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3D25" w:rsidRPr="00B11E28" w:rsidRDefault="00F8596B" w:rsidP="00E73D25">
      <w:pPr>
        <w:spacing w:line="276" w:lineRule="auto"/>
        <w:ind w:left="105" w:hanging="105"/>
        <w:rPr>
          <w:rFonts w:eastAsia="黑体"/>
          <w:b/>
          <w:sz w:val="24"/>
        </w:rPr>
      </w:pPr>
      <w:r>
        <w:rPr>
          <w:rFonts w:eastAsia="黑体"/>
          <w:b/>
          <w:sz w:val="24"/>
        </w:rPr>
        <w:t>5.</w:t>
      </w:r>
      <w:r w:rsidR="00E73D25" w:rsidRPr="00B11E28">
        <w:rPr>
          <w:rFonts w:eastAsia="黑体"/>
          <w:b/>
          <w:sz w:val="24"/>
        </w:rPr>
        <w:t xml:space="preserve">1 </w:t>
      </w:r>
      <w:r w:rsidR="00E73D25" w:rsidRPr="00B11E28">
        <w:rPr>
          <w:rFonts w:eastAsia="黑体"/>
          <w:b/>
          <w:sz w:val="24"/>
        </w:rPr>
        <w:t>封面</w:t>
      </w:r>
    </w:p>
    <w:p w:rsidR="00E73D25" w:rsidRPr="00B11E28" w:rsidRDefault="00E73D25" w:rsidP="00E73D25">
      <w:pPr>
        <w:spacing w:line="276" w:lineRule="auto"/>
        <w:ind w:firstLineChars="200" w:firstLine="480"/>
        <w:rPr>
          <w:rFonts w:eastAsia="黑体"/>
          <w:sz w:val="24"/>
        </w:rPr>
      </w:pPr>
      <w:r w:rsidRPr="00B11E28">
        <w:rPr>
          <w:rFonts w:eastAsia="黑体"/>
          <w:sz w:val="24"/>
        </w:rPr>
        <w:t>采用研究生院指定的统一封面。</w:t>
      </w:r>
    </w:p>
    <w:p w:rsidR="00E73D25" w:rsidRPr="00B11E28" w:rsidRDefault="00E73D25" w:rsidP="00E73D25">
      <w:pPr>
        <w:spacing w:line="276" w:lineRule="auto"/>
        <w:ind w:left="105" w:hanging="105"/>
        <w:rPr>
          <w:rFonts w:eastAsia="黑体"/>
          <w:b/>
          <w:sz w:val="24"/>
        </w:rPr>
      </w:pPr>
      <w:r w:rsidRPr="00B11E28">
        <w:rPr>
          <w:rFonts w:eastAsia="黑体"/>
          <w:b/>
          <w:sz w:val="24"/>
        </w:rPr>
        <w:t>2</w:t>
      </w:r>
      <w:r w:rsidRPr="00B11E28">
        <w:rPr>
          <w:rFonts w:eastAsia="黑体"/>
          <w:b/>
          <w:sz w:val="24"/>
        </w:rPr>
        <w:t>中文目录</w:t>
      </w:r>
    </w:p>
    <w:p w:rsidR="00E73D25" w:rsidRPr="00B11E28" w:rsidRDefault="00E73D25" w:rsidP="00E73D25">
      <w:pPr>
        <w:spacing w:line="276" w:lineRule="auto"/>
        <w:ind w:firstLineChars="200" w:firstLine="480"/>
        <w:rPr>
          <w:rFonts w:eastAsia="黑体"/>
          <w:sz w:val="24"/>
        </w:rPr>
      </w:pPr>
      <w:r w:rsidRPr="00B11E28">
        <w:rPr>
          <w:rFonts w:eastAsia="黑体"/>
          <w:kern w:val="0"/>
          <w:sz w:val="24"/>
        </w:rPr>
        <w:t>目录由序号、标题名称和页码组成。包括：</w:t>
      </w:r>
      <w:r w:rsidRPr="00B11E28">
        <w:rPr>
          <w:rFonts w:eastAsia="黑体"/>
          <w:sz w:val="24"/>
        </w:rPr>
        <w:t>正文（含引言、结论）</w:t>
      </w:r>
      <w:r w:rsidRPr="00B11E28">
        <w:rPr>
          <w:rFonts w:eastAsia="黑体"/>
          <w:kern w:val="0"/>
          <w:sz w:val="24"/>
        </w:rPr>
        <w:t>的</w:t>
      </w:r>
      <w:r w:rsidRPr="00B11E28">
        <w:rPr>
          <w:rFonts w:eastAsia="黑体"/>
          <w:sz w:val="24"/>
        </w:rPr>
        <w:t>一级、二级和三级序号和标题、参考文献等内容。</w:t>
      </w:r>
    </w:p>
    <w:p w:rsidR="00E73D25" w:rsidRPr="00B11E28" w:rsidRDefault="00E73D25" w:rsidP="00E73D25">
      <w:pPr>
        <w:spacing w:line="276" w:lineRule="auto"/>
        <w:ind w:left="105" w:hanging="105"/>
        <w:rPr>
          <w:rFonts w:eastAsia="黑体"/>
          <w:b/>
          <w:sz w:val="24"/>
        </w:rPr>
      </w:pPr>
      <w:r w:rsidRPr="00B11E28">
        <w:rPr>
          <w:rFonts w:eastAsia="黑体"/>
          <w:b/>
          <w:sz w:val="24"/>
        </w:rPr>
        <w:t>3</w:t>
      </w:r>
      <w:r w:rsidRPr="00B11E28">
        <w:rPr>
          <w:rFonts w:eastAsia="黑体"/>
          <w:b/>
          <w:sz w:val="24"/>
        </w:rPr>
        <w:t>中文摘要</w:t>
      </w:r>
      <w:r w:rsidRPr="00B11E28">
        <w:rPr>
          <w:rFonts w:eastAsia="黑体"/>
          <w:b/>
          <w:sz w:val="24"/>
        </w:rPr>
        <w:t xml:space="preserve"> </w:t>
      </w:r>
      <w:r w:rsidRPr="00B11E28">
        <w:rPr>
          <w:rFonts w:eastAsia="黑体"/>
          <w:b/>
          <w:sz w:val="24"/>
        </w:rPr>
        <w:t>（</w:t>
      </w:r>
      <w:r w:rsidRPr="00B11E28">
        <w:rPr>
          <w:rFonts w:eastAsia="黑体"/>
          <w:b/>
          <w:sz w:val="24"/>
        </w:rPr>
        <w:t>300</w:t>
      </w:r>
      <w:r w:rsidRPr="00B11E28">
        <w:rPr>
          <w:rFonts w:eastAsia="黑体"/>
          <w:b/>
          <w:sz w:val="24"/>
        </w:rPr>
        <w:t>字左右）</w:t>
      </w:r>
    </w:p>
    <w:p w:rsidR="00E73D25" w:rsidRPr="00B11E28" w:rsidRDefault="00E73D25" w:rsidP="00E73D25">
      <w:pPr>
        <w:spacing w:line="276" w:lineRule="auto"/>
        <w:ind w:firstLineChars="200" w:firstLine="480"/>
        <w:rPr>
          <w:rFonts w:eastAsia="黑体"/>
          <w:sz w:val="24"/>
        </w:rPr>
      </w:pPr>
      <w:r w:rsidRPr="00B11E28">
        <w:rPr>
          <w:rFonts w:eastAsia="黑体"/>
          <w:sz w:val="24"/>
        </w:rPr>
        <w:t>论文摘要由题目、摘要正文、关键词（</w:t>
      </w:r>
      <w:r w:rsidRPr="00B11E28">
        <w:rPr>
          <w:rFonts w:eastAsia="黑体"/>
          <w:sz w:val="24"/>
        </w:rPr>
        <w:t>3-5</w:t>
      </w:r>
      <w:r w:rsidRPr="00B11E28">
        <w:rPr>
          <w:rFonts w:eastAsia="黑体"/>
          <w:sz w:val="24"/>
        </w:rPr>
        <w:t>个）三部分组成。</w:t>
      </w:r>
    </w:p>
    <w:p w:rsidR="00E73D25" w:rsidRPr="00B11E28" w:rsidRDefault="00E73D25" w:rsidP="00E73D25">
      <w:pPr>
        <w:spacing w:line="276" w:lineRule="auto"/>
        <w:rPr>
          <w:rFonts w:eastAsia="黑体"/>
          <w:b/>
          <w:sz w:val="24"/>
        </w:rPr>
      </w:pPr>
      <w:r w:rsidRPr="00B11E28">
        <w:rPr>
          <w:rFonts w:eastAsia="黑体"/>
          <w:b/>
          <w:sz w:val="24"/>
        </w:rPr>
        <w:t xml:space="preserve">4 </w:t>
      </w:r>
      <w:r w:rsidRPr="00B11E28">
        <w:rPr>
          <w:rFonts w:eastAsia="黑体"/>
          <w:b/>
          <w:sz w:val="24"/>
        </w:rPr>
        <w:t>英文摘要</w:t>
      </w:r>
      <w:r w:rsidRPr="00B11E28">
        <w:rPr>
          <w:rFonts w:eastAsia="黑体"/>
          <w:b/>
          <w:sz w:val="24"/>
        </w:rPr>
        <w:t xml:space="preserve"> </w:t>
      </w:r>
    </w:p>
    <w:p w:rsidR="00E73D25" w:rsidRPr="00B11E28" w:rsidRDefault="00E73D25" w:rsidP="00E73D25">
      <w:pPr>
        <w:spacing w:line="276" w:lineRule="auto"/>
        <w:rPr>
          <w:rFonts w:eastAsia="黑体"/>
          <w:sz w:val="24"/>
        </w:rPr>
      </w:pPr>
      <w:r w:rsidRPr="00B11E28">
        <w:rPr>
          <w:rFonts w:eastAsia="黑体"/>
          <w:b/>
          <w:sz w:val="24"/>
        </w:rPr>
        <w:tab/>
      </w:r>
      <w:r w:rsidRPr="00B11E28">
        <w:rPr>
          <w:rFonts w:eastAsia="黑体"/>
          <w:sz w:val="24"/>
        </w:rPr>
        <w:t>内容同</w:t>
      </w:r>
      <w:r w:rsidRPr="00B11E28">
        <w:rPr>
          <w:rFonts w:eastAsia="黑体"/>
          <w:sz w:val="24"/>
        </w:rPr>
        <w:t>3</w:t>
      </w:r>
      <w:r w:rsidRPr="00B11E28">
        <w:rPr>
          <w:rFonts w:eastAsia="黑体"/>
          <w:sz w:val="24"/>
        </w:rPr>
        <w:t>。</w:t>
      </w:r>
    </w:p>
    <w:p w:rsidR="00E73D25" w:rsidRPr="00B11E28" w:rsidRDefault="00E73D25" w:rsidP="00E73D25">
      <w:pPr>
        <w:pStyle w:val="ListParagraph"/>
        <w:numPr>
          <w:ilvl w:val="0"/>
          <w:numId w:val="1"/>
        </w:numPr>
        <w:spacing w:line="276" w:lineRule="auto"/>
        <w:ind w:firstLineChars="0"/>
        <w:rPr>
          <w:rFonts w:eastAsia="黑体"/>
          <w:b/>
          <w:sz w:val="24"/>
        </w:rPr>
      </w:pPr>
      <w:r w:rsidRPr="00B11E28">
        <w:rPr>
          <w:rFonts w:eastAsia="黑体"/>
          <w:b/>
          <w:sz w:val="24"/>
        </w:rPr>
        <w:t>正文</w:t>
      </w:r>
      <w:r w:rsidRPr="00B11E28">
        <w:rPr>
          <w:rFonts w:eastAsia="黑体"/>
          <w:b/>
          <w:sz w:val="24"/>
        </w:rPr>
        <w:t xml:space="preserve"> </w:t>
      </w:r>
      <w:r>
        <w:rPr>
          <w:rFonts w:eastAsia="黑体" w:hint="eastAsia"/>
          <w:b/>
          <w:sz w:val="24"/>
        </w:rPr>
        <w:t>(</w:t>
      </w:r>
      <w:r>
        <w:rPr>
          <w:rFonts w:eastAsia="黑体" w:hint="eastAsia"/>
          <w:b/>
          <w:sz w:val="24"/>
        </w:rPr>
        <w:t>不得少于</w:t>
      </w:r>
      <w:r>
        <w:rPr>
          <w:rFonts w:eastAsia="黑体" w:hint="eastAsia"/>
          <w:b/>
          <w:sz w:val="24"/>
        </w:rPr>
        <w:t>7,000</w:t>
      </w:r>
      <w:r>
        <w:rPr>
          <w:rFonts w:eastAsia="黑体" w:hint="eastAsia"/>
          <w:b/>
          <w:sz w:val="24"/>
        </w:rPr>
        <w:t>字</w:t>
      </w:r>
      <w:r>
        <w:rPr>
          <w:rFonts w:eastAsia="黑体" w:hint="eastAsia"/>
          <w:b/>
          <w:sz w:val="24"/>
        </w:rPr>
        <w:t>)</w:t>
      </w:r>
    </w:p>
    <w:p w:rsidR="00E73D25" w:rsidRPr="004B53DE" w:rsidRDefault="00E73D25" w:rsidP="00E73D25">
      <w:pPr>
        <w:numPr>
          <w:ilvl w:val="1"/>
          <w:numId w:val="2"/>
        </w:numPr>
        <w:spacing w:line="276" w:lineRule="auto"/>
        <w:rPr>
          <w:rFonts w:eastAsia="黑体"/>
          <w:sz w:val="24"/>
        </w:rPr>
      </w:pPr>
      <w:r>
        <w:rPr>
          <w:rFonts w:eastAsia="黑体" w:hint="eastAsia"/>
          <w:sz w:val="24"/>
        </w:rPr>
        <w:t>课题背景</w:t>
      </w:r>
    </w:p>
    <w:p w:rsidR="00E73D25" w:rsidRPr="004B53DE" w:rsidRDefault="00E73D25" w:rsidP="00E73D25">
      <w:pPr>
        <w:spacing w:line="276" w:lineRule="auto"/>
        <w:ind w:left="300" w:firstLine="420"/>
        <w:rPr>
          <w:rFonts w:eastAsia="黑体"/>
          <w:sz w:val="24"/>
        </w:rPr>
      </w:pPr>
      <w:r w:rsidRPr="004B53DE">
        <w:rPr>
          <w:rFonts w:eastAsia="黑体"/>
          <w:sz w:val="24"/>
        </w:rPr>
        <w:t>课题来源</w:t>
      </w:r>
      <w:r>
        <w:rPr>
          <w:rFonts w:eastAsia="黑体" w:hint="eastAsia"/>
          <w:sz w:val="24"/>
        </w:rPr>
        <w:t>及</w:t>
      </w:r>
      <w:r w:rsidRPr="004B53DE">
        <w:rPr>
          <w:rFonts w:eastAsia="黑体"/>
          <w:sz w:val="24"/>
        </w:rPr>
        <w:t>背景、研究目的、理论意义和实际应用价值</w:t>
      </w:r>
    </w:p>
    <w:p w:rsidR="00E73D25" w:rsidRPr="004B53DE" w:rsidRDefault="00E73D25" w:rsidP="00E73D25">
      <w:pPr>
        <w:spacing w:line="276" w:lineRule="auto"/>
        <w:ind w:left="360"/>
        <w:jc w:val="left"/>
        <w:rPr>
          <w:rFonts w:eastAsia="黑体"/>
          <w:sz w:val="24"/>
        </w:rPr>
      </w:pPr>
      <w:r w:rsidRPr="004B53DE">
        <w:rPr>
          <w:rFonts w:eastAsia="黑体"/>
          <w:sz w:val="24"/>
        </w:rPr>
        <w:t>5.2</w:t>
      </w:r>
      <w:r w:rsidRPr="004B53DE">
        <w:rPr>
          <w:rFonts w:eastAsia="黑体"/>
          <w:sz w:val="24"/>
        </w:rPr>
        <w:t>文献综述，</w:t>
      </w:r>
    </w:p>
    <w:p w:rsidR="00E73D25" w:rsidRPr="004B53DE" w:rsidRDefault="00E73D25" w:rsidP="00E73D25">
      <w:pPr>
        <w:spacing w:line="276" w:lineRule="auto"/>
        <w:ind w:left="420" w:firstLine="420"/>
        <w:rPr>
          <w:rFonts w:eastAsia="黑体"/>
          <w:sz w:val="24"/>
        </w:rPr>
      </w:pPr>
      <w:r w:rsidRPr="004B53DE">
        <w:rPr>
          <w:rFonts w:eastAsia="黑体"/>
          <w:sz w:val="24"/>
        </w:rPr>
        <w:t>国内外在该研究方向研究现状及发展动态，引文应标注出自的参考文献序号。</w:t>
      </w:r>
    </w:p>
    <w:p w:rsidR="00E73D25" w:rsidRPr="00B11E28" w:rsidRDefault="00E73D25" w:rsidP="00E73D25">
      <w:pPr>
        <w:spacing w:line="276" w:lineRule="auto"/>
        <w:ind w:firstLine="420"/>
        <w:rPr>
          <w:rFonts w:eastAsia="黑体"/>
          <w:sz w:val="24"/>
        </w:rPr>
      </w:pPr>
      <w:r w:rsidRPr="00B11E28">
        <w:rPr>
          <w:rFonts w:eastAsia="黑体"/>
          <w:sz w:val="24"/>
        </w:rPr>
        <w:t>5.</w:t>
      </w:r>
      <w:r>
        <w:rPr>
          <w:rFonts w:eastAsia="黑体" w:hint="eastAsia"/>
          <w:sz w:val="24"/>
        </w:rPr>
        <w:t>3</w:t>
      </w:r>
      <w:r w:rsidRPr="00B11E28">
        <w:rPr>
          <w:rFonts w:eastAsia="黑体"/>
          <w:sz w:val="24"/>
        </w:rPr>
        <w:t>研究目标</w:t>
      </w:r>
    </w:p>
    <w:p w:rsidR="00E73D25" w:rsidRPr="00B11E28" w:rsidRDefault="00E73D25" w:rsidP="00E73D25">
      <w:pPr>
        <w:spacing w:line="276" w:lineRule="auto"/>
        <w:ind w:firstLine="420"/>
        <w:rPr>
          <w:rFonts w:eastAsia="黑体"/>
          <w:sz w:val="24"/>
        </w:rPr>
      </w:pPr>
      <w:r w:rsidRPr="00B11E28">
        <w:rPr>
          <w:rFonts w:eastAsia="黑体"/>
          <w:sz w:val="24"/>
        </w:rPr>
        <w:t>5.</w:t>
      </w:r>
      <w:r>
        <w:rPr>
          <w:rFonts w:eastAsia="黑体" w:hint="eastAsia"/>
          <w:sz w:val="24"/>
        </w:rPr>
        <w:t>4</w:t>
      </w:r>
      <w:r w:rsidRPr="00B11E28">
        <w:rPr>
          <w:rFonts w:eastAsia="黑体"/>
          <w:sz w:val="24"/>
        </w:rPr>
        <w:t>研究内容</w:t>
      </w:r>
    </w:p>
    <w:p w:rsidR="00E73D25" w:rsidRPr="00B11E28" w:rsidRDefault="00E73D25" w:rsidP="00E73D25">
      <w:pPr>
        <w:spacing w:line="276" w:lineRule="auto"/>
        <w:ind w:firstLine="420"/>
        <w:rPr>
          <w:rFonts w:eastAsia="黑体"/>
          <w:color w:val="0000CC"/>
          <w:sz w:val="24"/>
        </w:rPr>
      </w:pPr>
      <w:r w:rsidRPr="00B11E28">
        <w:rPr>
          <w:rFonts w:eastAsia="黑体"/>
          <w:sz w:val="24"/>
        </w:rPr>
        <w:t>5.</w:t>
      </w:r>
      <w:r>
        <w:rPr>
          <w:rFonts w:eastAsia="黑体" w:hint="eastAsia"/>
          <w:sz w:val="24"/>
        </w:rPr>
        <w:t>5</w:t>
      </w:r>
      <w:r w:rsidRPr="00B11E28">
        <w:rPr>
          <w:rFonts w:eastAsia="黑体"/>
          <w:sz w:val="24"/>
        </w:rPr>
        <w:t>主要研究方案、技术路线与可行性分析</w:t>
      </w:r>
    </w:p>
    <w:p w:rsidR="00E73D25" w:rsidRPr="00B11E28" w:rsidRDefault="00E73D25" w:rsidP="00E73D25">
      <w:pPr>
        <w:spacing w:line="276" w:lineRule="auto"/>
        <w:ind w:firstLine="420"/>
        <w:rPr>
          <w:rFonts w:eastAsia="黑体"/>
          <w:sz w:val="24"/>
        </w:rPr>
      </w:pPr>
      <w:r w:rsidRPr="00B11E28">
        <w:rPr>
          <w:rFonts w:eastAsia="黑体"/>
          <w:sz w:val="24"/>
        </w:rPr>
        <w:t>5.</w:t>
      </w:r>
      <w:r>
        <w:rPr>
          <w:rFonts w:eastAsia="黑体" w:hint="eastAsia"/>
          <w:sz w:val="24"/>
        </w:rPr>
        <w:t>6</w:t>
      </w:r>
      <w:r w:rsidRPr="00B11E28">
        <w:rPr>
          <w:rFonts w:eastAsia="黑体"/>
          <w:sz w:val="24"/>
        </w:rPr>
        <w:t>预期研究成果和（或）创新点</w:t>
      </w:r>
    </w:p>
    <w:p w:rsidR="00E73D25" w:rsidRPr="00B11E28" w:rsidRDefault="00E73D25" w:rsidP="00E73D25">
      <w:pPr>
        <w:spacing w:line="276" w:lineRule="auto"/>
        <w:ind w:left="360" w:firstLineChars="200" w:firstLine="480"/>
        <w:rPr>
          <w:rFonts w:eastAsia="黑体"/>
          <w:sz w:val="24"/>
        </w:rPr>
      </w:pPr>
      <w:r w:rsidRPr="00B11E28">
        <w:rPr>
          <w:rFonts w:eastAsia="黑体"/>
          <w:sz w:val="24"/>
        </w:rPr>
        <w:t>至少列出与前人不同的成果和（或）创新点</w:t>
      </w:r>
    </w:p>
    <w:p w:rsidR="00E73D25" w:rsidRPr="00B11E28" w:rsidRDefault="00E73D25" w:rsidP="00E73D25">
      <w:pPr>
        <w:pStyle w:val="ListParagraph"/>
        <w:spacing w:line="276" w:lineRule="auto"/>
        <w:ind w:firstLineChars="0"/>
        <w:rPr>
          <w:rFonts w:eastAsia="黑体"/>
          <w:sz w:val="24"/>
        </w:rPr>
      </w:pPr>
      <w:r w:rsidRPr="00B11E28">
        <w:rPr>
          <w:rFonts w:eastAsia="黑体"/>
          <w:sz w:val="24"/>
        </w:rPr>
        <w:t>5.</w:t>
      </w:r>
      <w:r>
        <w:rPr>
          <w:rFonts w:eastAsia="黑体" w:hint="eastAsia"/>
          <w:sz w:val="24"/>
        </w:rPr>
        <w:t>7</w:t>
      </w:r>
      <w:r w:rsidRPr="00B11E28">
        <w:rPr>
          <w:rFonts w:eastAsia="黑体"/>
          <w:sz w:val="24"/>
        </w:rPr>
        <w:t>工作基础和条件</w:t>
      </w:r>
    </w:p>
    <w:p w:rsidR="00E73D25" w:rsidRPr="00B11E28" w:rsidRDefault="00E73D25" w:rsidP="00E73D25">
      <w:pPr>
        <w:pStyle w:val="ListParagraph"/>
        <w:spacing w:line="276" w:lineRule="auto"/>
        <w:ind w:firstLineChars="0"/>
        <w:rPr>
          <w:rFonts w:eastAsia="黑体"/>
          <w:sz w:val="24"/>
        </w:rPr>
      </w:pPr>
      <w:r w:rsidRPr="00B11E28">
        <w:rPr>
          <w:rFonts w:eastAsia="黑体"/>
          <w:sz w:val="24"/>
        </w:rPr>
        <w:t>包括试验研究条件、已经开展的相关工作、存在的不足与问题等。</w:t>
      </w:r>
    </w:p>
    <w:p w:rsidR="00E73D25" w:rsidRPr="00B11E28" w:rsidRDefault="00E73D25" w:rsidP="00E73D25">
      <w:pPr>
        <w:spacing w:line="276" w:lineRule="auto"/>
        <w:ind w:firstLine="420"/>
        <w:rPr>
          <w:rFonts w:eastAsia="黑体"/>
          <w:sz w:val="24"/>
        </w:rPr>
      </w:pPr>
      <w:r w:rsidRPr="00B11E28">
        <w:rPr>
          <w:rFonts w:eastAsia="黑体"/>
          <w:sz w:val="24"/>
        </w:rPr>
        <w:t>5.</w:t>
      </w:r>
      <w:r>
        <w:rPr>
          <w:rFonts w:eastAsia="黑体" w:hint="eastAsia"/>
          <w:sz w:val="24"/>
        </w:rPr>
        <w:t>8</w:t>
      </w:r>
      <w:r w:rsidRPr="00B11E28">
        <w:rPr>
          <w:rFonts w:eastAsia="黑体"/>
          <w:sz w:val="24"/>
        </w:rPr>
        <w:t>研究进度安排</w:t>
      </w:r>
    </w:p>
    <w:p w:rsidR="00E73D25" w:rsidRPr="00B11E28" w:rsidRDefault="00E73D25" w:rsidP="00E73D25">
      <w:pPr>
        <w:spacing w:line="276" w:lineRule="auto"/>
        <w:ind w:firstLine="420"/>
        <w:rPr>
          <w:rFonts w:eastAsia="黑体"/>
          <w:sz w:val="24"/>
        </w:rPr>
      </w:pPr>
      <w:r w:rsidRPr="00B11E28">
        <w:rPr>
          <w:rFonts w:eastAsia="黑体"/>
          <w:sz w:val="24"/>
        </w:rPr>
        <w:t>包括文献调研，工程设计，新工艺、新材料、新设备、新产品的研制和调试，实验操作，实验数据的分析处理，撰写论文等。以季度为单位列出。</w:t>
      </w:r>
    </w:p>
    <w:p w:rsidR="00E73D25" w:rsidRPr="00B11E28" w:rsidRDefault="00E73D25" w:rsidP="00E73D25">
      <w:pPr>
        <w:spacing w:line="276" w:lineRule="auto"/>
        <w:rPr>
          <w:rFonts w:eastAsia="黑体"/>
          <w:b/>
          <w:sz w:val="24"/>
        </w:rPr>
      </w:pPr>
      <w:r w:rsidRPr="00B11E28">
        <w:rPr>
          <w:rFonts w:eastAsia="黑体"/>
          <w:b/>
          <w:sz w:val="24"/>
        </w:rPr>
        <w:t xml:space="preserve">6 </w:t>
      </w:r>
      <w:r w:rsidRPr="00B11E28">
        <w:rPr>
          <w:rFonts w:eastAsia="黑体"/>
          <w:b/>
          <w:sz w:val="24"/>
        </w:rPr>
        <w:t>参考文献</w:t>
      </w:r>
    </w:p>
    <w:p w:rsidR="00E73D25" w:rsidRPr="00B11E28" w:rsidRDefault="00E73D25" w:rsidP="00E73D25">
      <w:pPr>
        <w:spacing w:line="276" w:lineRule="auto"/>
        <w:ind w:firstLineChars="200" w:firstLine="480"/>
        <w:rPr>
          <w:rFonts w:eastAsia="黑体"/>
          <w:sz w:val="24"/>
        </w:rPr>
      </w:pPr>
      <w:r w:rsidRPr="00B11E28">
        <w:rPr>
          <w:rFonts w:eastAsia="黑体"/>
          <w:sz w:val="24"/>
        </w:rPr>
        <w:t>参考文献不少于</w:t>
      </w:r>
      <w:r w:rsidRPr="00B11E28">
        <w:rPr>
          <w:rFonts w:eastAsia="黑体"/>
          <w:sz w:val="24"/>
        </w:rPr>
        <w:t>30</w:t>
      </w:r>
      <w:r w:rsidRPr="00B11E28">
        <w:rPr>
          <w:rFonts w:eastAsia="黑体"/>
          <w:sz w:val="24"/>
        </w:rPr>
        <w:t>篇，其中外文文献不少于</w:t>
      </w:r>
      <w:r w:rsidRPr="00B11E28">
        <w:rPr>
          <w:rFonts w:eastAsia="黑体"/>
          <w:sz w:val="24"/>
        </w:rPr>
        <w:t>10</w:t>
      </w:r>
      <w:r w:rsidRPr="00B11E28">
        <w:rPr>
          <w:rFonts w:eastAsia="黑体"/>
          <w:sz w:val="24"/>
        </w:rPr>
        <w:t>篇，格式严格按照《华东理工大学学报自然科学版》格式要求著录。</w:t>
      </w:r>
      <w:r w:rsidRPr="00B11E28">
        <w:rPr>
          <w:rFonts w:eastAsia="黑体"/>
          <w:sz w:val="24"/>
        </w:rPr>
        <w:t xml:space="preserve"> </w:t>
      </w:r>
    </w:p>
    <w:p w:rsidR="004E23AA" w:rsidRDefault="009C2EF4"/>
    <w:p w:rsidR="00DD18FE" w:rsidRDefault="00DD18FE"/>
    <w:p w:rsidR="00DD18FE" w:rsidRDefault="00DD18FE"/>
    <w:p w:rsidR="00DD18FE" w:rsidRDefault="00DD18FE"/>
    <w:p w:rsidR="00DD18FE" w:rsidRDefault="00DD18FE"/>
    <w:p w:rsidR="00DD18FE" w:rsidRDefault="00DD18FE"/>
    <w:p w:rsidR="00DD18FE" w:rsidRDefault="00DD18FE"/>
    <w:p w:rsidR="00DD18FE" w:rsidRDefault="00DD18FE"/>
    <w:p w:rsidR="00DD18FE" w:rsidRDefault="00DD18FE"/>
    <w:p w:rsidR="00DD18FE" w:rsidRDefault="00DD18FE"/>
    <w:p w:rsidR="00DD18FE" w:rsidRDefault="00DD18FE"/>
    <w:p w:rsidR="00DD18FE" w:rsidRDefault="00DD18FE"/>
    <w:p w:rsidR="00152073" w:rsidRDefault="00DD18FE" w:rsidP="00CC571B">
      <w:pPr>
        <w:spacing w:line="276" w:lineRule="auto"/>
        <w:ind w:left="105" w:hanging="105"/>
        <w:rPr>
          <w:rFonts w:eastAsia="黑体"/>
          <w:b/>
          <w:sz w:val="24"/>
        </w:rPr>
      </w:pPr>
      <w:bookmarkStart w:id="0" w:name="_Hlk497396315"/>
      <w:r w:rsidRPr="00B11E28">
        <w:rPr>
          <w:rFonts w:eastAsia="黑体"/>
          <w:b/>
          <w:sz w:val="24"/>
        </w:rPr>
        <w:lastRenderedPageBreak/>
        <w:t>3</w:t>
      </w:r>
      <w:r w:rsidRPr="00B11E28">
        <w:rPr>
          <w:rFonts w:eastAsia="黑体"/>
          <w:b/>
          <w:sz w:val="24"/>
        </w:rPr>
        <w:t>中文摘要</w:t>
      </w:r>
    </w:p>
    <w:p w:rsidR="00DD18FE" w:rsidRPr="00CE0DB6" w:rsidRDefault="00DD18FE" w:rsidP="00DD18FE">
      <w:pPr>
        <w:ind w:firstLine="418"/>
        <w:rPr>
          <w:rFonts w:asciiTheme="minorEastAsia" w:hAnsiTheme="minorEastAsia"/>
          <w:sz w:val="24"/>
        </w:rPr>
      </w:pPr>
      <w:bookmarkStart w:id="1" w:name="_Hlk504075527"/>
      <w:r w:rsidRPr="00CE0DB6">
        <w:rPr>
          <w:rFonts w:asciiTheme="minorEastAsia" w:hAnsiTheme="minorEastAsia" w:hint="eastAsia"/>
          <w:sz w:val="24"/>
        </w:rPr>
        <w:t>在高性能计算系统中构建和部署基于图形处理加速器的软件环境是一项极具挑战性的任务。高性能应用程序必须可靠地运行在多个平台和环境中，并在解决复杂的软件堆栈依赖关系的同时充分利用图形处理加速器的资源。容器通常用于在多台机器上无缝部署基于CPU的应用程序。有了这个用例，容器就是硬件无关的和</w:t>
      </w:r>
      <w:r>
        <w:rPr>
          <w:rFonts w:asciiTheme="minorEastAsia" w:hAnsiTheme="minorEastAsia" w:hint="eastAsia"/>
          <w:sz w:val="24"/>
        </w:rPr>
        <w:t>平台无关的。使用</w:t>
      </w:r>
      <w:proofErr w:type="gramStart"/>
      <w:r>
        <w:rPr>
          <w:rFonts w:asciiTheme="minorEastAsia" w:hAnsiTheme="minorEastAsia" w:hint="eastAsia"/>
          <w:sz w:val="24"/>
        </w:rPr>
        <w:t>英伟达</w:t>
      </w:r>
      <w:proofErr w:type="gramEnd"/>
      <w:r>
        <w:rPr>
          <w:rFonts w:asciiTheme="minorEastAsia" w:hAnsiTheme="minorEastAsia" w:hint="eastAsia"/>
          <w:sz w:val="24"/>
        </w:rPr>
        <w:t>图形处理加速器显然不是这样，因为它使用专用</w:t>
      </w:r>
      <w:r w:rsidRPr="00CE0DB6">
        <w:rPr>
          <w:rFonts w:asciiTheme="minorEastAsia" w:hAnsiTheme="minorEastAsia" w:hint="eastAsia"/>
          <w:sz w:val="24"/>
        </w:rPr>
        <w:t>的硬件，并且需要安装</w:t>
      </w:r>
      <w:proofErr w:type="gramStart"/>
      <w:r w:rsidRPr="00CE0DB6">
        <w:rPr>
          <w:rFonts w:asciiTheme="minorEastAsia" w:hAnsiTheme="minorEastAsia" w:hint="eastAsia"/>
          <w:sz w:val="24"/>
        </w:rPr>
        <w:t>英伟</w:t>
      </w:r>
      <w:proofErr w:type="gramEnd"/>
      <w:r w:rsidRPr="00CE0DB6">
        <w:rPr>
          <w:rFonts w:asciiTheme="minorEastAsia" w:hAnsiTheme="minorEastAsia" w:hint="eastAsia"/>
          <w:sz w:val="24"/>
        </w:rPr>
        <w:t>达驱动程序。因此，Docker Engine本身并不支持将</w:t>
      </w:r>
      <w:proofErr w:type="gramStart"/>
      <w:r w:rsidRPr="00CE0DB6">
        <w:rPr>
          <w:rFonts w:asciiTheme="minorEastAsia" w:hAnsiTheme="minorEastAsia" w:hint="eastAsia"/>
          <w:sz w:val="24"/>
        </w:rPr>
        <w:t>英伟达</w:t>
      </w:r>
      <w:proofErr w:type="gramEnd"/>
      <w:r w:rsidRPr="00CE0DB6">
        <w:rPr>
          <w:rFonts w:asciiTheme="minorEastAsia" w:hAnsiTheme="minorEastAsia" w:hint="eastAsia"/>
          <w:sz w:val="24"/>
        </w:rPr>
        <w:t>图形加速器封装在容器内部。</w:t>
      </w:r>
    </w:p>
    <w:p w:rsidR="00DD18FE" w:rsidRPr="00CE0DB6" w:rsidRDefault="00DD18FE" w:rsidP="00DD18FE">
      <w:pPr>
        <w:ind w:firstLine="418"/>
        <w:rPr>
          <w:rFonts w:asciiTheme="minorEastAsia" w:hAnsiTheme="minorEastAsia"/>
          <w:sz w:val="24"/>
        </w:rPr>
      </w:pPr>
      <w:r w:rsidRPr="00CE0DB6">
        <w:rPr>
          <w:rFonts w:asciiTheme="minorEastAsia" w:hAnsiTheme="minorEastAsia" w:hint="eastAsia"/>
          <w:sz w:val="24"/>
        </w:rPr>
        <w:t>容器是一种轻量级的虚拟化技术，具备便携式，易于构建和部署，占用空间小，运行时间少等优势。通过将应用程序及其环境封装到标准的软件单元中来解决部署复杂环境的问题。为了使Docker</w:t>
      </w:r>
      <w:r w:rsidR="00D677E9">
        <w:rPr>
          <w:rFonts w:asciiTheme="minorEastAsia" w:hAnsiTheme="minorEastAsia"/>
          <w:sz w:val="24"/>
        </w:rPr>
        <w:t xml:space="preserve"> </w:t>
      </w:r>
      <w:r w:rsidR="00D677E9">
        <w:rPr>
          <w:rFonts w:asciiTheme="minorEastAsia" w:hAnsiTheme="minorEastAsia" w:hint="eastAsia"/>
          <w:sz w:val="24"/>
        </w:rPr>
        <w:t>容器</w:t>
      </w:r>
      <w:r w:rsidRPr="00CE0DB6">
        <w:rPr>
          <w:rFonts w:asciiTheme="minorEastAsia" w:hAnsiTheme="minorEastAsia" w:hint="eastAsia"/>
          <w:sz w:val="24"/>
        </w:rPr>
        <w:t>在使用</w:t>
      </w:r>
      <w:proofErr w:type="gramStart"/>
      <w:r w:rsidRPr="00CE0DB6">
        <w:rPr>
          <w:rFonts w:asciiTheme="minorEastAsia" w:hAnsiTheme="minorEastAsia" w:hint="eastAsia"/>
          <w:sz w:val="24"/>
        </w:rPr>
        <w:t>英伟达</w:t>
      </w:r>
      <w:proofErr w:type="gramEnd"/>
      <w:r w:rsidRPr="00CE0DB6">
        <w:rPr>
          <w:rFonts w:asciiTheme="minorEastAsia" w:hAnsiTheme="minorEastAsia" w:hint="eastAsia"/>
          <w:sz w:val="24"/>
        </w:rPr>
        <w:t>图形加速器的同时具备便携式和跨平台的特点，</w:t>
      </w:r>
      <w:r w:rsidR="00E05969">
        <w:rPr>
          <w:rFonts w:asciiTheme="minorEastAsia" w:hAnsiTheme="minorEastAsia" w:hint="eastAsia"/>
          <w:sz w:val="24"/>
        </w:rPr>
        <w:t>我们</w:t>
      </w:r>
      <w:r w:rsidRPr="00CE0DB6">
        <w:rPr>
          <w:rFonts w:asciiTheme="minorEastAsia" w:hAnsiTheme="minorEastAsia" w:hint="eastAsia"/>
          <w:sz w:val="24"/>
        </w:rPr>
        <w:t>使用的解决方案是</w:t>
      </w:r>
      <w:r w:rsidR="00E05969">
        <w:rPr>
          <w:rFonts w:asciiTheme="minorEastAsia" w:hAnsiTheme="minorEastAsia" w:hint="eastAsia"/>
          <w:sz w:val="24"/>
        </w:rPr>
        <w:t>分离</w:t>
      </w:r>
      <w:r w:rsidRPr="00CE0DB6">
        <w:rPr>
          <w:rFonts w:asciiTheme="minorEastAsia" w:hAnsiTheme="minorEastAsia" w:hint="eastAsia"/>
          <w:sz w:val="24"/>
        </w:rPr>
        <w:t>图像与</w:t>
      </w:r>
      <w:proofErr w:type="gramStart"/>
      <w:r w:rsidRPr="00CE0DB6">
        <w:rPr>
          <w:rFonts w:asciiTheme="minorEastAsia" w:hAnsiTheme="minorEastAsia" w:hint="eastAsia"/>
          <w:sz w:val="24"/>
        </w:rPr>
        <w:t>英伟达</w:t>
      </w:r>
      <w:proofErr w:type="gramEnd"/>
      <w:r w:rsidRPr="00CE0DB6">
        <w:rPr>
          <w:rFonts w:asciiTheme="minorEastAsia" w:hAnsiTheme="minorEastAsia" w:hint="eastAsia"/>
          <w:sz w:val="24"/>
        </w:rPr>
        <w:t>驱动程序</w:t>
      </w:r>
      <w:r w:rsidR="00E05969">
        <w:rPr>
          <w:rFonts w:asciiTheme="minorEastAsia" w:hAnsiTheme="minorEastAsia" w:hint="eastAsia"/>
          <w:sz w:val="24"/>
        </w:rPr>
        <w:t>之间的联系</w:t>
      </w:r>
      <w:r w:rsidRPr="00CE0DB6">
        <w:rPr>
          <w:rFonts w:asciiTheme="minorEastAsia" w:hAnsiTheme="minorEastAsia" w:hint="eastAsia"/>
          <w:sz w:val="24"/>
        </w:rPr>
        <w:t>。启动目标机器上的容器时，将安装所需的字符设备和驱动程序文件。</w:t>
      </w:r>
    </w:p>
    <w:p w:rsidR="00DD18FE" w:rsidRPr="00CE0DB6" w:rsidRDefault="00DD18FE" w:rsidP="00DD18FE">
      <w:pPr>
        <w:ind w:firstLine="418"/>
        <w:rPr>
          <w:rFonts w:asciiTheme="minorEastAsia" w:hAnsiTheme="minorEastAsia"/>
          <w:sz w:val="24"/>
        </w:rPr>
      </w:pPr>
      <w:r w:rsidRPr="00CE0DB6">
        <w:rPr>
          <w:rFonts w:asciiTheme="minorEastAsia" w:hAnsiTheme="minorEastAsia" w:hint="eastAsia"/>
          <w:sz w:val="24"/>
        </w:rPr>
        <w:t>本文研究分析了基于Volta架构的图形处理器和统一计算设备架构，如合作组织，动态平衡度等编程模型。笔者通过在实际工作中遇到的问题和需求为</w:t>
      </w:r>
      <w:r w:rsidRPr="00CE0DB6">
        <w:rPr>
          <w:rFonts w:asciiTheme="minorEastAsia" w:hAnsiTheme="minorEastAsia"/>
          <w:sz w:val="24"/>
        </w:rPr>
        <w:t>Docker</w:t>
      </w:r>
      <w:r w:rsidRPr="00CE0DB6">
        <w:rPr>
          <w:rFonts w:asciiTheme="minorEastAsia" w:hAnsiTheme="minorEastAsia" w:hint="eastAsia"/>
          <w:sz w:val="24"/>
        </w:rPr>
        <w:t>提供了运行时的扩展应用，它无缝隙的支持</w:t>
      </w:r>
      <w:r>
        <w:rPr>
          <w:rFonts w:asciiTheme="minorEastAsia" w:hAnsiTheme="minorEastAsia" w:hint="eastAsia"/>
          <w:sz w:val="24"/>
        </w:rPr>
        <w:t>基于</w:t>
      </w:r>
      <w:r w:rsidRPr="00CE0DB6">
        <w:rPr>
          <w:rFonts w:asciiTheme="minorEastAsia" w:hAnsiTheme="minorEastAsia" w:hint="eastAsia"/>
          <w:sz w:val="24"/>
        </w:rPr>
        <w:t>Volta架构的图形处理器，并在容器内能实现所有最新CUDA提供的技术方案，它为容器化应用程序提供了访问</w:t>
      </w:r>
      <w:r>
        <w:rPr>
          <w:rFonts w:asciiTheme="minorEastAsia" w:hAnsiTheme="minorEastAsia" w:hint="eastAsia"/>
          <w:sz w:val="24"/>
        </w:rPr>
        <w:t>图形加速器和主机系统的专用机制，从而有效地解决了高性能计算资源在</w:t>
      </w:r>
      <w:r w:rsidRPr="00CE0DB6">
        <w:rPr>
          <w:rFonts w:asciiTheme="minorEastAsia" w:hAnsiTheme="minorEastAsia" w:hint="eastAsia"/>
          <w:sz w:val="24"/>
        </w:rPr>
        <w:t>容器</w:t>
      </w:r>
      <w:r>
        <w:rPr>
          <w:rFonts w:asciiTheme="minorEastAsia" w:hAnsiTheme="minorEastAsia" w:hint="eastAsia"/>
          <w:sz w:val="24"/>
        </w:rPr>
        <w:t>内的</w:t>
      </w:r>
      <w:r w:rsidRPr="00CE0DB6">
        <w:rPr>
          <w:rFonts w:asciiTheme="minorEastAsia" w:hAnsiTheme="minorEastAsia" w:hint="eastAsia"/>
          <w:sz w:val="24"/>
        </w:rPr>
        <w:t>移植性</w:t>
      </w:r>
      <w:r>
        <w:rPr>
          <w:rFonts w:asciiTheme="minorEastAsia" w:hAnsiTheme="minorEastAsia" w:hint="eastAsia"/>
          <w:sz w:val="24"/>
        </w:rPr>
        <w:t>问题</w:t>
      </w:r>
      <w:r w:rsidRPr="00CE0DB6">
        <w:rPr>
          <w:rFonts w:asciiTheme="minorEastAsia" w:hAnsiTheme="minorEastAsia" w:hint="eastAsia"/>
          <w:sz w:val="24"/>
        </w:rPr>
        <w:t>。</w:t>
      </w:r>
    </w:p>
    <w:p w:rsidR="00DD18FE" w:rsidRPr="00CE0DB6" w:rsidRDefault="00DD18FE" w:rsidP="00DD18FE">
      <w:pPr>
        <w:ind w:firstLine="418"/>
        <w:rPr>
          <w:rFonts w:asciiTheme="minorEastAsia" w:hAnsiTheme="minorEastAsia"/>
          <w:sz w:val="24"/>
        </w:rPr>
      </w:pPr>
      <w:r w:rsidRPr="00CE0DB6">
        <w:rPr>
          <w:rFonts w:asciiTheme="minorEastAsia" w:hAnsiTheme="minorEastAsia" w:hint="eastAsia"/>
          <w:sz w:val="24"/>
        </w:rPr>
        <w:t>在实际工作中，优化后的容器将应用程序包装到隔离的虚拟环境中，通过此项技术，大大简化了CUDA和操作系统在数据中心环境部署工作，运维和测试人员可以轻松地集成和隔离加速应用程序，无需任何修改，并将其部署在任何支持G</w:t>
      </w:r>
      <w:r w:rsidRPr="00CE0DB6">
        <w:rPr>
          <w:rFonts w:asciiTheme="minorEastAsia" w:hAnsiTheme="minorEastAsia"/>
          <w:sz w:val="24"/>
        </w:rPr>
        <w:t>PU</w:t>
      </w:r>
      <w:r w:rsidRPr="00CE0DB6">
        <w:rPr>
          <w:rFonts w:asciiTheme="minorEastAsia" w:hAnsiTheme="minorEastAsia" w:hint="eastAsia"/>
          <w:sz w:val="24"/>
        </w:rPr>
        <w:t>的基础设施上,极大地节省了资源。</w:t>
      </w:r>
    </w:p>
    <w:p w:rsidR="00DD18FE" w:rsidRPr="00CE0DB6" w:rsidRDefault="00DD18FE" w:rsidP="00DD18FE">
      <w:pPr>
        <w:rPr>
          <w:rFonts w:asciiTheme="minorEastAsia" w:hAnsiTheme="minorEastAsia"/>
        </w:rPr>
      </w:pPr>
      <w:r w:rsidRPr="002D2654">
        <w:rPr>
          <w:rFonts w:asciiTheme="minorEastAsia" w:hAnsiTheme="minorEastAsia" w:hint="eastAsia"/>
          <w:b/>
        </w:rPr>
        <w:t>关键字</w:t>
      </w:r>
      <w:r w:rsidRPr="00CE0DB6">
        <w:rPr>
          <w:rFonts w:asciiTheme="minorEastAsia" w:hAnsiTheme="minorEastAsia" w:hint="eastAsia"/>
        </w:rPr>
        <w:t>：GPU，</w:t>
      </w:r>
      <w:r w:rsidRPr="00CE0DB6">
        <w:rPr>
          <w:rFonts w:asciiTheme="minorEastAsia" w:hAnsiTheme="minorEastAsia"/>
        </w:rPr>
        <w:t>Docker</w:t>
      </w:r>
      <w:r w:rsidRPr="00CE0DB6">
        <w:rPr>
          <w:rFonts w:asciiTheme="minorEastAsia" w:hAnsiTheme="minorEastAsia" w:hint="eastAsia"/>
        </w:rPr>
        <w:t>，高性能计算，容器，虚拟化</w:t>
      </w:r>
      <w:r w:rsidR="000E5999">
        <w:rPr>
          <w:rFonts w:asciiTheme="minorEastAsia" w:hAnsiTheme="minorEastAsia" w:hint="eastAsia"/>
        </w:rPr>
        <w:t>，异构系统</w:t>
      </w:r>
      <w:r w:rsidR="00806A2B">
        <w:rPr>
          <w:rFonts w:asciiTheme="minorEastAsia" w:hAnsiTheme="minorEastAsia" w:hint="eastAsia"/>
        </w:rPr>
        <w:t>，</w:t>
      </w:r>
      <w:r w:rsidR="00806A2B">
        <w:rPr>
          <w:rFonts w:asciiTheme="minorEastAsia" w:hAnsiTheme="minorEastAsia"/>
        </w:rPr>
        <w:t>CUDA</w:t>
      </w:r>
    </w:p>
    <w:p w:rsidR="00480C72" w:rsidRDefault="00480C72"/>
    <w:bookmarkEnd w:id="1"/>
    <w:p w:rsidR="00480C72" w:rsidRPr="00375FBA" w:rsidRDefault="00375FBA" w:rsidP="00375FBA">
      <w:pPr>
        <w:spacing w:line="276" w:lineRule="auto"/>
        <w:rPr>
          <w:rFonts w:eastAsia="黑体"/>
          <w:b/>
          <w:sz w:val="24"/>
        </w:rPr>
      </w:pPr>
      <w:r>
        <w:rPr>
          <w:rFonts w:eastAsia="黑体" w:hint="eastAsia"/>
          <w:b/>
          <w:sz w:val="24"/>
        </w:rPr>
        <w:t>4</w:t>
      </w:r>
      <w:r>
        <w:rPr>
          <w:rFonts w:eastAsia="黑体"/>
          <w:b/>
          <w:sz w:val="24"/>
        </w:rPr>
        <w:t xml:space="preserve"> </w:t>
      </w:r>
      <w:r w:rsidR="00480C72" w:rsidRPr="00375FBA">
        <w:rPr>
          <w:rFonts w:eastAsia="黑体"/>
          <w:b/>
          <w:sz w:val="24"/>
        </w:rPr>
        <w:t>英文摘要</w:t>
      </w:r>
      <w:r w:rsidR="00480C72" w:rsidRPr="00375FBA">
        <w:rPr>
          <w:rFonts w:eastAsia="黑体"/>
          <w:b/>
          <w:sz w:val="24"/>
        </w:rPr>
        <w:t xml:space="preserve"> </w:t>
      </w:r>
    </w:p>
    <w:p w:rsidR="00163185" w:rsidRDefault="004065EA" w:rsidP="00163185">
      <w:r>
        <w:t xml:space="preserve">  </w:t>
      </w:r>
      <w:r w:rsidR="00163185">
        <w:t>Building and deploying a software environment based on a graphics processing accelerator in a high-performance computing system is a challenging task. High-performance applications must reliably run on multiple platforms and environments and take full advantage of the resources of the graphics processing accelerator while resolving complex software stack dependencies. Containers are typically used to seamlessly deploy CPU-based applications on multiple machines. With this use case, the container is hardware-independent and platform-independent. The use of NVIDIA graphics processing accelerator is clearly not the case because it uses dedicated hardware and requires the installation of NVIDIA drivers. As a result, the Docker Engine itself does not support encapsulating the NVIDIA graphics accelerator inside the container.</w:t>
      </w:r>
    </w:p>
    <w:p w:rsidR="00163185" w:rsidRDefault="00D54C12" w:rsidP="00163185">
      <w:r>
        <w:t xml:space="preserve">  </w:t>
      </w:r>
      <w:r w:rsidR="00163185">
        <w:t xml:space="preserve">A container is a lightweight virtualization technology that is portable, easy to build and deploy, takes up less space and runs less time. Solve the problem of deploying complex environments by encapsulating the application and its environment into standard software units. </w:t>
      </w:r>
      <w:proofErr w:type="gramStart"/>
      <w:r w:rsidR="00163185">
        <w:t>In order to</w:t>
      </w:r>
      <w:proofErr w:type="gramEnd"/>
      <w:r w:rsidR="00163185">
        <w:t xml:space="preserve"> make the Docker image with portable and cross-platform features while using the NVIDIA graphics accelerator, the solution used by the container is to make the image irrelevant to the NVIDIA driver. When you start the container on the target machine, the required character device and driver files are installed.</w:t>
      </w:r>
    </w:p>
    <w:p w:rsidR="00163185" w:rsidRDefault="00D54C12" w:rsidP="00163185">
      <w:r>
        <w:t xml:space="preserve">  </w:t>
      </w:r>
      <w:r w:rsidR="00163185">
        <w:t xml:space="preserve">This paper analyzes and analyzes the graphics processor based on Volta architecture and the unified computing device architecture, such as cooperative organization, dynamic balance and other </w:t>
      </w:r>
      <w:r w:rsidR="00163185">
        <w:lastRenderedPageBreak/>
        <w:t>programming model. The author provides Docker with run-time extended applications through the problems and requirements encountered in real work. It seamlessly supports the graphics processor based on the Volta architecture and enables the implementation of all the latest CUDA technology solutions in the container. Provides a specialized mechanism for accessing graphical accelerators and host systems for containerized applications, effectively addressing the portability of high-performance computing resources in containers.</w:t>
      </w:r>
    </w:p>
    <w:p w:rsidR="00480C72" w:rsidRDefault="00E93902" w:rsidP="00163185">
      <w:r>
        <w:t xml:space="preserve">  </w:t>
      </w:r>
      <w:r w:rsidR="00163185">
        <w:t>In actual work, the optimized container wraps the application into an isolated virtual environment, greatly simplifying the deployment of CUDA and the operating system in the data center environment, and the ease of integration and isolation Accelerate applications, without any modification, and deploy them on any GPU-enabled infrastructure, dramatically saving resources.</w:t>
      </w:r>
    </w:p>
    <w:p w:rsidR="00480C72" w:rsidRDefault="00403603">
      <w:r w:rsidRPr="00060FAA">
        <w:rPr>
          <w:b/>
        </w:rPr>
        <w:t>Keywords</w:t>
      </w:r>
      <w:r w:rsidRPr="00403603">
        <w:t>: GPU, Docker, High Performance Computing, Container, Virtualization, Heterogeneous System, CUDA</w:t>
      </w:r>
    </w:p>
    <w:p w:rsidR="00403603" w:rsidRDefault="00403603"/>
    <w:p w:rsidR="00C70708" w:rsidRDefault="00375FBA" w:rsidP="00C70708">
      <w:pPr>
        <w:spacing w:line="276" w:lineRule="auto"/>
        <w:rPr>
          <w:rFonts w:eastAsia="黑体"/>
          <w:b/>
          <w:sz w:val="24"/>
        </w:rPr>
      </w:pPr>
      <w:r>
        <w:rPr>
          <w:rFonts w:eastAsia="黑体" w:hint="eastAsia"/>
          <w:b/>
          <w:sz w:val="24"/>
        </w:rPr>
        <w:t>5</w:t>
      </w:r>
      <w:r>
        <w:rPr>
          <w:rFonts w:eastAsia="黑体"/>
          <w:b/>
          <w:sz w:val="24"/>
        </w:rPr>
        <w:t xml:space="preserve"> </w:t>
      </w:r>
      <w:r w:rsidR="00480C72" w:rsidRPr="00375FBA">
        <w:rPr>
          <w:rFonts w:eastAsia="黑体"/>
          <w:b/>
          <w:sz w:val="24"/>
        </w:rPr>
        <w:t>正文</w:t>
      </w:r>
      <w:r w:rsidR="00480C72" w:rsidRPr="00375FBA">
        <w:rPr>
          <w:rFonts w:eastAsia="黑体"/>
          <w:b/>
          <w:sz w:val="24"/>
        </w:rPr>
        <w:t xml:space="preserve"> </w:t>
      </w:r>
      <w:r w:rsidR="00480C72" w:rsidRPr="00375FBA">
        <w:rPr>
          <w:rFonts w:eastAsia="黑体" w:hint="eastAsia"/>
          <w:b/>
          <w:sz w:val="24"/>
        </w:rPr>
        <w:t>(</w:t>
      </w:r>
      <w:r w:rsidR="00480C72" w:rsidRPr="00375FBA">
        <w:rPr>
          <w:rFonts w:eastAsia="黑体" w:hint="eastAsia"/>
          <w:b/>
          <w:sz w:val="24"/>
        </w:rPr>
        <w:t>不得少于</w:t>
      </w:r>
      <w:r w:rsidR="00480C72" w:rsidRPr="00375FBA">
        <w:rPr>
          <w:rFonts w:eastAsia="黑体" w:hint="eastAsia"/>
          <w:b/>
          <w:sz w:val="24"/>
        </w:rPr>
        <w:t>7,000</w:t>
      </w:r>
      <w:r w:rsidR="00480C72" w:rsidRPr="00375FBA">
        <w:rPr>
          <w:rFonts w:eastAsia="黑体" w:hint="eastAsia"/>
          <w:b/>
          <w:sz w:val="24"/>
        </w:rPr>
        <w:t>字</w:t>
      </w:r>
      <w:r w:rsidR="00480C72" w:rsidRPr="00375FBA">
        <w:rPr>
          <w:rFonts w:eastAsia="黑体" w:hint="eastAsia"/>
          <w:b/>
          <w:sz w:val="24"/>
        </w:rPr>
        <w:t>)</w:t>
      </w:r>
    </w:p>
    <w:p w:rsidR="00085539" w:rsidRDefault="00F8596B" w:rsidP="00085539">
      <w:pPr>
        <w:spacing w:line="276" w:lineRule="auto"/>
        <w:rPr>
          <w:rFonts w:eastAsia="黑体"/>
          <w:b/>
          <w:sz w:val="24"/>
        </w:rPr>
      </w:pPr>
      <w:r>
        <w:rPr>
          <w:rFonts w:eastAsia="黑体" w:hint="eastAsia"/>
          <w:sz w:val="24"/>
        </w:rPr>
        <w:t>5</w:t>
      </w:r>
      <w:r>
        <w:rPr>
          <w:rFonts w:eastAsia="黑体"/>
          <w:sz w:val="24"/>
        </w:rPr>
        <w:t>.1</w:t>
      </w:r>
      <w:r w:rsidR="00480C72">
        <w:rPr>
          <w:rFonts w:eastAsia="黑体" w:hint="eastAsia"/>
          <w:sz w:val="24"/>
        </w:rPr>
        <w:t>课题背景</w:t>
      </w:r>
    </w:p>
    <w:p w:rsidR="00C927AE" w:rsidRPr="008859C5" w:rsidRDefault="00204715" w:rsidP="00490E22">
      <w:pPr>
        <w:pStyle w:val="NoSpacing"/>
      </w:pPr>
      <w:r>
        <w:rPr>
          <w:rFonts w:hint="eastAsia"/>
        </w:rPr>
        <w:t xml:space="preserve"> </w:t>
      </w:r>
      <w:r>
        <w:t xml:space="preserve"> </w:t>
      </w:r>
      <w:r w:rsidR="00C927AE" w:rsidRPr="008859C5">
        <w:rPr>
          <w:rFonts w:hint="eastAsia"/>
        </w:rPr>
        <w:t>长期以来计算机科研人员最为担忧的是软件的可移植性问题。起初在</w:t>
      </w:r>
      <w:r w:rsidR="00C927AE" w:rsidRPr="008859C5">
        <w:rPr>
          <w:rFonts w:hint="eastAsia"/>
        </w:rPr>
        <w:t>20</w:t>
      </w:r>
      <w:r w:rsidR="00C927AE" w:rsidRPr="008859C5">
        <w:rPr>
          <w:rFonts w:hint="eastAsia"/>
        </w:rPr>
        <w:t>世纪</w:t>
      </w:r>
      <w:r w:rsidR="00C927AE" w:rsidRPr="008859C5">
        <w:rPr>
          <w:rFonts w:hint="eastAsia"/>
        </w:rPr>
        <w:t>50</w:t>
      </w:r>
      <w:r w:rsidR="00C927AE" w:rsidRPr="008859C5">
        <w:rPr>
          <w:rFonts w:hint="eastAsia"/>
        </w:rPr>
        <w:t>年代后期，人们创造出</w:t>
      </w:r>
      <w:r w:rsidR="00C927AE" w:rsidRPr="008859C5">
        <w:rPr>
          <w:rFonts w:hint="eastAsia"/>
        </w:rPr>
        <w:t>COBOL</w:t>
      </w:r>
      <w:r w:rsidR="00C927AE" w:rsidRPr="008859C5">
        <w:rPr>
          <w:rFonts w:hint="eastAsia"/>
        </w:rPr>
        <w:t>编程语言，这主要用来降低软件移植到新平台上去的复杂性和成本</w:t>
      </w:r>
      <w:r w:rsidR="009E57A5" w:rsidRPr="009E57A5">
        <w:rPr>
          <w:vertAlign w:val="superscript"/>
        </w:rPr>
        <w:t>[1]</w:t>
      </w:r>
      <w:r w:rsidR="00C927AE" w:rsidRPr="008859C5">
        <w:rPr>
          <w:rFonts w:hint="eastAsia"/>
        </w:rPr>
        <w:t>。自那时起已经有</w:t>
      </w:r>
      <w:r w:rsidR="00C927AE" w:rsidRPr="008859C5">
        <w:rPr>
          <w:rFonts w:hint="eastAsia"/>
        </w:rPr>
        <w:t>60</w:t>
      </w:r>
      <w:r w:rsidR="00C927AE" w:rsidRPr="008859C5">
        <w:rPr>
          <w:rFonts w:hint="eastAsia"/>
        </w:rPr>
        <w:t>多年了，目前人们仍然在努力应对这些问题的根本性挑战。在高性能计算（</w:t>
      </w:r>
      <w:r w:rsidR="00C927AE" w:rsidRPr="008859C5">
        <w:rPr>
          <w:rFonts w:hint="eastAsia"/>
        </w:rPr>
        <w:t>HPC</w:t>
      </w:r>
      <w:r w:rsidR="00C927AE" w:rsidRPr="008859C5">
        <w:rPr>
          <w:rFonts w:hint="eastAsia"/>
        </w:rPr>
        <w:t>）领域，人们越来越多的</w:t>
      </w:r>
      <w:r w:rsidR="00C17617">
        <w:rPr>
          <w:rFonts w:hint="eastAsia"/>
        </w:rPr>
        <w:t>把</w:t>
      </w:r>
      <w:r w:rsidR="00C927AE" w:rsidRPr="008859C5">
        <w:rPr>
          <w:rFonts w:hint="eastAsia"/>
        </w:rPr>
        <w:t>注意力聚焦在便携性上，这是因为在不损失高水平计算性能的前提下，高性能应用程序通常需要被运行在各种各样的平台和环境中。</w:t>
      </w:r>
    </w:p>
    <w:p w:rsidR="00C927AE" w:rsidRPr="008859C5" w:rsidRDefault="00064C2C" w:rsidP="00490E22">
      <w:pPr>
        <w:pStyle w:val="NoSpacing"/>
      </w:pPr>
      <w:r>
        <w:rPr>
          <w:rFonts w:hint="eastAsia"/>
        </w:rPr>
        <w:t xml:space="preserve"> </w:t>
      </w:r>
      <w:r>
        <w:t xml:space="preserve"> </w:t>
      </w:r>
      <w:r w:rsidR="00C927AE" w:rsidRPr="008859C5">
        <w:rPr>
          <w:rFonts w:hint="eastAsia"/>
        </w:rPr>
        <w:t>从最初人们在</w:t>
      </w:r>
      <w:r w:rsidR="00C927AE" w:rsidRPr="008859C5">
        <w:rPr>
          <w:rFonts w:hint="eastAsia"/>
        </w:rPr>
        <w:t>COBOL</w:t>
      </w:r>
      <w:r w:rsidR="00C927AE" w:rsidRPr="008859C5">
        <w:rPr>
          <w:rFonts w:hint="eastAsia"/>
        </w:rPr>
        <w:t>中的工作，许多创新使得我们更加关注多年来软件的可移植性。让我们考虑下面的几个方面：编程语言（例如</w:t>
      </w:r>
      <w:r w:rsidR="00C927AE" w:rsidRPr="008859C5">
        <w:rPr>
          <w:rFonts w:hint="eastAsia"/>
        </w:rPr>
        <w:t>COBOL</w:t>
      </w:r>
      <w:r w:rsidR="00C927AE" w:rsidRPr="008859C5">
        <w:rPr>
          <w:rFonts w:hint="eastAsia"/>
        </w:rPr>
        <w:t>，</w:t>
      </w:r>
      <w:r w:rsidR="00C927AE" w:rsidRPr="008859C5">
        <w:rPr>
          <w:rFonts w:hint="eastAsia"/>
        </w:rPr>
        <w:t>Fortran</w:t>
      </w:r>
      <w:r w:rsidR="00C927AE" w:rsidRPr="008859C5">
        <w:rPr>
          <w:rFonts w:hint="eastAsia"/>
        </w:rPr>
        <w:t>，</w:t>
      </w:r>
      <w:r w:rsidR="00C927AE" w:rsidRPr="008859C5">
        <w:rPr>
          <w:rFonts w:hint="eastAsia"/>
        </w:rPr>
        <w:t>C</w:t>
      </w:r>
      <w:r w:rsidR="00C927AE" w:rsidRPr="008859C5">
        <w:rPr>
          <w:rFonts w:hint="eastAsia"/>
        </w:rPr>
        <w:t>，</w:t>
      </w:r>
      <w:r w:rsidR="00C927AE" w:rsidRPr="008859C5">
        <w:t>C++</w:t>
      </w:r>
      <w:r w:rsidR="00C927AE" w:rsidRPr="008859C5">
        <w:rPr>
          <w:rFonts w:hint="eastAsia"/>
        </w:rPr>
        <w:t>，</w:t>
      </w:r>
      <w:r w:rsidR="00C927AE" w:rsidRPr="008859C5">
        <w:rPr>
          <w:rFonts w:hint="eastAsia"/>
        </w:rPr>
        <w:t>Python</w:t>
      </w:r>
      <w:r w:rsidR="00C927AE" w:rsidRPr="008859C5">
        <w:rPr>
          <w:rFonts w:hint="eastAsia"/>
        </w:rPr>
        <w:t>），便携式库（例如</w:t>
      </w:r>
      <w:r w:rsidR="00C927AE" w:rsidRPr="008859C5">
        <w:rPr>
          <w:rFonts w:hint="eastAsia"/>
        </w:rPr>
        <w:t>Boost</w:t>
      </w:r>
      <w:r w:rsidR="00C927AE" w:rsidRPr="008859C5">
        <w:t xml:space="preserve"> C++</w:t>
      </w:r>
      <w:r w:rsidR="00C927AE" w:rsidRPr="008859C5">
        <w:rPr>
          <w:rFonts w:hint="eastAsia"/>
        </w:rPr>
        <w:t>，</w:t>
      </w:r>
      <w:proofErr w:type="spellStart"/>
      <w:r w:rsidR="00C927AE" w:rsidRPr="008859C5">
        <w:rPr>
          <w:rFonts w:hint="eastAsia"/>
        </w:rPr>
        <w:t>PETS</w:t>
      </w:r>
      <w:r w:rsidR="00C927AE" w:rsidRPr="008859C5">
        <w:t>c</w:t>
      </w:r>
      <w:proofErr w:type="spellEnd"/>
      <w:r w:rsidR="00C927AE" w:rsidRPr="008859C5">
        <w:rPr>
          <w:rFonts w:hint="eastAsia"/>
        </w:rPr>
        <w:t>），通用操作系统（例如嵌入式系统到超级计算机的</w:t>
      </w:r>
      <w:r w:rsidR="00C927AE" w:rsidRPr="008859C5">
        <w:rPr>
          <w:rFonts w:hint="eastAsia"/>
        </w:rPr>
        <w:t>Linux</w:t>
      </w:r>
      <w:r w:rsidR="00C927AE" w:rsidRPr="008859C5">
        <w:rPr>
          <w:rFonts w:hint="eastAsia"/>
        </w:rPr>
        <w:t>），计算机平台标准（例如</w:t>
      </w:r>
      <w:r w:rsidR="00C927AE" w:rsidRPr="008859C5">
        <w:rPr>
          <w:rFonts w:hint="eastAsia"/>
        </w:rPr>
        <w:t>IBM-PC,</w:t>
      </w:r>
      <w:r w:rsidR="00C927AE" w:rsidRPr="008859C5">
        <w:rPr>
          <w:rFonts w:hint="eastAsia"/>
        </w:rPr>
        <w:t>基于</w:t>
      </w:r>
      <w:r w:rsidR="00C927AE" w:rsidRPr="008859C5">
        <w:rPr>
          <w:rFonts w:hint="eastAsia"/>
        </w:rPr>
        <w:t>x</w:t>
      </w:r>
      <w:r w:rsidR="00C927AE" w:rsidRPr="008859C5">
        <w:t>86</w:t>
      </w:r>
      <w:r w:rsidR="00C927AE" w:rsidRPr="008859C5">
        <w:rPr>
          <w:rFonts w:hint="eastAsia"/>
        </w:rPr>
        <w:t>的架构），软件模式（例如通过可重用的软件组件的可移植性）。尽管这些努力已经成为人们处理软件的重要工具，但是由于对于如：性能，资源限制，依赖机器的功能，与操作系统有关的要求，软件库和各种工具的可用性日益增长的需求使得软件可移植性成为一个极为复杂的问题。因此，开发人员通常会将可移植性作为与其他要求的权衡。这里我们考虑使用</w:t>
      </w:r>
      <w:r w:rsidR="00C927AE" w:rsidRPr="008859C5">
        <w:rPr>
          <w:rFonts w:hint="eastAsia"/>
        </w:rPr>
        <w:t>Hadoo</w:t>
      </w:r>
      <w:r w:rsidR="00813846">
        <w:t>p</w:t>
      </w:r>
      <w:r w:rsidR="00813846" w:rsidRPr="00813846">
        <w:rPr>
          <w:vertAlign w:val="superscript"/>
        </w:rPr>
        <w:t>[2]</w:t>
      </w:r>
      <w:r w:rsidR="00C927AE" w:rsidRPr="008859C5">
        <w:rPr>
          <w:rFonts w:hint="eastAsia"/>
        </w:rPr>
        <w:t>的方法，</w:t>
      </w:r>
      <w:r w:rsidR="00C927AE" w:rsidRPr="008859C5">
        <w:rPr>
          <w:rFonts w:hint="eastAsia"/>
        </w:rPr>
        <w:t>Hadoop</w:t>
      </w:r>
      <w:r w:rsidR="00C927AE" w:rsidRPr="008859C5">
        <w:rPr>
          <w:rFonts w:hint="eastAsia"/>
        </w:rPr>
        <w:t>是一个开源框架用作大数据集的分布式处理和存储，通过抽象出平台软件和硬件的细节来实现可移植性</w:t>
      </w:r>
      <w:r w:rsidR="00FA2E7F" w:rsidRPr="00FA2E7F">
        <w:rPr>
          <w:rFonts w:hint="eastAsia"/>
          <w:vertAlign w:val="superscript"/>
        </w:rPr>
        <w:t>[</w:t>
      </w:r>
      <w:r w:rsidR="00FA2E7F" w:rsidRPr="00FA2E7F">
        <w:rPr>
          <w:vertAlign w:val="superscript"/>
        </w:rPr>
        <w:t>3]</w:t>
      </w:r>
      <w:r w:rsidR="00C927AE" w:rsidRPr="008859C5">
        <w:rPr>
          <w:rFonts w:hint="eastAsia"/>
        </w:rPr>
        <w:t>。如</w:t>
      </w:r>
      <w:r w:rsidR="00FB5164">
        <w:rPr>
          <w:rFonts w:hint="eastAsia"/>
        </w:rPr>
        <w:t>前</w:t>
      </w:r>
      <w:r w:rsidR="00C927AE" w:rsidRPr="008859C5">
        <w:rPr>
          <w:rFonts w:hint="eastAsia"/>
        </w:rPr>
        <w:t>所讨论的，</w:t>
      </w:r>
      <w:r w:rsidR="00C927AE" w:rsidRPr="008859C5">
        <w:rPr>
          <w:rFonts w:hint="eastAsia"/>
        </w:rPr>
        <w:t>Hadoop</w:t>
      </w:r>
      <w:r w:rsidR="00C927AE" w:rsidRPr="008859C5">
        <w:rPr>
          <w:rFonts w:hint="eastAsia"/>
        </w:rPr>
        <w:t>中对软件层的抽象就是一个十分有针对性的例子，它在性能和可移植性之间做了权衡</w:t>
      </w:r>
      <w:r w:rsidR="008E3CD8">
        <w:rPr>
          <w:vertAlign w:val="superscript"/>
        </w:rPr>
        <w:t>[4][5]</w:t>
      </w:r>
      <w:r w:rsidR="00C927AE" w:rsidRPr="008859C5">
        <w:rPr>
          <w:rFonts w:hint="eastAsia"/>
        </w:rPr>
        <w:t>。</w:t>
      </w:r>
    </w:p>
    <w:p w:rsidR="00C927AE" w:rsidRPr="008859C5" w:rsidRDefault="00265F49" w:rsidP="00490E22">
      <w:pPr>
        <w:pStyle w:val="NoSpacing"/>
      </w:pPr>
      <w:r>
        <w:rPr>
          <w:rFonts w:hint="eastAsia"/>
        </w:rPr>
        <w:t xml:space="preserve"> </w:t>
      </w:r>
      <w:r>
        <w:t xml:space="preserve"> </w:t>
      </w:r>
      <w:r w:rsidR="00C927AE" w:rsidRPr="008859C5">
        <w:rPr>
          <w:rFonts w:hint="eastAsia"/>
        </w:rPr>
        <w:t>在</w:t>
      </w:r>
      <w:r w:rsidR="00C27445">
        <w:rPr>
          <w:rFonts w:hint="eastAsia"/>
        </w:rPr>
        <w:t>高性</w:t>
      </w:r>
      <w:r w:rsidR="00C927AE" w:rsidRPr="008859C5">
        <w:rPr>
          <w:rFonts w:hint="eastAsia"/>
        </w:rPr>
        <w:t>能计算需求的背景下，人们要求程序同时能兼顾高性能和可移植性</w:t>
      </w:r>
      <w:r w:rsidR="008E3CD8">
        <w:rPr>
          <w:vertAlign w:val="superscript"/>
        </w:rPr>
        <w:t>[6]</w:t>
      </w:r>
      <w:r w:rsidR="00C927AE" w:rsidRPr="008859C5">
        <w:rPr>
          <w:rFonts w:hint="eastAsia"/>
        </w:rPr>
        <w:t>。特别是在超级计算机架构中这项要求特别具有挑战，以为配置和软件环境在系统和供应商之间差异很大。我们要求高性能软件能适应各种不同的系统环境。工程师们最需要考虑的是在跨超级计算机站点移植代码任务时候产生的时间和金钱成本。然而，大多数情况下，用户和开发人员都希望将其时间花在新的科学研究和软件开发商，而不是在平台和环境之间移植应用程序。因此，简化和加速应用程序的移植的工作流程可以大大提高用户和开发人员的生产力。</w:t>
      </w:r>
    </w:p>
    <w:p w:rsidR="00C927AE" w:rsidRPr="008859C5" w:rsidRDefault="00E165A1" w:rsidP="00490E22">
      <w:pPr>
        <w:pStyle w:val="NoSpacing"/>
      </w:pPr>
      <w:r>
        <w:rPr>
          <w:rFonts w:hint="eastAsia"/>
        </w:rPr>
        <w:t xml:space="preserve"> </w:t>
      </w:r>
      <w:r>
        <w:t xml:space="preserve"> </w:t>
      </w:r>
      <w:r w:rsidR="00C927AE" w:rsidRPr="008859C5">
        <w:rPr>
          <w:rFonts w:hint="eastAsia"/>
        </w:rPr>
        <w:t>虚拟化技术在过去十多年中呈现快速增长的趋势，它展现出可以胜任轻松移植和部署应用程序</w:t>
      </w:r>
      <w:r w:rsidR="00F7598B">
        <w:rPr>
          <w:rFonts w:hint="eastAsia"/>
        </w:rPr>
        <w:t>，</w:t>
      </w:r>
      <w:r w:rsidR="00C927AE" w:rsidRPr="008859C5">
        <w:rPr>
          <w:rFonts w:hint="eastAsia"/>
        </w:rPr>
        <w:t>尤其在</w:t>
      </w:r>
      <w:proofErr w:type="gramStart"/>
      <w:r w:rsidR="00C927AE" w:rsidRPr="008859C5">
        <w:rPr>
          <w:rFonts w:hint="eastAsia"/>
        </w:rPr>
        <w:t>云环境</w:t>
      </w:r>
      <w:proofErr w:type="gramEnd"/>
      <w:r w:rsidR="00C927AE" w:rsidRPr="008859C5">
        <w:rPr>
          <w:rFonts w:hint="eastAsia"/>
        </w:rPr>
        <w:t>中被使用的最为广泛。</w:t>
      </w:r>
    </w:p>
    <w:p w:rsidR="00F86BC0" w:rsidRPr="004B53DE" w:rsidRDefault="00F86BC0" w:rsidP="00F86BC0">
      <w:pPr>
        <w:spacing w:line="276" w:lineRule="auto"/>
        <w:rPr>
          <w:rFonts w:eastAsia="黑体"/>
          <w:sz w:val="24"/>
        </w:rPr>
      </w:pPr>
    </w:p>
    <w:p w:rsidR="00374957" w:rsidRDefault="00480C72" w:rsidP="00374957">
      <w:pPr>
        <w:spacing w:line="276" w:lineRule="auto"/>
        <w:rPr>
          <w:rFonts w:eastAsia="黑体"/>
          <w:sz w:val="24"/>
        </w:rPr>
      </w:pPr>
      <w:r w:rsidRPr="004B53DE">
        <w:rPr>
          <w:rFonts w:eastAsia="黑体"/>
          <w:sz w:val="24"/>
        </w:rPr>
        <w:t>5.2</w:t>
      </w:r>
      <w:r w:rsidRPr="004B53DE">
        <w:rPr>
          <w:rFonts w:eastAsia="黑体"/>
          <w:sz w:val="24"/>
        </w:rPr>
        <w:t>文献综述</w:t>
      </w:r>
    </w:p>
    <w:p w:rsidR="00B029F7" w:rsidRPr="00B029F7" w:rsidRDefault="007754E1" w:rsidP="00B029F7">
      <w:pPr>
        <w:pStyle w:val="NoSpacing"/>
      </w:pPr>
      <w:r>
        <w:t xml:space="preserve">  </w:t>
      </w:r>
      <w:r w:rsidR="00E3075B" w:rsidRPr="00A0138A">
        <w:t>上世纪</w:t>
      </w:r>
      <w:r w:rsidR="00E3075B" w:rsidRPr="00A0138A">
        <w:t>60</w:t>
      </w:r>
      <w:r w:rsidR="00E3075B" w:rsidRPr="00A0138A">
        <w:t>年代开始，美国的计算机学术界就有了虚拟技术思想的萌芽。</w:t>
      </w:r>
      <w:r w:rsidR="00E3075B" w:rsidRPr="00A0138A">
        <w:t>1959</w:t>
      </w:r>
      <w:r w:rsidR="00E3075B" w:rsidRPr="00A0138A">
        <w:t>年克里斯托弗（</w:t>
      </w:r>
      <w:r w:rsidR="00E3075B" w:rsidRPr="00A0138A">
        <w:t>Christopher</w:t>
      </w:r>
      <w:r w:rsidR="004F4AC8" w:rsidRPr="00A0138A">
        <w:t xml:space="preserve"> </w:t>
      </w:r>
      <w:r w:rsidR="00E3075B" w:rsidRPr="00A0138A">
        <w:t>Strachey</w:t>
      </w:r>
      <w:r w:rsidR="00E3075B" w:rsidRPr="00A0138A">
        <w:t>）发表了一篇学术报告，名为《大型高速计算机中的时间共享》（</w:t>
      </w:r>
      <w:r w:rsidR="00E3075B" w:rsidRPr="00A0138A">
        <w:t>Time</w:t>
      </w:r>
      <w:r w:rsidR="008B2774" w:rsidRPr="00A0138A">
        <w:t xml:space="preserve"> </w:t>
      </w:r>
      <w:r w:rsidR="00E3075B" w:rsidRPr="00A0138A">
        <w:t>Sharing</w:t>
      </w:r>
      <w:r w:rsidR="004C423A" w:rsidRPr="00A0138A">
        <w:t xml:space="preserve"> </w:t>
      </w:r>
      <w:r w:rsidR="00E3075B" w:rsidRPr="00A0138A">
        <w:t>in</w:t>
      </w:r>
      <w:r w:rsidR="004C423A" w:rsidRPr="00A0138A">
        <w:t xml:space="preserve"> </w:t>
      </w:r>
      <w:r w:rsidR="00E3075B" w:rsidRPr="00A0138A">
        <w:t>Large</w:t>
      </w:r>
      <w:r w:rsidR="004C423A" w:rsidRPr="00A0138A">
        <w:t xml:space="preserve"> </w:t>
      </w:r>
      <w:r w:rsidR="00E3075B" w:rsidRPr="00A0138A">
        <w:t>Fast</w:t>
      </w:r>
      <w:r w:rsidR="004C423A" w:rsidRPr="00A0138A">
        <w:t xml:space="preserve"> </w:t>
      </w:r>
      <w:r w:rsidR="00E3075B" w:rsidRPr="00A0138A">
        <w:t>Computers</w:t>
      </w:r>
      <w:r w:rsidR="00E3075B" w:rsidRPr="00A0138A">
        <w:t>），他在文中提出了虚拟化的基本概念，这篇文章也被认为是</w:t>
      </w:r>
      <w:r w:rsidR="00E3075B" w:rsidRPr="00A0138A">
        <w:lastRenderedPageBreak/>
        <w:t>虚拟化技术的最早论述。</w:t>
      </w:r>
      <w:proofErr w:type="spellStart"/>
      <w:r w:rsidR="00E3075B" w:rsidRPr="00A0138A">
        <w:t>L.</w:t>
      </w:r>
      <w:proofErr w:type="gramStart"/>
      <w:r w:rsidR="00E3075B" w:rsidRPr="00A0138A">
        <w:t>W.Comeau</w:t>
      </w:r>
      <w:proofErr w:type="spellEnd"/>
      <w:r w:rsidR="00E3075B" w:rsidRPr="00A0138A">
        <w:t>和</w:t>
      </w:r>
      <w:proofErr w:type="spellStart"/>
      <w:r w:rsidR="00E3075B" w:rsidRPr="00A0138A">
        <w:t>R.J</w:t>
      </w:r>
      <w:proofErr w:type="gramEnd"/>
      <w:r w:rsidR="00E3075B" w:rsidRPr="00A0138A">
        <w:t>.Creasy</w:t>
      </w:r>
      <w:proofErr w:type="spellEnd"/>
      <w:r w:rsidR="00E3075B" w:rsidRPr="00A0138A">
        <w:t>创造性地设计了一种名为</w:t>
      </w:r>
      <w:r w:rsidR="00E3075B" w:rsidRPr="00A0138A">
        <w:t>CP-40</w:t>
      </w:r>
      <w:r w:rsidR="00E3075B" w:rsidRPr="00A0138A">
        <w:t>的新型操作系统，该操作系统实现了虚拟内存和虚拟机</w:t>
      </w:r>
      <w:r w:rsidR="00B44914" w:rsidRPr="00B029F7">
        <w:t>[7]</w:t>
      </w:r>
      <w:r w:rsidR="00E3075B" w:rsidRPr="00A0138A">
        <w:t>。</w:t>
      </w:r>
      <w:r w:rsidR="00B029F7" w:rsidRPr="00B029F7">
        <w:rPr>
          <w:rFonts w:hint="eastAsia"/>
        </w:rPr>
        <w:t>虚拟化技术在</w:t>
      </w:r>
      <w:r w:rsidR="00B029F7" w:rsidRPr="00B029F7">
        <w:rPr>
          <w:rFonts w:hint="eastAsia"/>
        </w:rPr>
        <w:t xml:space="preserve"> 20 </w:t>
      </w:r>
      <w:r w:rsidR="00B029F7" w:rsidRPr="00B029F7">
        <w:rPr>
          <w:rFonts w:hint="eastAsia"/>
        </w:rPr>
        <w:t>世纪</w:t>
      </w:r>
      <w:r w:rsidR="00B029F7" w:rsidRPr="00B029F7">
        <w:rPr>
          <w:rFonts w:hint="eastAsia"/>
        </w:rPr>
        <w:t xml:space="preserve"> 60 </w:t>
      </w:r>
      <w:r w:rsidR="00B029F7" w:rsidRPr="00B029F7">
        <w:rPr>
          <w:rFonts w:hint="eastAsia"/>
        </w:rPr>
        <w:t>年代首次出现，由</w:t>
      </w:r>
      <w:r w:rsidR="00B029F7" w:rsidRPr="00B029F7">
        <w:rPr>
          <w:rFonts w:hint="eastAsia"/>
        </w:rPr>
        <w:t xml:space="preserve">IBM </w:t>
      </w:r>
      <w:r w:rsidR="00B029F7" w:rsidRPr="00B029F7">
        <w:rPr>
          <w:rFonts w:hint="eastAsia"/>
        </w:rPr>
        <w:t>率先实施：对大型机进行逻辑分区以形成若干独立虚拟机的一种方式。这些分区允许大型机进行“多任务处理”：同时运行多个应用程序和进程。原因是当时大型机是十分昂贵的资源，因此设计虚拟化技术来进行分区，作为一种充分利用投资的方式，解决了大型机的僵化和使用率不足的情况。</w:t>
      </w:r>
    </w:p>
    <w:p w:rsidR="00B029F7" w:rsidRPr="00B029F7" w:rsidRDefault="00B029F7" w:rsidP="00B029F7">
      <w:pPr>
        <w:pStyle w:val="NoSpacing"/>
      </w:pPr>
      <w:r w:rsidRPr="00B029F7">
        <w:rPr>
          <w:rFonts w:hint="eastAsia"/>
        </w:rPr>
        <w:t xml:space="preserve">  </w:t>
      </w:r>
      <w:r w:rsidRPr="00B029F7">
        <w:rPr>
          <w:rFonts w:hint="eastAsia"/>
        </w:rPr>
        <w:t>在</w:t>
      </w:r>
      <w:r w:rsidRPr="00B029F7">
        <w:rPr>
          <w:rFonts w:hint="eastAsia"/>
        </w:rPr>
        <w:t xml:space="preserve"> 20 </w:t>
      </w:r>
      <w:r w:rsidRPr="00B029F7">
        <w:rPr>
          <w:rFonts w:hint="eastAsia"/>
        </w:rPr>
        <w:t>世纪</w:t>
      </w:r>
      <w:r w:rsidRPr="00B029F7">
        <w:rPr>
          <w:rFonts w:hint="eastAsia"/>
        </w:rPr>
        <w:t xml:space="preserve"> 80 </w:t>
      </w:r>
      <w:r w:rsidRPr="00B029F7">
        <w:rPr>
          <w:rFonts w:hint="eastAsia"/>
        </w:rPr>
        <w:t>年代和</w:t>
      </w:r>
      <w:r w:rsidRPr="00B029F7">
        <w:rPr>
          <w:rFonts w:hint="eastAsia"/>
        </w:rPr>
        <w:t xml:space="preserve"> 90 </w:t>
      </w:r>
      <w:r w:rsidRPr="00B029F7">
        <w:rPr>
          <w:rFonts w:hint="eastAsia"/>
        </w:rPr>
        <w:t>年代，由于客户端</w:t>
      </w:r>
      <w:r w:rsidRPr="00B029F7">
        <w:rPr>
          <w:rFonts w:hint="eastAsia"/>
        </w:rPr>
        <w:t>-</w:t>
      </w:r>
      <w:r w:rsidRPr="00B029F7">
        <w:rPr>
          <w:rFonts w:hint="eastAsia"/>
        </w:rPr>
        <w:t>服务器应用程序以及价格低廉的</w:t>
      </w:r>
      <w:r w:rsidRPr="00B029F7">
        <w:rPr>
          <w:rFonts w:hint="eastAsia"/>
        </w:rPr>
        <w:t>x86</w:t>
      </w:r>
      <w:r w:rsidRPr="00B029F7">
        <w:rPr>
          <w:rFonts w:hint="eastAsia"/>
        </w:rPr>
        <w:t>服务器和台式机组成了分散的计算机架构，大型机上的虚拟化技术处于停滞不前的状态。</w:t>
      </w:r>
    </w:p>
    <w:p w:rsidR="00B029F7" w:rsidRPr="00A0138A" w:rsidRDefault="00B029F7" w:rsidP="005A5E42">
      <w:pPr>
        <w:pStyle w:val="NoSpacing"/>
      </w:pPr>
      <w:r w:rsidRPr="00B029F7">
        <w:rPr>
          <w:rFonts w:hint="eastAsia"/>
        </w:rPr>
        <w:t xml:space="preserve">  </w:t>
      </w:r>
      <w:r w:rsidRPr="00B029F7">
        <w:rPr>
          <w:rFonts w:hint="eastAsia"/>
        </w:rPr>
        <w:t>在</w:t>
      </w:r>
      <w:r w:rsidRPr="00B029F7">
        <w:rPr>
          <w:rFonts w:hint="eastAsia"/>
        </w:rPr>
        <w:t>20</w:t>
      </w:r>
      <w:r w:rsidRPr="00B029F7">
        <w:rPr>
          <w:rFonts w:hint="eastAsia"/>
        </w:rPr>
        <w:t>世纪，虚拟化技术基本上都是服务器虚拟化，进入了</w:t>
      </w:r>
      <w:r w:rsidRPr="00B029F7">
        <w:rPr>
          <w:rFonts w:hint="eastAsia"/>
        </w:rPr>
        <w:t>21</w:t>
      </w:r>
      <w:r w:rsidRPr="00B029F7">
        <w:rPr>
          <w:rFonts w:hint="eastAsia"/>
        </w:rPr>
        <w:t>世纪，随着</w:t>
      </w:r>
      <w:r w:rsidRPr="00B029F7">
        <w:rPr>
          <w:rFonts w:hint="eastAsia"/>
        </w:rPr>
        <w:t>IT</w:t>
      </w:r>
      <w:r w:rsidRPr="00B029F7">
        <w:rPr>
          <w:rFonts w:hint="eastAsia"/>
        </w:rPr>
        <w:t>的发展，虚拟化的思路被借用到服务器以外的领域</w:t>
      </w:r>
      <w:r w:rsidRPr="00B029F7">
        <w:rPr>
          <w:rFonts w:hint="eastAsia"/>
        </w:rPr>
        <w:t>(</w:t>
      </w:r>
      <w:r w:rsidRPr="00B029F7">
        <w:rPr>
          <w:rFonts w:hint="eastAsia"/>
        </w:rPr>
        <w:t>包括存储，网络，桌面应用等</w:t>
      </w:r>
      <w:r w:rsidRPr="00B029F7">
        <w:rPr>
          <w:rFonts w:hint="eastAsia"/>
        </w:rPr>
        <w:t>)</w:t>
      </w:r>
      <w:r w:rsidRPr="00B029F7">
        <w:rPr>
          <w:rFonts w:hint="eastAsia"/>
        </w:rPr>
        <w:t>，形成了各种各样的虚拟化技术。本文重点从桌面应用来看，开始出现了应用虚拟化（也称桌面虚拟化）的技术，该技术把应用程序的人机交互逻辑（应用程序界面、键盘及鼠标的操作、音频输入输出、读卡器、打印输出等）与计算逻辑隔离开来，客户端无需安装软件，通过网络连接到应用服务器上，计算逻辑从本地迁移到后台的服务器完成，实现应用的快速交付和统一管理。</w:t>
      </w:r>
    </w:p>
    <w:p w:rsidR="002212CC" w:rsidRPr="00A0138A" w:rsidRDefault="00B029F7" w:rsidP="005A5E42">
      <w:pPr>
        <w:pStyle w:val="NoSpacing"/>
      </w:pPr>
      <w:r>
        <w:rPr>
          <w:rFonts w:hint="eastAsia"/>
        </w:rPr>
        <w:t xml:space="preserve"> </w:t>
      </w:r>
      <w:r>
        <w:t xml:space="preserve"> </w:t>
      </w:r>
      <w:r w:rsidR="002212CC" w:rsidRPr="00A0138A">
        <w:t>高性能计算泛指快速、量大和性能高的一类计算，诸如向量计算、并行与分布式计算、网格计算等</w:t>
      </w:r>
      <w:r w:rsidR="00575AE9">
        <w:rPr>
          <w:vertAlign w:val="superscript"/>
        </w:rPr>
        <w:t>[8]</w:t>
      </w:r>
      <w:r w:rsidR="00977833">
        <w:rPr>
          <w:vertAlign w:val="superscript"/>
        </w:rPr>
        <w:t>[9]</w:t>
      </w:r>
      <w:r w:rsidR="002212CC" w:rsidRPr="00A0138A">
        <w:t>。它需要大量计算能力</w:t>
      </w:r>
      <w:r w:rsidR="002212CC" w:rsidRPr="00A0138A">
        <w:t xml:space="preserve">(power) </w:t>
      </w:r>
      <w:r w:rsidR="002212CC" w:rsidRPr="00A0138A">
        <w:t>和强大的计算设施在很短的时间周期内完成给定的计算任务。所以在并行系统中，常通过增加处理器数目来提升计算能力</w:t>
      </w:r>
      <w:r w:rsidR="002212CC" w:rsidRPr="00A0138A">
        <w:t xml:space="preserve">(capability), </w:t>
      </w:r>
      <w:r w:rsidR="002212CC" w:rsidRPr="00A0138A">
        <w:t>即计算速度。</w:t>
      </w:r>
    </w:p>
    <w:p w:rsidR="007F16B4" w:rsidRPr="0033645E" w:rsidRDefault="00707F97" w:rsidP="00D167E2">
      <w:pPr>
        <w:pStyle w:val="NoSpacing"/>
      </w:pPr>
      <w:r w:rsidRPr="0033645E">
        <w:t xml:space="preserve">  </w:t>
      </w:r>
      <w:r w:rsidR="00E42CE4" w:rsidRPr="0033645E">
        <w:t>从历届</w:t>
      </w:r>
      <w:r w:rsidR="00E42CE4" w:rsidRPr="0033645E">
        <w:t>Top500</w:t>
      </w:r>
      <w:r w:rsidR="00E42CE4" w:rsidRPr="0033645E">
        <w:t>排名可见，位于前列的机器中不少采用</w:t>
      </w:r>
      <w:r w:rsidR="00E677FF" w:rsidRPr="0033645E">
        <w:t>了</w:t>
      </w:r>
      <w:r w:rsidR="00E42CE4" w:rsidRPr="0033645E">
        <w:t>GPU</w:t>
      </w:r>
      <w:r w:rsidR="00E42CE4" w:rsidRPr="0033645E">
        <w:t>异构</w:t>
      </w:r>
      <w:r w:rsidR="00037C02" w:rsidRPr="0033645E">
        <w:rPr>
          <w:vertAlign w:val="superscript"/>
        </w:rPr>
        <w:t>[10]</w:t>
      </w:r>
      <w:r w:rsidR="00E42CE4" w:rsidRPr="0033645E">
        <w:t>加速体系架构，这</w:t>
      </w:r>
      <w:r w:rsidR="00E42CE4" w:rsidRPr="003657C8">
        <w:t>说明采用</w:t>
      </w:r>
      <w:r w:rsidR="00E42CE4" w:rsidRPr="003657C8">
        <w:t>CPU+GPU</w:t>
      </w:r>
      <w:r w:rsidR="006A0F18">
        <w:rPr>
          <w:vertAlign w:val="superscript"/>
        </w:rPr>
        <w:t>[10]</w:t>
      </w:r>
      <w:r w:rsidR="00E42CE4" w:rsidRPr="003657C8">
        <w:t>混合异构架构对整机计算能力的贡献很大，从而使其逐步进入了主</w:t>
      </w:r>
      <w:r w:rsidR="00E42CE4" w:rsidRPr="0033645E">
        <w:t>流。</w:t>
      </w:r>
    </w:p>
    <w:p w:rsidR="003E35E5" w:rsidRPr="00946944" w:rsidRDefault="00AF59DC" w:rsidP="005A5E42">
      <w:pPr>
        <w:pStyle w:val="NoSpacing"/>
      </w:pPr>
      <w:r>
        <w:rPr>
          <w:rFonts w:hint="eastAsia"/>
        </w:rPr>
        <w:t xml:space="preserve"> </w:t>
      </w:r>
      <w:r>
        <w:t xml:space="preserve"> </w:t>
      </w:r>
      <w:r w:rsidR="005D32F1" w:rsidRPr="00946944">
        <w:t>容器技术需要解决最为核心的问题是针对软件的创建、发布和运行。它通过将运行环境和应用程序打包到一起，来解决部署的环境依赖问题，整整做到跨平台的发布和使用。</w:t>
      </w:r>
      <w:r w:rsidR="000F0A87" w:rsidRPr="00946944">
        <w:t>与虚拟化相比，这样既不需要指令级模拟，也不需要即时编译。容器可以在核心</w:t>
      </w:r>
      <w:r w:rsidR="000F0A87" w:rsidRPr="00946944">
        <w:t>CPU</w:t>
      </w:r>
      <w:r w:rsidR="000F0A87" w:rsidRPr="00946944">
        <w:t>本地运行指令，而不需要任何专门的解释机制。</w:t>
      </w:r>
      <w:r w:rsidR="005D32F1" w:rsidRPr="00946944">
        <w:t>容器</w:t>
      </w:r>
      <w:r w:rsidR="00A80775">
        <w:rPr>
          <w:rFonts w:hint="eastAsia"/>
          <w:vertAlign w:val="superscript"/>
        </w:rPr>
        <w:t>[</w:t>
      </w:r>
      <w:r w:rsidR="00A80775">
        <w:rPr>
          <w:vertAlign w:val="superscript"/>
        </w:rPr>
        <w:t>11]</w:t>
      </w:r>
      <w:r w:rsidR="005D32F1" w:rsidRPr="00946944">
        <w:t>会比虚拟机更高效，因为它们能够分享一个内核和分享应用程序库。</w:t>
      </w:r>
    </w:p>
    <w:p w:rsidR="00F05850" w:rsidRPr="00946944" w:rsidRDefault="00707F97" w:rsidP="005A5E42">
      <w:pPr>
        <w:pStyle w:val="NoSpacing"/>
      </w:pPr>
      <w:r w:rsidRPr="00946944">
        <w:t xml:space="preserve">  </w:t>
      </w:r>
      <w:r w:rsidR="00F05850" w:rsidRPr="00946944">
        <w:t>容器是在</w:t>
      </w:r>
      <w:r w:rsidR="00F05850" w:rsidRPr="00946944">
        <w:t>OS</w:t>
      </w:r>
      <w:r w:rsidR="00F05850" w:rsidRPr="00946944">
        <w:t>级别进行的一种虚拟化</w:t>
      </w:r>
      <w:r w:rsidR="00D255C9">
        <w:rPr>
          <w:rFonts w:hint="eastAsia"/>
          <w:vertAlign w:val="superscript"/>
        </w:rPr>
        <w:t>[</w:t>
      </w:r>
      <w:r w:rsidR="00D255C9">
        <w:rPr>
          <w:vertAlign w:val="superscript"/>
        </w:rPr>
        <w:t>12]</w:t>
      </w:r>
      <w:r w:rsidR="00F05850" w:rsidRPr="00946944">
        <w:t>。</w:t>
      </w:r>
      <w:r w:rsidR="00F05850" w:rsidRPr="00946944">
        <w:t xml:space="preserve"> </w:t>
      </w:r>
      <w:r w:rsidR="00F05850" w:rsidRPr="00946944">
        <w:t>容器通过对内核的系统调用与主机操作系统进行通信。</w:t>
      </w:r>
      <w:r w:rsidR="00F05850" w:rsidRPr="00946944">
        <w:t xml:space="preserve"> </w:t>
      </w:r>
      <w:r w:rsidR="00F05850" w:rsidRPr="00946944">
        <w:t>因此，</w:t>
      </w:r>
      <w:r w:rsidR="00F05850" w:rsidRPr="00946944">
        <w:t>OS</w:t>
      </w:r>
      <w:r w:rsidR="00F05850" w:rsidRPr="00946944">
        <w:t>内核是用户空间容器化应用程序与应用程序在部署期间访问的主机系统的硬件资源之间的接口层。容器有效地将单个操作系统管理的资源划分到孤立的组中，以便更好的在孤立的组之间平衡有冲突的资源使用需求。</w:t>
      </w:r>
    </w:p>
    <w:p w:rsidR="009F42FC" w:rsidRPr="00946944" w:rsidRDefault="00982C8F" w:rsidP="005A5E42">
      <w:pPr>
        <w:pStyle w:val="NoSpacing"/>
      </w:pPr>
      <w:r>
        <w:rPr>
          <w:rFonts w:hint="eastAsia"/>
        </w:rPr>
        <w:t xml:space="preserve"> </w:t>
      </w:r>
      <w:r>
        <w:t xml:space="preserve"> </w:t>
      </w:r>
      <w:r w:rsidR="009F42FC" w:rsidRPr="00946944">
        <w:t>最初有一家叫</w:t>
      </w:r>
      <w:proofErr w:type="spellStart"/>
      <w:r w:rsidR="009F42FC" w:rsidRPr="00946944">
        <w:t>DotCloud</w:t>
      </w:r>
      <w:proofErr w:type="spellEnd"/>
      <w:r w:rsidR="009F42FC" w:rsidRPr="00946944">
        <w:t>的法国公司提供</w:t>
      </w:r>
      <w:r w:rsidR="009F42FC" w:rsidRPr="00946944">
        <w:t>PaaS</w:t>
      </w:r>
      <w:r w:rsidR="00B532FB">
        <w:rPr>
          <w:vertAlign w:val="superscript"/>
        </w:rPr>
        <w:t>[1</w:t>
      </w:r>
      <w:r w:rsidR="00140F5B">
        <w:rPr>
          <w:vertAlign w:val="superscript"/>
        </w:rPr>
        <w:t>3</w:t>
      </w:r>
      <w:r w:rsidR="00B532FB">
        <w:rPr>
          <w:vertAlign w:val="superscript"/>
        </w:rPr>
        <w:t>]</w:t>
      </w:r>
      <w:r w:rsidR="009F42FC" w:rsidRPr="00946944">
        <w:t>服务，他能对支持多种语言的运行环境，如</w:t>
      </w:r>
      <w:r w:rsidR="009F42FC" w:rsidRPr="00946944">
        <w:t>Java</w:t>
      </w:r>
      <w:r w:rsidR="009F42FC" w:rsidRPr="00946944">
        <w:t>、</w:t>
      </w:r>
      <w:r w:rsidR="009F42FC" w:rsidRPr="00946944">
        <w:t>Python</w:t>
      </w:r>
      <w:r w:rsidR="009F42FC" w:rsidRPr="00946944">
        <w:t>、</w:t>
      </w:r>
      <w:r w:rsidR="009F42FC" w:rsidRPr="00946944">
        <w:t>Ruby</w:t>
      </w:r>
      <w:r w:rsidR="009F42FC" w:rsidRPr="00946944">
        <w:t>等。可是在</w:t>
      </w:r>
      <w:r w:rsidR="009F42FC" w:rsidRPr="00946944">
        <w:t>PaaS</w:t>
      </w:r>
      <w:r w:rsidR="009F42FC" w:rsidRPr="00946944">
        <w:t>领域有太多巨头已经布局，</w:t>
      </w:r>
      <w:proofErr w:type="spellStart"/>
      <w:r w:rsidR="009F42FC" w:rsidRPr="00946944">
        <w:t>DotCloud</w:t>
      </w:r>
      <w:proofErr w:type="spellEnd"/>
      <w:r w:rsidR="009F42FC" w:rsidRPr="00946944">
        <w:t>考虑如果不开源，很难与巨头竞争，所有就干脆将</w:t>
      </w:r>
      <w:r w:rsidR="009F42FC" w:rsidRPr="00946944">
        <w:t>Docker</w:t>
      </w:r>
      <w:r w:rsidR="00263269" w:rsidRPr="00140F5B">
        <w:rPr>
          <w:vertAlign w:val="superscript"/>
        </w:rPr>
        <w:t>[1</w:t>
      </w:r>
      <w:r w:rsidR="00140F5B" w:rsidRPr="00140F5B">
        <w:rPr>
          <w:vertAlign w:val="superscript"/>
        </w:rPr>
        <w:t>4</w:t>
      </w:r>
      <w:r w:rsidR="00263269" w:rsidRPr="00140F5B">
        <w:rPr>
          <w:vertAlign w:val="superscript"/>
        </w:rPr>
        <w:t>]</w:t>
      </w:r>
      <w:r w:rsidR="009F42FC" w:rsidRPr="00946944">
        <w:t>项目开源，至少能在开源社区得到个好名声。</w:t>
      </w:r>
      <w:r w:rsidR="009F42FC" w:rsidRPr="00946944">
        <w:t>2013</w:t>
      </w:r>
      <w:r w:rsidR="009F42FC" w:rsidRPr="00946944">
        <w:t>年</w:t>
      </w:r>
      <w:r w:rsidR="009F42FC" w:rsidRPr="00946944">
        <w:t>3</w:t>
      </w:r>
      <w:r w:rsidR="009F42FC" w:rsidRPr="00946944">
        <w:t>月，</w:t>
      </w:r>
      <w:r w:rsidR="009F42FC" w:rsidRPr="00946944">
        <w:t>Docker</w:t>
      </w:r>
      <w:r w:rsidR="009F42FC" w:rsidRPr="00946944">
        <w:t>正式以开源形式发布，此举让容器领域有了新的春天，截止</w:t>
      </w:r>
      <w:r w:rsidR="009F42FC" w:rsidRPr="00946944">
        <w:t>2015</w:t>
      </w:r>
      <w:r w:rsidR="009F42FC" w:rsidRPr="00946944">
        <w:t>年</w:t>
      </w:r>
      <w:r w:rsidR="009F42FC" w:rsidRPr="00946944">
        <w:t>11</w:t>
      </w:r>
      <w:r w:rsidR="009F42FC" w:rsidRPr="00946944">
        <w:t>月，</w:t>
      </w:r>
      <w:r w:rsidR="009F42FC" w:rsidRPr="00946944">
        <w:t>Docker</w:t>
      </w:r>
      <w:r w:rsidR="009F42FC" w:rsidRPr="00946944">
        <w:t>在</w:t>
      </w:r>
      <w:proofErr w:type="spellStart"/>
      <w:r w:rsidR="009F42FC" w:rsidRPr="00946944">
        <w:t>Github</w:t>
      </w:r>
      <w:proofErr w:type="spellEnd"/>
      <w:r w:rsidR="009F42FC" w:rsidRPr="00946944">
        <w:t>上收到</w:t>
      </w:r>
      <w:r w:rsidR="009F42FC" w:rsidRPr="00946944">
        <w:t>25600</w:t>
      </w:r>
      <w:r w:rsidR="009F42FC" w:rsidRPr="00946944">
        <w:t>个赞，超过</w:t>
      </w:r>
      <w:r w:rsidR="009F42FC" w:rsidRPr="00946944">
        <w:t>6800</w:t>
      </w:r>
      <w:r w:rsidR="009F42FC" w:rsidRPr="00946944">
        <w:t>次克隆，以及超过</w:t>
      </w:r>
      <w:r w:rsidR="009F42FC" w:rsidRPr="00946944">
        <w:t>1100</w:t>
      </w:r>
      <w:r w:rsidR="009F42FC" w:rsidRPr="00946944">
        <w:t>名代码贡献者，成为</w:t>
      </w:r>
      <w:r w:rsidR="009F42FC" w:rsidRPr="00946944">
        <w:t>20</w:t>
      </w:r>
      <w:r w:rsidR="009F42FC" w:rsidRPr="00946944">
        <w:t>个最具影响力的</w:t>
      </w:r>
      <w:proofErr w:type="spellStart"/>
      <w:r w:rsidR="009F42FC" w:rsidRPr="00946944">
        <w:t>Github</w:t>
      </w:r>
      <w:proofErr w:type="spellEnd"/>
      <w:r w:rsidR="009F42FC" w:rsidRPr="00946944">
        <w:t>开源项目。目前，世界上几乎所有的科技公司都在拥抱以</w:t>
      </w:r>
      <w:r w:rsidR="009F42FC" w:rsidRPr="00946944">
        <w:t>Docker</w:t>
      </w:r>
      <w:r w:rsidR="009F42FC" w:rsidRPr="00946944">
        <w:t>为代表的虚拟化生态圈。</w:t>
      </w:r>
    </w:p>
    <w:p w:rsidR="005006F0" w:rsidRPr="00946944" w:rsidRDefault="00707F97" w:rsidP="005A5E42">
      <w:pPr>
        <w:pStyle w:val="NoSpacing"/>
      </w:pPr>
      <w:r w:rsidRPr="00946944">
        <w:t xml:space="preserve">  </w:t>
      </w:r>
      <w:r w:rsidR="005006F0" w:rsidRPr="00946944">
        <w:t>Docker</w:t>
      </w:r>
      <w:r w:rsidR="005006F0" w:rsidRPr="00946944">
        <w:t>利用</w:t>
      </w:r>
      <w:r w:rsidR="005006F0" w:rsidRPr="00946944">
        <w:t>Linux</w:t>
      </w:r>
      <w:r w:rsidR="005006F0" w:rsidRPr="00946944">
        <w:t>的一些内核机制例如</w:t>
      </w:r>
      <w:r w:rsidR="009C2EF4">
        <w:fldChar w:fldCharType="begin"/>
      </w:r>
      <w:r w:rsidR="009C2EF4">
        <w:instrText xml:space="preserve"> HYPERLINK "https://www.kernel.org/doc/D</w:instrText>
      </w:r>
      <w:r w:rsidR="009C2EF4">
        <w:instrText xml:space="preserve">ocumentation/cgroups/cgroups.txt" \t "_blank" </w:instrText>
      </w:r>
      <w:r w:rsidR="009C2EF4">
        <w:fldChar w:fldCharType="separate"/>
      </w:r>
      <w:proofErr w:type="spellStart"/>
      <w:r w:rsidR="005006F0" w:rsidRPr="00946944">
        <w:t>cGroups</w:t>
      </w:r>
      <w:proofErr w:type="spellEnd"/>
      <w:r w:rsidR="009C2EF4">
        <w:fldChar w:fldCharType="end"/>
      </w:r>
      <w:r w:rsidR="009E7F62" w:rsidRPr="00946944">
        <w:t>、</w:t>
      </w:r>
      <w:r w:rsidR="005006F0" w:rsidRPr="00946944">
        <w:t>命名空间和</w:t>
      </w:r>
      <w:hyperlink r:id="rId8" w:tgtFrame="_blank" w:history="1">
        <w:proofErr w:type="spellStart"/>
        <w:r w:rsidR="005006F0" w:rsidRPr="00946944">
          <w:t>SElinux</w:t>
        </w:r>
        <w:proofErr w:type="spellEnd"/>
      </w:hyperlink>
      <w:r w:rsidR="005006F0" w:rsidRPr="00946944">
        <w:t>来实现容器之间的隔离</w:t>
      </w:r>
      <w:r w:rsidR="005D3FB6">
        <w:rPr>
          <w:rFonts w:hint="eastAsia"/>
          <w:vertAlign w:val="superscript"/>
        </w:rPr>
        <w:t>[</w:t>
      </w:r>
      <w:r w:rsidR="005D3FB6">
        <w:rPr>
          <w:vertAlign w:val="superscript"/>
        </w:rPr>
        <w:t>15]</w:t>
      </w:r>
      <w:r w:rsidR="005006F0" w:rsidRPr="00946944">
        <w:t>。起初</w:t>
      </w:r>
      <w:r w:rsidR="005006F0" w:rsidRPr="00946944">
        <w:t>Docker</w:t>
      </w:r>
      <w:r w:rsidR="005006F0" w:rsidRPr="00946944">
        <w:t>只是</w:t>
      </w:r>
      <w:r w:rsidR="005006F0" w:rsidRPr="00946944">
        <w:t> </w:t>
      </w:r>
      <w:hyperlink r:id="rId9" w:tgtFrame="_blank" w:history="1">
        <w:r w:rsidR="005006F0" w:rsidRPr="00946944">
          <w:t>LXC</w:t>
        </w:r>
      </w:hyperlink>
      <w:r w:rsidR="005006F0" w:rsidRPr="00946944">
        <w:t> </w:t>
      </w:r>
      <w:r w:rsidR="00DC1624">
        <w:rPr>
          <w:vertAlign w:val="superscript"/>
        </w:rPr>
        <w:t>[16]</w:t>
      </w:r>
      <w:r w:rsidR="005006F0" w:rsidRPr="00946944">
        <w:t>容器管理器子系统的前端，但是在</w:t>
      </w:r>
      <w:r w:rsidR="005006F0" w:rsidRPr="00946944">
        <w:t>0.9</w:t>
      </w:r>
      <w:r w:rsidR="005006F0" w:rsidRPr="00946944">
        <w:t>版本中引入了</w:t>
      </w:r>
      <w:r w:rsidR="009C2EF4">
        <w:fldChar w:fldCharType="begin"/>
      </w:r>
      <w:r w:rsidR="009C2EF4">
        <w:instrText xml:space="preserve"> HY</w:instrText>
      </w:r>
      <w:r w:rsidR="009C2EF4">
        <w:instrText xml:space="preserve">PERLINK "http://blog.docker.com/2014/03/docker-0-9-introducing-execution-drivers-and-libcontainer/" \t "_blank" </w:instrText>
      </w:r>
      <w:r w:rsidR="009C2EF4">
        <w:fldChar w:fldCharType="separate"/>
      </w:r>
      <w:proofErr w:type="spellStart"/>
      <w:r w:rsidR="005006F0" w:rsidRPr="00946944">
        <w:t>libcontainer</w:t>
      </w:r>
      <w:proofErr w:type="spellEnd"/>
      <w:r w:rsidR="009C2EF4">
        <w:fldChar w:fldCharType="end"/>
      </w:r>
      <w:r w:rsidR="005006F0" w:rsidRPr="00946944">
        <w:t>，这是一个原生的</w:t>
      </w:r>
      <w:r w:rsidR="005006F0" w:rsidRPr="00946944">
        <w:t>go</w:t>
      </w:r>
      <w:r w:rsidR="005006F0" w:rsidRPr="00946944">
        <w:t>语言库，提供了用户空间和内核之间的接口</w:t>
      </w:r>
      <w:r w:rsidR="0010484E">
        <w:rPr>
          <w:rFonts w:hint="eastAsia"/>
          <w:vertAlign w:val="superscript"/>
        </w:rPr>
        <w:t>[</w:t>
      </w:r>
      <w:r w:rsidR="0010484E">
        <w:rPr>
          <w:vertAlign w:val="superscript"/>
        </w:rPr>
        <w:t>17]</w:t>
      </w:r>
      <w:r w:rsidR="005006F0" w:rsidRPr="00946944">
        <w:t>。</w:t>
      </w:r>
    </w:p>
    <w:p w:rsidR="00787291" w:rsidRPr="00946944" w:rsidRDefault="005834B9" w:rsidP="005A5E42">
      <w:pPr>
        <w:pStyle w:val="NoSpacing"/>
      </w:pPr>
      <w:r>
        <w:rPr>
          <w:rFonts w:hint="eastAsia"/>
        </w:rPr>
        <w:t xml:space="preserve"> </w:t>
      </w:r>
      <w:r>
        <w:t xml:space="preserve"> </w:t>
      </w:r>
      <w:r w:rsidR="00787291" w:rsidRPr="00946944">
        <w:t>当前图形设备处理器易于获得并且价格可以被广泛接受，被认为是搭建异构系统的理想硬件设备。由于</w:t>
      </w:r>
      <w:r w:rsidR="00787291" w:rsidRPr="00946944">
        <w:t>GPU</w:t>
      </w:r>
      <w:r w:rsidR="00787291" w:rsidRPr="00946944">
        <w:t>硬件架构的特点，如：晶体管数量庞大，只有少数逻辑控制和缓存部分，特别适合用来做</w:t>
      </w:r>
      <w:proofErr w:type="gramStart"/>
      <w:r w:rsidR="00787291" w:rsidRPr="00946944">
        <w:t>高任务量且</w:t>
      </w:r>
      <w:proofErr w:type="gramEnd"/>
      <w:r w:rsidR="00787291" w:rsidRPr="00946944">
        <w:t>逻辑相对独立的矩阵运算。所以</w:t>
      </w:r>
      <w:r w:rsidR="00787291" w:rsidRPr="00946944">
        <w:t>CPU</w:t>
      </w:r>
      <w:r w:rsidR="00787291" w:rsidRPr="00946944">
        <w:t>是专门为顺序串行处理而优化的几个核心组成，而</w:t>
      </w:r>
      <w:r w:rsidR="00787291" w:rsidRPr="00946944">
        <w:t>GPU</w:t>
      </w:r>
      <w:r w:rsidR="00787291" w:rsidRPr="00946944">
        <w:t>则有用一个数以千记的更小、更高效的核心组成的大规模并行计算架构</w:t>
      </w:r>
      <w:r w:rsidR="00AD1E3C">
        <w:rPr>
          <w:rFonts w:hint="eastAsia"/>
          <w:vertAlign w:val="superscript"/>
        </w:rPr>
        <w:t>[</w:t>
      </w:r>
      <w:r w:rsidR="00AD1E3C">
        <w:rPr>
          <w:vertAlign w:val="superscript"/>
        </w:rPr>
        <w:t>18]</w:t>
      </w:r>
      <w:r w:rsidR="00787291" w:rsidRPr="00946944">
        <w:t>。</w:t>
      </w:r>
    </w:p>
    <w:p w:rsidR="00787291" w:rsidRPr="00946944" w:rsidRDefault="00707F97" w:rsidP="005A5E42">
      <w:pPr>
        <w:pStyle w:val="NoSpacing"/>
      </w:pPr>
      <w:r w:rsidRPr="00946944">
        <w:lastRenderedPageBreak/>
        <w:t xml:space="preserve">  </w:t>
      </w:r>
      <w:r w:rsidR="00787291" w:rsidRPr="00946944">
        <w:t>NVIDIA</w:t>
      </w:r>
      <w:r w:rsidR="00787291" w:rsidRPr="00946944">
        <w:t>公司于</w:t>
      </w:r>
      <w:r w:rsidR="00787291" w:rsidRPr="00946944">
        <w:t>2007</w:t>
      </w:r>
      <w:r w:rsidR="00787291" w:rsidRPr="00946944">
        <w:t>年发明了基于</w:t>
      </w:r>
      <w:r w:rsidR="00787291" w:rsidRPr="00946944">
        <w:t>CUDA</w:t>
      </w:r>
      <w:r w:rsidR="00E230CC">
        <w:rPr>
          <w:vertAlign w:val="superscript"/>
        </w:rPr>
        <w:t>[</w:t>
      </w:r>
      <w:proofErr w:type="gramStart"/>
      <w:r w:rsidR="00E230CC">
        <w:rPr>
          <w:vertAlign w:val="superscript"/>
        </w:rPr>
        <w:t>1</w:t>
      </w:r>
      <w:r w:rsidR="00C635CC">
        <w:rPr>
          <w:vertAlign w:val="superscript"/>
        </w:rPr>
        <w:t>9</w:t>
      </w:r>
      <w:r w:rsidR="00E230CC">
        <w:rPr>
          <w:vertAlign w:val="superscript"/>
        </w:rPr>
        <w:t>]</w:t>
      </w:r>
      <w:r w:rsidR="00787291" w:rsidRPr="00946944">
        <w:t>的并行编程生态系统</w:t>
      </w:r>
      <w:proofErr w:type="gramEnd"/>
      <w:r w:rsidR="00787291" w:rsidRPr="00946944">
        <w:t>，它对</w:t>
      </w:r>
      <w:r w:rsidR="00787291" w:rsidRPr="00946944">
        <w:t>C</w:t>
      </w:r>
      <w:r w:rsidR="00787291" w:rsidRPr="00946944">
        <w:t>语言进行了扩展，实现了异构系统模型，因为</w:t>
      </w:r>
      <w:r w:rsidR="00787291" w:rsidRPr="00946944">
        <w:t>CUDA</w:t>
      </w:r>
      <w:r w:rsidR="00787291" w:rsidRPr="00946944">
        <w:t>提供了一整套开发生态系统，包括基于编译器，调试器，调优器，集成开发环境</w:t>
      </w:r>
      <w:r w:rsidR="00C635CC">
        <w:rPr>
          <w:rFonts w:hint="eastAsia"/>
          <w:vertAlign w:val="superscript"/>
        </w:rPr>
        <w:t>[</w:t>
      </w:r>
      <w:r w:rsidR="00C635CC">
        <w:rPr>
          <w:vertAlign w:val="superscript"/>
        </w:rPr>
        <w:t>20]</w:t>
      </w:r>
      <w:r w:rsidR="00787291" w:rsidRPr="00946944">
        <w:t>，和各类加速应用数学库等，让基于</w:t>
      </w:r>
      <w:r w:rsidR="00787291" w:rsidRPr="00946944">
        <w:t>GPU</w:t>
      </w:r>
      <w:r w:rsidR="00787291" w:rsidRPr="00946944">
        <w:t>的编程变得从此简单。</w:t>
      </w:r>
    </w:p>
    <w:p w:rsidR="00787291" w:rsidRPr="00946944" w:rsidRDefault="00707F97" w:rsidP="005A5E42">
      <w:pPr>
        <w:pStyle w:val="NoSpacing"/>
      </w:pPr>
      <w:r w:rsidRPr="00946944">
        <w:t xml:space="preserve">  </w:t>
      </w:r>
      <w:r w:rsidR="00787291" w:rsidRPr="00946944">
        <w:t>在</w:t>
      </w:r>
      <w:r w:rsidR="00787291" w:rsidRPr="00946944">
        <w:t>2017</w:t>
      </w:r>
      <w:r w:rsidR="00787291" w:rsidRPr="00946944">
        <w:t>年</w:t>
      </w:r>
      <w:r w:rsidR="00787291" w:rsidRPr="00946944">
        <w:t>GPU</w:t>
      </w:r>
      <w:r w:rsidR="00787291" w:rsidRPr="00946944">
        <w:t>技术会议上，</w:t>
      </w:r>
      <w:r w:rsidR="00787291" w:rsidRPr="00946944">
        <w:t>NVIDIA</w:t>
      </w:r>
      <w:r w:rsidR="00787291" w:rsidRPr="00946944">
        <w:t>向全球发布了</w:t>
      </w:r>
      <w:r w:rsidR="00787291" w:rsidRPr="00946944">
        <w:t>CUDA 9</w:t>
      </w:r>
      <w:r w:rsidR="00787291" w:rsidRPr="00946944">
        <w:t>，最新版本的</w:t>
      </w:r>
      <w:r w:rsidR="00787291" w:rsidRPr="00946944">
        <w:t>CUDA</w:t>
      </w:r>
      <w:r w:rsidR="00787291" w:rsidRPr="00946944">
        <w:t>提供了空前强大的并行计算平台和编程模型。比如合作组织，它重新定义了在</w:t>
      </w:r>
      <w:r w:rsidR="00787291" w:rsidRPr="00946944">
        <w:t>kernel</w:t>
      </w:r>
      <w:r w:rsidR="00787291" w:rsidRPr="00946944">
        <w:t>内部</w:t>
      </w:r>
      <w:r w:rsidR="00B41DA0" w:rsidRPr="00946944">
        <w:t>线程</w:t>
      </w:r>
      <w:r w:rsidR="00787291" w:rsidRPr="00946944">
        <w:t>启动机制。还有针对</w:t>
      </w:r>
      <w:r w:rsidR="00787291" w:rsidRPr="00946944">
        <w:t>NPP</w:t>
      </w:r>
      <w:r w:rsidR="00787291" w:rsidRPr="00946944">
        <w:t>运行库的优化，相比</w:t>
      </w:r>
      <w:r w:rsidR="00787291" w:rsidRPr="00946944">
        <w:t>Intel</w:t>
      </w:r>
      <w:r w:rsidR="00787291" w:rsidRPr="00946944">
        <w:t>公司的多</w:t>
      </w:r>
      <w:proofErr w:type="gramStart"/>
      <w:r w:rsidR="00787291" w:rsidRPr="00946944">
        <w:t>核至强系列</w:t>
      </w:r>
      <w:proofErr w:type="gramEnd"/>
      <w:r w:rsidR="00787291" w:rsidRPr="00946944">
        <w:t>处理器，</w:t>
      </w:r>
      <w:r w:rsidR="0054139E" w:rsidRPr="00946944">
        <w:t xml:space="preserve">NVIDIA </w:t>
      </w:r>
      <w:r w:rsidR="009B49A6" w:rsidRPr="00946944">
        <w:t>GPU</w:t>
      </w:r>
      <w:r w:rsidR="00787291" w:rsidRPr="00946944">
        <w:t>在图像处理方面的性能提升了</w:t>
      </w:r>
      <w:r w:rsidR="00787291" w:rsidRPr="00946944">
        <w:t>20-100</w:t>
      </w:r>
      <w:r w:rsidR="00787291" w:rsidRPr="00946944">
        <w:t>倍。</w:t>
      </w:r>
    </w:p>
    <w:p w:rsidR="005A5E42" w:rsidRPr="00946944" w:rsidRDefault="005A5E42" w:rsidP="005A5E42">
      <w:pPr>
        <w:pStyle w:val="NoSpacing"/>
      </w:pPr>
    </w:p>
    <w:p w:rsidR="00480C72" w:rsidRPr="00946944" w:rsidRDefault="00480C72" w:rsidP="005A5E42">
      <w:pPr>
        <w:spacing w:line="276" w:lineRule="auto"/>
        <w:rPr>
          <w:sz w:val="24"/>
        </w:rPr>
      </w:pPr>
      <w:r w:rsidRPr="00946944">
        <w:rPr>
          <w:sz w:val="24"/>
        </w:rPr>
        <w:t>5.3</w:t>
      </w:r>
      <w:r w:rsidRPr="00946944">
        <w:rPr>
          <w:sz w:val="24"/>
        </w:rPr>
        <w:t>研究目标</w:t>
      </w:r>
    </w:p>
    <w:p w:rsidR="00EA297A" w:rsidRPr="00946944" w:rsidRDefault="005A5E42" w:rsidP="005A5E42">
      <w:pPr>
        <w:pStyle w:val="NoSpacing"/>
      </w:pPr>
      <w:r w:rsidRPr="00946944">
        <w:t xml:space="preserve">  </w:t>
      </w:r>
      <w:r w:rsidR="00D37467" w:rsidRPr="00946944">
        <w:t>本文通过对国内外有关虚拟化技术，容器技术，</w:t>
      </w:r>
      <w:r w:rsidR="00F85DC6" w:rsidRPr="00946944">
        <w:t>Docker</w:t>
      </w:r>
      <w:r w:rsidR="00F85DC6" w:rsidRPr="00946944">
        <w:t>，</w:t>
      </w:r>
      <w:r w:rsidR="00D37467" w:rsidRPr="00946944">
        <w:t>异构系统，高性能系统，以及基于最新</w:t>
      </w:r>
      <w:r w:rsidR="00D37467" w:rsidRPr="00946944">
        <w:t>Volta</w:t>
      </w:r>
      <w:r w:rsidR="00D37467" w:rsidRPr="00946944">
        <w:t>架构的</w:t>
      </w:r>
      <w:r w:rsidR="00D37467" w:rsidRPr="00946944">
        <w:t>CUDA</w:t>
      </w:r>
      <w:r w:rsidR="00D37467" w:rsidRPr="00946944">
        <w:t>的研究并将其成果梳理总结</w:t>
      </w:r>
      <w:r w:rsidR="00032E59" w:rsidRPr="00946944">
        <w:t>。</w:t>
      </w:r>
      <w:r w:rsidR="00EA297A" w:rsidRPr="00946944">
        <w:t>继而</w:t>
      </w:r>
      <w:r w:rsidR="005C0020" w:rsidRPr="00946944">
        <w:t>研究和</w:t>
      </w:r>
      <w:r w:rsidR="00EA297A" w:rsidRPr="00946944">
        <w:t>阐述</w:t>
      </w:r>
      <w:r w:rsidR="00032E59" w:rsidRPr="00946944">
        <w:t>Choles</w:t>
      </w:r>
      <w:r w:rsidR="002662AF">
        <w:t>k</w:t>
      </w:r>
      <w:r w:rsidR="00032E59" w:rsidRPr="00946944">
        <w:t>y</w:t>
      </w:r>
      <w:r w:rsidR="002662AF">
        <w:rPr>
          <w:vertAlign w:val="superscript"/>
        </w:rPr>
        <w:t>[</w:t>
      </w:r>
      <w:r w:rsidR="00E0168E">
        <w:rPr>
          <w:vertAlign w:val="superscript"/>
        </w:rPr>
        <w:t>21]</w:t>
      </w:r>
      <w:r w:rsidR="00032E59" w:rsidRPr="00946944">
        <w:t>和</w:t>
      </w:r>
      <w:r w:rsidR="00032E59" w:rsidRPr="00946944">
        <w:t>LU</w:t>
      </w:r>
      <w:r w:rsidR="00E0168E">
        <w:rPr>
          <w:vertAlign w:val="superscript"/>
        </w:rPr>
        <w:t>[22]</w:t>
      </w:r>
      <w:r w:rsidR="00032E59" w:rsidRPr="00946944">
        <w:t>分解算法，</w:t>
      </w:r>
      <w:r w:rsidR="00032E59" w:rsidRPr="00946944">
        <w:t>PageRank</w:t>
      </w:r>
      <w:r w:rsidR="00032E59" w:rsidRPr="00946944">
        <w:t>算法</w:t>
      </w:r>
      <w:r w:rsidR="00E0168E">
        <w:rPr>
          <w:rFonts w:hint="eastAsia"/>
          <w:vertAlign w:val="superscript"/>
        </w:rPr>
        <w:t>[</w:t>
      </w:r>
      <w:r w:rsidR="00E0168E">
        <w:rPr>
          <w:vertAlign w:val="superscript"/>
        </w:rPr>
        <w:t>23]</w:t>
      </w:r>
      <w:r w:rsidR="00C97F76" w:rsidRPr="00946944">
        <w:t>，通过基于</w:t>
      </w:r>
      <w:r w:rsidR="00C97F76" w:rsidRPr="00946944">
        <w:t>Volta</w:t>
      </w:r>
      <w:r w:rsidR="00C97F76" w:rsidRPr="00946944">
        <w:t>架构的</w:t>
      </w:r>
      <w:r w:rsidR="00C97F76" w:rsidRPr="00946944">
        <w:t>GPU</w:t>
      </w:r>
      <w:r w:rsidR="00C97F76" w:rsidRPr="00946944">
        <w:t>和</w:t>
      </w:r>
      <w:r w:rsidR="00C97F76" w:rsidRPr="00946944">
        <w:t>CUDA</w:t>
      </w:r>
      <w:r w:rsidR="00C97F76" w:rsidRPr="00946944">
        <w:t>编程模型相结合，将这些算法部署到</w:t>
      </w:r>
      <w:r w:rsidR="00C97F76" w:rsidRPr="00946944">
        <w:t>GPU</w:t>
      </w:r>
      <w:r w:rsidR="00C97F76" w:rsidRPr="00946944">
        <w:t>上进行加速</w:t>
      </w:r>
      <w:r w:rsidR="009A6738" w:rsidRPr="00946944">
        <w:t>并发</w:t>
      </w:r>
      <w:r w:rsidR="00C97F76" w:rsidRPr="00946944">
        <w:t>运算，大大提高计算速度，实现</w:t>
      </w:r>
      <w:r w:rsidR="000034A6" w:rsidRPr="00946944">
        <w:t>了</w:t>
      </w:r>
      <w:r w:rsidR="00C97F76" w:rsidRPr="00946944">
        <w:t>方法优化。</w:t>
      </w:r>
      <w:r w:rsidR="009A6738" w:rsidRPr="00946944">
        <w:t>异构系统的环境部署及其复杂，耗费时间和人力，我们希望在目前市场上已有的虚拟化技术将异构编程模型封装到容器内部，加快开发和运行环境的部署，</w:t>
      </w:r>
      <w:r w:rsidR="00D70294" w:rsidRPr="00946944">
        <w:t>让工程师们更加专注在</w:t>
      </w:r>
      <w:r w:rsidR="00D52AD1" w:rsidRPr="00946944">
        <w:t>功能的开发是实现上，同时运</w:t>
      </w:r>
      <w:proofErr w:type="gramStart"/>
      <w:r w:rsidR="00D52AD1" w:rsidRPr="00946944">
        <w:t>维人员</w:t>
      </w:r>
      <w:proofErr w:type="gramEnd"/>
      <w:r w:rsidR="00D52AD1" w:rsidRPr="00946944">
        <w:t>也不</w:t>
      </w:r>
      <w:r w:rsidR="00072DAB">
        <w:rPr>
          <w:rFonts w:hint="eastAsia"/>
        </w:rPr>
        <w:t>需要</w:t>
      </w:r>
      <w:r w:rsidR="00D52AD1" w:rsidRPr="00946944">
        <w:t>耗费</w:t>
      </w:r>
      <w:r w:rsidR="00072DAB">
        <w:rPr>
          <w:rFonts w:hint="eastAsia"/>
        </w:rPr>
        <w:t>过多</w:t>
      </w:r>
      <w:r w:rsidR="00D52AD1" w:rsidRPr="00946944">
        <w:t>精力在搭建运行环境</w:t>
      </w:r>
      <w:r w:rsidR="00072DAB">
        <w:rPr>
          <w:rFonts w:hint="eastAsia"/>
        </w:rPr>
        <w:t>上</w:t>
      </w:r>
      <w:r w:rsidR="00D52AD1" w:rsidRPr="00946944">
        <w:t>。</w:t>
      </w:r>
    </w:p>
    <w:p w:rsidR="00EA297A" w:rsidRPr="00946944" w:rsidRDefault="00EA297A" w:rsidP="004C2B04">
      <w:pPr>
        <w:spacing w:line="276" w:lineRule="auto"/>
        <w:rPr>
          <w:sz w:val="24"/>
        </w:rPr>
      </w:pPr>
    </w:p>
    <w:p w:rsidR="0005785C" w:rsidRPr="00946944" w:rsidRDefault="00480C72" w:rsidP="005A5E42">
      <w:pPr>
        <w:pStyle w:val="NoSpacing"/>
      </w:pPr>
      <w:r w:rsidRPr="00946944">
        <w:t>5.4</w:t>
      </w:r>
      <w:r w:rsidRPr="00946944">
        <w:t>研究内容</w:t>
      </w:r>
    </w:p>
    <w:p w:rsidR="009708D5" w:rsidRPr="00946944" w:rsidRDefault="00DC071B" w:rsidP="005A5E42">
      <w:pPr>
        <w:pStyle w:val="NoSpacing"/>
      </w:pPr>
      <w:r w:rsidRPr="00946944">
        <w:t xml:space="preserve">  </w:t>
      </w:r>
      <w:r w:rsidR="004F7ADE" w:rsidRPr="00946944">
        <w:t>本文主要研究了虚拟化技术</w:t>
      </w:r>
      <w:r w:rsidR="009708D5" w:rsidRPr="00946944">
        <w:t>，</w:t>
      </w:r>
      <w:r w:rsidR="004F7ADE" w:rsidRPr="00946944">
        <w:t>容器</w:t>
      </w:r>
      <w:r w:rsidR="00EE3C47" w:rsidRPr="00946944">
        <w:t>技术</w:t>
      </w:r>
      <w:r w:rsidR="009708D5" w:rsidRPr="00946944">
        <w:t>，异构系统，</w:t>
      </w:r>
      <w:r w:rsidR="009708D5" w:rsidRPr="00946944">
        <w:t>CUDA</w:t>
      </w:r>
      <w:r w:rsidR="009708D5" w:rsidRPr="00946944">
        <w:t>的最新编程特性</w:t>
      </w:r>
      <w:r w:rsidR="00CD2CAD" w:rsidRPr="00946944">
        <w:t>，通过对</w:t>
      </w:r>
      <w:r w:rsidR="00CD2CAD" w:rsidRPr="00946944">
        <w:t>Docker</w:t>
      </w:r>
      <w:r w:rsidR="00CD2CAD" w:rsidRPr="00946944">
        <w:t>的扩展，将运行在异构系统上的高性能程序</w:t>
      </w:r>
      <w:r w:rsidR="00290D37" w:rsidRPr="00946944">
        <w:t>如</w:t>
      </w:r>
      <w:r w:rsidR="00290D37" w:rsidRPr="00946944">
        <w:t>Choles</w:t>
      </w:r>
      <w:r w:rsidR="00D6729B" w:rsidRPr="00946944">
        <w:t>k</w:t>
      </w:r>
      <w:r w:rsidR="00290D37" w:rsidRPr="00946944">
        <w:t>y</w:t>
      </w:r>
      <w:r w:rsidR="00290D37" w:rsidRPr="00946944">
        <w:t>，</w:t>
      </w:r>
      <w:r w:rsidR="00290D37" w:rsidRPr="00946944">
        <w:t>LU</w:t>
      </w:r>
      <w:r w:rsidR="00290D37" w:rsidRPr="00946944">
        <w:t>等分解算法和</w:t>
      </w:r>
      <w:r w:rsidR="00290D37" w:rsidRPr="00946944">
        <w:t>PageRank</w:t>
      </w:r>
      <w:r w:rsidR="00290D37" w:rsidRPr="00946944">
        <w:t>算法等</w:t>
      </w:r>
      <w:r w:rsidR="00CD2CAD" w:rsidRPr="00946944">
        <w:t>移植进入容器内，并充分利用</w:t>
      </w:r>
      <w:r w:rsidR="00CD2CAD" w:rsidRPr="00946944">
        <w:t>GPU</w:t>
      </w:r>
      <w:r w:rsidR="00CD2CAD" w:rsidRPr="00946944">
        <w:t>的硬件资源。</w:t>
      </w:r>
    </w:p>
    <w:p w:rsidR="00572BD5" w:rsidRPr="00946944" w:rsidRDefault="006F4EDB" w:rsidP="005A5E42">
      <w:pPr>
        <w:pStyle w:val="NoSpacing"/>
      </w:pPr>
      <w:r w:rsidRPr="00946944">
        <w:t xml:space="preserve">  </w:t>
      </w:r>
      <w:r w:rsidR="00A3018E">
        <w:rPr>
          <w:rFonts w:hint="eastAsia"/>
        </w:rPr>
        <w:t>本文</w:t>
      </w:r>
      <w:r w:rsidR="00E90452">
        <w:rPr>
          <w:rFonts w:hint="eastAsia"/>
        </w:rPr>
        <w:t>分析了</w:t>
      </w:r>
      <w:r w:rsidR="0036149E" w:rsidRPr="00946944">
        <w:t>虚拟机和容器</w:t>
      </w:r>
      <w:r w:rsidR="00EE3C47" w:rsidRPr="00946944">
        <w:t>的区别</w:t>
      </w:r>
      <w:r w:rsidR="00E90452">
        <w:rPr>
          <w:rFonts w:hint="eastAsia"/>
        </w:rPr>
        <w:t>和其中</w:t>
      </w:r>
      <w:bookmarkStart w:id="2" w:name="_GoBack"/>
      <w:bookmarkEnd w:id="2"/>
      <w:r w:rsidR="00EE3C47" w:rsidRPr="00946944">
        <w:t>各自优劣，通过研究发现一种基于</w:t>
      </w:r>
      <w:r w:rsidR="00EE3C47" w:rsidRPr="00946944">
        <w:t>Docker</w:t>
      </w:r>
      <w:r w:rsidR="00EE3C47" w:rsidRPr="00946944">
        <w:t>的容器</w:t>
      </w:r>
      <w:r w:rsidR="005F33F5" w:rsidRPr="00946944">
        <w:t>就像一种沙盒。每个容器内运行一个应用，不同的容器相互隔离，容器之间也可以建立通信机制。容器的创建和停止都</w:t>
      </w:r>
      <w:proofErr w:type="gramStart"/>
      <w:r w:rsidR="005F33F5" w:rsidRPr="00946944">
        <w:t>十分</w:t>
      </w:r>
      <w:proofErr w:type="gramEnd"/>
      <w:r w:rsidR="005F33F5" w:rsidRPr="00946944">
        <w:t>快速，容器</w:t>
      </w:r>
      <w:r w:rsidR="007F4ADB" w:rsidRPr="00946944">
        <w:t>自己对资源的需求也十分有限，远远低于虚拟机。</w:t>
      </w:r>
      <w:r w:rsidR="0026722E" w:rsidRPr="00946944">
        <w:t>基于</w:t>
      </w:r>
      <w:r w:rsidR="0026722E" w:rsidRPr="00946944">
        <w:t>GPGPU</w:t>
      </w:r>
      <w:r w:rsidR="0026722E" w:rsidRPr="00946944">
        <w:t>的异构系统，</w:t>
      </w:r>
      <w:r w:rsidR="00572BD5" w:rsidRPr="00946944">
        <w:t>最初</w:t>
      </w:r>
      <w:r w:rsidR="00572BD5" w:rsidRPr="00946944">
        <w:t>GPGPU</w:t>
      </w:r>
      <w:r w:rsidR="00572BD5" w:rsidRPr="00946944">
        <w:t>只能处理图像计算任务，随着统一渲染架构的出现，</w:t>
      </w:r>
      <w:r w:rsidR="00572BD5" w:rsidRPr="00946944">
        <w:t>GPU</w:t>
      </w:r>
      <w:r w:rsidR="00572BD5" w:rsidRPr="00946944">
        <w:t>的可编程性也随之加强，越来越多的研究会利用</w:t>
      </w:r>
      <w:r w:rsidR="00572BD5" w:rsidRPr="00946944">
        <w:t>GPU</w:t>
      </w:r>
      <w:r w:rsidR="00572BD5" w:rsidRPr="00946944">
        <w:t>来完成非图像计算的任务。</w:t>
      </w:r>
      <w:r w:rsidR="004D3237" w:rsidRPr="00946944">
        <w:t>目前主流</w:t>
      </w:r>
      <w:r w:rsidR="00532675" w:rsidRPr="00946944">
        <w:t>的异构系统基于</w:t>
      </w:r>
      <w:r w:rsidR="00532675" w:rsidRPr="00946944">
        <w:t>GPU</w:t>
      </w:r>
      <w:r w:rsidR="00532675" w:rsidRPr="00946944">
        <w:t>通用计算架构主要使用</w:t>
      </w:r>
      <w:r w:rsidR="00532675" w:rsidRPr="00946944">
        <w:t>NVIDIA</w:t>
      </w:r>
      <w:r w:rsidR="00532675" w:rsidRPr="00946944">
        <w:t>的</w:t>
      </w:r>
      <w:r w:rsidR="00532675" w:rsidRPr="00946944">
        <w:t>CUDA</w:t>
      </w:r>
      <w:r w:rsidR="00532675" w:rsidRPr="00946944">
        <w:t>架构、</w:t>
      </w:r>
      <w:proofErr w:type="spellStart"/>
      <w:r w:rsidR="00532675" w:rsidRPr="00946944">
        <w:t>Khronos</w:t>
      </w:r>
      <w:proofErr w:type="spellEnd"/>
      <w:r w:rsidR="00532675" w:rsidRPr="00946944">
        <w:t xml:space="preserve"> </w:t>
      </w:r>
      <w:proofErr w:type="spellStart"/>
      <w:r w:rsidR="00532675" w:rsidRPr="00946944">
        <w:t>Groupde</w:t>
      </w:r>
      <w:proofErr w:type="spellEnd"/>
      <w:r w:rsidR="00532675" w:rsidRPr="00946944">
        <w:t xml:space="preserve"> OpenCL</w:t>
      </w:r>
      <w:r w:rsidR="00F079EF">
        <w:rPr>
          <w:vertAlign w:val="superscript"/>
        </w:rPr>
        <w:t>[24]</w:t>
      </w:r>
      <w:r w:rsidR="00532675" w:rsidRPr="00946944">
        <w:t>（</w:t>
      </w:r>
      <w:r w:rsidR="00532675" w:rsidRPr="00946944">
        <w:t>Open Computing Language</w:t>
      </w:r>
      <w:r w:rsidR="00532675" w:rsidRPr="00946944">
        <w:t>，开放的计算语言）以及微软的</w:t>
      </w:r>
      <w:r w:rsidR="00532675" w:rsidRPr="00946944">
        <w:t>Direct</w:t>
      </w:r>
      <w:r w:rsidR="001A3325">
        <w:t xml:space="preserve"> </w:t>
      </w:r>
      <w:r w:rsidR="00532675" w:rsidRPr="00946944">
        <w:t>Compute</w:t>
      </w:r>
      <w:r w:rsidR="00532675" w:rsidRPr="00946944">
        <w:t>（</w:t>
      </w:r>
      <w:r w:rsidR="00532675" w:rsidRPr="00946944">
        <w:t>DirectX</w:t>
      </w:r>
      <w:r w:rsidR="00532675" w:rsidRPr="00946944">
        <w:t>的</w:t>
      </w:r>
      <w:r w:rsidR="00532675" w:rsidRPr="00946944">
        <w:t>GPGPU</w:t>
      </w:r>
      <w:r w:rsidR="00532675" w:rsidRPr="00946944">
        <w:t>解决方案）</w:t>
      </w:r>
      <w:r w:rsidR="00F079EF">
        <w:rPr>
          <w:rFonts w:hint="eastAsia"/>
          <w:vertAlign w:val="superscript"/>
        </w:rPr>
        <w:t>[</w:t>
      </w:r>
      <w:r w:rsidR="00F079EF">
        <w:rPr>
          <w:vertAlign w:val="superscript"/>
        </w:rPr>
        <w:t>25]</w:t>
      </w:r>
      <w:r w:rsidR="00824A9C" w:rsidRPr="00946944">
        <w:t>。目前</w:t>
      </w:r>
      <w:r w:rsidR="00824A9C" w:rsidRPr="00946944">
        <w:t>CUDA</w:t>
      </w:r>
      <w:r w:rsidR="00824A9C" w:rsidRPr="00946944">
        <w:t>是最流行的</w:t>
      </w:r>
      <w:r w:rsidR="00824A9C" w:rsidRPr="00946944">
        <w:t>GPU</w:t>
      </w:r>
      <w:r w:rsidR="00824A9C" w:rsidRPr="00946944">
        <w:t>通用计算架构，同时它也是目前较为完整的</w:t>
      </w:r>
      <w:r w:rsidR="00824A9C" w:rsidRPr="00946944">
        <w:t>GPU</w:t>
      </w:r>
      <w:r w:rsidR="00824A9C" w:rsidRPr="00946944">
        <w:t>通用计算解决方案。</w:t>
      </w:r>
    </w:p>
    <w:p w:rsidR="0087559A" w:rsidRPr="00946944" w:rsidRDefault="006F4EDB" w:rsidP="005A5E42">
      <w:pPr>
        <w:pStyle w:val="NoSpacing"/>
      </w:pPr>
      <w:r w:rsidRPr="00946944">
        <w:t xml:space="preserve">  </w:t>
      </w:r>
      <w:r w:rsidR="00FF3013" w:rsidRPr="00946944">
        <w:t>CUDA</w:t>
      </w:r>
      <w:r w:rsidR="00FF3013" w:rsidRPr="00946944">
        <w:t>研究</w:t>
      </w:r>
      <w:r w:rsidR="001432D4" w:rsidRPr="00946944">
        <w:t>，</w:t>
      </w:r>
      <w:r w:rsidR="00337E81" w:rsidRPr="00946944">
        <w:t>了解了</w:t>
      </w:r>
      <w:r w:rsidR="00D004AF" w:rsidRPr="00946944">
        <w:t>CUDA</w:t>
      </w:r>
      <w:r w:rsidR="00D004AF" w:rsidRPr="00946944">
        <w:t>是</w:t>
      </w:r>
      <w:r w:rsidR="00D004AF" w:rsidRPr="00946944">
        <w:t>NVIDIA</w:t>
      </w:r>
      <w:r w:rsidR="00D004AF" w:rsidRPr="00946944">
        <w:t>的</w:t>
      </w:r>
      <w:r w:rsidR="00D004AF" w:rsidRPr="00946944">
        <w:t>GPGPU</w:t>
      </w:r>
      <w:r w:rsidR="00D004AF" w:rsidRPr="00946944">
        <w:t>模型，为加速图像的实时处理而设计的一种运行在</w:t>
      </w:r>
      <w:r w:rsidR="00D004AF" w:rsidRPr="00946944">
        <w:t>GPU</w:t>
      </w:r>
      <w:r w:rsidR="00D004AF" w:rsidRPr="00946944">
        <w:t>上的开发平台，</w:t>
      </w:r>
      <w:r w:rsidR="008379ED" w:rsidRPr="00946944">
        <w:t>NVIDIA</w:t>
      </w:r>
      <w:r w:rsidR="00D004AF" w:rsidRPr="00946944">
        <w:t>公司推出</w:t>
      </w:r>
      <w:r w:rsidR="008379ED" w:rsidRPr="00946944">
        <w:t>该平台的目的是让用户</w:t>
      </w:r>
      <w:r w:rsidR="00D004AF" w:rsidRPr="00946944">
        <w:t>可以利用</w:t>
      </w:r>
      <w:r w:rsidR="00D004AF" w:rsidRPr="00946944">
        <w:t>GPU</w:t>
      </w:r>
      <w:r w:rsidR="00C21175" w:rsidRPr="00946944">
        <w:t>加速</w:t>
      </w:r>
      <w:r w:rsidR="00D004AF" w:rsidRPr="00946944">
        <w:t>解决复杂的计算问题</w:t>
      </w:r>
      <w:r w:rsidR="00BE692D" w:rsidRPr="00946944">
        <w:t>。</w:t>
      </w:r>
      <w:r w:rsidR="00BE692D" w:rsidRPr="00946944">
        <w:t>CUDA</w:t>
      </w:r>
      <w:r w:rsidR="00BE692D" w:rsidRPr="00946944">
        <w:t>通常采用</w:t>
      </w:r>
      <w:r w:rsidR="00BE692D" w:rsidRPr="00946944">
        <w:t>CPU+GPU</w:t>
      </w:r>
      <w:r w:rsidR="00BE692D" w:rsidRPr="00946944">
        <w:t>的异构架构，充分调度与发挥</w:t>
      </w:r>
      <w:r w:rsidR="00BE692D" w:rsidRPr="00946944">
        <w:t>CPU</w:t>
      </w:r>
      <w:r w:rsidR="00BE692D" w:rsidRPr="00946944">
        <w:t>和</w:t>
      </w:r>
      <w:r w:rsidR="00BE692D" w:rsidRPr="00946944">
        <w:t>GPU</w:t>
      </w:r>
      <w:r w:rsidR="00BE692D" w:rsidRPr="00946944">
        <w:t>的合作，让</w:t>
      </w:r>
      <w:r w:rsidR="00BE692D" w:rsidRPr="00946944">
        <w:t>GPU</w:t>
      </w:r>
      <w:r w:rsidR="00BE692D" w:rsidRPr="00946944">
        <w:t>成为</w:t>
      </w:r>
      <w:r w:rsidR="00BE692D" w:rsidRPr="00946944">
        <w:t>CPU</w:t>
      </w:r>
      <w:r w:rsidR="00BE692D" w:rsidRPr="00946944">
        <w:t>的协作处理器，负责处理并行计算中的大规模运算，</w:t>
      </w:r>
      <w:proofErr w:type="gramStart"/>
      <w:r w:rsidR="00BE692D" w:rsidRPr="00946944">
        <w:t>充分利用了两种各自的优势</w:t>
      </w:r>
      <w:r w:rsidR="004722BD">
        <w:rPr>
          <w:rFonts w:hint="eastAsia"/>
          <w:vertAlign w:val="superscript"/>
        </w:rPr>
        <w:t>[</w:t>
      </w:r>
      <w:proofErr w:type="gramEnd"/>
      <w:r w:rsidR="004722BD">
        <w:rPr>
          <w:vertAlign w:val="superscript"/>
        </w:rPr>
        <w:t>26]</w:t>
      </w:r>
      <w:r w:rsidR="00BE692D" w:rsidRPr="00946944">
        <w:t>。</w:t>
      </w:r>
    </w:p>
    <w:p w:rsidR="00743335" w:rsidRPr="00946944" w:rsidRDefault="00743335" w:rsidP="005A5E42">
      <w:pPr>
        <w:pStyle w:val="NoSpacing"/>
      </w:pPr>
    </w:p>
    <w:p w:rsidR="006D22F0" w:rsidRDefault="00480C72" w:rsidP="005A5E42">
      <w:pPr>
        <w:pStyle w:val="NoSpacing"/>
      </w:pPr>
      <w:r w:rsidRPr="00946944">
        <w:t>5.5</w:t>
      </w:r>
      <w:r w:rsidRPr="00946944">
        <w:t>主要研究方案、技术路线与可行性分析</w:t>
      </w:r>
    </w:p>
    <w:p w:rsidR="00A57EDE" w:rsidRPr="00946944" w:rsidRDefault="00A57EDE" w:rsidP="00A57EDE">
      <w:pPr>
        <w:pStyle w:val="NoSpacing"/>
      </w:pPr>
      <w:r w:rsidRPr="00946944">
        <w:t>Docker</w:t>
      </w:r>
      <w:r w:rsidRPr="00946944">
        <w:t>技术研究：</w:t>
      </w:r>
    </w:p>
    <w:p w:rsidR="00A57EDE" w:rsidRPr="00946944" w:rsidRDefault="00A57EDE" w:rsidP="00A57EDE">
      <w:pPr>
        <w:pStyle w:val="NoSpacing"/>
      </w:pPr>
      <w:r w:rsidRPr="00946944">
        <w:t xml:space="preserve">  </w:t>
      </w:r>
      <w:r w:rsidR="007B72DD">
        <w:rPr>
          <w:rFonts w:hint="eastAsia"/>
        </w:rPr>
        <w:t>D</w:t>
      </w:r>
      <w:r w:rsidR="007B72DD">
        <w:t>ocker</w:t>
      </w:r>
      <w:r w:rsidRPr="00946944">
        <w:t>定义了一种统一标准的打包格式，将应用及其依赖打包进单个镜中，该镜像可以在任何</w:t>
      </w:r>
      <w:r w:rsidRPr="00946944">
        <w:t>Docker</w:t>
      </w:r>
      <w:r w:rsidRPr="00946944">
        <w:t>可运行的机器之间进行便捷移植，并且在不同机上，应用与平台将独立开来，这意味着不管在什么平台下，</w:t>
      </w:r>
      <w:r w:rsidRPr="00946944">
        <w:t>Docker</w:t>
      </w:r>
      <w:r w:rsidRPr="00946944">
        <w:t>容器中运行的应用其运行环境都完全相同。镜像是</w:t>
      </w:r>
      <w:r w:rsidRPr="00946944">
        <w:t>Docker</w:t>
      </w:r>
      <w:r w:rsidRPr="00946944">
        <w:t>容器运行的基础，当容器通过镜像创建之后，系统会在镜像层上创建一个可写层，每一次变更将记录到容器的文件系统中，</w:t>
      </w:r>
      <w:proofErr w:type="gramStart"/>
      <w:r w:rsidRPr="00946944">
        <w:t>而不会对镜像产生任何形式的改变</w:t>
      </w:r>
      <w:r>
        <w:rPr>
          <w:rFonts w:hint="eastAsia"/>
          <w:vertAlign w:val="superscript"/>
        </w:rPr>
        <w:t>[</w:t>
      </w:r>
      <w:proofErr w:type="gramEnd"/>
      <w:r>
        <w:rPr>
          <w:vertAlign w:val="superscript"/>
        </w:rPr>
        <w:t>30]</w:t>
      </w:r>
      <w:r w:rsidRPr="00946944">
        <w:t>。</w:t>
      </w:r>
    </w:p>
    <w:p w:rsidR="00A57EDE" w:rsidRPr="00946944" w:rsidRDefault="00A57EDE" w:rsidP="00A57EDE">
      <w:pPr>
        <w:pStyle w:val="NoSpacing"/>
      </w:pPr>
      <w:r w:rsidRPr="00946944">
        <w:lastRenderedPageBreak/>
        <w:t xml:space="preserve">  Docker</w:t>
      </w:r>
      <w:r w:rsidRPr="00946944">
        <w:t>服务端是通过</w:t>
      </w:r>
      <w:r w:rsidRPr="00946944">
        <w:t>Docker Daemon</w:t>
      </w:r>
      <w:r w:rsidRPr="00946944">
        <w:t>守护进程来与用户进行通信并对程序完成调度工作。其中的</w:t>
      </w:r>
      <w:r w:rsidRPr="00946944">
        <w:t>Docker server</w:t>
      </w:r>
      <w:r w:rsidRPr="00946944">
        <w:t>提供接口来与用户</w:t>
      </w:r>
      <w:r w:rsidRPr="00946944">
        <w:t>Docker C1ient</w:t>
      </w:r>
      <w:r w:rsidRPr="00946944">
        <w:t>服务进行交互，并通过路由器找到相应的</w:t>
      </w:r>
      <w:r w:rsidRPr="00946944">
        <w:t>Handler</w:t>
      </w:r>
      <w:r w:rsidRPr="00946944">
        <w:t>，最终调度</w:t>
      </w:r>
      <w:r w:rsidRPr="00946944">
        <w:t>Engine</w:t>
      </w:r>
      <w:proofErr w:type="gramStart"/>
      <w:r w:rsidRPr="00946944">
        <w:t>来执行工作</w:t>
      </w:r>
      <w:r>
        <w:rPr>
          <w:rFonts w:hint="eastAsia"/>
          <w:vertAlign w:val="superscript"/>
        </w:rPr>
        <w:t>[</w:t>
      </w:r>
      <w:proofErr w:type="gramEnd"/>
      <w:r>
        <w:rPr>
          <w:vertAlign w:val="superscript"/>
        </w:rPr>
        <w:t>16]</w:t>
      </w:r>
      <w:r w:rsidRPr="00946944">
        <w:t>。</w:t>
      </w:r>
      <w:r w:rsidRPr="00946944">
        <w:t>Docker</w:t>
      </w:r>
      <w:r w:rsidRPr="00946944">
        <w:t>中的每件工作以</w:t>
      </w:r>
      <w:r w:rsidRPr="00946944">
        <w:t>Job</w:t>
      </w:r>
      <w:r w:rsidRPr="00946944">
        <w:t>的形式存在的。</w:t>
      </w:r>
    </w:p>
    <w:p w:rsidR="00A57EDE" w:rsidRPr="00946944" w:rsidRDefault="00A57EDE" w:rsidP="00A57EDE">
      <w:pPr>
        <w:pStyle w:val="NoSpacing"/>
      </w:pPr>
      <w:r w:rsidRPr="00946944">
        <w:t xml:space="preserve">  Docker Daemon</w:t>
      </w:r>
      <w:r w:rsidRPr="00946944">
        <w:t>需要完成的任务种类很多，若需要下载容器镜像，</w:t>
      </w:r>
      <w:proofErr w:type="gramStart"/>
      <w:r w:rsidRPr="00946944">
        <w:t>则会创建一个名为</w:t>
      </w:r>
      <w:r w:rsidRPr="00946944">
        <w:t>“</w:t>
      </w:r>
      <w:proofErr w:type="gramEnd"/>
      <w:r w:rsidRPr="00946944">
        <w:t>pull”</w:t>
      </w:r>
      <w:r w:rsidRPr="00946944">
        <w:t>的</w:t>
      </w:r>
      <w:r w:rsidRPr="00946944">
        <w:t>Job</w:t>
      </w:r>
      <w:r w:rsidRPr="00946944">
        <w:t>，运行时从</w:t>
      </w:r>
      <w:r w:rsidRPr="00946944">
        <w:t>Docker Registry</w:t>
      </w:r>
      <w:r w:rsidRPr="00946944">
        <w:t>中下载镜像，并通过镜像管理驱动</w:t>
      </w:r>
      <w:r w:rsidRPr="00946944">
        <w:t>graph driver</w:t>
      </w:r>
      <w:r w:rsidRPr="00946944">
        <w:t>将下载的镜像存储在</w:t>
      </w:r>
      <w:r w:rsidRPr="00946944">
        <w:t>graph</w:t>
      </w:r>
      <w:r w:rsidRPr="00946944">
        <w:t>中；若用户需要为</w:t>
      </w:r>
      <w:r w:rsidRPr="00946944">
        <w:t>Docker</w:t>
      </w:r>
      <w:r w:rsidRPr="00946944">
        <w:t>容器创建网络环境，则会创建一个名为</w:t>
      </w:r>
      <w:r w:rsidRPr="00946944">
        <w:t>“a11ocate interface”</w:t>
      </w:r>
      <w:r w:rsidRPr="00946944">
        <w:t>的</w:t>
      </w:r>
      <w:r w:rsidRPr="00946944">
        <w:t>Job</w:t>
      </w:r>
      <w:r w:rsidRPr="00946944">
        <w:t>，通过网络驱动</w:t>
      </w:r>
      <w:r w:rsidRPr="00946944">
        <w:t>network driver</w:t>
      </w:r>
      <w:r w:rsidRPr="00946944">
        <w:t>分配网络接口的资源</w:t>
      </w:r>
      <w:r>
        <w:rPr>
          <w:rFonts w:hint="eastAsia"/>
          <w:vertAlign w:val="superscript"/>
        </w:rPr>
        <w:t>[</w:t>
      </w:r>
      <w:r>
        <w:rPr>
          <w:vertAlign w:val="superscript"/>
        </w:rPr>
        <w:t>31]</w:t>
      </w:r>
      <w:r w:rsidRPr="00946944">
        <w:t>。</w:t>
      </w:r>
    </w:p>
    <w:p w:rsidR="00A57EDE" w:rsidRPr="00946944" w:rsidRDefault="00A57EDE" w:rsidP="00A57EDE">
      <w:pPr>
        <w:pStyle w:val="NoSpacing"/>
      </w:pPr>
      <w:r w:rsidRPr="00946944">
        <w:t xml:space="preserve">  </w:t>
      </w:r>
      <w:proofErr w:type="spellStart"/>
      <w:r w:rsidRPr="00946944">
        <w:t>libcontainer</w:t>
      </w:r>
      <w:proofErr w:type="spellEnd"/>
      <w:r w:rsidRPr="00946944">
        <w:t>是一套独立的容器管理解决方案，这套解决方案涉及了大量</w:t>
      </w:r>
      <w:r w:rsidRPr="00946944">
        <w:t>L</w:t>
      </w:r>
      <w:r>
        <w:t>inu</w:t>
      </w:r>
      <w:r w:rsidRPr="00946944">
        <w:t>x</w:t>
      </w:r>
      <w:r w:rsidRPr="00946944">
        <w:t>内核方面的特性，如：</w:t>
      </w:r>
      <w:r w:rsidRPr="00946944">
        <w:t>namespaces</w:t>
      </w:r>
      <w:r w:rsidRPr="00946944">
        <w:t>、</w:t>
      </w:r>
      <w:proofErr w:type="spellStart"/>
      <w:r w:rsidRPr="00946944">
        <w:t>cgroups</w:t>
      </w:r>
      <w:proofErr w:type="spellEnd"/>
      <w:r w:rsidRPr="00946944">
        <w:t>以及</w:t>
      </w:r>
      <w:r w:rsidRPr="00946944">
        <w:t>capabilities</w:t>
      </w:r>
      <w:r w:rsidRPr="00946944">
        <w:t>等。</w:t>
      </w:r>
      <w:proofErr w:type="spellStart"/>
      <w:r w:rsidRPr="00946944">
        <w:t>libcontainer</w:t>
      </w:r>
      <w:proofErr w:type="spellEnd"/>
      <w:r w:rsidRPr="00946944">
        <w:t>很好地抽象了</w:t>
      </w:r>
      <w:r w:rsidRPr="00946944">
        <w:t>Linux</w:t>
      </w:r>
      <w:r w:rsidRPr="00946944">
        <w:t>内核特性，并提供完整、明确的接口给</w:t>
      </w:r>
      <w:r w:rsidRPr="00946944">
        <w:t>Docker Daemon</w:t>
      </w:r>
      <w:r w:rsidRPr="00946944">
        <w:t>。当用户执行运行容器这个命令之后，一个</w:t>
      </w:r>
      <w:r w:rsidRPr="00946944">
        <w:t>Docker</w:t>
      </w:r>
      <w:r w:rsidRPr="00946944">
        <w:t>容器就处于运行状态，该容器拥有隔离的运行环境、</w:t>
      </w:r>
      <w:proofErr w:type="gramStart"/>
      <w:r w:rsidRPr="00946944">
        <w:t>独立的网络栈资源以及其他受限的资源等</w:t>
      </w:r>
      <w:r>
        <w:rPr>
          <w:rFonts w:hint="eastAsia"/>
          <w:vertAlign w:val="superscript"/>
        </w:rPr>
        <w:t>[</w:t>
      </w:r>
      <w:proofErr w:type="gramEnd"/>
      <w:r>
        <w:rPr>
          <w:vertAlign w:val="superscript"/>
        </w:rPr>
        <w:t>32]</w:t>
      </w:r>
      <w:r w:rsidRPr="00946944">
        <w:t>。下图是关于</w:t>
      </w:r>
      <w:r w:rsidRPr="00946944">
        <w:t>Docker</w:t>
      </w:r>
      <w:r w:rsidRPr="00946944">
        <w:t>的整体架构图：</w:t>
      </w:r>
    </w:p>
    <w:p w:rsidR="00A57EDE" w:rsidRPr="00946944" w:rsidRDefault="00A57EDE" w:rsidP="00A57EDE">
      <w:pPr>
        <w:pStyle w:val="NoSpacing"/>
      </w:pPr>
      <w:r w:rsidRPr="00946944">
        <w:rPr>
          <w:noProof/>
        </w:rPr>
        <w:lastRenderedPageBreak/>
        <w:drawing>
          <wp:inline distT="0" distB="0" distL="0" distR="0" wp14:anchorId="13E383E8" wp14:editId="1A482430">
            <wp:extent cx="5274310" cy="648652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486525"/>
                    </a:xfrm>
                    <a:prstGeom prst="rect">
                      <a:avLst/>
                    </a:prstGeom>
                  </pic:spPr>
                </pic:pic>
              </a:graphicData>
            </a:graphic>
          </wp:inline>
        </w:drawing>
      </w:r>
    </w:p>
    <w:p w:rsidR="00A57EDE" w:rsidRDefault="00A57EDE" w:rsidP="005A5E42">
      <w:pPr>
        <w:pStyle w:val="NoSpacing"/>
      </w:pPr>
    </w:p>
    <w:p w:rsidR="00A57EDE" w:rsidRPr="00946944" w:rsidRDefault="00A57EDE" w:rsidP="00A57EDE">
      <w:pPr>
        <w:pStyle w:val="NoSpacing"/>
      </w:pPr>
      <w:r w:rsidRPr="00946944">
        <w:t>CUDA</w:t>
      </w:r>
      <w:r w:rsidRPr="00946944">
        <w:t>技术研究：</w:t>
      </w:r>
    </w:p>
    <w:p w:rsidR="00A57EDE" w:rsidRPr="00946944" w:rsidRDefault="00A57EDE" w:rsidP="00A57EDE">
      <w:pPr>
        <w:pStyle w:val="NoSpacing"/>
      </w:pPr>
      <w:r w:rsidRPr="00946944">
        <w:t xml:space="preserve">  CPU</w:t>
      </w:r>
      <w:r w:rsidRPr="00946944">
        <w:t>和</w:t>
      </w:r>
      <w:r w:rsidRPr="00946944">
        <w:t>GPU</w:t>
      </w:r>
      <w:r w:rsidRPr="00946944">
        <w:t>的硬件结构的差异造成了它们之间运算能力的差异，如下图所示，</w:t>
      </w:r>
      <w:r w:rsidRPr="00946944">
        <w:t>GPU</w:t>
      </w:r>
      <w:r w:rsidRPr="00946944">
        <w:t>将芯片中更多的晶体管用来进行数据处理，而</w:t>
      </w:r>
      <w:r w:rsidRPr="00946944">
        <w:t>CPU</w:t>
      </w:r>
      <w:r w:rsidRPr="00946944">
        <w:t>是用很多晶管作为数据缓存和进行流控制。因而</w:t>
      </w:r>
      <w:r w:rsidRPr="00946944">
        <w:t>GPU</w:t>
      </w:r>
      <w:r w:rsidRPr="00946944">
        <w:t>是特别为计算密集度高，具有高并行度的计算（如同图像渲染）设计的。</w:t>
      </w:r>
    </w:p>
    <w:p w:rsidR="00A57EDE" w:rsidRPr="00946944" w:rsidRDefault="00A57EDE" w:rsidP="00A57EDE">
      <w:pPr>
        <w:pStyle w:val="NoSpacing"/>
      </w:pPr>
      <w:r w:rsidRPr="00946944">
        <w:rPr>
          <w:noProof/>
        </w:rPr>
        <w:lastRenderedPageBreak/>
        <w:drawing>
          <wp:inline distT="0" distB="0" distL="0" distR="0" wp14:anchorId="557248EA" wp14:editId="1C642821">
            <wp:extent cx="5274310" cy="199009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90090"/>
                    </a:xfrm>
                    <a:prstGeom prst="rect">
                      <a:avLst/>
                    </a:prstGeom>
                  </pic:spPr>
                </pic:pic>
              </a:graphicData>
            </a:graphic>
          </wp:inline>
        </w:drawing>
      </w:r>
    </w:p>
    <w:p w:rsidR="00A57EDE" w:rsidRPr="00946944" w:rsidRDefault="00A57EDE" w:rsidP="00A57EDE">
      <w:pPr>
        <w:pStyle w:val="NoSpacing"/>
      </w:pPr>
    </w:p>
    <w:p w:rsidR="00A57EDE" w:rsidRPr="00946944" w:rsidRDefault="00A57EDE" w:rsidP="00A57EDE">
      <w:pPr>
        <w:pStyle w:val="NoSpacing"/>
        <w:rPr>
          <w:kern w:val="0"/>
        </w:rPr>
      </w:pPr>
      <w:r w:rsidRPr="00946944">
        <w:rPr>
          <w:kern w:val="0"/>
        </w:rPr>
        <w:t xml:space="preserve">  </w:t>
      </w:r>
      <w:r w:rsidRPr="00946944">
        <w:rPr>
          <w:kern w:val="0"/>
        </w:rPr>
        <w:t>从硬件设计图上可以看到，</w:t>
      </w:r>
      <w:r w:rsidRPr="00946944">
        <w:rPr>
          <w:kern w:val="0"/>
        </w:rPr>
        <w:t>GPU</w:t>
      </w:r>
      <w:r w:rsidRPr="00946944">
        <w:rPr>
          <w:kern w:val="0"/>
        </w:rPr>
        <w:t>非常适合处理具有</w:t>
      </w:r>
      <w:proofErr w:type="gramStart"/>
      <w:r w:rsidRPr="00946944">
        <w:rPr>
          <w:kern w:val="0"/>
        </w:rPr>
        <w:t>低相互</w:t>
      </w:r>
      <w:proofErr w:type="gramEnd"/>
      <w:r w:rsidRPr="00946944">
        <w:rPr>
          <w:kern w:val="0"/>
        </w:rPr>
        <w:t>依存度，高可并行度的问题，计算密度非常高。由于同一程序在每个计算部分上执行，因此对负载流控制的要求非常少，</w:t>
      </w:r>
      <w:proofErr w:type="gramStart"/>
      <w:r w:rsidRPr="00946944">
        <w:rPr>
          <w:kern w:val="0"/>
        </w:rPr>
        <w:t>更为在</w:t>
      </w:r>
      <w:proofErr w:type="gramEnd"/>
      <w:r w:rsidRPr="00946944">
        <w:rPr>
          <w:kern w:val="0"/>
        </w:rPr>
        <w:t>多个计算部分上同时执行并且计算密度高，访存延迟可以被计算隐藏，因此用不着大的数据缓存。</w:t>
      </w:r>
      <w:r w:rsidRPr="00946944">
        <w:rPr>
          <w:kern w:val="0"/>
        </w:rPr>
        <w:t>CUDA</w:t>
      </w:r>
      <w:r w:rsidRPr="00946944">
        <w:rPr>
          <w:kern w:val="0"/>
        </w:rPr>
        <w:t>全称是</w:t>
      </w:r>
      <w:r w:rsidRPr="00946944">
        <w:rPr>
          <w:kern w:val="0"/>
        </w:rPr>
        <w:t>Compute Unified Device Architecture</w:t>
      </w:r>
      <w:r w:rsidRPr="00946944">
        <w:rPr>
          <w:kern w:val="0"/>
        </w:rPr>
        <w:t>，是</w:t>
      </w:r>
      <w:r w:rsidRPr="00946944">
        <w:rPr>
          <w:kern w:val="0"/>
        </w:rPr>
        <w:t xml:space="preserve">Nvidia </w:t>
      </w:r>
      <w:r w:rsidRPr="00946944">
        <w:rPr>
          <w:kern w:val="0"/>
        </w:rPr>
        <w:t>公司在</w:t>
      </w:r>
      <w:r w:rsidRPr="00946944">
        <w:rPr>
          <w:kern w:val="0"/>
        </w:rPr>
        <w:t xml:space="preserve">2007 </w:t>
      </w:r>
      <w:r w:rsidRPr="00946944">
        <w:rPr>
          <w:kern w:val="0"/>
        </w:rPr>
        <w:t>年推出的一种在</w:t>
      </w:r>
      <w:r w:rsidRPr="00946944">
        <w:rPr>
          <w:kern w:val="0"/>
        </w:rPr>
        <w:t>GPU</w:t>
      </w:r>
      <w:r w:rsidRPr="00946944">
        <w:rPr>
          <w:kern w:val="0"/>
        </w:rPr>
        <w:t>上进行通用计算的架构。这是一种可以使用类</w:t>
      </w:r>
      <w:r w:rsidRPr="00946944">
        <w:rPr>
          <w:kern w:val="0"/>
        </w:rPr>
        <w:t>C</w:t>
      </w:r>
      <w:r w:rsidRPr="00946944">
        <w:rPr>
          <w:kern w:val="0"/>
        </w:rPr>
        <w:t>语言而不再需要进行图形的</w:t>
      </w:r>
      <w:r w:rsidRPr="00946944">
        <w:rPr>
          <w:kern w:val="0"/>
        </w:rPr>
        <w:t>API</w:t>
      </w:r>
      <w:r w:rsidRPr="00946944">
        <w:rPr>
          <w:kern w:val="0"/>
        </w:rPr>
        <w:t>映射进行开发的通用计算开发环境和软件体系</w:t>
      </w:r>
      <w:r>
        <w:rPr>
          <w:rFonts w:hint="eastAsia"/>
          <w:kern w:val="0"/>
          <w:vertAlign w:val="superscript"/>
        </w:rPr>
        <w:t>[</w:t>
      </w:r>
      <w:r>
        <w:rPr>
          <w:kern w:val="0"/>
          <w:vertAlign w:val="superscript"/>
        </w:rPr>
        <w:t>33]</w:t>
      </w:r>
      <w:r w:rsidRPr="00946944">
        <w:rPr>
          <w:kern w:val="0"/>
        </w:rPr>
        <w:t>。</w:t>
      </w:r>
      <w:r w:rsidRPr="00946944">
        <w:rPr>
          <w:kern w:val="0"/>
        </w:rPr>
        <w:t>CUDA</w:t>
      </w:r>
      <w:r w:rsidRPr="00946944">
        <w:rPr>
          <w:kern w:val="0"/>
        </w:rPr>
        <w:t>是一个完整的以</w:t>
      </w:r>
      <w:r w:rsidRPr="00946944">
        <w:rPr>
          <w:kern w:val="0"/>
        </w:rPr>
        <w:t>GPU</w:t>
      </w:r>
      <w:r w:rsidRPr="00946944">
        <w:rPr>
          <w:kern w:val="0"/>
        </w:rPr>
        <w:t>作为运算工具的并行计算架构，包含由底层的硬件部分和基于硬件之上的软件部分。硬件部分是支持</w:t>
      </w:r>
      <w:r w:rsidRPr="00946944">
        <w:rPr>
          <w:kern w:val="0"/>
        </w:rPr>
        <w:t>CUDA</w:t>
      </w:r>
      <w:r w:rsidRPr="00946944">
        <w:rPr>
          <w:kern w:val="0"/>
        </w:rPr>
        <w:t>计算架构的具有多个图形处理流处理核心的</w:t>
      </w:r>
      <w:r w:rsidRPr="00946944">
        <w:rPr>
          <w:kern w:val="0"/>
        </w:rPr>
        <w:t>GPU</w:t>
      </w:r>
      <w:r w:rsidRPr="00946944">
        <w:rPr>
          <w:kern w:val="0"/>
        </w:rPr>
        <w:t>，软件部分包括编译工具、驱动</w:t>
      </w:r>
      <w:r w:rsidRPr="00946944">
        <w:rPr>
          <w:kern w:val="0"/>
        </w:rPr>
        <w:t xml:space="preserve">Driver API </w:t>
      </w:r>
      <w:r w:rsidRPr="00946944">
        <w:rPr>
          <w:kern w:val="0"/>
        </w:rPr>
        <w:t>库、运行时</w:t>
      </w:r>
      <w:r w:rsidRPr="00946944">
        <w:rPr>
          <w:kern w:val="0"/>
        </w:rPr>
        <w:t>runtime API</w:t>
      </w:r>
      <w:r w:rsidRPr="00946944">
        <w:rPr>
          <w:kern w:val="0"/>
        </w:rPr>
        <w:t>库和高层数学函数库。在</w:t>
      </w:r>
      <w:r w:rsidRPr="00946944">
        <w:rPr>
          <w:kern w:val="0"/>
        </w:rPr>
        <w:t>CUDA</w:t>
      </w:r>
      <w:r w:rsidRPr="00946944">
        <w:rPr>
          <w:kern w:val="0"/>
        </w:rPr>
        <w:t>架构下，开发者为了充分利用</w:t>
      </w:r>
      <w:r w:rsidRPr="00946944">
        <w:rPr>
          <w:kern w:val="0"/>
        </w:rPr>
        <w:t>GPU</w:t>
      </w:r>
      <w:r w:rsidRPr="00946944">
        <w:rPr>
          <w:kern w:val="0"/>
        </w:rPr>
        <w:t>中的硬件资源的并行计算能力，通常采取使用大量的并发线程进行并行计算的方式。这些并发线程的创建和管理在</w:t>
      </w:r>
      <w:r w:rsidRPr="00946944">
        <w:rPr>
          <w:kern w:val="0"/>
        </w:rPr>
        <w:t>CUDA</w:t>
      </w:r>
      <w:r w:rsidRPr="00946944">
        <w:rPr>
          <w:kern w:val="0"/>
        </w:rPr>
        <w:t>中是依靠硬件来实现的，软件的执行时间并不会被占用。访问</w:t>
      </w:r>
      <w:r w:rsidRPr="00946944">
        <w:rPr>
          <w:kern w:val="0"/>
        </w:rPr>
        <w:t>GPU</w:t>
      </w:r>
      <w:r w:rsidRPr="00946944">
        <w:rPr>
          <w:kern w:val="0"/>
        </w:rPr>
        <w:t>中硬件资源在</w:t>
      </w:r>
      <w:r w:rsidRPr="00946944">
        <w:rPr>
          <w:kern w:val="0"/>
        </w:rPr>
        <w:t>CUDA</w:t>
      </w:r>
      <w:r w:rsidRPr="00946944">
        <w:rPr>
          <w:kern w:val="0"/>
        </w:rPr>
        <w:t>中是通过调用接口函数来实现访问的，这些接口函数包含在运行时</w:t>
      </w:r>
      <w:r w:rsidRPr="00946944">
        <w:rPr>
          <w:kern w:val="0"/>
        </w:rPr>
        <w:t>runtime API</w:t>
      </w:r>
      <w:r w:rsidRPr="00946944">
        <w:rPr>
          <w:kern w:val="0"/>
        </w:rPr>
        <w:t>库中。</w:t>
      </w:r>
      <w:r w:rsidRPr="00946944">
        <w:rPr>
          <w:kern w:val="0"/>
        </w:rPr>
        <w:t>CUDA</w:t>
      </w:r>
      <w:r w:rsidRPr="00946944">
        <w:rPr>
          <w:kern w:val="0"/>
        </w:rPr>
        <w:t>开发环境中提供了</w:t>
      </w:r>
      <w:r w:rsidRPr="00946944">
        <w:rPr>
          <w:kern w:val="0"/>
        </w:rPr>
        <w:t>DRMA</w:t>
      </w:r>
      <w:r w:rsidRPr="00946944">
        <w:rPr>
          <w:kern w:val="0"/>
        </w:rPr>
        <w:t>内存寻址方式，这是一种在</w:t>
      </w:r>
      <w:r w:rsidRPr="00946944">
        <w:rPr>
          <w:kern w:val="0"/>
        </w:rPr>
        <w:t>C</w:t>
      </w:r>
      <w:r w:rsidRPr="00946944">
        <w:rPr>
          <w:kern w:val="0"/>
        </w:rPr>
        <w:t>语言中通用的寻址方式。故而</w:t>
      </w:r>
      <w:r w:rsidRPr="00946944">
        <w:rPr>
          <w:kern w:val="0"/>
        </w:rPr>
        <w:t>CUDA C</w:t>
      </w:r>
      <w:r w:rsidRPr="00946944">
        <w:rPr>
          <w:kern w:val="0"/>
        </w:rPr>
        <w:t>是一种扩展的</w:t>
      </w:r>
      <w:r w:rsidRPr="00946944">
        <w:rPr>
          <w:kern w:val="0"/>
        </w:rPr>
        <w:t>C</w:t>
      </w:r>
      <w:r w:rsidRPr="00946944">
        <w:rPr>
          <w:kern w:val="0"/>
        </w:rPr>
        <w:t>语言，拥有极强的编程灵活性。操作系统负责管理所有访问</w:t>
      </w:r>
      <w:r w:rsidRPr="00946944">
        <w:rPr>
          <w:kern w:val="0"/>
        </w:rPr>
        <w:t>GPU</w:t>
      </w:r>
      <w:r w:rsidRPr="00946944">
        <w:rPr>
          <w:kern w:val="0"/>
        </w:rPr>
        <w:t>的程序，不论是基础的图形应用程序，还是利用</w:t>
      </w:r>
      <w:r w:rsidRPr="00946944">
        <w:rPr>
          <w:kern w:val="0"/>
        </w:rPr>
        <w:t>GPU</w:t>
      </w:r>
      <w:r w:rsidRPr="00946944">
        <w:rPr>
          <w:kern w:val="0"/>
        </w:rPr>
        <w:t>进行通用计算的多个并发运行的</w:t>
      </w:r>
      <w:r w:rsidRPr="00946944">
        <w:rPr>
          <w:kern w:val="0"/>
        </w:rPr>
        <w:t>CUDA</w:t>
      </w:r>
      <w:r w:rsidRPr="00946944">
        <w:rPr>
          <w:kern w:val="0"/>
        </w:rPr>
        <w:t>程序。</w:t>
      </w:r>
    </w:p>
    <w:p w:rsidR="00A57EDE" w:rsidRPr="00946944" w:rsidRDefault="00A57EDE" w:rsidP="00A57EDE">
      <w:pPr>
        <w:pStyle w:val="NoSpacing"/>
        <w:rPr>
          <w:kern w:val="0"/>
        </w:rPr>
      </w:pPr>
      <w:r w:rsidRPr="00946944">
        <w:rPr>
          <w:kern w:val="0"/>
        </w:rPr>
        <w:t xml:space="preserve">  </w:t>
      </w:r>
      <w:r w:rsidRPr="00946944">
        <w:rPr>
          <w:kern w:val="0"/>
        </w:rPr>
        <w:t>在</w:t>
      </w:r>
      <w:r w:rsidRPr="00946944">
        <w:rPr>
          <w:kern w:val="0"/>
        </w:rPr>
        <w:t>CUDA</w:t>
      </w:r>
      <w:r w:rsidRPr="00946944">
        <w:rPr>
          <w:kern w:val="0"/>
        </w:rPr>
        <w:t>的编程模型中，</w:t>
      </w:r>
      <w:r w:rsidRPr="00946944">
        <w:rPr>
          <w:kern w:val="0"/>
        </w:rPr>
        <w:t>CPU</w:t>
      </w:r>
      <w:r w:rsidRPr="00946944">
        <w:rPr>
          <w:kern w:val="0"/>
        </w:rPr>
        <w:t>是主机（</w:t>
      </w:r>
      <w:r w:rsidRPr="00946944">
        <w:rPr>
          <w:kern w:val="0"/>
        </w:rPr>
        <w:t>Host</w:t>
      </w:r>
      <w:r w:rsidRPr="00946944">
        <w:rPr>
          <w:kern w:val="0"/>
        </w:rPr>
        <w:t>）或称为宿主，</w:t>
      </w:r>
      <w:r w:rsidRPr="00946944">
        <w:rPr>
          <w:kern w:val="0"/>
        </w:rPr>
        <w:t>GPU</w:t>
      </w:r>
      <w:r w:rsidRPr="00946944">
        <w:rPr>
          <w:kern w:val="0"/>
        </w:rPr>
        <w:t>是计算设备（</w:t>
      </w:r>
      <w:r w:rsidRPr="00946944">
        <w:rPr>
          <w:kern w:val="0"/>
        </w:rPr>
        <w:t>Compute Device</w:t>
      </w:r>
      <w:r w:rsidRPr="00946944">
        <w:rPr>
          <w:kern w:val="0"/>
        </w:rPr>
        <w:t>），是</w:t>
      </w:r>
      <w:r w:rsidRPr="00946944">
        <w:rPr>
          <w:kern w:val="0"/>
        </w:rPr>
        <w:t>CPU</w:t>
      </w:r>
      <w:r w:rsidRPr="00946944">
        <w:rPr>
          <w:kern w:val="0"/>
        </w:rPr>
        <w:t>的协处理器。在</w:t>
      </w:r>
      <w:r w:rsidRPr="00946944">
        <w:rPr>
          <w:kern w:val="0"/>
        </w:rPr>
        <w:t>GPU</w:t>
      </w:r>
      <w:r w:rsidRPr="00946944">
        <w:rPr>
          <w:kern w:val="0"/>
        </w:rPr>
        <w:t>上可以并行运行多个线程。</w:t>
      </w:r>
      <w:r w:rsidRPr="00946944">
        <w:rPr>
          <w:kern w:val="0"/>
        </w:rPr>
        <w:t>CUDA</w:t>
      </w:r>
      <w:r w:rsidRPr="00946944">
        <w:rPr>
          <w:kern w:val="0"/>
        </w:rPr>
        <w:t>程序由专门的编译器</w:t>
      </w:r>
      <w:proofErr w:type="spellStart"/>
      <w:r w:rsidRPr="00946944">
        <w:rPr>
          <w:kern w:val="0"/>
        </w:rPr>
        <w:t>nvcc</w:t>
      </w:r>
      <w:proofErr w:type="spellEnd"/>
      <w:r w:rsidRPr="00946944">
        <w:rPr>
          <w:kern w:val="0"/>
        </w:rPr>
        <w:t>编译后，分成了两个部分：主机部分和设备部分。主机部分运行在</w:t>
      </w:r>
      <w:r w:rsidRPr="00946944">
        <w:rPr>
          <w:kern w:val="0"/>
        </w:rPr>
        <w:t>CPU</w:t>
      </w:r>
      <w:r w:rsidRPr="00946944">
        <w:rPr>
          <w:kern w:val="0"/>
        </w:rPr>
        <w:t>上，设备部分运行在</w:t>
      </w:r>
      <w:r w:rsidRPr="00946944">
        <w:rPr>
          <w:kern w:val="0"/>
        </w:rPr>
        <w:t>GPU</w:t>
      </w:r>
      <w:r w:rsidRPr="00946944">
        <w:rPr>
          <w:kern w:val="0"/>
        </w:rPr>
        <w:t>上。主机部分一般为控制程序执行流程的串行程序，</w:t>
      </w:r>
      <w:proofErr w:type="gramStart"/>
      <w:r w:rsidRPr="00946944">
        <w:rPr>
          <w:kern w:val="0"/>
        </w:rPr>
        <w:t>设备部分则是负责计算的密集性并行程序</w:t>
      </w:r>
      <w:r>
        <w:rPr>
          <w:rFonts w:hint="eastAsia"/>
          <w:kern w:val="0"/>
          <w:vertAlign w:val="superscript"/>
        </w:rPr>
        <w:t>[</w:t>
      </w:r>
      <w:proofErr w:type="gramEnd"/>
      <w:r>
        <w:rPr>
          <w:kern w:val="0"/>
          <w:vertAlign w:val="superscript"/>
        </w:rPr>
        <w:t>34]</w:t>
      </w:r>
      <w:r w:rsidRPr="00946944">
        <w:rPr>
          <w:kern w:val="0"/>
        </w:rPr>
        <w:t>。</w:t>
      </w:r>
    </w:p>
    <w:p w:rsidR="00A57EDE" w:rsidRPr="00946944" w:rsidRDefault="00A57EDE" w:rsidP="00A57EDE">
      <w:pPr>
        <w:pStyle w:val="NoSpacing"/>
        <w:rPr>
          <w:kern w:val="0"/>
        </w:rPr>
      </w:pPr>
      <w:r w:rsidRPr="00946944">
        <w:rPr>
          <w:kern w:val="0"/>
        </w:rPr>
        <w:t xml:space="preserve">  </w:t>
      </w:r>
      <w:r w:rsidRPr="00946944">
        <w:rPr>
          <w:kern w:val="0"/>
        </w:rPr>
        <w:t>设备（</w:t>
      </w:r>
      <w:r w:rsidRPr="00946944">
        <w:rPr>
          <w:kern w:val="0"/>
        </w:rPr>
        <w:t>Device</w:t>
      </w:r>
      <w:r w:rsidRPr="00946944">
        <w:rPr>
          <w:kern w:val="0"/>
        </w:rPr>
        <w:t>）端程序实际上是由大量的并发线程组成，这些线程由</w:t>
      </w:r>
      <w:r w:rsidRPr="00946944">
        <w:rPr>
          <w:kern w:val="0"/>
        </w:rPr>
        <w:t>GPU</w:t>
      </w:r>
      <w:r w:rsidRPr="00946944">
        <w:rPr>
          <w:kern w:val="0"/>
        </w:rPr>
        <w:t>硬</w:t>
      </w:r>
    </w:p>
    <w:p w:rsidR="00A57EDE" w:rsidRPr="00946944" w:rsidRDefault="00A57EDE" w:rsidP="00A57EDE">
      <w:pPr>
        <w:pStyle w:val="NoSpacing"/>
        <w:rPr>
          <w:kern w:val="0"/>
        </w:rPr>
      </w:pPr>
      <w:r w:rsidRPr="00946944">
        <w:rPr>
          <w:kern w:val="0"/>
        </w:rPr>
        <w:t>件调度，在不同的流处理器分布执行。在</w:t>
      </w:r>
      <w:r w:rsidRPr="00946944">
        <w:rPr>
          <w:kern w:val="0"/>
        </w:rPr>
        <w:t>CUDA</w:t>
      </w:r>
      <w:r w:rsidRPr="00946944">
        <w:rPr>
          <w:kern w:val="0"/>
        </w:rPr>
        <w:t>中，线程（</w:t>
      </w:r>
      <w:r w:rsidRPr="00946944">
        <w:rPr>
          <w:kern w:val="0"/>
        </w:rPr>
        <w:t>Thread</w:t>
      </w:r>
      <w:r w:rsidRPr="00946944">
        <w:rPr>
          <w:kern w:val="0"/>
        </w:rPr>
        <w:t>）、线程块（</w:t>
      </w:r>
      <w:r w:rsidRPr="00946944">
        <w:rPr>
          <w:kern w:val="0"/>
        </w:rPr>
        <w:t>Block</w:t>
      </w:r>
      <w:r w:rsidRPr="00946944">
        <w:rPr>
          <w:kern w:val="0"/>
        </w:rPr>
        <w:t>）和线程网格（</w:t>
      </w:r>
      <w:r w:rsidRPr="00946944">
        <w:rPr>
          <w:kern w:val="0"/>
        </w:rPr>
        <w:t>Grid</w:t>
      </w:r>
      <w:r w:rsidRPr="00946944">
        <w:rPr>
          <w:kern w:val="0"/>
        </w:rPr>
        <w:t>）构成了线程组织的三个层次</w:t>
      </w:r>
      <w:r>
        <w:rPr>
          <w:rFonts w:hint="eastAsia"/>
          <w:kern w:val="0"/>
          <w:vertAlign w:val="superscript"/>
        </w:rPr>
        <w:t>[</w:t>
      </w:r>
      <w:r>
        <w:rPr>
          <w:kern w:val="0"/>
          <w:vertAlign w:val="superscript"/>
        </w:rPr>
        <w:t>35]</w:t>
      </w:r>
      <w:r w:rsidRPr="00946944">
        <w:rPr>
          <w:kern w:val="0"/>
        </w:rPr>
        <w:t>。由线程块组成线程网格，线程块可以是三种维度的一维、二</w:t>
      </w:r>
      <w:proofErr w:type="gramStart"/>
      <w:r w:rsidRPr="00946944">
        <w:rPr>
          <w:kern w:val="0"/>
        </w:rPr>
        <w:t>维或者</w:t>
      </w:r>
      <w:proofErr w:type="gramEnd"/>
      <w:r w:rsidRPr="00946944">
        <w:rPr>
          <w:kern w:val="0"/>
        </w:rPr>
        <w:t>三维，在不同的流</w:t>
      </w:r>
      <w:proofErr w:type="gramStart"/>
      <w:r w:rsidRPr="00946944">
        <w:rPr>
          <w:kern w:val="0"/>
        </w:rPr>
        <w:t>处理器簇上执</w:t>
      </w:r>
      <w:proofErr w:type="gramEnd"/>
      <w:r w:rsidRPr="00946944">
        <w:rPr>
          <w:kern w:val="0"/>
        </w:rPr>
        <w:t>行不同的线程块；线程块是一维或者二维的，</w:t>
      </w:r>
      <w:proofErr w:type="gramStart"/>
      <w:r w:rsidRPr="00946944">
        <w:rPr>
          <w:kern w:val="0"/>
        </w:rPr>
        <w:t>由流处理器簇内</w:t>
      </w:r>
      <w:proofErr w:type="gramEnd"/>
      <w:r w:rsidRPr="00946944">
        <w:rPr>
          <w:kern w:val="0"/>
        </w:rPr>
        <w:t>不同的流处理器执行同一线程块内的线程。大量的并发线程能够在</w:t>
      </w:r>
      <w:r w:rsidRPr="00946944">
        <w:rPr>
          <w:kern w:val="0"/>
        </w:rPr>
        <w:t xml:space="preserve">GPU </w:t>
      </w:r>
      <w:r w:rsidRPr="00946944">
        <w:rPr>
          <w:kern w:val="0"/>
        </w:rPr>
        <w:t>上同时执行是</w:t>
      </w:r>
      <w:r w:rsidRPr="00946944">
        <w:rPr>
          <w:kern w:val="0"/>
        </w:rPr>
        <w:t xml:space="preserve">CUDA </w:t>
      </w:r>
      <w:r w:rsidRPr="00946944">
        <w:rPr>
          <w:kern w:val="0"/>
        </w:rPr>
        <w:t>的优势所在，提高</w:t>
      </w:r>
      <w:r w:rsidRPr="00946944">
        <w:rPr>
          <w:kern w:val="0"/>
        </w:rPr>
        <w:t>CUDA</w:t>
      </w:r>
      <w:r w:rsidRPr="00946944">
        <w:rPr>
          <w:kern w:val="0"/>
        </w:rPr>
        <w:t>应用性能的基本手段是增加并发线程的数目。</w:t>
      </w:r>
    </w:p>
    <w:p w:rsidR="00A57EDE" w:rsidRDefault="00CF243E" w:rsidP="005A5E42">
      <w:pPr>
        <w:pStyle w:val="NoSpacing"/>
      </w:pPr>
      <w:r>
        <w:t xml:space="preserve">  CUDA MPS</w:t>
      </w:r>
      <w:r>
        <w:rPr>
          <w:rFonts w:hint="eastAsia"/>
        </w:rPr>
        <w:t>，</w:t>
      </w:r>
      <w:r w:rsidRPr="00CF243E">
        <w:rPr>
          <w:rFonts w:hint="eastAsia"/>
        </w:rPr>
        <w:t>多进程服务（</w:t>
      </w:r>
      <w:r w:rsidRPr="00CF243E">
        <w:rPr>
          <w:rFonts w:hint="eastAsia"/>
        </w:rPr>
        <w:t>MPS</w:t>
      </w:r>
      <w:r w:rsidRPr="00CF243E">
        <w:rPr>
          <w:rFonts w:hint="eastAsia"/>
        </w:rPr>
        <w:t>）是</w:t>
      </w:r>
      <w:r w:rsidRPr="00CF243E">
        <w:rPr>
          <w:rFonts w:hint="eastAsia"/>
        </w:rPr>
        <w:t>CUDA</w:t>
      </w:r>
      <w:r w:rsidRPr="00CF243E">
        <w:rPr>
          <w:rFonts w:hint="eastAsia"/>
        </w:rPr>
        <w:t>应用程序编程接口（</w:t>
      </w:r>
      <w:r w:rsidRPr="00CF243E">
        <w:rPr>
          <w:rFonts w:hint="eastAsia"/>
        </w:rPr>
        <w:t>API</w:t>
      </w:r>
      <w:r w:rsidRPr="00CF243E">
        <w:rPr>
          <w:rFonts w:hint="eastAsia"/>
        </w:rPr>
        <w:t>）的二进制兼容实现。</w:t>
      </w:r>
      <w:r w:rsidRPr="00CF243E">
        <w:rPr>
          <w:rFonts w:hint="eastAsia"/>
        </w:rPr>
        <w:t xml:space="preserve"> MPS</w:t>
      </w:r>
      <w:r w:rsidRPr="00CF243E">
        <w:rPr>
          <w:rFonts w:hint="eastAsia"/>
        </w:rPr>
        <w:t>运行时体系结构旨在透明地启用合作多进程</w:t>
      </w:r>
      <w:r w:rsidRPr="00CF243E">
        <w:rPr>
          <w:rFonts w:hint="eastAsia"/>
        </w:rPr>
        <w:t>CUDA</w:t>
      </w:r>
      <w:r w:rsidRPr="00CF243E">
        <w:rPr>
          <w:rFonts w:hint="eastAsia"/>
        </w:rPr>
        <w:t>应用程序（通常是</w:t>
      </w:r>
      <w:r w:rsidRPr="00CF243E">
        <w:rPr>
          <w:rFonts w:hint="eastAsia"/>
        </w:rPr>
        <w:t>MPI</w:t>
      </w:r>
      <w:r w:rsidRPr="00CF243E">
        <w:rPr>
          <w:rFonts w:hint="eastAsia"/>
        </w:rPr>
        <w:t>作业），以在最新的基于</w:t>
      </w:r>
      <w:r w:rsidRPr="00CF243E">
        <w:rPr>
          <w:rFonts w:hint="eastAsia"/>
        </w:rPr>
        <w:t>NVIDIA</w:t>
      </w:r>
      <w:r w:rsidRPr="00CF243E">
        <w:rPr>
          <w:rFonts w:hint="eastAsia"/>
        </w:rPr>
        <w:t>的</w:t>
      </w:r>
      <w:r w:rsidRPr="00CF243E">
        <w:rPr>
          <w:rFonts w:hint="eastAsia"/>
        </w:rPr>
        <w:t>GPU</w:t>
      </w:r>
      <w:r w:rsidRPr="00CF243E">
        <w:rPr>
          <w:rFonts w:hint="eastAsia"/>
        </w:rPr>
        <w:t>上使用</w:t>
      </w:r>
      <w:r w:rsidRPr="00CF243E">
        <w:rPr>
          <w:rFonts w:hint="eastAsia"/>
        </w:rPr>
        <w:t>Hyper-Q</w:t>
      </w:r>
      <w:r w:rsidRPr="00CF243E">
        <w:rPr>
          <w:rFonts w:hint="eastAsia"/>
        </w:rPr>
        <w:t>功能。</w:t>
      </w:r>
      <w:r w:rsidRPr="00CF243E">
        <w:rPr>
          <w:rFonts w:hint="eastAsia"/>
        </w:rPr>
        <w:t xml:space="preserve"> Hyper-Q</w:t>
      </w:r>
      <w:r w:rsidRPr="00CF243E">
        <w:rPr>
          <w:rFonts w:hint="eastAsia"/>
        </w:rPr>
        <w:t>允许在同一</w:t>
      </w:r>
      <w:r w:rsidRPr="00CF243E">
        <w:rPr>
          <w:rFonts w:hint="eastAsia"/>
        </w:rPr>
        <w:t>GPU</w:t>
      </w:r>
      <w:r w:rsidRPr="00CF243E">
        <w:rPr>
          <w:rFonts w:hint="eastAsia"/>
        </w:rPr>
        <w:t>上同时处理</w:t>
      </w:r>
      <w:r w:rsidRPr="00CF243E">
        <w:rPr>
          <w:rFonts w:hint="eastAsia"/>
        </w:rPr>
        <w:t>CUDA</w:t>
      </w:r>
      <w:r w:rsidRPr="00CF243E">
        <w:rPr>
          <w:rFonts w:hint="eastAsia"/>
        </w:rPr>
        <w:t>内核</w:t>
      </w:r>
      <w:r w:rsidRPr="00CF243E">
        <w:rPr>
          <w:rFonts w:hint="eastAsia"/>
        </w:rPr>
        <w:t xml:space="preserve">; </w:t>
      </w:r>
      <w:r w:rsidRPr="00CF243E">
        <w:rPr>
          <w:rFonts w:hint="eastAsia"/>
        </w:rPr>
        <w:t>当</w:t>
      </w:r>
      <w:r w:rsidRPr="00CF243E">
        <w:rPr>
          <w:rFonts w:hint="eastAsia"/>
        </w:rPr>
        <w:t>GPU</w:t>
      </w:r>
      <w:r w:rsidRPr="00CF243E">
        <w:rPr>
          <w:rFonts w:hint="eastAsia"/>
        </w:rPr>
        <w:t>计算容量由单个应用程序未充分利用时，这可以使性能受益。</w:t>
      </w:r>
      <w:r w:rsidR="00786EEF" w:rsidRPr="00786EEF">
        <w:rPr>
          <w:rFonts w:hint="eastAsia"/>
        </w:rPr>
        <w:t>Volta</w:t>
      </w:r>
      <w:r w:rsidR="00786EEF" w:rsidRPr="00786EEF">
        <w:rPr>
          <w:rFonts w:hint="eastAsia"/>
        </w:rPr>
        <w:lastRenderedPageBreak/>
        <w:t>架构引入了新的</w:t>
      </w:r>
      <w:r w:rsidR="00786EEF" w:rsidRPr="00786EEF">
        <w:rPr>
          <w:rFonts w:hint="eastAsia"/>
        </w:rPr>
        <w:t>MPS</w:t>
      </w:r>
      <w:r w:rsidR="00786EEF" w:rsidRPr="00786EEF">
        <w:rPr>
          <w:rFonts w:hint="eastAsia"/>
        </w:rPr>
        <w:t>功能。</w:t>
      </w:r>
      <w:r w:rsidR="00786EEF" w:rsidRPr="00786EEF">
        <w:rPr>
          <w:rFonts w:hint="eastAsia"/>
        </w:rPr>
        <w:t xml:space="preserve"> </w:t>
      </w:r>
      <w:r w:rsidR="00786EEF" w:rsidRPr="00786EEF">
        <w:rPr>
          <w:rFonts w:hint="eastAsia"/>
        </w:rPr>
        <w:t>与</w:t>
      </w:r>
      <w:r w:rsidR="00786EEF" w:rsidRPr="00786EEF">
        <w:rPr>
          <w:rFonts w:hint="eastAsia"/>
        </w:rPr>
        <w:t>Volta GPU</w:t>
      </w:r>
      <w:r w:rsidR="00786EEF" w:rsidRPr="00786EEF">
        <w:rPr>
          <w:rFonts w:hint="eastAsia"/>
        </w:rPr>
        <w:t>前的</w:t>
      </w:r>
      <w:r w:rsidR="00786EEF" w:rsidRPr="00786EEF">
        <w:rPr>
          <w:rFonts w:hint="eastAsia"/>
        </w:rPr>
        <w:t>MPS</w:t>
      </w:r>
      <w:r w:rsidR="00786EEF" w:rsidRPr="00786EEF">
        <w:rPr>
          <w:rFonts w:hint="eastAsia"/>
        </w:rPr>
        <w:t>相比，</w:t>
      </w:r>
      <w:r w:rsidR="00786EEF" w:rsidRPr="00786EEF">
        <w:rPr>
          <w:rFonts w:hint="eastAsia"/>
        </w:rPr>
        <w:t>Volta MPS</w:t>
      </w:r>
      <w:r w:rsidR="00786EEF" w:rsidRPr="00786EEF">
        <w:rPr>
          <w:rFonts w:hint="eastAsia"/>
        </w:rPr>
        <w:t>提供了一些关键的改进：</w:t>
      </w:r>
      <w:r w:rsidR="00786EEF" w:rsidRPr="00786EEF">
        <w:rPr>
          <w:rFonts w:hint="eastAsia"/>
        </w:rPr>
        <w:t>Volta MPS</w:t>
      </w:r>
      <w:r w:rsidR="00786EEF" w:rsidRPr="00786EEF">
        <w:rPr>
          <w:rFonts w:hint="eastAsia"/>
        </w:rPr>
        <w:t>客户端直接向</w:t>
      </w:r>
      <w:r w:rsidR="00786EEF" w:rsidRPr="00786EEF">
        <w:rPr>
          <w:rFonts w:hint="eastAsia"/>
        </w:rPr>
        <w:t>GPU</w:t>
      </w:r>
      <w:r w:rsidR="00786EEF" w:rsidRPr="00786EEF">
        <w:rPr>
          <w:rFonts w:hint="eastAsia"/>
        </w:rPr>
        <w:t>提交工作而不通过</w:t>
      </w:r>
      <w:r w:rsidR="00786EEF" w:rsidRPr="00786EEF">
        <w:rPr>
          <w:rFonts w:hint="eastAsia"/>
        </w:rPr>
        <w:t>MPS</w:t>
      </w:r>
      <w:r w:rsidR="00786EEF" w:rsidRPr="00786EEF">
        <w:rPr>
          <w:rFonts w:hint="eastAsia"/>
        </w:rPr>
        <w:t>服务器。</w:t>
      </w:r>
      <w:r w:rsidR="00786EEF" w:rsidRPr="00786EEF">
        <w:rPr>
          <w:rFonts w:hint="eastAsia"/>
        </w:rPr>
        <w:t xml:space="preserve"> </w:t>
      </w:r>
      <w:r w:rsidR="00786EEF" w:rsidRPr="00786EEF">
        <w:rPr>
          <w:rFonts w:hint="eastAsia"/>
        </w:rPr>
        <w:t>每个</w:t>
      </w:r>
      <w:r w:rsidR="00786EEF" w:rsidRPr="00786EEF">
        <w:rPr>
          <w:rFonts w:hint="eastAsia"/>
        </w:rPr>
        <w:t>Volta MPS</w:t>
      </w:r>
      <w:r w:rsidR="00786EEF" w:rsidRPr="00786EEF">
        <w:rPr>
          <w:rFonts w:hint="eastAsia"/>
        </w:rPr>
        <w:t>客户端拥有自己的</w:t>
      </w:r>
      <w:r w:rsidR="00786EEF" w:rsidRPr="00786EEF">
        <w:rPr>
          <w:rFonts w:hint="eastAsia"/>
        </w:rPr>
        <w:t>GPU</w:t>
      </w:r>
      <w:r w:rsidR="00786EEF" w:rsidRPr="00786EEF">
        <w:rPr>
          <w:rFonts w:hint="eastAsia"/>
        </w:rPr>
        <w:t>地址空间，而不是与所有其他</w:t>
      </w:r>
      <w:r w:rsidR="00786EEF" w:rsidRPr="00786EEF">
        <w:rPr>
          <w:rFonts w:hint="eastAsia"/>
        </w:rPr>
        <w:t>MPS</w:t>
      </w:r>
      <w:r w:rsidR="00786EEF" w:rsidRPr="00786EEF">
        <w:rPr>
          <w:rFonts w:hint="eastAsia"/>
        </w:rPr>
        <w:t>客户端共享</w:t>
      </w:r>
      <w:r w:rsidR="00786EEF" w:rsidRPr="00786EEF">
        <w:rPr>
          <w:rFonts w:hint="eastAsia"/>
        </w:rPr>
        <w:t>GPU</w:t>
      </w:r>
      <w:r w:rsidR="00786EEF" w:rsidRPr="00786EEF">
        <w:rPr>
          <w:rFonts w:hint="eastAsia"/>
        </w:rPr>
        <w:t>地址空间。</w:t>
      </w:r>
      <w:r w:rsidR="00786EEF" w:rsidRPr="00786EEF">
        <w:rPr>
          <w:rFonts w:hint="eastAsia"/>
        </w:rPr>
        <w:t xml:space="preserve"> Volta MPS</w:t>
      </w:r>
      <w:r w:rsidR="00786EEF" w:rsidRPr="00786EEF">
        <w:rPr>
          <w:rFonts w:hint="eastAsia"/>
        </w:rPr>
        <w:t>支持服务质量（</w:t>
      </w:r>
      <w:proofErr w:type="spellStart"/>
      <w:r w:rsidR="00786EEF" w:rsidRPr="00786EEF">
        <w:rPr>
          <w:rFonts w:hint="eastAsia"/>
        </w:rPr>
        <w:t>QoS</w:t>
      </w:r>
      <w:proofErr w:type="spellEnd"/>
      <w:r w:rsidR="00786EEF" w:rsidRPr="00786EEF">
        <w:rPr>
          <w:rFonts w:hint="eastAsia"/>
        </w:rPr>
        <w:t>）的有限执行资源配置。</w:t>
      </w:r>
    </w:p>
    <w:p w:rsidR="00CF243E" w:rsidRPr="00946944" w:rsidRDefault="00CF243E" w:rsidP="005A5E42">
      <w:pPr>
        <w:pStyle w:val="NoSpacing"/>
      </w:pPr>
    </w:p>
    <w:p w:rsidR="00F77044" w:rsidRPr="00946944" w:rsidRDefault="00684F9F" w:rsidP="005A5E42">
      <w:pPr>
        <w:pStyle w:val="NoSpacing"/>
      </w:pPr>
      <w:r w:rsidRPr="00946944">
        <w:t xml:space="preserve">  </w:t>
      </w:r>
      <w:r w:rsidR="00F77044" w:rsidRPr="00946944">
        <w:t>Cholesky</w:t>
      </w:r>
      <w:r w:rsidR="00F77044" w:rsidRPr="00946944">
        <w:t>定义：给定一个对称正定矩阵</w:t>
      </w:r>
      <w:r w:rsidR="00F77044" w:rsidRPr="00946944">
        <w:t>A</w:t>
      </w:r>
      <w:r w:rsidR="00F77044" w:rsidRPr="00946944">
        <w:t>，则存在主对角元素全为正数的下三角矩阵</w:t>
      </w:r>
      <w:r w:rsidR="00F77044" w:rsidRPr="00946944">
        <w:t>L</w:t>
      </w:r>
      <w:r w:rsidR="00F77044" w:rsidRPr="00946944">
        <w:t>满足：</w:t>
      </w:r>
      <w:r w:rsidR="00F77044" w:rsidRPr="00946944">
        <w:t>A=LL</w:t>
      </w:r>
      <w:r w:rsidR="00F77044" w:rsidRPr="00946944">
        <w:rPr>
          <w:vertAlign w:val="superscript"/>
        </w:rPr>
        <w:t>T</w:t>
      </w:r>
      <w:r w:rsidR="00F77044" w:rsidRPr="00946944">
        <w:t>，通常称下三角矩阵</w:t>
      </w:r>
      <w:r w:rsidR="00F77044" w:rsidRPr="00946944">
        <w:t>L</w:t>
      </w:r>
      <w:r w:rsidR="00F77044" w:rsidRPr="00946944">
        <w:t>为矩阵</w:t>
      </w:r>
      <w:r w:rsidR="00F77044" w:rsidRPr="00946944">
        <w:t>A</w:t>
      </w:r>
      <w:r w:rsidR="00F77044" w:rsidRPr="00946944">
        <w:t>的</w:t>
      </w:r>
      <w:r w:rsidR="00F77044" w:rsidRPr="00946944">
        <w:t>Cholesky</w:t>
      </w:r>
      <w:r w:rsidR="00F77044" w:rsidRPr="00946944">
        <w:t>因子。其中</w:t>
      </w:r>
      <w:r w:rsidR="00F77044" w:rsidRPr="00946944">
        <w:t>L</w:t>
      </w:r>
      <w:r w:rsidR="00F77044" w:rsidRPr="00946944">
        <w:t>是具有实数和正对角项的下三角矩阵，</w:t>
      </w:r>
      <w:r w:rsidR="00F77044" w:rsidRPr="00946944">
        <w:t>L</w:t>
      </w:r>
      <w:r w:rsidR="00F77044" w:rsidRPr="00946944">
        <w:rPr>
          <w:vertAlign w:val="superscript"/>
        </w:rPr>
        <w:t>T</w:t>
      </w:r>
      <w:r w:rsidR="00F77044" w:rsidRPr="00946944">
        <w:t>表示</w:t>
      </w:r>
      <w:r w:rsidR="00F77044" w:rsidRPr="00946944">
        <w:t>L</w:t>
      </w:r>
      <w:r w:rsidR="00F77044" w:rsidRPr="00946944">
        <w:t>的共轭转置。每个</w:t>
      </w:r>
      <w:r w:rsidR="00F77044" w:rsidRPr="00946944">
        <w:t>Hermitian</w:t>
      </w:r>
      <w:r w:rsidR="00F77044" w:rsidRPr="00946944">
        <w:t>正定矩阵（以及每个实值对称正定矩阵）都具有独特的</w:t>
      </w:r>
      <w:r w:rsidR="00F77044" w:rsidRPr="00946944">
        <w:t>Cholesky</w:t>
      </w:r>
      <w:proofErr w:type="gramStart"/>
      <w:r w:rsidR="00F77044" w:rsidRPr="00946944">
        <w:t>分解</w:t>
      </w:r>
      <w:r w:rsidR="004712D0">
        <w:rPr>
          <w:rFonts w:hint="eastAsia"/>
          <w:vertAlign w:val="superscript"/>
        </w:rPr>
        <w:t>[</w:t>
      </w:r>
      <w:proofErr w:type="gramEnd"/>
      <w:r w:rsidR="004712D0">
        <w:rPr>
          <w:vertAlign w:val="superscript"/>
        </w:rPr>
        <w:t>27]</w:t>
      </w:r>
      <w:r w:rsidR="00F77044" w:rsidRPr="00946944">
        <w:t>。如果矩阵</w:t>
      </w:r>
      <w:r w:rsidR="00F77044" w:rsidRPr="00946944">
        <w:t>A</w:t>
      </w:r>
      <w:r w:rsidR="00F77044" w:rsidRPr="00946944">
        <w:t>是</w:t>
      </w:r>
      <w:r w:rsidR="00F77044" w:rsidRPr="00946944">
        <w:t>Hermitian</w:t>
      </w:r>
      <w:r w:rsidR="00F77044" w:rsidRPr="00946944">
        <w:t>和正半定的，则如果允许</w:t>
      </w:r>
      <w:r w:rsidR="00F77044" w:rsidRPr="00946944">
        <w:t>L</w:t>
      </w:r>
      <w:r w:rsidR="00F77044" w:rsidRPr="00946944">
        <w:t>的对角条目为零，则它仍然具有形式</w:t>
      </w:r>
      <w:r w:rsidR="00DB2029" w:rsidRPr="00946944">
        <w:t>为</w:t>
      </w:r>
      <w:r w:rsidR="00F77044" w:rsidRPr="00946944">
        <w:t>A = LL</w:t>
      </w:r>
      <w:r w:rsidR="00F77044" w:rsidRPr="00946944">
        <w:rPr>
          <w:vertAlign w:val="superscript"/>
        </w:rPr>
        <w:t>T</w:t>
      </w:r>
      <w:r w:rsidR="00F77044" w:rsidRPr="00946944">
        <w:t>的分解。下面对称实矩阵的</w:t>
      </w:r>
      <w:r w:rsidR="00F77044" w:rsidRPr="00946944">
        <w:t>Cholesky</w:t>
      </w:r>
      <w:r w:rsidR="00F77044" w:rsidRPr="00946944">
        <w:t>分解：</w:t>
      </w:r>
    </w:p>
    <w:p w:rsidR="00F77044" w:rsidRPr="00946944" w:rsidRDefault="00F77044" w:rsidP="005A5E42">
      <w:pPr>
        <w:pStyle w:val="NoSpacing"/>
      </w:pPr>
      <w:r w:rsidRPr="00946944">
        <w:rPr>
          <w:noProof/>
        </w:rPr>
        <w:drawing>
          <wp:inline distT="0" distB="0" distL="0" distR="0" wp14:anchorId="1359161C" wp14:editId="5BB1F27B">
            <wp:extent cx="4203510" cy="1027430"/>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7333" cy="1028365"/>
                    </a:xfrm>
                    <a:prstGeom prst="rect">
                      <a:avLst/>
                    </a:prstGeom>
                  </pic:spPr>
                </pic:pic>
              </a:graphicData>
            </a:graphic>
          </wp:inline>
        </w:drawing>
      </w:r>
    </w:p>
    <w:p w:rsidR="00F77044" w:rsidRDefault="00F77044" w:rsidP="005A5E42">
      <w:pPr>
        <w:pStyle w:val="NoSpacing"/>
      </w:pPr>
      <w:r w:rsidRPr="00946944">
        <w:t>Cholesky</w:t>
      </w:r>
      <w:r w:rsidRPr="00946944">
        <w:t>分解主要用于线性方程的数值解</w:t>
      </w:r>
      <w:r w:rsidRPr="00946944">
        <w:t>Ax=B</w:t>
      </w:r>
      <w:r w:rsidRPr="00946944">
        <w:t>，如果</w:t>
      </w:r>
      <w:r w:rsidRPr="00946944">
        <w:t>A</w:t>
      </w:r>
      <w:r w:rsidRPr="00946944">
        <w:t>是对称和正定的，那么我们可以通过首先计算</w:t>
      </w:r>
      <w:r w:rsidRPr="00946944">
        <w:t>Cholesky</w:t>
      </w:r>
      <w:r w:rsidRPr="00946944">
        <w:t>分解</w:t>
      </w:r>
      <w:r w:rsidRPr="00946944">
        <w:t>A = LL</w:t>
      </w:r>
      <w:r w:rsidRPr="00946944">
        <w:rPr>
          <w:vertAlign w:val="superscript"/>
        </w:rPr>
        <w:t>T</w:t>
      </w:r>
      <w:r w:rsidRPr="00946944">
        <w:t>来求解</w:t>
      </w:r>
      <w:r w:rsidRPr="00946944">
        <w:t>Ax = b</w:t>
      </w:r>
      <w:r w:rsidRPr="00946944">
        <w:t>。然后通过正向替换求解</w:t>
      </w:r>
      <w:r w:rsidRPr="00946944">
        <w:t>Ly = b</w:t>
      </w:r>
      <w:r w:rsidRPr="00946944">
        <w:t>，最后通过反向替换求解</w:t>
      </w:r>
      <w:r w:rsidRPr="00946944">
        <w:t>x</w:t>
      </w:r>
      <w:r w:rsidRPr="00946944">
        <w:t>的</w:t>
      </w:r>
      <w:proofErr w:type="spellStart"/>
      <w:r w:rsidRPr="00946944">
        <w:t>L</w:t>
      </w:r>
      <w:r w:rsidRPr="00946944">
        <w:rPr>
          <w:vertAlign w:val="superscript"/>
        </w:rPr>
        <w:t>T</w:t>
      </w:r>
      <w:r w:rsidRPr="00946944">
        <w:t>x</w:t>
      </w:r>
      <w:proofErr w:type="spellEnd"/>
      <w:r w:rsidRPr="00946944">
        <w:t>=y</w:t>
      </w:r>
      <w:r w:rsidRPr="00946944">
        <w:t>。对于可以置于对称形式的线性系统，</w:t>
      </w:r>
      <w:r w:rsidRPr="00946944">
        <w:t>Cholesky</w:t>
      </w:r>
      <w:r w:rsidRPr="00946944">
        <w:t>分解（或其</w:t>
      </w:r>
      <w:r w:rsidRPr="00946944">
        <w:t>LDL</w:t>
      </w:r>
      <w:r w:rsidRPr="00946944">
        <w:t>变体）是一种可以被选择的方法，因为它具有优异的效率和数值稳定性。与</w:t>
      </w:r>
      <w:r w:rsidRPr="00946944">
        <w:t>LU</w:t>
      </w:r>
      <w:r w:rsidRPr="00946944">
        <w:t>分解相比，它的效率大约快两倍。</w:t>
      </w:r>
    </w:p>
    <w:p w:rsidR="001F3F4D" w:rsidRPr="00946944" w:rsidRDefault="001F3F4D" w:rsidP="005A5E42">
      <w:pPr>
        <w:pStyle w:val="NoSpacing"/>
      </w:pPr>
    </w:p>
    <w:p w:rsidR="00F77044" w:rsidRPr="00946944" w:rsidRDefault="00684F9F" w:rsidP="005A5E42">
      <w:pPr>
        <w:pStyle w:val="NoSpacing"/>
      </w:pPr>
      <w:r w:rsidRPr="00946944">
        <w:t xml:space="preserve">  </w:t>
      </w:r>
      <w:r w:rsidR="00F77044" w:rsidRPr="00946944">
        <w:t>LU</w:t>
      </w:r>
      <w:r w:rsidR="00F77044" w:rsidRPr="00946944">
        <w:t>定义：令</w:t>
      </w:r>
      <w:r w:rsidR="00F77044" w:rsidRPr="00946944">
        <w:t>A</w:t>
      </w:r>
      <w:r w:rsidR="00F77044" w:rsidRPr="00946944">
        <w:t>为方阵。</w:t>
      </w:r>
      <w:r w:rsidR="00F77044" w:rsidRPr="00946944">
        <w:t xml:space="preserve"> LU</w:t>
      </w:r>
      <w:r w:rsidR="00F77044" w:rsidRPr="00946944">
        <w:t>分解是指</w:t>
      </w:r>
      <w:r w:rsidR="00F77044" w:rsidRPr="00946944">
        <w:t>A</w:t>
      </w:r>
      <w:r w:rsidR="00F77044" w:rsidRPr="00946944">
        <w:t>的分解，具有适当的行和</w:t>
      </w:r>
      <w:r w:rsidR="00F77044" w:rsidRPr="00946944">
        <w:t>/</w:t>
      </w:r>
      <w:r w:rsidR="00F77044" w:rsidRPr="00946944">
        <w:t>或列排序或排列成两个因素，即下三角矩阵</w:t>
      </w:r>
      <w:r w:rsidR="00F77044" w:rsidRPr="00946944">
        <w:t>L</w:t>
      </w:r>
      <w:r w:rsidR="00F77044" w:rsidRPr="00946944">
        <w:t>和上三角矩阵</w:t>
      </w:r>
      <w:r w:rsidR="00F77044" w:rsidRPr="00946944">
        <w:t>U</w:t>
      </w:r>
      <w:r w:rsidR="00F77044" w:rsidRPr="00946944">
        <w:t>，</w:t>
      </w:r>
      <w:r w:rsidR="00F77044" w:rsidRPr="00946944">
        <w:t>A=LU</w:t>
      </w:r>
      <w:r w:rsidR="00F77044" w:rsidRPr="00946944">
        <w:t>，在下三角矩阵中，对角线以上的所有元素都为零，在上三角矩阵中，</w:t>
      </w:r>
      <w:proofErr w:type="gramStart"/>
      <w:r w:rsidR="00F77044" w:rsidRPr="00946944">
        <w:t>对角线以下的所有元素均为零</w:t>
      </w:r>
      <w:r w:rsidR="00B4608B">
        <w:rPr>
          <w:rFonts w:hint="eastAsia"/>
          <w:vertAlign w:val="superscript"/>
        </w:rPr>
        <w:t>[</w:t>
      </w:r>
      <w:proofErr w:type="gramEnd"/>
      <w:r w:rsidR="00B4608B">
        <w:rPr>
          <w:vertAlign w:val="superscript"/>
        </w:rPr>
        <w:t>29]</w:t>
      </w:r>
      <w:r w:rsidR="00F77044" w:rsidRPr="00946944">
        <w:t>。</w:t>
      </w:r>
      <w:r w:rsidR="00F77044" w:rsidRPr="00946944">
        <w:t xml:space="preserve"> </w:t>
      </w:r>
      <w:r w:rsidR="00F77044" w:rsidRPr="00946944">
        <w:t>例如，对于</w:t>
      </w:r>
      <w:r w:rsidR="00F77044" w:rsidRPr="00946944">
        <w:t>3×3</w:t>
      </w:r>
      <w:r w:rsidR="00F77044" w:rsidRPr="00946944">
        <w:t>矩阵</w:t>
      </w:r>
      <w:r w:rsidR="00F77044" w:rsidRPr="00946944">
        <w:t>A</w:t>
      </w:r>
      <w:r w:rsidR="00F77044" w:rsidRPr="00946944">
        <w:t>，其</w:t>
      </w:r>
      <w:r w:rsidR="00F77044" w:rsidRPr="00946944">
        <w:t>LU</w:t>
      </w:r>
      <w:r w:rsidR="00F77044" w:rsidRPr="00946944">
        <w:t>分解看起来像这样：</w:t>
      </w:r>
    </w:p>
    <w:p w:rsidR="00F77044" w:rsidRPr="00946944" w:rsidRDefault="00F77044" w:rsidP="005A5E42">
      <w:pPr>
        <w:pStyle w:val="NoSpacing"/>
      </w:pPr>
      <w:r w:rsidRPr="00946944">
        <w:rPr>
          <w:noProof/>
        </w:rPr>
        <w:drawing>
          <wp:inline distT="0" distB="0" distL="0" distR="0" wp14:anchorId="54B04F5E" wp14:editId="0AE1BE91">
            <wp:extent cx="4155743" cy="10204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1820" cy="1021937"/>
                    </a:xfrm>
                    <a:prstGeom prst="rect">
                      <a:avLst/>
                    </a:prstGeom>
                  </pic:spPr>
                </pic:pic>
              </a:graphicData>
            </a:graphic>
          </wp:inline>
        </w:drawing>
      </w:r>
    </w:p>
    <w:p w:rsidR="00F77044" w:rsidRPr="00946944" w:rsidRDefault="00F77044" w:rsidP="005A5E42">
      <w:pPr>
        <w:pStyle w:val="NoSpacing"/>
      </w:pPr>
      <w:r w:rsidRPr="00946944">
        <w:t>在矩阵中没有正确的排序或排列，因式分解可能无法实现。</w:t>
      </w:r>
      <w:r w:rsidRPr="00946944">
        <w:t xml:space="preserve"> </w:t>
      </w:r>
      <w:r w:rsidRPr="00946944">
        <w:t>例如，很容易通过扩展矩阵乘法来验证</w:t>
      </w:r>
      <w:r w:rsidRPr="00946944">
        <w:t>a</w:t>
      </w:r>
      <w:r w:rsidRPr="00946944">
        <w:rPr>
          <w:vertAlign w:val="subscript"/>
        </w:rPr>
        <w:t>11</w:t>
      </w:r>
      <w:r w:rsidRPr="00946944">
        <w:t>=l</w:t>
      </w:r>
      <w:r w:rsidRPr="00946944">
        <w:rPr>
          <w:vertAlign w:val="subscript"/>
        </w:rPr>
        <w:t>11</w:t>
      </w:r>
      <w:r w:rsidRPr="00946944">
        <w:t>u</w:t>
      </w:r>
      <w:r w:rsidRPr="00946944">
        <w:rPr>
          <w:vertAlign w:val="subscript"/>
        </w:rPr>
        <w:t>11</w:t>
      </w:r>
      <w:r w:rsidRPr="00946944">
        <w:t>。</w:t>
      </w:r>
      <w:r w:rsidRPr="00946944">
        <w:t xml:space="preserve"> </w:t>
      </w:r>
      <w:r w:rsidRPr="00946944">
        <w:t>如果</w:t>
      </w:r>
      <w:r w:rsidRPr="00946944">
        <w:t>a</w:t>
      </w:r>
      <w:r w:rsidRPr="00946944">
        <w:rPr>
          <w:vertAlign w:val="subscript"/>
        </w:rPr>
        <w:t>11</w:t>
      </w:r>
      <w:r w:rsidRPr="00946944">
        <w:t>=0</w:t>
      </w:r>
      <w:r w:rsidRPr="00946944">
        <w:t>，则</w:t>
      </w:r>
      <w:r w:rsidRPr="00946944">
        <w:t>l</w:t>
      </w:r>
      <w:r w:rsidRPr="00946944">
        <w:rPr>
          <w:vertAlign w:val="subscript"/>
        </w:rPr>
        <w:t>11</w:t>
      </w:r>
      <w:r w:rsidRPr="00946944">
        <w:t>u</w:t>
      </w:r>
      <w:r w:rsidRPr="00946944">
        <w:rPr>
          <w:vertAlign w:val="subscript"/>
        </w:rPr>
        <w:t>11</w:t>
      </w:r>
      <w:r w:rsidRPr="00946944">
        <w:t>中至少有一个必须为零，这意味着</w:t>
      </w:r>
      <w:r w:rsidRPr="00946944">
        <w:t>L</w:t>
      </w:r>
      <w:r w:rsidRPr="00946944">
        <w:t>或</w:t>
      </w:r>
      <w:r w:rsidRPr="00946944">
        <w:t>U</w:t>
      </w:r>
      <w:r w:rsidRPr="00946944">
        <w:t>是单数。如果</w:t>
      </w:r>
      <w:r w:rsidRPr="00946944">
        <w:t>A</w:t>
      </w:r>
      <w:r w:rsidRPr="00946944">
        <w:t>是非奇异的（可逆的），这是不可能的，可以通过简单地重新排序</w:t>
      </w:r>
      <w:r w:rsidRPr="00946944">
        <w:t>A</w:t>
      </w:r>
      <w:r w:rsidRPr="00946944">
        <w:t>的行来移除它，以便排列的矩阵的第一个元素不为零。</w:t>
      </w:r>
    </w:p>
    <w:p w:rsidR="00F77044" w:rsidRPr="00946944" w:rsidRDefault="00F77044" w:rsidP="005A5E42">
      <w:pPr>
        <w:pStyle w:val="NoSpacing"/>
      </w:pPr>
      <w:r w:rsidRPr="00946944">
        <w:t>我将以下</w:t>
      </w:r>
      <w:r w:rsidRPr="00946944">
        <w:t>2</w:t>
      </w:r>
      <w:r w:rsidRPr="00946944">
        <w:t>乘</w:t>
      </w:r>
      <w:r w:rsidRPr="00946944">
        <w:t>2</w:t>
      </w:r>
      <w:r w:rsidRPr="00946944">
        <w:t>矩阵进行因式分解来举例：</w:t>
      </w:r>
    </w:p>
    <w:p w:rsidR="00F77044" w:rsidRPr="00946944" w:rsidRDefault="00F77044" w:rsidP="005A5E42">
      <w:pPr>
        <w:pStyle w:val="NoSpacing"/>
      </w:pPr>
      <w:r w:rsidRPr="00946944">
        <w:rPr>
          <w:noProof/>
        </w:rPr>
        <w:drawing>
          <wp:inline distT="0" distB="0" distL="0" distR="0" wp14:anchorId="115865FE" wp14:editId="074D8649">
            <wp:extent cx="3571875" cy="819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1875" cy="819150"/>
                    </a:xfrm>
                    <a:prstGeom prst="rect">
                      <a:avLst/>
                    </a:prstGeom>
                  </pic:spPr>
                </pic:pic>
              </a:graphicData>
            </a:graphic>
          </wp:inline>
        </w:drawing>
      </w:r>
    </w:p>
    <w:p w:rsidR="00F77044" w:rsidRPr="00946944" w:rsidRDefault="00F77044" w:rsidP="005A5E42">
      <w:pPr>
        <w:pStyle w:val="NoSpacing"/>
      </w:pPr>
      <w:r w:rsidRPr="00946944">
        <w:t>找到这个简单矩阵的</w:t>
      </w:r>
      <w:r w:rsidRPr="00946944">
        <w:t>LU</w:t>
      </w:r>
      <w:r w:rsidRPr="00946944">
        <w:t>分解的一种方法是通过检查简单求解线性方程。扩展矩阵乘法如下所示，</w:t>
      </w:r>
    </w:p>
    <w:p w:rsidR="00F77044" w:rsidRPr="00946944" w:rsidRDefault="00F77044" w:rsidP="005A5E42">
      <w:pPr>
        <w:pStyle w:val="NoSpacing"/>
      </w:pPr>
      <w:r w:rsidRPr="00946944">
        <w:rPr>
          <w:noProof/>
        </w:rPr>
        <w:lastRenderedPageBreak/>
        <w:drawing>
          <wp:inline distT="0" distB="0" distL="0" distR="0" wp14:anchorId="44255D29" wp14:editId="6873C209">
            <wp:extent cx="2581275" cy="1419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1275" cy="1419225"/>
                    </a:xfrm>
                    <a:prstGeom prst="rect">
                      <a:avLst/>
                    </a:prstGeom>
                  </pic:spPr>
                </pic:pic>
              </a:graphicData>
            </a:graphic>
          </wp:inline>
        </w:drawing>
      </w:r>
    </w:p>
    <w:p w:rsidR="00F77044" w:rsidRDefault="00F77044" w:rsidP="005A5E42">
      <w:pPr>
        <w:pStyle w:val="NoSpacing"/>
      </w:pPr>
      <w:r w:rsidRPr="00946944">
        <w:t>这个方程式是不确定的。</w:t>
      </w:r>
      <w:r w:rsidRPr="00946944">
        <w:t xml:space="preserve"> </w:t>
      </w:r>
      <w:r w:rsidRPr="00946944">
        <w:t>在这种情况下，</w:t>
      </w:r>
      <w:r w:rsidRPr="00946944">
        <w:t>L</w:t>
      </w:r>
      <w:r w:rsidRPr="00946944">
        <w:t>和</w:t>
      </w:r>
      <w:r w:rsidRPr="00946944">
        <w:t>U</w:t>
      </w:r>
      <w:r w:rsidRPr="00946944">
        <w:t>矩阵的任何两个非零元素都是解的参数，并且可以任意设置为</w:t>
      </w:r>
      <w:proofErr w:type="gramStart"/>
      <w:r w:rsidRPr="00946944">
        <w:t>任何非零值</w:t>
      </w:r>
      <w:proofErr w:type="gramEnd"/>
      <w:r w:rsidRPr="00946944">
        <w:t>。</w:t>
      </w:r>
      <w:r w:rsidRPr="00946944">
        <w:t xml:space="preserve"> </w:t>
      </w:r>
      <w:r w:rsidRPr="00946944">
        <w:t>因此，为了找到唯一的</w:t>
      </w:r>
      <w:r w:rsidRPr="00946944">
        <w:t>LU</w:t>
      </w:r>
      <w:r w:rsidRPr="00946944">
        <w:t>分解，有必要对</w:t>
      </w:r>
      <w:r w:rsidRPr="00946944">
        <w:t>L</w:t>
      </w:r>
      <w:r w:rsidRPr="00946944">
        <w:t>和</w:t>
      </w:r>
      <w:r w:rsidRPr="00946944">
        <w:t>U</w:t>
      </w:r>
      <w:r w:rsidRPr="00946944">
        <w:t>矩阵进行一些限制。</w:t>
      </w:r>
      <w:r w:rsidRPr="00946944">
        <w:t xml:space="preserve"> </w:t>
      </w:r>
      <w:r w:rsidRPr="00946944">
        <w:t>例如，我们可以方便地要求下三角矩阵</w:t>
      </w:r>
      <w:r w:rsidRPr="00946944">
        <w:t>L</w:t>
      </w:r>
      <w:r w:rsidRPr="00946944">
        <w:t>成为单位三角矩阵（即将其主对角线的所有条目设置为一个）。</w:t>
      </w:r>
    </w:p>
    <w:p w:rsidR="001F3F4D" w:rsidRPr="00946944" w:rsidRDefault="001F3F4D" w:rsidP="005A5E42">
      <w:pPr>
        <w:pStyle w:val="NoSpacing"/>
      </w:pPr>
    </w:p>
    <w:p w:rsidR="00F77044" w:rsidRPr="00946944" w:rsidRDefault="00F34E48" w:rsidP="005A5E42">
      <w:pPr>
        <w:pStyle w:val="NoSpacing"/>
      </w:pPr>
      <w:r w:rsidRPr="00946944">
        <w:t xml:space="preserve">  </w:t>
      </w:r>
      <w:r w:rsidR="00F77044" w:rsidRPr="00946944">
        <w:t>PageRank</w:t>
      </w:r>
      <w:r w:rsidR="00F77044" w:rsidRPr="00946944">
        <w:t>：</w:t>
      </w:r>
      <w:r w:rsidR="00F77044" w:rsidRPr="00946944">
        <w:t>PageRank</w:t>
      </w:r>
      <w:r w:rsidR="00F77044" w:rsidRPr="00946944">
        <w:t>是一种链接分析算法，它为诸如万维网的超链接文档集的每个元素分配数字加权，</w:t>
      </w:r>
      <w:proofErr w:type="gramStart"/>
      <w:r w:rsidR="00F77044" w:rsidRPr="00946944">
        <w:t>目的是</w:t>
      </w:r>
      <w:r w:rsidR="00F77044" w:rsidRPr="00946944">
        <w:t>“</w:t>
      </w:r>
      <w:proofErr w:type="gramEnd"/>
      <w:r w:rsidR="00F77044" w:rsidRPr="00946944">
        <w:t>测量</w:t>
      </w:r>
      <w:r w:rsidR="00F77044" w:rsidRPr="00946944">
        <w:t>”</w:t>
      </w:r>
      <w:r w:rsidR="00F77044" w:rsidRPr="00946944">
        <w:t>其集合内的相对重要性</w:t>
      </w:r>
      <w:r w:rsidR="00EA6661">
        <w:rPr>
          <w:rFonts w:hint="eastAsia"/>
          <w:vertAlign w:val="superscript"/>
        </w:rPr>
        <w:t>[</w:t>
      </w:r>
      <w:r w:rsidR="00EA6661">
        <w:rPr>
          <w:vertAlign w:val="superscript"/>
        </w:rPr>
        <w:t>30]</w:t>
      </w:r>
      <w:r w:rsidR="00F77044" w:rsidRPr="00946944">
        <w:t>。该算法可以应用于具有相互引用和引用的实体的任何集合。它分配给任何给定元素</w:t>
      </w:r>
      <w:r w:rsidR="00F77044" w:rsidRPr="00946944">
        <w:t>E</w:t>
      </w:r>
      <w:r w:rsidR="00F77044" w:rsidRPr="00946944">
        <w:t>的数字权重称为</w:t>
      </w:r>
      <w:r w:rsidR="00F77044" w:rsidRPr="00946944">
        <w:t>E</w:t>
      </w:r>
      <w:r w:rsidR="00F77044" w:rsidRPr="00946944">
        <w:t>的</w:t>
      </w:r>
      <w:r w:rsidR="00F77044" w:rsidRPr="00946944">
        <w:t>PageRank</w:t>
      </w:r>
      <w:r w:rsidR="00F77044" w:rsidRPr="00946944">
        <w:t>，由</w:t>
      </w:r>
      <w:r w:rsidR="00F77044" w:rsidRPr="00946944">
        <w:t>PR(E)</w:t>
      </w:r>
      <w:r w:rsidR="00F77044" w:rsidRPr="00946944">
        <w:t>来表示。</w:t>
      </w:r>
      <w:r w:rsidR="00F77044" w:rsidRPr="00946944">
        <w:t>PageRank</w:t>
      </w:r>
      <w:r w:rsidR="00F77044" w:rsidRPr="00946944">
        <w:t>是基于由所有万维网页面作为节点和超链接创建的网页的数学算法，考虑到权限集线器，如</w:t>
      </w:r>
      <w:r w:rsidR="00F77044" w:rsidRPr="00946944">
        <w:t>cnn.com</w:t>
      </w:r>
      <w:r w:rsidR="00F77044" w:rsidRPr="00946944">
        <w:t>或</w:t>
      </w:r>
      <w:r w:rsidR="00F77044" w:rsidRPr="00946944">
        <w:t>usa.gov</w:t>
      </w:r>
      <w:r w:rsidR="00F77044" w:rsidRPr="00946944">
        <w:t>。等级值表示特定页面的重要性。一个页面的超链接将被视为支持投票。一个页面的</w:t>
      </w:r>
      <w:r w:rsidR="00F77044" w:rsidRPr="00946944">
        <w:t>PageRank</w:t>
      </w:r>
      <w:r w:rsidR="00F77044" w:rsidRPr="00946944">
        <w:t>被递归地定义，并且取决于链接到它的所有页面的数量和</w:t>
      </w:r>
      <w:r w:rsidR="00F77044" w:rsidRPr="00946944">
        <w:t>PageRank</w:t>
      </w:r>
      <w:r w:rsidR="00F77044" w:rsidRPr="00946944">
        <w:t>度量（</w:t>
      </w:r>
      <w:r w:rsidR="00F77044" w:rsidRPr="00946944">
        <w:t>“</w:t>
      </w:r>
      <w:r w:rsidR="00F77044" w:rsidRPr="00946944">
        <w:t>传入链接</w:t>
      </w:r>
      <w:r w:rsidR="00F77044" w:rsidRPr="00946944">
        <w:t>”</w:t>
      </w:r>
      <w:r w:rsidR="00F77044" w:rsidRPr="00946944">
        <w:t>）。由多页与较高</w:t>
      </w:r>
      <w:r w:rsidR="00F77044" w:rsidRPr="00946944">
        <w:t>PageRank</w:t>
      </w:r>
      <w:r w:rsidR="00F77044" w:rsidRPr="00946944">
        <w:t>相关联的页面本身具有高排名。</w:t>
      </w:r>
    </w:p>
    <w:p w:rsidR="00F77044" w:rsidRPr="00946944" w:rsidRDefault="00F77044" w:rsidP="005A5E42">
      <w:pPr>
        <w:pStyle w:val="NoSpacing"/>
      </w:pPr>
      <w:r w:rsidRPr="00946944">
        <w:t>如果系统中唯一的链接是从</w:t>
      </w:r>
      <w:r w:rsidRPr="00946944">
        <w:t>B</w:t>
      </w:r>
      <w:r w:rsidRPr="00946944">
        <w:t>，</w:t>
      </w:r>
      <w:r w:rsidRPr="00946944">
        <w:t>C</w:t>
      </w:r>
      <w:r w:rsidRPr="00946944">
        <w:t>和</w:t>
      </w:r>
      <w:r w:rsidRPr="00946944">
        <w:t>D</w:t>
      </w:r>
      <w:r w:rsidRPr="00946944">
        <w:t>到</w:t>
      </w:r>
      <w:r w:rsidRPr="00946944">
        <w:t>A</w:t>
      </w:r>
      <w:r w:rsidRPr="00946944">
        <w:t>，每个链接将在下一次迭代时将</w:t>
      </w:r>
      <w:r w:rsidRPr="00946944">
        <w:t>0.25 PageRank</w:t>
      </w:r>
      <w:r w:rsidRPr="00946944">
        <w:t>转移到</w:t>
      </w:r>
      <w:r w:rsidRPr="00946944">
        <w:t>A</w:t>
      </w:r>
      <w:r w:rsidRPr="00946944">
        <w:t>，总共为</w:t>
      </w:r>
      <w:r w:rsidRPr="00946944">
        <w:t>0.75</w:t>
      </w:r>
      <w:r w:rsidRPr="00946944">
        <w:t>。</w:t>
      </w:r>
    </w:p>
    <w:p w:rsidR="00F77044" w:rsidRPr="00946944" w:rsidRDefault="00F77044" w:rsidP="005A5E42">
      <w:pPr>
        <w:pStyle w:val="NoSpacing"/>
      </w:pPr>
      <w:r w:rsidRPr="00946944">
        <w:rPr>
          <w:noProof/>
        </w:rPr>
        <w:drawing>
          <wp:inline distT="0" distB="0" distL="0" distR="0" wp14:anchorId="3BE7D2CC" wp14:editId="478EBBCB">
            <wp:extent cx="4010025" cy="428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0025" cy="428625"/>
                    </a:xfrm>
                    <a:prstGeom prst="rect">
                      <a:avLst/>
                    </a:prstGeom>
                  </pic:spPr>
                </pic:pic>
              </a:graphicData>
            </a:graphic>
          </wp:inline>
        </w:drawing>
      </w:r>
    </w:p>
    <w:p w:rsidR="00F77044" w:rsidRPr="00946944" w:rsidRDefault="00F77044" w:rsidP="005A5E42">
      <w:pPr>
        <w:pStyle w:val="NoSpacing"/>
      </w:pPr>
      <w:r w:rsidRPr="00946944">
        <w:t>假设页面</w:t>
      </w:r>
      <w:r w:rsidRPr="00946944">
        <w:t>B</w:t>
      </w:r>
      <w:r w:rsidRPr="00946944">
        <w:t>链接到页面</w:t>
      </w:r>
      <w:r w:rsidRPr="00946944">
        <w:t>C</w:t>
      </w:r>
      <w:r w:rsidRPr="00946944">
        <w:t>和</w:t>
      </w:r>
      <w:r w:rsidRPr="00946944">
        <w:t>A</w:t>
      </w:r>
      <w:r w:rsidRPr="00946944">
        <w:t>，则页面</w:t>
      </w:r>
      <w:r w:rsidRPr="00946944">
        <w:t>C</w:t>
      </w:r>
      <w:r w:rsidRPr="00946944">
        <w:t>具有到页面</w:t>
      </w:r>
      <w:r w:rsidRPr="00946944">
        <w:t>A</w:t>
      </w:r>
      <w:r w:rsidRPr="00946944">
        <w:t>的链接，页面</w:t>
      </w:r>
      <w:r w:rsidRPr="00946944">
        <w:t>D</w:t>
      </w:r>
      <w:r w:rsidRPr="00946944">
        <w:t>链接到所有三个页面。因此，在第一次迭代时，页面</w:t>
      </w:r>
      <w:r w:rsidRPr="00946944">
        <w:t>B</w:t>
      </w:r>
      <w:r w:rsidRPr="00946944">
        <w:t>将其</w:t>
      </w:r>
      <w:proofErr w:type="gramStart"/>
      <w:r w:rsidRPr="00946944">
        <w:t>现有值</w:t>
      </w:r>
      <w:proofErr w:type="gramEnd"/>
      <w:r w:rsidRPr="00946944">
        <w:t>的一半（</w:t>
      </w:r>
      <w:r w:rsidRPr="00946944">
        <w:t>0.125</w:t>
      </w:r>
      <w:r w:rsidRPr="00946944">
        <w:t>）转移到页面</w:t>
      </w:r>
      <w:r w:rsidRPr="00946944">
        <w:t>A</w:t>
      </w:r>
      <w:r w:rsidRPr="00946944">
        <w:t>，将另一半（</w:t>
      </w:r>
      <w:r w:rsidRPr="00946944">
        <w:t>0.125</w:t>
      </w:r>
      <w:r w:rsidRPr="00946944">
        <w:t>）传送到页面</w:t>
      </w:r>
      <w:r w:rsidRPr="00946944">
        <w:t>C</w:t>
      </w:r>
      <w:r w:rsidRPr="00946944">
        <w:t>。页面</w:t>
      </w:r>
      <w:r w:rsidRPr="00946944">
        <w:t>C</w:t>
      </w:r>
      <w:r w:rsidRPr="00946944">
        <w:t>将其所有</w:t>
      </w:r>
      <w:proofErr w:type="gramStart"/>
      <w:r w:rsidRPr="00946944">
        <w:t>现有值</w:t>
      </w:r>
      <w:proofErr w:type="gramEnd"/>
      <w:r w:rsidRPr="00946944">
        <w:t>0.25</w:t>
      </w:r>
      <w:r w:rsidRPr="00946944">
        <w:t>传递到唯一</w:t>
      </w:r>
      <w:r w:rsidRPr="00946944">
        <w:t xml:space="preserve"> </w:t>
      </w:r>
      <w:r w:rsidRPr="00946944">
        <w:t>页面链接到</w:t>
      </w:r>
      <w:r w:rsidRPr="00946944">
        <w:t>A.</w:t>
      </w:r>
      <w:r w:rsidRPr="00946944">
        <w:t>由于</w:t>
      </w:r>
      <w:r w:rsidRPr="00946944">
        <w:t>D</w:t>
      </w:r>
      <w:r w:rsidRPr="00946944">
        <w:t>有三个出站链接，它会将其现有价值的三分之一（或大约</w:t>
      </w:r>
      <w:r w:rsidRPr="00946944">
        <w:t>0.083</w:t>
      </w:r>
      <w:r w:rsidRPr="00946944">
        <w:t>）转移到</w:t>
      </w:r>
      <w:r w:rsidRPr="00946944">
        <w:t>A.</w:t>
      </w:r>
      <w:r w:rsidRPr="00946944">
        <w:t>在此迭代完成后，第</w:t>
      </w:r>
      <w:r w:rsidRPr="00946944">
        <w:t>A</w:t>
      </w:r>
      <w:r w:rsidRPr="00946944">
        <w:t>页的</w:t>
      </w:r>
      <w:r w:rsidRPr="00946944">
        <w:t>PageRank</w:t>
      </w:r>
      <w:r w:rsidRPr="00946944">
        <w:t>约为</w:t>
      </w:r>
      <w:r w:rsidRPr="00946944">
        <w:t>0.458</w:t>
      </w:r>
      <w:r w:rsidRPr="00946944">
        <w:t>。</w:t>
      </w:r>
    </w:p>
    <w:p w:rsidR="00F77044" w:rsidRPr="00946944" w:rsidRDefault="00F77044" w:rsidP="005A5E42">
      <w:pPr>
        <w:pStyle w:val="NoSpacing"/>
      </w:pPr>
      <w:r w:rsidRPr="00946944">
        <w:rPr>
          <w:noProof/>
        </w:rPr>
        <w:drawing>
          <wp:inline distT="0" distB="0" distL="0" distR="0" wp14:anchorId="49C732DD" wp14:editId="79F71323">
            <wp:extent cx="4210050" cy="723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0050" cy="723900"/>
                    </a:xfrm>
                    <a:prstGeom prst="rect">
                      <a:avLst/>
                    </a:prstGeom>
                  </pic:spPr>
                </pic:pic>
              </a:graphicData>
            </a:graphic>
          </wp:inline>
        </w:drawing>
      </w:r>
    </w:p>
    <w:p w:rsidR="00F77044" w:rsidRPr="00946944" w:rsidRDefault="00F77044" w:rsidP="005A5E42">
      <w:pPr>
        <w:pStyle w:val="NoSpacing"/>
      </w:pPr>
      <w:r w:rsidRPr="00946944">
        <w:t>换句话说，出站链接授予的</w:t>
      </w:r>
      <w:r w:rsidRPr="00946944">
        <w:t>PageRank</w:t>
      </w:r>
      <w:r w:rsidRPr="00946944">
        <w:t>等于文档自己的</w:t>
      </w:r>
      <w:r w:rsidRPr="00946944">
        <w:t>PageRank</w:t>
      </w:r>
      <w:r w:rsidRPr="00946944">
        <w:t>得分除以出站</w:t>
      </w:r>
      <w:proofErr w:type="gramStart"/>
      <w:r w:rsidRPr="00946944">
        <w:t>链接数</w:t>
      </w:r>
      <w:proofErr w:type="gramEnd"/>
      <w:r w:rsidRPr="00946944">
        <w:t>L()</w:t>
      </w:r>
      <w:r w:rsidRPr="00946944">
        <w:t>：</w:t>
      </w:r>
    </w:p>
    <w:p w:rsidR="00F77044" w:rsidRPr="00946944" w:rsidRDefault="00F77044" w:rsidP="005A5E42">
      <w:pPr>
        <w:pStyle w:val="NoSpacing"/>
      </w:pPr>
      <w:r w:rsidRPr="00946944">
        <w:rPr>
          <w:noProof/>
        </w:rPr>
        <w:drawing>
          <wp:inline distT="0" distB="0" distL="0" distR="0" wp14:anchorId="16A6112A" wp14:editId="7BED3E03">
            <wp:extent cx="4391025" cy="800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1025" cy="800100"/>
                    </a:xfrm>
                    <a:prstGeom prst="rect">
                      <a:avLst/>
                    </a:prstGeom>
                  </pic:spPr>
                </pic:pic>
              </a:graphicData>
            </a:graphic>
          </wp:inline>
        </w:drawing>
      </w:r>
    </w:p>
    <w:p w:rsidR="00F77044" w:rsidRPr="00946944" w:rsidRDefault="00F77044" w:rsidP="005A5E42">
      <w:pPr>
        <w:pStyle w:val="NoSpacing"/>
      </w:pPr>
      <w:r w:rsidRPr="00946944">
        <w:t>在一般情况下，任何页面的</w:t>
      </w:r>
      <w:r w:rsidRPr="00946944">
        <w:t>PageRank</w:t>
      </w:r>
      <w:r w:rsidRPr="00946944">
        <w:t>值可以表示为：</w:t>
      </w:r>
    </w:p>
    <w:p w:rsidR="00F77044" w:rsidRDefault="00F77044" w:rsidP="005A5E42">
      <w:pPr>
        <w:pStyle w:val="NoSpacing"/>
      </w:pPr>
      <w:r w:rsidRPr="00946944">
        <w:rPr>
          <w:noProof/>
        </w:rPr>
        <w:lastRenderedPageBreak/>
        <w:drawing>
          <wp:inline distT="0" distB="0" distL="0" distR="0" wp14:anchorId="5770FD6A" wp14:editId="24B69CF5">
            <wp:extent cx="2314575" cy="752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14575" cy="752475"/>
                    </a:xfrm>
                    <a:prstGeom prst="rect">
                      <a:avLst/>
                    </a:prstGeom>
                  </pic:spPr>
                </pic:pic>
              </a:graphicData>
            </a:graphic>
          </wp:inline>
        </w:drawing>
      </w:r>
    </w:p>
    <w:p w:rsidR="007F42E5" w:rsidRPr="00946944" w:rsidRDefault="007F42E5" w:rsidP="005A5E42">
      <w:pPr>
        <w:pStyle w:val="NoSpacing"/>
        <w:rPr>
          <w:kern w:val="0"/>
        </w:rPr>
      </w:pPr>
      <w:bookmarkStart w:id="3" w:name="_Hlk497396180"/>
      <w:bookmarkEnd w:id="0"/>
    </w:p>
    <w:p w:rsidR="00A13EA3" w:rsidRPr="00946944" w:rsidRDefault="00ED22AF" w:rsidP="005A5E42">
      <w:pPr>
        <w:pStyle w:val="NoSpacing"/>
      </w:pPr>
      <w:r w:rsidRPr="00946944">
        <w:t xml:space="preserve">  </w:t>
      </w:r>
      <w:r w:rsidR="008C295E" w:rsidRPr="00946944">
        <w:t>技术路线总结：</w:t>
      </w:r>
      <w:r w:rsidR="00BC01AC" w:rsidRPr="00946944">
        <w:t>首先研究</w:t>
      </w:r>
      <w:r w:rsidR="00BC01AC" w:rsidRPr="00946944">
        <w:t>Docker</w:t>
      </w:r>
      <w:r w:rsidRPr="00946944">
        <w:t>以及基于</w:t>
      </w:r>
      <w:r w:rsidRPr="00946944">
        <w:t>Docker</w:t>
      </w:r>
      <w:r w:rsidRPr="00946944">
        <w:t>的插件开发案列，搭建开发环境。</w:t>
      </w:r>
      <w:r w:rsidR="000C0526" w:rsidRPr="00946944">
        <w:t>我</w:t>
      </w:r>
      <w:r w:rsidRPr="00946944">
        <w:t>们知道</w:t>
      </w:r>
      <w:r w:rsidRPr="00946944">
        <w:t>Docker</w:t>
      </w:r>
      <w:r w:rsidRPr="00946944">
        <w:t>是基于</w:t>
      </w:r>
      <w:r w:rsidRPr="00946944">
        <w:t>Go</w:t>
      </w:r>
      <w:r w:rsidRPr="00946944">
        <w:t>语言编写的，</w:t>
      </w:r>
      <w:r w:rsidRPr="00946944">
        <w:t>Go</w:t>
      </w:r>
      <w:r w:rsidRPr="00946944">
        <w:t>语言是最近发展起来的开发语言，</w:t>
      </w:r>
      <w:r w:rsidRPr="00946944">
        <w:t>Docker</w:t>
      </w:r>
      <w:r w:rsidRPr="00946944">
        <w:t>的插件又需要用</w:t>
      </w:r>
      <w:r w:rsidRPr="00946944">
        <w:t>Go</w:t>
      </w:r>
      <w:r w:rsidRPr="00946944">
        <w:t>来编写，所以本人需要先学习掌握</w:t>
      </w:r>
      <w:r w:rsidRPr="00946944">
        <w:t>Docker</w:t>
      </w:r>
      <w:r w:rsidRPr="00946944">
        <w:t>插件的开发机制，并能熟练运用</w:t>
      </w:r>
      <w:r w:rsidRPr="00946944">
        <w:t>Go</w:t>
      </w:r>
      <w:r w:rsidRPr="00946944">
        <w:t>语言编写程序。</w:t>
      </w:r>
      <w:r w:rsidR="00B62985" w:rsidRPr="00946944">
        <w:t>另外，高性能架构</w:t>
      </w:r>
      <w:r w:rsidR="00B62985" w:rsidRPr="00946944">
        <w:t>CUDA</w:t>
      </w:r>
      <w:r w:rsidR="00B62985" w:rsidRPr="00946944">
        <w:t>已经发布了第九个版本，其中也有很多新技术，</w:t>
      </w:r>
      <w:r w:rsidR="004E39FC" w:rsidRPr="00946944">
        <w:t>比如合作组织，全新的统一内存功能，</w:t>
      </w:r>
      <w:r w:rsidR="0071361D" w:rsidRPr="00946944">
        <w:t>结合研究的算法，在实现方法上进行优化，利用</w:t>
      </w:r>
      <w:r w:rsidR="0071361D" w:rsidRPr="00946944">
        <w:t>CUDA</w:t>
      </w:r>
      <w:r w:rsidR="0071361D" w:rsidRPr="00946944">
        <w:t>最新特性，发挥</w:t>
      </w:r>
      <w:r w:rsidR="0071361D" w:rsidRPr="00946944">
        <w:t>GPU</w:t>
      </w:r>
      <w:r w:rsidR="0071361D" w:rsidRPr="00946944">
        <w:t>最大性能。</w:t>
      </w:r>
      <w:r w:rsidR="00A612FC" w:rsidRPr="00946944">
        <w:t>另外</w:t>
      </w:r>
      <w:r w:rsidR="00A612FC" w:rsidRPr="00946944">
        <w:t>CUDA</w:t>
      </w:r>
      <w:r w:rsidR="00A612FC" w:rsidRPr="00946944">
        <w:t>的环境部署极为复杂并且耗费时间，高性能计算本身对性能和可靠性的要求极高，传统的虚拟化技术不能满足需求。现在需要把</w:t>
      </w:r>
      <w:r w:rsidR="00A612FC" w:rsidRPr="00946944">
        <w:t>Docker</w:t>
      </w:r>
      <w:r w:rsidR="00A612FC" w:rsidRPr="00946944">
        <w:t>扩展出来的插件配合硬件，将整个开发运行环境部署到容器内部，并且又能充分发挥</w:t>
      </w:r>
      <w:r w:rsidR="00A612FC" w:rsidRPr="00946944">
        <w:t>GPU</w:t>
      </w:r>
      <w:r w:rsidR="00A612FC" w:rsidRPr="00946944">
        <w:t>特性，将其整合为一个可用系统，解决实际需求，事实上在实际工程中，本人还遇到各种版本编译器的测试问题，本人也在主机上安装过其他版本的编译器，过程十分复杂繁琐，如果能无缝地将系统移植进入容器，这个工作难点在今后也被迎刃而解。</w:t>
      </w:r>
      <w:r w:rsidR="002433DE" w:rsidRPr="00946944">
        <w:t>本篇论文从实际需求出发，研究</w:t>
      </w:r>
      <w:r w:rsidR="00281E12" w:rsidRPr="00946944">
        <w:t>了容器和异构系统并将其扩展，之后需要把成熟算法移植到新的硬件上实现并</w:t>
      </w:r>
      <w:proofErr w:type="gramStart"/>
      <w:r w:rsidR="00281E12" w:rsidRPr="00946944">
        <w:t>做对</w:t>
      </w:r>
      <w:proofErr w:type="gramEnd"/>
      <w:r w:rsidR="00281E12" w:rsidRPr="00946944">
        <w:t>比测试，目前市场上</w:t>
      </w:r>
      <w:r w:rsidR="00281E12" w:rsidRPr="00946944">
        <w:t>Volta GPU</w:t>
      </w:r>
      <w:r w:rsidR="00281E12" w:rsidRPr="00946944">
        <w:t>的良品率极低且价格昂贵，但由于本人供职于</w:t>
      </w:r>
      <w:proofErr w:type="gramStart"/>
      <w:r w:rsidR="00281E12" w:rsidRPr="00946944">
        <w:t>英伟</w:t>
      </w:r>
      <w:proofErr w:type="gramEnd"/>
      <w:r w:rsidR="00281E12" w:rsidRPr="00946944">
        <w:t>达公司并且支持全球客户，</w:t>
      </w:r>
      <w:r w:rsidR="00B75EB4" w:rsidRPr="00946944">
        <w:t>所以</w:t>
      </w:r>
      <w:r w:rsidR="00281E12" w:rsidRPr="00946944">
        <w:t>可以搭建出</w:t>
      </w:r>
      <w:r w:rsidR="00281E12" w:rsidRPr="00946944">
        <w:t>CUDA 9.0+Volta</w:t>
      </w:r>
      <w:r w:rsidR="00281E12" w:rsidRPr="00946944">
        <w:t>的环境</w:t>
      </w:r>
      <w:r w:rsidR="00B75EB4" w:rsidRPr="00946944">
        <w:t>。</w:t>
      </w:r>
    </w:p>
    <w:p w:rsidR="00B120CE" w:rsidRPr="00946944" w:rsidRDefault="00B120CE" w:rsidP="00A13EA3">
      <w:pPr>
        <w:spacing w:line="276" w:lineRule="auto"/>
        <w:rPr>
          <w:sz w:val="24"/>
        </w:rPr>
      </w:pPr>
    </w:p>
    <w:p w:rsidR="006D5437" w:rsidRPr="00946944" w:rsidRDefault="00480C72" w:rsidP="00A13EA3">
      <w:pPr>
        <w:spacing w:line="276" w:lineRule="auto"/>
        <w:rPr>
          <w:sz w:val="24"/>
        </w:rPr>
      </w:pPr>
      <w:r w:rsidRPr="00946944">
        <w:rPr>
          <w:sz w:val="24"/>
        </w:rPr>
        <w:t>5.6</w:t>
      </w:r>
      <w:r w:rsidRPr="00946944">
        <w:rPr>
          <w:sz w:val="24"/>
        </w:rPr>
        <w:t>预期研究成果和（或）创新点</w:t>
      </w:r>
    </w:p>
    <w:p w:rsidR="00E97937" w:rsidRPr="00946944" w:rsidRDefault="00E97937" w:rsidP="00577436">
      <w:pPr>
        <w:pStyle w:val="ListParagraph"/>
        <w:numPr>
          <w:ilvl w:val="0"/>
          <w:numId w:val="10"/>
        </w:numPr>
        <w:spacing w:line="276" w:lineRule="auto"/>
        <w:ind w:firstLineChars="0"/>
        <w:rPr>
          <w:sz w:val="24"/>
        </w:rPr>
      </w:pPr>
      <w:r w:rsidRPr="00946944">
        <w:rPr>
          <w:sz w:val="24"/>
        </w:rPr>
        <w:t>CUDA 9.0 + Volta</w:t>
      </w:r>
      <w:r w:rsidRPr="00946944">
        <w:rPr>
          <w:sz w:val="24"/>
        </w:rPr>
        <w:t>是上个月才发布的异构系统架构，在此环境下实现算法移植是之前研究人员没有</w:t>
      </w:r>
      <w:r w:rsidR="000A22D0">
        <w:rPr>
          <w:rFonts w:hint="eastAsia"/>
          <w:sz w:val="24"/>
        </w:rPr>
        <w:t>实施</w:t>
      </w:r>
      <w:r w:rsidRPr="00946944">
        <w:rPr>
          <w:sz w:val="24"/>
        </w:rPr>
        <w:t>过的。</w:t>
      </w:r>
    </w:p>
    <w:p w:rsidR="00E97937" w:rsidRPr="00946944" w:rsidRDefault="00E97937" w:rsidP="0005349F">
      <w:pPr>
        <w:pStyle w:val="ListParagraph"/>
        <w:numPr>
          <w:ilvl w:val="0"/>
          <w:numId w:val="10"/>
        </w:numPr>
        <w:spacing w:line="276" w:lineRule="auto"/>
        <w:ind w:firstLineChars="0"/>
        <w:rPr>
          <w:sz w:val="24"/>
        </w:rPr>
      </w:pPr>
      <w:r w:rsidRPr="00946944">
        <w:rPr>
          <w:sz w:val="24"/>
        </w:rPr>
        <w:t>Docker</w:t>
      </w:r>
      <w:r w:rsidRPr="00946944">
        <w:rPr>
          <w:sz w:val="24"/>
        </w:rPr>
        <w:t>的扩展已经有很多，但是针对英伟达专有</w:t>
      </w:r>
      <w:r w:rsidRPr="00946944">
        <w:rPr>
          <w:sz w:val="24"/>
        </w:rPr>
        <w:t>GPU</w:t>
      </w:r>
      <w:r w:rsidRPr="00946944">
        <w:rPr>
          <w:sz w:val="24"/>
        </w:rPr>
        <w:t>的优化并没有，本论文讨论并需要实现对专有硬件的支持</w:t>
      </w:r>
      <w:r w:rsidR="00D11964" w:rsidRPr="00946944">
        <w:rPr>
          <w:sz w:val="24"/>
        </w:rPr>
        <w:t>会</w:t>
      </w:r>
      <w:r w:rsidRPr="00946944">
        <w:rPr>
          <w:sz w:val="24"/>
        </w:rPr>
        <w:t>与前人不同。</w:t>
      </w:r>
    </w:p>
    <w:p w:rsidR="00B120CE" w:rsidRPr="00946944" w:rsidRDefault="00B120CE" w:rsidP="00B120CE">
      <w:pPr>
        <w:spacing w:line="276" w:lineRule="auto"/>
        <w:rPr>
          <w:sz w:val="24"/>
        </w:rPr>
      </w:pPr>
    </w:p>
    <w:p w:rsidR="00480C72" w:rsidRPr="00946944" w:rsidRDefault="00480C72" w:rsidP="006D5437">
      <w:pPr>
        <w:spacing w:line="276" w:lineRule="auto"/>
        <w:rPr>
          <w:sz w:val="24"/>
        </w:rPr>
      </w:pPr>
      <w:r w:rsidRPr="00946944">
        <w:rPr>
          <w:sz w:val="24"/>
        </w:rPr>
        <w:t>5.7</w:t>
      </w:r>
      <w:r w:rsidRPr="00946944">
        <w:rPr>
          <w:sz w:val="24"/>
        </w:rPr>
        <w:t>工作基础和条件</w:t>
      </w:r>
    </w:p>
    <w:p w:rsidR="003D0532" w:rsidRPr="00946944" w:rsidRDefault="006D5437" w:rsidP="00480C72">
      <w:pPr>
        <w:pStyle w:val="ListParagraph"/>
        <w:spacing w:line="276" w:lineRule="auto"/>
        <w:ind w:firstLineChars="0"/>
        <w:rPr>
          <w:sz w:val="24"/>
        </w:rPr>
      </w:pPr>
      <w:r w:rsidRPr="00946944">
        <w:rPr>
          <w:sz w:val="24"/>
        </w:rPr>
        <w:t>基于本人供职的公司和工作内容，已经搭建出</w:t>
      </w:r>
      <w:r w:rsidRPr="00946944">
        <w:rPr>
          <w:sz w:val="24"/>
        </w:rPr>
        <w:t>CUDA+GPU</w:t>
      </w:r>
      <w:r w:rsidRPr="00946944">
        <w:rPr>
          <w:sz w:val="24"/>
        </w:rPr>
        <w:t>的工作实验环境，平时工作也基于</w:t>
      </w:r>
      <w:r w:rsidRPr="00946944">
        <w:rPr>
          <w:sz w:val="24"/>
        </w:rPr>
        <w:t>CUDA</w:t>
      </w:r>
      <w:r w:rsidR="009F54B7" w:rsidRPr="00946944">
        <w:rPr>
          <w:sz w:val="24"/>
        </w:rPr>
        <w:t xml:space="preserve"> C</w:t>
      </w:r>
      <w:r w:rsidR="009F54B7" w:rsidRPr="00946944">
        <w:rPr>
          <w:sz w:val="24"/>
        </w:rPr>
        <w:t>开发和测试应用于</w:t>
      </w:r>
      <w:r w:rsidR="009F54B7" w:rsidRPr="00946944">
        <w:rPr>
          <w:sz w:val="24"/>
        </w:rPr>
        <w:t>GPU</w:t>
      </w:r>
      <w:r w:rsidR="009F54B7" w:rsidRPr="00946944">
        <w:rPr>
          <w:sz w:val="24"/>
        </w:rPr>
        <w:t>的程序，具备可行的实验环境</w:t>
      </w:r>
      <w:r w:rsidR="004E35EE" w:rsidRPr="00946944">
        <w:rPr>
          <w:sz w:val="24"/>
        </w:rPr>
        <w:t>。目前还需要继续研究</w:t>
      </w:r>
      <w:r w:rsidR="004E35EE" w:rsidRPr="00946944">
        <w:rPr>
          <w:sz w:val="24"/>
        </w:rPr>
        <w:t>Docker</w:t>
      </w:r>
      <w:r w:rsidR="004E35EE" w:rsidRPr="00946944">
        <w:rPr>
          <w:sz w:val="24"/>
        </w:rPr>
        <w:t>和</w:t>
      </w:r>
      <w:r w:rsidR="004E35EE" w:rsidRPr="00946944">
        <w:rPr>
          <w:sz w:val="24"/>
        </w:rPr>
        <w:t>Go</w:t>
      </w:r>
      <w:r w:rsidR="004E35EE" w:rsidRPr="00946944">
        <w:rPr>
          <w:sz w:val="24"/>
        </w:rPr>
        <w:t>语言，同时</w:t>
      </w:r>
      <w:r w:rsidR="004E35EE" w:rsidRPr="00946944">
        <w:rPr>
          <w:sz w:val="24"/>
        </w:rPr>
        <w:t>CUDA</w:t>
      </w:r>
      <w:r w:rsidR="004E35EE" w:rsidRPr="00946944">
        <w:rPr>
          <w:sz w:val="24"/>
        </w:rPr>
        <w:t>的最新特性也需要加强理解，才能将最新硬件发挥出最大功效。</w:t>
      </w:r>
    </w:p>
    <w:p w:rsidR="00B120CE" w:rsidRPr="00F6172B" w:rsidRDefault="00B120CE" w:rsidP="00F6172B">
      <w:pPr>
        <w:spacing w:line="276" w:lineRule="auto"/>
        <w:rPr>
          <w:sz w:val="24"/>
        </w:rPr>
      </w:pPr>
    </w:p>
    <w:p w:rsidR="00480C72" w:rsidRPr="00946944" w:rsidRDefault="00480C72" w:rsidP="004E5B9C">
      <w:pPr>
        <w:pStyle w:val="NoSpacing"/>
      </w:pPr>
      <w:r w:rsidRPr="00946944">
        <w:t>5.8</w:t>
      </w:r>
      <w:r w:rsidRPr="00946944">
        <w:t>研究进度安排</w:t>
      </w:r>
    </w:p>
    <w:p w:rsidR="002C168B" w:rsidRPr="00946944" w:rsidRDefault="002C168B" w:rsidP="004E5B9C">
      <w:pPr>
        <w:pStyle w:val="NoSpacing"/>
      </w:pPr>
      <w:r w:rsidRPr="00946944">
        <w:t>第一季度</w:t>
      </w:r>
      <w:r w:rsidR="00D724AD" w:rsidRPr="00946944">
        <w:t>：</w:t>
      </w:r>
      <w:r w:rsidR="00D724AD" w:rsidRPr="00946944">
        <w:t xml:space="preserve">CUDA 9.0 </w:t>
      </w:r>
      <w:r w:rsidR="00D724AD" w:rsidRPr="00946944">
        <w:t>学习研究，</w:t>
      </w:r>
      <w:r w:rsidR="00D724AD" w:rsidRPr="00946944">
        <w:t>CUDA C</w:t>
      </w:r>
      <w:r w:rsidR="00D724AD" w:rsidRPr="00946944">
        <w:t>开发环境搭建，</w:t>
      </w:r>
      <w:r w:rsidR="00D724AD" w:rsidRPr="00946944">
        <w:t>CUDA</w:t>
      </w:r>
      <w:r w:rsidR="00D724AD" w:rsidRPr="00946944">
        <w:t>新特效单元模块测试。</w:t>
      </w:r>
    </w:p>
    <w:p w:rsidR="002C168B" w:rsidRPr="00946944" w:rsidRDefault="002C168B" w:rsidP="004E5B9C">
      <w:pPr>
        <w:pStyle w:val="NoSpacing"/>
      </w:pPr>
      <w:r w:rsidRPr="00946944">
        <w:t>第二季度</w:t>
      </w:r>
      <w:r w:rsidR="00342B44" w:rsidRPr="00946944">
        <w:t>：</w:t>
      </w:r>
      <w:r w:rsidR="00D724AD" w:rsidRPr="00946944">
        <w:t>容器技术深入研究，</w:t>
      </w:r>
      <w:r w:rsidR="00D724AD" w:rsidRPr="00946944">
        <w:t>Go</w:t>
      </w:r>
      <w:r w:rsidR="00D724AD" w:rsidRPr="00946944">
        <w:t>语言学习和开发环境搭建，</w:t>
      </w:r>
      <w:r w:rsidR="00D724AD" w:rsidRPr="00946944">
        <w:t>Docker</w:t>
      </w:r>
      <w:r w:rsidR="00D724AD" w:rsidRPr="00946944">
        <w:t>插件开发技术实战拓展，</w:t>
      </w:r>
      <w:r w:rsidR="00D84B43" w:rsidRPr="00946944">
        <w:t>使得</w:t>
      </w:r>
      <w:r w:rsidR="00D724AD" w:rsidRPr="00946944">
        <w:t>容器内部可以访问外接设备，这里我们主要考虑</w:t>
      </w:r>
      <w:r w:rsidR="00D724AD" w:rsidRPr="00946944">
        <w:t>GPU</w:t>
      </w:r>
      <w:r w:rsidR="00D724AD" w:rsidRPr="00946944">
        <w:t>。</w:t>
      </w:r>
    </w:p>
    <w:p w:rsidR="002C168B" w:rsidRPr="00946944" w:rsidRDefault="002C168B" w:rsidP="004E5B9C">
      <w:pPr>
        <w:pStyle w:val="NoSpacing"/>
      </w:pPr>
      <w:r w:rsidRPr="00946944">
        <w:t>第三季度</w:t>
      </w:r>
      <w:r w:rsidR="00342B44" w:rsidRPr="00946944">
        <w:t>：</w:t>
      </w:r>
      <w:r w:rsidR="00D724AD" w:rsidRPr="00946944">
        <w:t>算法学习研究，将</w:t>
      </w:r>
      <w:r w:rsidR="00D724AD" w:rsidRPr="00946944">
        <w:t>Cholesky</w:t>
      </w:r>
      <w:r w:rsidR="00D724AD" w:rsidRPr="00946944">
        <w:t>，</w:t>
      </w:r>
      <w:r w:rsidR="00D724AD" w:rsidRPr="00946944">
        <w:t>LU</w:t>
      </w:r>
      <w:r w:rsidR="00D724AD" w:rsidRPr="00946944">
        <w:t>分解算法和</w:t>
      </w:r>
      <w:r w:rsidR="00D724AD" w:rsidRPr="00946944">
        <w:t>PageRank</w:t>
      </w:r>
      <w:r w:rsidR="00D724AD" w:rsidRPr="00946944">
        <w:t>算法移植性学习和实现。参考前人的移植方法，将上诉算法用</w:t>
      </w:r>
      <w:r w:rsidR="00D724AD" w:rsidRPr="00946944">
        <w:t>CUDA C</w:t>
      </w:r>
      <w:r w:rsidR="00D724AD" w:rsidRPr="00946944">
        <w:t>在基于</w:t>
      </w:r>
      <w:r w:rsidR="00D724AD" w:rsidRPr="00946944">
        <w:t>Volta</w:t>
      </w:r>
      <w:r w:rsidR="00D724AD" w:rsidRPr="00946944">
        <w:t>架构的</w:t>
      </w:r>
      <w:r w:rsidR="00D724AD" w:rsidRPr="00946944">
        <w:t>GPU</w:t>
      </w:r>
      <w:r w:rsidR="00D724AD" w:rsidRPr="00946944">
        <w:t>上实现。</w:t>
      </w:r>
    </w:p>
    <w:p w:rsidR="00342B44" w:rsidRPr="00946944" w:rsidRDefault="002C168B" w:rsidP="004E5B9C">
      <w:pPr>
        <w:pStyle w:val="NoSpacing"/>
      </w:pPr>
      <w:r w:rsidRPr="00946944">
        <w:t>第四季度</w:t>
      </w:r>
      <w:r w:rsidR="00342B44" w:rsidRPr="00946944">
        <w:t>：系统整合阶段，测试验证阶段。</w:t>
      </w:r>
      <w:r w:rsidR="00231DE9" w:rsidRPr="00946944">
        <w:t>让系统在主机端和容器</w:t>
      </w:r>
      <w:proofErr w:type="gramStart"/>
      <w:r w:rsidR="00231DE9" w:rsidRPr="00946944">
        <w:t>端分别</w:t>
      </w:r>
      <w:proofErr w:type="gramEnd"/>
      <w:r w:rsidR="00231DE9" w:rsidRPr="00946944">
        <w:t>运行，证明其性能不会降低并且部署环境时间被大量节约。</w:t>
      </w:r>
      <w:r w:rsidR="00780C88" w:rsidRPr="00946944">
        <w:t>提交</w:t>
      </w:r>
      <w:r w:rsidR="00780C88" w:rsidRPr="00946944">
        <w:t>Docker</w:t>
      </w:r>
      <w:r w:rsidR="00780C88" w:rsidRPr="00946944">
        <w:t>的定制镜像文件到云端，方便以后工作中使用。</w:t>
      </w:r>
    </w:p>
    <w:p w:rsidR="00780C88" w:rsidRPr="00946944" w:rsidRDefault="00780C88" w:rsidP="004E5B9C">
      <w:pPr>
        <w:pStyle w:val="NoSpacing"/>
      </w:pPr>
    </w:p>
    <w:p w:rsidR="000F69F3" w:rsidRPr="00946944" w:rsidRDefault="000F69F3" w:rsidP="004E5B9C">
      <w:pPr>
        <w:pStyle w:val="NoSpacing"/>
      </w:pPr>
      <w:r w:rsidRPr="00946944">
        <w:rPr>
          <w:b/>
        </w:rPr>
        <w:lastRenderedPageBreak/>
        <w:t>方法措施</w:t>
      </w:r>
      <w:r w:rsidRPr="00946944">
        <w:t>：</w:t>
      </w:r>
      <w:r w:rsidRPr="00946944">
        <w:t>(1</w:t>
      </w:r>
      <w:r w:rsidRPr="00946944">
        <w:t>）通过网络、图书馆、期刊查阅相关资料</w:t>
      </w:r>
      <w:r w:rsidR="008117C1" w:rsidRPr="00946944">
        <w:t>。</w:t>
      </w:r>
      <w:r w:rsidRPr="00946944">
        <w:br/>
        <w:t xml:space="preserve">       </w:t>
      </w:r>
      <w:proofErr w:type="gramStart"/>
      <w:r w:rsidRPr="00946944">
        <w:t xml:space="preserve">   (</w:t>
      </w:r>
      <w:proofErr w:type="gramEnd"/>
      <w:r w:rsidRPr="00946944">
        <w:t>2</w:t>
      </w:r>
      <w:r w:rsidRPr="00946944">
        <w:t>）和老师、同学进行相关的交流</w:t>
      </w:r>
      <w:r w:rsidR="008117C1" w:rsidRPr="00946944">
        <w:t>。</w:t>
      </w:r>
      <w:r w:rsidRPr="00946944">
        <w:br/>
        <w:t xml:space="preserve">          (3</w:t>
      </w:r>
      <w:r w:rsidRPr="00946944">
        <w:t>）运用所学知识以及前沿理论展开论述</w:t>
      </w:r>
      <w:r w:rsidR="008117C1" w:rsidRPr="00946944">
        <w:t>。</w:t>
      </w:r>
      <w:r w:rsidRPr="00946944">
        <w:t xml:space="preserve">     </w:t>
      </w:r>
      <w:r w:rsidRPr="00946944">
        <w:br/>
        <w:t xml:space="preserve">          (4</w:t>
      </w:r>
      <w:r w:rsidRPr="00946944">
        <w:t>）尽量案例、数字和图文结合</w:t>
      </w:r>
      <w:r w:rsidR="008117C1" w:rsidRPr="00946944">
        <w:t>。</w:t>
      </w:r>
    </w:p>
    <w:p w:rsidR="008117C1" w:rsidRPr="00946944" w:rsidRDefault="008117C1" w:rsidP="00F17EDB">
      <w:pPr>
        <w:spacing w:line="276" w:lineRule="auto"/>
        <w:ind w:firstLine="420"/>
        <w:rPr>
          <w:sz w:val="24"/>
        </w:rPr>
      </w:pPr>
    </w:p>
    <w:p w:rsidR="007E46CB" w:rsidRPr="00946944" w:rsidRDefault="00794D24">
      <w:r w:rsidRPr="00946944">
        <w:t>文献参考</w:t>
      </w:r>
    </w:p>
    <w:p w:rsidR="00CC39EF" w:rsidRPr="000B620E" w:rsidRDefault="00CC39EF" w:rsidP="00CC39EF">
      <w:pPr>
        <w:pStyle w:val="ListParagraph"/>
        <w:numPr>
          <w:ilvl w:val="0"/>
          <w:numId w:val="3"/>
        </w:numPr>
        <w:ind w:firstLineChars="0"/>
        <w:rPr>
          <w:color w:val="000000"/>
          <w:sz w:val="20"/>
          <w:szCs w:val="20"/>
          <w:shd w:val="clear" w:color="auto" w:fill="FFFFFF"/>
        </w:rPr>
      </w:pPr>
      <w:r w:rsidRPr="000B620E">
        <w:rPr>
          <w:color w:val="000000"/>
          <w:sz w:val="20"/>
          <w:szCs w:val="20"/>
          <w:shd w:val="clear" w:color="auto" w:fill="FFFFFF"/>
        </w:rPr>
        <w:t xml:space="preserve">Nanda S, </w:t>
      </w:r>
      <w:proofErr w:type="spellStart"/>
      <w:r w:rsidRPr="000B620E">
        <w:rPr>
          <w:color w:val="000000"/>
          <w:sz w:val="20"/>
          <w:szCs w:val="20"/>
          <w:shd w:val="clear" w:color="auto" w:fill="FFFFFF"/>
        </w:rPr>
        <w:t>Chiueh</w:t>
      </w:r>
      <w:proofErr w:type="spellEnd"/>
      <w:r w:rsidRPr="000B620E">
        <w:rPr>
          <w:color w:val="000000"/>
          <w:sz w:val="20"/>
          <w:szCs w:val="20"/>
          <w:shd w:val="clear" w:color="auto" w:fill="FFFFFF"/>
        </w:rPr>
        <w:t xml:space="preserve"> T C. </w:t>
      </w:r>
      <w:proofErr w:type="gramStart"/>
      <w:r w:rsidRPr="000B620E">
        <w:rPr>
          <w:color w:val="000000"/>
          <w:sz w:val="20"/>
          <w:szCs w:val="20"/>
          <w:shd w:val="clear" w:color="auto" w:fill="FFFFFF"/>
        </w:rPr>
        <w:t>A</w:t>
      </w:r>
      <w:proofErr w:type="gramEnd"/>
      <w:r w:rsidRPr="000B620E">
        <w:rPr>
          <w:color w:val="000000"/>
          <w:sz w:val="20"/>
          <w:szCs w:val="20"/>
          <w:shd w:val="clear" w:color="auto" w:fill="FFFFFF"/>
        </w:rPr>
        <w:t xml:space="preserve"> Survey on Virtualization Technologies[J]. </w:t>
      </w:r>
      <w:proofErr w:type="spellStart"/>
      <w:r w:rsidRPr="000B620E">
        <w:rPr>
          <w:color w:val="000000"/>
          <w:sz w:val="20"/>
          <w:szCs w:val="20"/>
          <w:shd w:val="clear" w:color="auto" w:fill="FFFFFF"/>
        </w:rPr>
        <w:t>Rpe</w:t>
      </w:r>
      <w:proofErr w:type="spellEnd"/>
      <w:r w:rsidRPr="000B620E">
        <w:rPr>
          <w:color w:val="000000"/>
          <w:sz w:val="20"/>
          <w:szCs w:val="20"/>
          <w:shd w:val="clear" w:color="auto" w:fill="FFFFFF"/>
        </w:rPr>
        <w:t xml:space="preserve"> Report, 2005.</w:t>
      </w:r>
    </w:p>
    <w:p w:rsidR="00813846" w:rsidRPr="000B620E" w:rsidRDefault="00813846" w:rsidP="00813846">
      <w:pPr>
        <w:pStyle w:val="ListParagraph"/>
        <w:numPr>
          <w:ilvl w:val="0"/>
          <w:numId w:val="3"/>
        </w:numPr>
        <w:ind w:firstLineChars="0"/>
        <w:rPr>
          <w:color w:val="000000"/>
          <w:sz w:val="20"/>
          <w:szCs w:val="20"/>
          <w:shd w:val="clear" w:color="auto" w:fill="FFFFFF"/>
        </w:rPr>
      </w:pPr>
      <w:r w:rsidRPr="000B620E">
        <w:rPr>
          <w:color w:val="000000"/>
          <w:sz w:val="20"/>
          <w:szCs w:val="20"/>
          <w:shd w:val="clear" w:color="auto" w:fill="FFFFFF"/>
        </w:rPr>
        <w:t xml:space="preserve">J. Shafer, S. </w:t>
      </w:r>
      <w:proofErr w:type="spellStart"/>
      <w:r w:rsidRPr="000B620E">
        <w:rPr>
          <w:color w:val="000000"/>
          <w:sz w:val="20"/>
          <w:szCs w:val="20"/>
          <w:shd w:val="clear" w:color="auto" w:fill="FFFFFF"/>
        </w:rPr>
        <w:t>Rixner</w:t>
      </w:r>
      <w:proofErr w:type="spellEnd"/>
      <w:r w:rsidRPr="000B620E">
        <w:rPr>
          <w:color w:val="000000"/>
          <w:sz w:val="20"/>
          <w:szCs w:val="20"/>
          <w:shd w:val="clear" w:color="auto" w:fill="FFFFFF"/>
        </w:rPr>
        <w:t xml:space="preserve">, and A. L. Cox, “The </w:t>
      </w:r>
      <w:proofErr w:type="spellStart"/>
      <w:r w:rsidRPr="000B620E">
        <w:rPr>
          <w:color w:val="000000"/>
          <w:sz w:val="20"/>
          <w:szCs w:val="20"/>
          <w:shd w:val="clear" w:color="auto" w:fill="FFFFFF"/>
        </w:rPr>
        <w:t>hadoop</w:t>
      </w:r>
      <w:proofErr w:type="spellEnd"/>
      <w:r w:rsidRPr="000B620E">
        <w:rPr>
          <w:color w:val="000000"/>
          <w:sz w:val="20"/>
          <w:szCs w:val="20"/>
          <w:shd w:val="clear" w:color="auto" w:fill="FFFFFF"/>
        </w:rPr>
        <w:t xml:space="preserve"> distributed filesystem: Balancing portability and performance,” in Performance Analysis of Systems &amp; Software (ISPASS), 2010 IEEE International Symposium on. IEEE, 2010, pp. 122–133.</w:t>
      </w:r>
    </w:p>
    <w:p w:rsidR="002762C0" w:rsidRPr="000B620E" w:rsidRDefault="00FA2E7F" w:rsidP="00FA2E7F">
      <w:pPr>
        <w:pStyle w:val="ListParagraph"/>
        <w:numPr>
          <w:ilvl w:val="0"/>
          <w:numId w:val="3"/>
        </w:numPr>
        <w:ind w:firstLineChars="0"/>
        <w:rPr>
          <w:color w:val="000000"/>
          <w:sz w:val="20"/>
          <w:szCs w:val="20"/>
          <w:shd w:val="clear" w:color="auto" w:fill="FFFFFF"/>
        </w:rPr>
      </w:pPr>
      <w:r w:rsidRPr="000B620E">
        <w:rPr>
          <w:color w:val="000000"/>
          <w:sz w:val="20"/>
          <w:szCs w:val="20"/>
          <w:shd w:val="clear" w:color="auto" w:fill="FFFFFF"/>
        </w:rPr>
        <w:t>JP Walters, V. Chaudhary, M. Cha, S. Guercio Jr, and S. Gallo, "A comparison of virtualization technologies for HPC," in Advanced Information Networking and Applications, 2008. AINA 2008. 22nd International Conference on. IEEE, 2008, pp. 861-868.</w:t>
      </w:r>
    </w:p>
    <w:p w:rsidR="00AD2821" w:rsidRPr="000B620E" w:rsidRDefault="00AD2821" w:rsidP="00AD2821">
      <w:pPr>
        <w:pStyle w:val="ListParagraph"/>
        <w:numPr>
          <w:ilvl w:val="0"/>
          <w:numId w:val="3"/>
        </w:numPr>
        <w:ind w:firstLineChars="0"/>
        <w:rPr>
          <w:color w:val="000000"/>
          <w:sz w:val="20"/>
          <w:szCs w:val="20"/>
          <w:shd w:val="clear" w:color="auto" w:fill="FFFFFF"/>
        </w:rPr>
      </w:pPr>
      <w:r w:rsidRPr="000B620E">
        <w:rPr>
          <w:color w:val="000000"/>
          <w:sz w:val="20"/>
          <w:szCs w:val="20"/>
          <w:shd w:val="clear" w:color="auto" w:fill="FFFFFF"/>
        </w:rPr>
        <w:t xml:space="preserve">N. L. </w:t>
      </w:r>
      <w:proofErr w:type="spellStart"/>
      <w:r w:rsidRPr="000B620E">
        <w:rPr>
          <w:color w:val="000000"/>
          <w:sz w:val="20"/>
          <w:szCs w:val="20"/>
          <w:shd w:val="clear" w:color="auto" w:fill="FFFFFF"/>
        </w:rPr>
        <w:t>Ensmenger</w:t>
      </w:r>
      <w:proofErr w:type="spellEnd"/>
      <w:r w:rsidRPr="000B620E">
        <w:rPr>
          <w:color w:val="000000"/>
          <w:sz w:val="20"/>
          <w:szCs w:val="20"/>
          <w:shd w:val="clear" w:color="auto" w:fill="FFFFFF"/>
        </w:rPr>
        <w:t>, The Computer Boys Take Over: Computers, Programmers, and the Politics of Technical Expertise (History of Computing</w:t>
      </w:r>
      <w:proofErr w:type="gramStart"/>
      <w:r w:rsidRPr="000B620E">
        <w:rPr>
          <w:color w:val="000000"/>
          <w:sz w:val="20"/>
          <w:szCs w:val="20"/>
          <w:shd w:val="clear" w:color="auto" w:fill="FFFFFF"/>
        </w:rPr>
        <w:t>).The</w:t>
      </w:r>
      <w:proofErr w:type="gramEnd"/>
      <w:r w:rsidRPr="000B620E">
        <w:rPr>
          <w:color w:val="000000"/>
          <w:sz w:val="20"/>
          <w:szCs w:val="20"/>
          <w:shd w:val="clear" w:color="auto" w:fill="FFFFFF"/>
        </w:rPr>
        <w:t xml:space="preserve"> MIT Press, 2010.</w:t>
      </w:r>
    </w:p>
    <w:p w:rsidR="006200A6" w:rsidRPr="000B620E" w:rsidRDefault="006200A6" w:rsidP="006200A6">
      <w:pPr>
        <w:pStyle w:val="ListParagraph"/>
        <w:numPr>
          <w:ilvl w:val="0"/>
          <w:numId w:val="3"/>
        </w:numPr>
        <w:ind w:firstLineChars="0"/>
        <w:rPr>
          <w:color w:val="000000"/>
          <w:sz w:val="20"/>
          <w:szCs w:val="20"/>
          <w:shd w:val="clear" w:color="auto" w:fill="FFFFFF"/>
        </w:rPr>
      </w:pPr>
      <w:r w:rsidRPr="000B620E">
        <w:rPr>
          <w:color w:val="000000"/>
          <w:sz w:val="20"/>
          <w:szCs w:val="20"/>
          <w:shd w:val="clear" w:color="auto" w:fill="FFFFFF"/>
        </w:rPr>
        <w:t xml:space="preserve">R. </w:t>
      </w:r>
      <w:proofErr w:type="spellStart"/>
      <w:r w:rsidRPr="000B620E">
        <w:rPr>
          <w:color w:val="000000"/>
          <w:sz w:val="20"/>
          <w:szCs w:val="20"/>
          <w:shd w:val="clear" w:color="auto" w:fill="FFFFFF"/>
        </w:rPr>
        <w:t>Morabito</w:t>
      </w:r>
      <w:proofErr w:type="spellEnd"/>
      <w:r w:rsidRPr="000B620E">
        <w:rPr>
          <w:color w:val="000000"/>
          <w:sz w:val="20"/>
          <w:szCs w:val="20"/>
          <w:shd w:val="clear" w:color="auto" w:fill="FFFFFF"/>
        </w:rPr>
        <w:t xml:space="preserve">, J. </w:t>
      </w:r>
      <w:proofErr w:type="spellStart"/>
      <w:r w:rsidRPr="000B620E">
        <w:rPr>
          <w:color w:val="000000"/>
          <w:sz w:val="20"/>
          <w:szCs w:val="20"/>
          <w:shd w:val="clear" w:color="auto" w:fill="FFFFFF"/>
        </w:rPr>
        <w:t>Kj¨allman</w:t>
      </w:r>
      <w:proofErr w:type="spellEnd"/>
      <w:r w:rsidRPr="000B620E">
        <w:rPr>
          <w:color w:val="000000"/>
          <w:sz w:val="20"/>
          <w:szCs w:val="20"/>
          <w:shd w:val="clear" w:color="auto" w:fill="FFFFFF"/>
        </w:rPr>
        <w:t xml:space="preserve">, and M. </w:t>
      </w:r>
      <w:proofErr w:type="spellStart"/>
      <w:r w:rsidRPr="000B620E">
        <w:rPr>
          <w:color w:val="000000"/>
          <w:sz w:val="20"/>
          <w:szCs w:val="20"/>
          <w:shd w:val="clear" w:color="auto" w:fill="FFFFFF"/>
        </w:rPr>
        <w:t>Komu</w:t>
      </w:r>
      <w:proofErr w:type="spellEnd"/>
      <w:r w:rsidRPr="000B620E">
        <w:rPr>
          <w:color w:val="000000"/>
          <w:sz w:val="20"/>
          <w:szCs w:val="20"/>
          <w:shd w:val="clear" w:color="auto" w:fill="FFFFFF"/>
        </w:rPr>
        <w:t>, “Hypervisors vs. lightweight virtualization: a performance comparison,” in Cloud Engineering (IC2</w:t>
      </w:r>
      <w:proofErr w:type="gramStart"/>
      <w:r w:rsidRPr="000B620E">
        <w:rPr>
          <w:color w:val="000000"/>
          <w:sz w:val="20"/>
          <w:szCs w:val="20"/>
          <w:shd w:val="clear" w:color="auto" w:fill="FFFFFF"/>
        </w:rPr>
        <w:t>E)  2015</w:t>
      </w:r>
      <w:proofErr w:type="gramEnd"/>
      <w:r w:rsidRPr="000B620E">
        <w:rPr>
          <w:color w:val="000000"/>
          <w:sz w:val="20"/>
          <w:szCs w:val="20"/>
          <w:shd w:val="clear" w:color="auto" w:fill="FFFFFF"/>
        </w:rPr>
        <w:t xml:space="preserve"> IEEE International Conference on. IEEE, 2015, pp. 386–393.</w:t>
      </w:r>
    </w:p>
    <w:p w:rsidR="006200A6" w:rsidRPr="000B620E" w:rsidRDefault="0059093C" w:rsidP="0059093C">
      <w:pPr>
        <w:pStyle w:val="ListParagraph"/>
        <w:numPr>
          <w:ilvl w:val="0"/>
          <w:numId w:val="3"/>
        </w:numPr>
        <w:ind w:firstLineChars="0"/>
        <w:rPr>
          <w:color w:val="000000"/>
          <w:sz w:val="20"/>
          <w:szCs w:val="20"/>
          <w:shd w:val="clear" w:color="auto" w:fill="FFFFFF"/>
        </w:rPr>
      </w:pPr>
      <w:r w:rsidRPr="000B620E">
        <w:rPr>
          <w:color w:val="000000"/>
          <w:sz w:val="20"/>
          <w:szCs w:val="20"/>
          <w:shd w:val="clear" w:color="auto" w:fill="FFFFFF"/>
        </w:rPr>
        <w:t xml:space="preserve">L. </w:t>
      </w:r>
      <w:proofErr w:type="spellStart"/>
      <w:r w:rsidRPr="000B620E">
        <w:rPr>
          <w:color w:val="000000"/>
          <w:sz w:val="20"/>
          <w:szCs w:val="20"/>
          <w:shd w:val="clear" w:color="auto" w:fill="FFFFFF"/>
        </w:rPr>
        <w:t>Benedicic</w:t>
      </w:r>
      <w:proofErr w:type="spellEnd"/>
      <w:r w:rsidRPr="000B620E">
        <w:rPr>
          <w:color w:val="000000"/>
          <w:sz w:val="20"/>
          <w:szCs w:val="20"/>
          <w:shd w:val="clear" w:color="auto" w:fill="FFFFFF"/>
        </w:rPr>
        <w:t xml:space="preserve">, M. Gila, S. </w:t>
      </w:r>
      <w:proofErr w:type="spellStart"/>
      <w:r w:rsidRPr="000B620E">
        <w:rPr>
          <w:color w:val="000000"/>
          <w:sz w:val="20"/>
          <w:szCs w:val="20"/>
          <w:shd w:val="clear" w:color="auto" w:fill="FFFFFF"/>
        </w:rPr>
        <w:t>Alam</w:t>
      </w:r>
      <w:proofErr w:type="spellEnd"/>
      <w:r w:rsidRPr="000B620E">
        <w:rPr>
          <w:color w:val="000000"/>
          <w:sz w:val="20"/>
          <w:szCs w:val="20"/>
          <w:shd w:val="clear" w:color="auto" w:fill="FFFFFF"/>
        </w:rPr>
        <w:t xml:space="preserve">, and T. </w:t>
      </w:r>
      <w:proofErr w:type="spellStart"/>
      <w:r w:rsidRPr="000B620E">
        <w:rPr>
          <w:color w:val="000000"/>
          <w:sz w:val="20"/>
          <w:szCs w:val="20"/>
          <w:shd w:val="clear" w:color="auto" w:fill="FFFFFF"/>
        </w:rPr>
        <w:t>Schulthess</w:t>
      </w:r>
      <w:proofErr w:type="spellEnd"/>
      <w:r w:rsidRPr="000B620E">
        <w:rPr>
          <w:color w:val="000000"/>
          <w:sz w:val="20"/>
          <w:szCs w:val="20"/>
          <w:shd w:val="clear" w:color="auto" w:fill="FFFFFF"/>
        </w:rPr>
        <w:t>, “Opportunities for container environments on Cray XC30 with GPU devices,” in Cray Users Group Conference (CUG’16), 2016.</w:t>
      </w:r>
    </w:p>
    <w:p w:rsidR="0059093C" w:rsidRPr="000B620E" w:rsidRDefault="00B44914" w:rsidP="00B44914">
      <w:pPr>
        <w:pStyle w:val="ListParagraph"/>
        <w:numPr>
          <w:ilvl w:val="0"/>
          <w:numId w:val="3"/>
        </w:numPr>
        <w:ind w:firstLineChars="0"/>
        <w:rPr>
          <w:color w:val="000000"/>
          <w:sz w:val="20"/>
          <w:szCs w:val="20"/>
          <w:shd w:val="clear" w:color="auto" w:fill="FFFFFF"/>
        </w:rPr>
      </w:pPr>
      <w:r w:rsidRPr="000B620E">
        <w:rPr>
          <w:color w:val="000000"/>
          <w:sz w:val="20"/>
          <w:szCs w:val="20"/>
          <w:shd w:val="clear" w:color="auto" w:fill="FFFFFF"/>
        </w:rPr>
        <w:t xml:space="preserve">Paul Barham, Boris </w:t>
      </w:r>
      <w:proofErr w:type="spellStart"/>
      <w:r w:rsidRPr="000B620E">
        <w:rPr>
          <w:color w:val="000000"/>
          <w:sz w:val="20"/>
          <w:szCs w:val="20"/>
          <w:shd w:val="clear" w:color="auto" w:fill="FFFFFF"/>
        </w:rPr>
        <w:t>Dragovic</w:t>
      </w:r>
      <w:proofErr w:type="spellEnd"/>
      <w:r w:rsidRPr="000B620E">
        <w:rPr>
          <w:color w:val="000000"/>
          <w:sz w:val="20"/>
          <w:szCs w:val="20"/>
          <w:shd w:val="clear" w:color="auto" w:fill="FFFFFF"/>
        </w:rPr>
        <w:t>, Keir Fraser, Steven Hand, Tim Harris, Alex Ho, Rolf Neugebauer, Ian Pratt, and Andrew Warfield, "Xen and the art of virtualization," in Proceedings of the nineteenth ACM Symposium on Operating systems principles</w:t>
      </w:r>
      <w:proofErr w:type="gramStart"/>
      <w:r w:rsidRPr="000B620E">
        <w:rPr>
          <w:color w:val="000000"/>
          <w:sz w:val="20"/>
          <w:szCs w:val="20"/>
          <w:shd w:val="clear" w:color="auto" w:fill="FFFFFF"/>
        </w:rPr>
        <w:t>. ,</w:t>
      </w:r>
      <w:proofErr w:type="gramEnd"/>
      <w:r w:rsidRPr="000B620E">
        <w:rPr>
          <w:color w:val="000000"/>
          <w:sz w:val="20"/>
          <w:szCs w:val="20"/>
          <w:shd w:val="clear" w:color="auto" w:fill="FFFFFF"/>
        </w:rPr>
        <w:t xml:space="preserve"> pp. 164-177, ACM Press.</w:t>
      </w:r>
    </w:p>
    <w:p w:rsidR="00B44914" w:rsidRPr="000B620E" w:rsidRDefault="00575AE9" w:rsidP="00575AE9">
      <w:pPr>
        <w:pStyle w:val="ListParagraph"/>
        <w:numPr>
          <w:ilvl w:val="0"/>
          <w:numId w:val="3"/>
        </w:numPr>
        <w:ind w:firstLineChars="0"/>
        <w:rPr>
          <w:color w:val="000000"/>
          <w:sz w:val="20"/>
          <w:szCs w:val="20"/>
          <w:shd w:val="clear" w:color="auto" w:fill="FFFFFF"/>
        </w:rPr>
      </w:pPr>
      <w:r w:rsidRPr="000B620E">
        <w:rPr>
          <w:color w:val="000000"/>
          <w:sz w:val="20"/>
          <w:szCs w:val="20"/>
          <w:shd w:val="clear" w:color="auto" w:fill="FFFFFF"/>
        </w:rPr>
        <w:t xml:space="preserve">Y. </w:t>
      </w:r>
      <w:proofErr w:type="spellStart"/>
      <w:r w:rsidRPr="000B620E">
        <w:rPr>
          <w:color w:val="000000"/>
          <w:sz w:val="20"/>
          <w:szCs w:val="20"/>
          <w:shd w:val="clear" w:color="auto" w:fill="FFFFFF"/>
        </w:rPr>
        <w:t>Allusse</w:t>
      </w:r>
      <w:proofErr w:type="spellEnd"/>
      <w:r w:rsidRPr="000B620E">
        <w:rPr>
          <w:color w:val="000000"/>
          <w:sz w:val="20"/>
          <w:szCs w:val="20"/>
          <w:shd w:val="clear" w:color="auto" w:fill="FFFFFF"/>
        </w:rPr>
        <w:t xml:space="preserve">, P. </w:t>
      </w:r>
      <w:proofErr w:type="spellStart"/>
      <w:r w:rsidRPr="000B620E">
        <w:rPr>
          <w:color w:val="000000"/>
          <w:sz w:val="20"/>
          <w:szCs w:val="20"/>
          <w:shd w:val="clear" w:color="auto" w:fill="FFFFFF"/>
        </w:rPr>
        <w:t>Horain</w:t>
      </w:r>
      <w:proofErr w:type="spellEnd"/>
      <w:r w:rsidRPr="000B620E">
        <w:rPr>
          <w:color w:val="000000"/>
          <w:sz w:val="20"/>
          <w:szCs w:val="20"/>
          <w:shd w:val="clear" w:color="auto" w:fill="FFFFFF"/>
        </w:rPr>
        <w:t xml:space="preserve">, A. Agarwal and C. </w:t>
      </w:r>
      <w:proofErr w:type="spellStart"/>
      <w:r w:rsidRPr="000B620E">
        <w:rPr>
          <w:color w:val="000000"/>
          <w:sz w:val="20"/>
          <w:szCs w:val="20"/>
          <w:shd w:val="clear" w:color="auto" w:fill="FFFFFF"/>
        </w:rPr>
        <w:t>Saipriyadarshan</w:t>
      </w:r>
      <w:proofErr w:type="spellEnd"/>
      <w:r w:rsidRPr="000B620E">
        <w:rPr>
          <w:color w:val="000000"/>
          <w:sz w:val="20"/>
          <w:szCs w:val="20"/>
          <w:shd w:val="clear" w:color="auto" w:fill="FFFFFF"/>
        </w:rPr>
        <w:t xml:space="preserve">, </w:t>
      </w:r>
      <w:proofErr w:type="spellStart"/>
      <w:r w:rsidRPr="000B620E">
        <w:rPr>
          <w:color w:val="000000"/>
          <w:sz w:val="20"/>
          <w:szCs w:val="20"/>
          <w:shd w:val="clear" w:color="auto" w:fill="FFFFFF"/>
        </w:rPr>
        <w:t>GpuCV</w:t>
      </w:r>
      <w:proofErr w:type="spellEnd"/>
      <w:r w:rsidRPr="000B620E">
        <w:rPr>
          <w:color w:val="000000"/>
          <w:sz w:val="20"/>
          <w:szCs w:val="20"/>
          <w:shd w:val="clear" w:color="auto" w:fill="FFFFFF"/>
        </w:rPr>
        <w:t xml:space="preserve">: A GPU-accelerated framework for image processing and computer vision, in: Intl. </w:t>
      </w:r>
      <w:proofErr w:type="spellStart"/>
      <w:r w:rsidRPr="000B620E">
        <w:rPr>
          <w:color w:val="000000"/>
          <w:sz w:val="20"/>
          <w:szCs w:val="20"/>
          <w:shd w:val="clear" w:color="auto" w:fill="FFFFFF"/>
        </w:rPr>
        <w:t>Symp</w:t>
      </w:r>
      <w:proofErr w:type="spellEnd"/>
      <w:r w:rsidRPr="000B620E">
        <w:rPr>
          <w:color w:val="000000"/>
          <w:sz w:val="20"/>
          <w:szCs w:val="20"/>
          <w:shd w:val="clear" w:color="auto" w:fill="FFFFFF"/>
        </w:rPr>
        <w:t>. on Advances in Visual Computing, Springer-Verlag, Berlin, 2008, pp. 430–439.</w:t>
      </w:r>
    </w:p>
    <w:p w:rsidR="00575AE9" w:rsidRPr="000B620E" w:rsidRDefault="00894B76" w:rsidP="00894B76">
      <w:pPr>
        <w:pStyle w:val="ListParagraph"/>
        <w:numPr>
          <w:ilvl w:val="0"/>
          <w:numId w:val="3"/>
        </w:numPr>
        <w:ind w:firstLineChars="0"/>
        <w:rPr>
          <w:color w:val="000000"/>
          <w:sz w:val="20"/>
          <w:szCs w:val="20"/>
          <w:shd w:val="clear" w:color="auto" w:fill="FFFFFF"/>
        </w:rPr>
      </w:pPr>
      <w:r w:rsidRPr="000B620E">
        <w:rPr>
          <w:color w:val="000000"/>
          <w:sz w:val="20"/>
          <w:szCs w:val="20"/>
          <w:shd w:val="clear" w:color="auto" w:fill="FFFFFF"/>
        </w:rPr>
        <w:t>D. M. Jacobsen and R. S. Canon, “Shifter: Containers for HPC,” in Cray Users Group Conference (CUG’16), 2016.</w:t>
      </w:r>
    </w:p>
    <w:p w:rsidR="00894B76" w:rsidRPr="000B620E" w:rsidRDefault="001E0EB3" w:rsidP="001E0EB3">
      <w:pPr>
        <w:pStyle w:val="ListParagraph"/>
        <w:numPr>
          <w:ilvl w:val="0"/>
          <w:numId w:val="3"/>
        </w:numPr>
        <w:ind w:firstLineChars="0"/>
        <w:rPr>
          <w:color w:val="000000"/>
          <w:sz w:val="20"/>
          <w:szCs w:val="20"/>
          <w:shd w:val="clear" w:color="auto" w:fill="FFFFFF"/>
        </w:rPr>
      </w:pPr>
      <w:r w:rsidRPr="000B620E">
        <w:rPr>
          <w:color w:val="000000"/>
          <w:sz w:val="20"/>
          <w:szCs w:val="20"/>
          <w:shd w:val="clear" w:color="auto" w:fill="FFFFFF"/>
        </w:rPr>
        <w:t>W. Li, X. Wei, and A. Kaufman. Implementing lattice Boltzmann computation on graphics hardware. Visual Computer, 19(7-8):444–456, December 2003.</w:t>
      </w:r>
    </w:p>
    <w:p w:rsidR="001E0EB3" w:rsidRPr="000B620E" w:rsidRDefault="00A80775" w:rsidP="00A80775">
      <w:pPr>
        <w:pStyle w:val="ListParagraph"/>
        <w:numPr>
          <w:ilvl w:val="0"/>
          <w:numId w:val="3"/>
        </w:numPr>
        <w:ind w:firstLineChars="0"/>
        <w:rPr>
          <w:color w:val="000000"/>
          <w:sz w:val="20"/>
          <w:szCs w:val="20"/>
          <w:shd w:val="clear" w:color="auto" w:fill="FFFFFF"/>
        </w:rPr>
      </w:pPr>
      <w:r w:rsidRPr="000B620E">
        <w:rPr>
          <w:color w:val="000000"/>
          <w:sz w:val="20"/>
          <w:szCs w:val="20"/>
          <w:shd w:val="clear" w:color="auto" w:fill="FFFFFF"/>
        </w:rPr>
        <w:t>Linux Containers project, “LXC 1.0,” available at: https: //linuxcontainers.org/</w:t>
      </w:r>
      <w:proofErr w:type="spellStart"/>
      <w:r w:rsidRPr="000B620E">
        <w:rPr>
          <w:color w:val="000000"/>
          <w:sz w:val="20"/>
          <w:szCs w:val="20"/>
          <w:shd w:val="clear" w:color="auto" w:fill="FFFFFF"/>
        </w:rPr>
        <w:t>lxc</w:t>
      </w:r>
      <w:proofErr w:type="spellEnd"/>
      <w:r w:rsidRPr="000B620E">
        <w:rPr>
          <w:color w:val="000000"/>
          <w:sz w:val="20"/>
          <w:szCs w:val="20"/>
          <w:shd w:val="clear" w:color="auto" w:fill="FFFFFF"/>
        </w:rPr>
        <w:t>/ (Jan. 2017).</w:t>
      </w:r>
    </w:p>
    <w:p w:rsidR="00D457F5" w:rsidRPr="000B620E" w:rsidRDefault="00D457F5" w:rsidP="00D457F5">
      <w:pPr>
        <w:pStyle w:val="ListParagraph"/>
        <w:numPr>
          <w:ilvl w:val="0"/>
          <w:numId w:val="3"/>
        </w:numPr>
        <w:ind w:firstLineChars="0"/>
        <w:rPr>
          <w:color w:val="000000"/>
          <w:sz w:val="20"/>
          <w:szCs w:val="20"/>
          <w:shd w:val="clear" w:color="auto" w:fill="FFFFFF"/>
        </w:rPr>
      </w:pPr>
      <w:r w:rsidRPr="000B620E">
        <w:rPr>
          <w:color w:val="000000"/>
          <w:sz w:val="20"/>
          <w:szCs w:val="20"/>
          <w:shd w:val="clear" w:color="auto" w:fill="FFFFFF"/>
        </w:rPr>
        <w:t>Lombardi F, Pietro R D. CUDACS: Securing the Cloud with CUDA-Enabled Secure Virtualization[C]// International Conference on Information and Communications Security. Springer-Verlag, 2010:92-106.</w:t>
      </w:r>
    </w:p>
    <w:p w:rsidR="00A80775" w:rsidRPr="000B620E" w:rsidRDefault="001E2CC0" w:rsidP="00A80775">
      <w:pPr>
        <w:pStyle w:val="ListParagraph"/>
        <w:numPr>
          <w:ilvl w:val="0"/>
          <w:numId w:val="3"/>
        </w:numPr>
        <w:ind w:firstLineChars="0"/>
        <w:rPr>
          <w:color w:val="000000"/>
          <w:sz w:val="20"/>
          <w:szCs w:val="20"/>
          <w:shd w:val="clear" w:color="auto" w:fill="FFFFFF"/>
        </w:rPr>
      </w:pPr>
      <w:proofErr w:type="spellStart"/>
      <w:r w:rsidRPr="000B620E">
        <w:rPr>
          <w:color w:val="000000"/>
          <w:sz w:val="20"/>
          <w:szCs w:val="20"/>
          <w:shd w:val="clear" w:color="auto" w:fill="FFFFFF"/>
        </w:rPr>
        <w:t>Beimborn</w:t>
      </w:r>
      <w:proofErr w:type="spellEnd"/>
      <w:r w:rsidRPr="000B620E">
        <w:rPr>
          <w:color w:val="000000"/>
          <w:sz w:val="20"/>
          <w:szCs w:val="20"/>
          <w:shd w:val="clear" w:color="auto" w:fill="FFFFFF"/>
        </w:rPr>
        <w:t xml:space="preserve"> D, </w:t>
      </w:r>
      <w:proofErr w:type="spellStart"/>
      <w:r w:rsidRPr="000B620E">
        <w:rPr>
          <w:color w:val="000000"/>
          <w:sz w:val="20"/>
          <w:szCs w:val="20"/>
          <w:shd w:val="clear" w:color="auto" w:fill="FFFFFF"/>
        </w:rPr>
        <w:t>Miletzki</w:t>
      </w:r>
      <w:proofErr w:type="spellEnd"/>
      <w:r w:rsidRPr="000B620E">
        <w:rPr>
          <w:color w:val="000000"/>
          <w:sz w:val="20"/>
          <w:szCs w:val="20"/>
          <w:shd w:val="clear" w:color="auto" w:fill="FFFFFF"/>
        </w:rPr>
        <w:t xml:space="preserve"> T, Wenzel S. Platform as a Service (PaaS)[J]. Business &amp; Information Systems Engineering, 2011, 53(6):371-375.</w:t>
      </w:r>
    </w:p>
    <w:p w:rsidR="00AF6659" w:rsidRPr="000B620E" w:rsidRDefault="00AF6659" w:rsidP="00AF6659">
      <w:pPr>
        <w:pStyle w:val="ListParagraph"/>
        <w:numPr>
          <w:ilvl w:val="0"/>
          <w:numId w:val="3"/>
        </w:numPr>
        <w:ind w:firstLineChars="0"/>
        <w:rPr>
          <w:color w:val="000000"/>
          <w:sz w:val="20"/>
          <w:szCs w:val="20"/>
          <w:shd w:val="clear" w:color="auto" w:fill="FFFFFF"/>
        </w:rPr>
      </w:pPr>
      <w:r w:rsidRPr="000B620E">
        <w:rPr>
          <w:color w:val="000000"/>
          <w:sz w:val="20"/>
          <w:szCs w:val="20"/>
          <w:shd w:val="clear" w:color="auto" w:fill="FFFFFF"/>
        </w:rPr>
        <w:t>Merkel D. Docker: lightweight Linux containers for consistent development and deployment[J]. 2014, 2014(239).</w:t>
      </w:r>
    </w:p>
    <w:p w:rsidR="004427B2" w:rsidRPr="000B620E" w:rsidRDefault="004427B2" w:rsidP="004427B2">
      <w:pPr>
        <w:pStyle w:val="ListParagraph"/>
        <w:numPr>
          <w:ilvl w:val="0"/>
          <w:numId w:val="3"/>
        </w:numPr>
        <w:ind w:firstLineChars="0"/>
        <w:rPr>
          <w:color w:val="000000"/>
          <w:sz w:val="20"/>
          <w:szCs w:val="20"/>
          <w:shd w:val="clear" w:color="auto" w:fill="FFFFFF"/>
        </w:rPr>
      </w:pPr>
      <w:proofErr w:type="spellStart"/>
      <w:r w:rsidRPr="000B620E">
        <w:rPr>
          <w:color w:val="000000"/>
          <w:sz w:val="20"/>
          <w:szCs w:val="20"/>
          <w:shd w:val="clear" w:color="auto" w:fill="FFFFFF"/>
        </w:rPr>
        <w:t>Soltesz</w:t>
      </w:r>
      <w:proofErr w:type="spellEnd"/>
      <w:r w:rsidRPr="000B620E">
        <w:rPr>
          <w:color w:val="000000"/>
          <w:sz w:val="20"/>
          <w:szCs w:val="20"/>
          <w:shd w:val="clear" w:color="auto" w:fill="FFFFFF"/>
        </w:rPr>
        <w:t xml:space="preserve"> S, </w:t>
      </w:r>
      <w:proofErr w:type="spellStart"/>
      <w:r w:rsidRPr="000B620E">
        <w:rPr>
          <w:color w:val="000000"/>
          <w:sz w:val="20"/>
          <w:szCs w:val="20"/>
          <w:shd w:val="clear" w:color="auto" w:fill="FFFFFF"/>
        </w:rPr>
        <w:t>Pötzl</w:t>
      </w:r>
      <w:proofErr w:type="spellEnd"/>
      <w:r w:rsidRPr="000B620E">
        <w:rPr>
          <w:color w:val="000000"/>
          <w:sz w:val="20"/>
          <w:szCs w:val="20"/>
          <w:shd w:val="clear" w:color="auto" w:fill="FFFFFF"/>
        </w:rPr>
        <w:t xml:space="preserve"> H, </w:t>
      </w:r>
      <w:proofErr w:type="spellStart"/>
      <w:r w:rsidRPr="000B620E">
        <w:rPr>
          <w:color w:val="000000"/>
          <w:sz w:val="20"/>
          <w:szCs w:val="20"/>
          <w:shd w:val="clear" w:color="auto" w:fill="FFFFFF"/>
        </w:rPr>
        <w:t>Fiuczynski</w:t>
      </w:r>
      <w:proofErr w:type="spellEnd"/>
      <w:r w:rsidRPr="000B620E">
        <w:rPr>
          <w:color w:val="000000"/>
          <w:sz w:val="20"/>
          <w:szCs w:val="20"/>
          <w:shd w:val="clear" w:color="auto" w:fill="FFFFFF"/>
        </w:rPr>
        <w:t xml:space="preserve"> M E, et al. Container-based operating system virtualization[J]. </w:t>
      </w:r>
      <w:proofErr w:type="spellStart"/>
      <w:r w:rsidRPr="000B620E">
        <w:rPr>
          <w:color w:val="000000"/>
          <w:sz w:val="20"/>
          <w:szCs w:val="20"/>
          <w:shd w:val="clear" w:color="auto" w:fill="FFFFFF"/>
        </w:rPr>
        <w:t>Acm</w:t>
      </w:r>
      <w:proofErr w:type="spellEnd"/>
      <w:r w:rsidRPr="000B620E">
        <w:rPr>
          <w:color w:val="000000"/>
          <w:sz w:val="20"/>
          <w:szCs w:val="20"/>
          <w:shd w:val="clear" w:color="auto" w:fill="FFFFFF"/>
        </w:rPr>
        <w:t xml:space="preserve"> </w:t>
      </w:r>
      <w:proofErr w:type="spellStart"/>
      <w:r w:rsidRPr="000B620E">
        <w:rPr>
          <w:color w:val="000000"/>
          <w:sz w:val="20"/>
          <w:szCs w:val="20"/>
          <w:shd w:val="clear" w:color="auto" w:fill="FFFFFF"/>
        </w:rPr>
        <w:t>Sigops</w:t>
      </w:r>
      <w:proofErr w:type="spellEnd"/>
      <w:r w:rsidRPr="000B620E">
        <w:rPr>
          <w:color w:val="000000"/>
          <w:sz w:val="20"/>
          <w:szCs w:val="20"/>
          <w:shd w:val="clear" w:color="auto" w:fill="FFFFFF"/>
        </w:rPr>
        <w:t xml:space="preserve"> Operating Systems Review, 2007, 41(3):275-287.</w:t>
      </w:r>
    </w:p>
    <w:p w:rsidR="001E2CC0" w:rsidRPr="000B620E" w:rsidRDefault="00C82945" w:rsidP="00A80775">
      <w:pPr>
        <w:pStyle w:val="ListParagraph"/>
        <w:numPr>
          <w:ilvl w:val="0"/>
          <w:numId w:val="3"/>
        </w:numPr>
        <w:ind w:firstLineChars="0"/>
        <w:rPr>
          <w:color w:val="000000"/>
          <w:sz w:val="20"/>
          <w:szCs w:val="20"/>
          <w:shd w:val="clear" w:color="auto" w:fill="FFFFFF"/>
        </w:rPr>
      </w:pPr>
      <w:r w:rsidRPr="000B620E">
        <w:rPr>
          <w:color w:val="000000"/>
          <w:sz w:val="20"/>
          <w:szCs w:val="20"/>
          <w:shd w:val="clear" w:color="auto" w:fill="FFFFFF"/>
        </w:rPr>
        <w:t>Bernstein D. Containers and Cloud: From LXC to Docker to Kubernetes[J]. IEEE Cloud Computing, 2015, 1(3):81-84.</w:t>
      </w:r>
    </w:p>
    <w:p w:rsidR="00C82945" w:rsidRPr="000B620E" w:rsidRDefault="0044153D" w:rsidP="00A80775">
      <w:pPr>
        <w:pStyle w:val="ListParagraph"/>
        <w:numPr>
          <w:ilvl w:val="0"/>
          <w:numId w:val="3"/>
        </w:numPr>
        <w:ind w:firstLineChars="0"/>
        <w:rPr>
          <w:color w:val="000000"/>
          <w:sz w:val="20"/>
          <w:szCs w:val="20"/>
          <w:shd w:val="clear" w:color="auto" w:fill="FFFFFF"/>
        </w:rPr>
      </w:pPr>
      <w:r w:rsidRPr="000B620E">
        <w:rPr>
          <w:color w:val="000000"/>
          <w:sz w:val="20"/>
          <w:szCs w:val="20"/>
          <w:shd w:val="clear" w:color="auto" w:fill="FFFFFF"/>
        </w:rPr>
        <w:t>Love R. Linux Kernel Development, 2nd Edition[J]. 2005.</w:t>
      </w:r>
    </w:p>
    <w:p w:rsidR="00C635CC" w:rsidRPr="000B620E" w:rsidRDefault="00C635CC" w:rsidP="00A80775">
      <w:pPr>
        <w:pStyle w:val="ListParagraph"/>
        <w:numPr>
          <w:ilvl w:val="0"/>
          <w:numId w:val="3"/>
        </w:numPr>
        <w:ind w:firstLineChars="0"/>
        <w:rPr>
          <w:color w:val="000000"/>
          <w:sz w:val="20"/>
          <w:szCs w:val="20"/>
          <w:shd w:val="clear" w:color="auto" w:fill="FFFFFF"/>
        </w:rPr>
      </w:pPr>
      <w:proofErr w:type="spellStart"/>
      <w:r w:rsidRPr="000B620E">
        <w:rPr>
          <w:color w:val="000000"/>
          <w:sz w:val="20"/>
          <w:szCs w:val="20"/>
          <w:shd w:val="clear" w:color="auto" w:fill="FFFFFF"/>
        </w:rPr>
        <w:t>Asanovic</w:t>
      </w:r>
      <w:proofErr w:type="spellEnd"/>
      <w:r w:rsidRPr="000B620E">
        <w:rPr>
          <w:color w:val="000000"/>
          <w:sz w:val="20"/>
          <w:szCs w:val="20"/>
          <w:shd w:val="clear" w:color="auto" w:fill="FFFFFF"/>
        </w:rPr>
        <w:t xml:space="preserve"> K, </w:t>
      </w:r>
      <w:proofErr w:type="spellStart"/>
      <w:r w:rsidRPr="000B620E">
        <w:rPr>
          <w:color w:val="000000"/>
          <w:sz w:val="20"/>
          <w:szCs w:val="20"/>
          <w:shd w:val="clear" w:color="auto" w:fill="FFFFFF"/>
        </w:rPr>
        <w:t>Bodik</w:t>
      </w:r>
      <w:proofErr w:type="spellEnd"/>
      <w:r w:rsidRPr="000B620E">
        <w:rPr>
          <w:color w:val="000000"/>
          <w:sz w:val="20"/>
          <w:szCs w:val="20"/>
          <w:shd w:val="clear" w:color="auto" w:fill="FFFFFF"/>
        </w:rPr>
        <w:t xml:space="preserve"> R, Catanzaro B C, et al. The Landscape of Parallel Computing Research: A </w:t>
      </w:r>
      <w:r w:rsidRPr="000B620E">
        <w:rPr>
          <w:color w:val="000000"/>
          <w:sz w:val="20"/>
          <w:szCs w:val="20"/>
          <w:shd w:val="clear" w:color="auto" w:fill="FFFFFF"/>
        </w:rPr>
        <w:lastRenderedPageBreak/>
        <w:t xml:space="preserve">View from Berkeley[J]. Technical Report </w:t>
      </w:r>
      <w:proofErr w:type="spellStart"/>
      <w:r w:rsidRPr="000B620E">
        <w:rPr>
          <w:color w:val="000000"/>
          <w:sz w:val="20"/>
          <w:szCs w:val="20"/>
          <w:shd w:val="clear" w:color="auto" w:fill="FFFFFF"/>
        </w:rPr>
        <w:t>Uc</w:t>
      </w:r>
      <w:proofErr w:type="spellEnd"/>
      <w:r w:rsidRPr="000B620E">
        <w:rPr>
          <w:color w:val="000000"/>
          <w:sz w:val="20"/>
          <w:szCs w:val="20"/>
          <w:shd w:val="clear" w:color="auto" w:fill="FFFFFF"/>
        </w:rPr>
        <w:t xml:space="preserve"> Berkeley, 2006, eecs-2006-183.</w:t>
      </w:r>
    </w:p>
    <w:p w:rsidR="0044153D" w:rsidRPr="000B620E" w:rsidRDefault="00E230CC" w:rsidP="00A80775">
      <w:pPr>
        <w:pStyle w:val="ListParagraph"/>
        <w:numPr>
          <w:ilvl w:val="0"/>
          <w:numId w:val="3"/>
        </w:numPr>
        <w:ind w:firstLineChars="0"/>
        <w:rPr>
          <w:color w:val="000000"/>
          <w:sz w:val="20"/>
          <w:szCs w:val="20"/>
          <w:shd w:val="clear" w:color="auto" w:fill="FFFFFF"/>
        </w:rPr>
      </w:pPr>
      <w:r w:rsidRPr="000B620E">
        <w:rPr>
          <w:color w:val="000000"/>
          <w:sz w:val="20"/>
          <w:szCs w:val="20"/>
          <w:shd w:val="clear" w:color="auto" w:fill="FFFFFF"/>
        </w:rPr>
        <w:t xml:space="preserve">Sanders J, </w:t>
      </w:r>
      <w:proofErr w:type="spellStart"/>
      <w:r w:rsidRPr="000B620E">
        <w:rPr>
          <w:color w:val="000000"/>
          <w:sz w:val="20"/>
          <w:szCs w:val="20"/>
          <w:shd w:val="clear" w:color="auto" w:fill="FFFFFF"/>
        </w:rPr>
        <w:t>Kandrot</w:t>
      </w:r>
      <w:proofErr w:type="spellEnd"/>
      <w:r w:rsidRPr="000B620E">
        <w:rPr>
          <w:color w:val="000000"/>
          <w:sz w:val="20"/>
          <w:szCs w:val="20"/>
          <w:shd w:val="clear" w:color="auto" w:fill="FFFFFF"/>
        </w:rPr>
        <w:t xml:space="preserve"> E. CUDA by Example: An Introduction to General-Purpose GPU Programming[M]. Addison-Wesley Professional, 2010.</w:t>
      </w:r>
    </w:p>
    <w:p w:rsidR="00E230CC" w:rsidRPr="000B620E" w:rsidRDefault="00C635CC" w:rsidP="00A80775">
      <w:pPr>
        <w:pStyle w:val="ListParagraph"/>
        <w:numPr>
          <w:ilvl w:val="0"/>
          <w:numId w:val="3"/>
        </w:numPr>
        <w:ind w:firstLineChars="0"/>
        <w:rPr>
          <w:color w:val="000000"/>
          <w:sz w:val="20"/>
          <w:szCs w:val="20"/>
          <w:shd w:val="clear" w:color="auto" w:fill="FFFFFF"/>
        </w:rPr>
      </w:pPr>
      <w:r w:rsidRPr="000B620E">
        <w:rPr>
          <w:color w:val="000000"/>
          <w:sz w:val="20"/>
          <w:szCs w:val="20"/>
          <w:shd w:val="clear" w:color="auto" w:fill="FFFFFF"/>
        </w:rPr>
        <w:t>佚名</w:t>
      </w:r>
      <w:r w:rsidRPr="000B620E">
        <w:rPr>
          <w:color w:val="000000"/>
          <w:sz w:val="20"/>
          <w:szCs w:val="20"/>
          <w:shd w:val="clear" w:color="auto" w:fill="FFFFFF"/>
        </w:rPr>
        <w:t xml:space="preserve">. </w:t>
      </w:r>
      <w:r w:rsidRPr="000B620E">
        <w:rPr>
          <w:color w:val="000000"/>
          <w:sz w:val="20"/>
          <w:szCs w:val="20"/>
          <w:shd w:val="clear" w:color="auto" w:fill="FFFFFF"/>
        </w:rPr>
        <w:t>集成开发环境</w:t>
      </w:r>
      <w:r w:rsidRPr="000B620E">
        <w:rPr>
          <w:color w:val="000000"/>
          <w:sz w:val="20"/>
          <w:szCs w:val="20"/>
          <w:shd w:val="clear" w:color="auto" w:fill="FFFFFF"/>
        </w:rPr>
        <w:t xml:space="preserve">[J]. </w:t>
      </w:r>
      <w:r w:rsidRPr="000B620E">
        <w:rPr>
          <w:color w:val="000000"/>
          <w:sz w:val="20"/>
          <w:szCs w:val="20"/>
          <w:shd w:val="clear" w:color="auto" w:fill="FFFFFF"/>
        </w:rPr>
        <w:t>计算机应用文摘</w:t>
      </w:r>
      <w:r w:rsidRPr="000B620E">
        <w:rPr>
          <w:color w:val="000000"/>
          <w:sz w:val="20"/>
          <w:szCs w:val="20"/>
          <w:shd w:val="clear" w:color="auto" w:fill="FFFFFF"/>
        </w:rPr>
        <w:t>, 2004(5).</w:t>
      </w:r>
    </w:p>
    <w:p w:rsidR="00E0168E" w:rsidRPr="000B620E" w:rsidRDefault="00E0168E" w:rsidP="00A80775">
      <w:pPr>
        <w:pStyle w:val="ListParagraph"/>
        <w:numPr>
          <w:ilvl w:val="0"/>
          <w:numId w:val="3"/>
        </w:numPr>
        <w:ind w:firstLineChars="0"/>
        <w:rPr>
          <w:color w:val="000000"/>
          <w:sz w:val="20"/>
          <w:szCs w:val="20"/>
          <w:shd w:val="clear" w:color="auto" w:fill="FFFFFF"/>
        </w:rPr>
      </w:pPr>
      <w:r w:rsidRPr="000B620E">
        <w:rPr>
          <w:color w:val="000000"/>
          <w:sz w:val="20"/>
          <w:szCs w:val="20"/>
          <w:shd w:val="clear" w:color="auto" w:fill="FFFFFF"/>
        </w:rPr>
        <w:t>George A, Heath M T, Liu J, et al. Sparse Cholesky factorization on a local-memory multiprocessor[J]. Siam Journal on Scientific &amp; Statistical Computing, 1988, 9(2):327-340.</w:t>
      </w:r>
    </w:p>
    <w:p w:rsidR="00E0168E" w:rsidRPr="000B620E" w:rsidRDefault="00E0168E" w:rsidP="00A80775">
      <w:pPr>
        <w:pStyle w:val="ListParagraph"/>
        <w:numPr>
          <w:ilvl w:val="0"/>
          <w:numId w:val="3"/>
        </w:numPr>
        <w:ind w:firstLineChars="0"/>
        <w:rPr>
          <w:color w:val="000000"/>
          <w:sz w:val="20"/>
          <w:szCs w:val="20"/>
          <w:shd w:val="clear" w:color="auto" w:fill="FFFFFF"/>
        </w:rPr>
      </w:pPr>
      <w:r w:rsidRPr="000B620E">
        <w:rPr>
          <w:color w:val="000000"/>
          <w:sz w:val="20"/>
          <w:szCs w:val="20"/>
          <w:shd w:val="clear" w:color="auto" w:fill="FFFFFF"/>
        </w:rPr>
        <w:t xml:space="preserve">Davis T A, Duff I S. An </w:t>
      </w:r>
      <w:proofErr w:type="spellStart"/>
      <w:r w:rsidRPr="000B620E">
        <w:rPr>
          <w:color w:val="000000"/>
          <w:sz w:val="20"/>
          <w:szCs w:val="20"/>
          <w:shd w:val="clear" w:color="auto" w:fill="FFFFFF"/>
        </w:rPr>
        <w:t>Unsymmetric</w:t>
      </w:r>
      <w:proofErr w:type="spellEnd"/>
      <w:r w:rsidRPr="000B620E">
        <w:rPr>
          <w:color w:val="000000"/>
          <w:sz w:val="20"/>
          <w:szCs w:val="20"/>
          <w:shd w:val="clear" w:color="auto" w:fill="FFFFFF"/>
        </w:rPr>
        <w:t>-Pattern Multifrontal Method for Sparse LU Factorization[J]. Siam Journal on Matrix Analysis &amp; Applications, 2006, 18(1):140-158.</w:t>
      </w:r>
    </w:p>
    <w:p w:rsidR="00E0168E" w:rsidRPr="000B620E" w:rsidRDefault="006E21D2" w:rsidP="00A80775">
      <w:pPr>
        <w:pStyle w:val="ListParagraph"/>
        <w:numPr>
          <w:ilvl w:val="0"/>
          <w:numId w:val="3"/>
        </w:numPr>
        <w:ind w:firstLineChars="0"/>
        <w:rPr>
          <w:color w:val="000000"/>
          <w:sz w:val="20"/>
          <w:szCs w:val="20"/>
          <w:shd w:val="clear" w:color="auto" w:fill="FFFFFF"/>
        </w:rPr>
      </w:pPr>
      <w:proofErr w:type="spellStart"/>
      <w:r w:rsidRPr="000B620E">
        <w:rPr>
          <w:color w:val="000000"/>
          <w:sz w:val="20"/>
          <w:szCs w:val="20"/>
          <w:shd w:val="clear" w:color="auto" w:fill="FFFFFF"/>
        </w:rPr>
        <w:t>Haveliwala</w:t>
      </w:r>
      <w:proofErr w:type="spellEnd"/>
      <w:r w:rsidRPr="000B620E">
        <w:rPr>
          <w:color w:val="000000"/>
          <w:sz w:val="20"/>
          <w:szCs w:val="20"/>
          <w:shd w:val="clear" w:color="auto" w:fill="FFFFFF"/>
        </w:rPr>
        <w:t xml:space="preserve"> T H. Topic-sensitive PageRank: a context-sensitive ranking algorithm for Web search[J]. Knowledge and Data Engineering, IEEE Transactions on, 2003, 15(4):784-796.</w:t>
      </w:r>
    </w:p>
    <w:p w:rsidR="006E21D2" w:rsidRPr="000B620E" w:rsidRDefault="00F079EF" w:rsidP="00A80775">
      <w:pPr>
        <w:pStyle w:val="ListParagraph"/>
        <w:numPr>
          <w:ilvl w:val="0"/>
          <w:numId w:val="3"/>
        </w:numPr>
        <w:ind w:firstLineChars="0"/>
        <w:rPr>
          <w:color w:val="000000"/>
          <w:sz w:val="20"/>
          <w:szCs w:val="20"/>
          <w:shd w:val="clear" w:color="auto" w:fill="FFFFFF"/>
        </w:rPr>
      </w:pPr>
      <w:r w:rsidRPr="000B620E">
        <w:rPr>
          <w:color w:val="000000"/>
          <w:sz w:val="20"/>
          <w:szCs w:val="20"/>
          <w:shd w:val="clear" w:color="auto" w:fill="FFFFFF"/>
        </w:rPr>
        <w:t xml:space="preserve">Munshi A, </w:t>
      </w:r>
      <w:proofErr w:type="spellStart"/>
      <w:r w:rsidRPr="000B620E">
        <w:rPr>
          <w:color w:val="000000"/>
          <w:sz w:val="20"/>
          <w:szCs w:val="20"/>
          <w:shd w:val="clear" w:color="auto" w:fill="FFFFFF"/>
        </w:rPr>
        <w:t>Gaster</w:t>
      </w:r>
      <w:proofErr w:type="spellEnd"/>
      <w:r w:rsidRPr="000B620E">
        <w:rPr>
          <w:color w:val="000000"/>
          <w:sz w:val="20"/>
          <w:szCs w:val="20"/>
          <w:shd w:val="clear" w:color="auto" w:fill="FFFFFF"/>
        </w:rPr>
        <w:t xml:space="preserve"> B, Mattson T G, et al. OpenCL Programming Guide[J]. 2011.</w:t>
      </w:r>
    </w:p>
    <w:p w:rsidR="001A3325" w:rsidRPr="000B620E" w:rsidRDefault="001A3325" w:rsidP="00A80775">
      <w:pPr>
        <w:pStyle w:val="ListParagraph"/>
        <w:numPr>
          <w:ilvl w:val="0"/>
          <w:numId w:val="3"/>
        </w:numPr>
        <w:ind w:firstLineChars="0"/>
        <w:rPr>
          <w:color w:val="000000"/>
          <w:sz w:val="20"/>
          <w:szCs w:val="20"/>
          <w:shd w:val="clear" w:color="auto" w:fill="FFFFFF"/>
        </w:rPr>
      </w:pPr>
      <w:r w:rsidRPr="000B620E">
        <w:rPr>
          <w:color w:val="000000"/>
          <w:sz w:val="20"/>
          <w:szCs w:val="20"/>
          <w:shd w:val="clear" w:color="auto" w:fill="FFFFFF"/>
        </w:rPr>
        <w:t>张益男</w:t>
      </w:r>
      <w:r w:rsidRPr="000B620E">
        <w:rPr>
          <w:color w:val="000000"/>
          <w:sz w:val="20"/>
          <w:szCs w:val="20"/>
          <w:shd w:val="clear" w:color="auto" w:fill="FFFFFF"/>
        </w:rPr>
        <w:t xml:space="preserve">, </w:t>
      </w:r>
      <w:r w:rsidRPr="000B620E">
        <w:rPr>
          <w:color w:val="000000"/>
          <w:sz w:val="20"/>
          <w:szCs w:val="20"/>
          <w:shd w:val="clear" w:color="auto" w:fill="FFFFFF"/>
        </w:rPr>
        <w:t>袁杰</w:t>
      </w:r>
      <w:r w:rsidRPr="000B620E">
        <w:rPr>
          <w:color w:val="000000"/>
          <w:sz w:val="20"/>
          <w:szCs w:val="20"/>
          <w:shd w:val="clear" w:color="auto" w:fill="FFFFFF"/>
        </w:rPr>
        <w:t xml:space="preserve">. </w:t>
      </w:r>
      <w:proofErr w:type="spellStart"/>
      <w:r w:rsidRPr="000B620E">
        <w:rPr>
          <w:color w:val="000000"/>
          <w:sz w:val="20"/>
          <w:szCs w:val="20"/>
          <w:shd w:val="clear" w:color="auto" w:fill="FFFFFF"/>
        </w:rPr>
        <w:t>DirectCompute</w:t>
      </w:r>
      <w:proofErr w:type="spellEnd"/>
      <w:r w:rsidRPr="000B620E">
        <w:rPr>
          <w:color w:val="000000"/>
          <w:sz w:val="20"/>
          <w:szCs w:val="20"/>
          <w:shd w:val="clear" w:color="auto" w:fill="FFFFFF"/>
        </w:rPr>
        <w:t>加速图像处理方法的研究</w:t>
      </w:r>
      <w:r w:rsidRPr="000B620E">
        <w:rPr>
          <w:color w:val="000000"/>
          <w:sz w:val="20"/>
          <w:szCs w:val="20"/>
          <w:shd w:val="clear" w:color="auto" w:fill="FFFFFF"/>
        </w:rPr>
        <w:t xml:space="preserve">[J]. </w:t>
      </w:r>
      <w:r w:rsidRPr="000B620E">
        <w:rPr>
          <w:color w:val="000000"/>
          <w:sz w:val="20"/>
          <w:szCs w:val="20"/>
          <w:shd w:val="clear" w:color="auto" w:fill="FFFFFF"/>
        </w:rPr>
        <w:t>现代电子技术</w:t>
      </w:r>
      <w:r w:rsidRPr="000B620E">
        <w:rPr>
          <w:color w:val="000000"/>
          <w:sz w:val="20"/>
          <w:szCs w:val="20"/>
          <w:shd w:val="clear" w:color="auto" w:fill="FFFFFF"/>
        </w:rPr>
        <w:t>, 2012, 35(22):55-58.</w:t>
      </w:r>
    </w:p>
    <w:p w:rsidR="004722BD" w:rsidRPr="000B620E" w:rsidRDefault="00F60BBA" w:rsidP="00A80775">
      <w:pPr>
        <w:pStyle w:val="ListParagraph"/>
        <w:numPr>
          <w:ilvl w:val="0"/>
          <w:numId w:val="3"/>
        </w:numPr>
        <w:ind w:firstLineChars="0"/>
        <w:rPr>
          <w:color w:val="000000"/>
          <w:sz w:val="20"/>
          <w:szCs w:val="20"/>
          <w:shd w:val="clear" w:color="auto" w:fill="FFFFFF"/>
        </w:rPr>
      </w:pPr>
      <w:r w:rsidRPr="000B620E">
        <w:rPr>
          <w:color w:val="000000"/>
          <w:sz w:val="20"/>
          <w:szCs w:val="20"/>
          <w:shd w:val="clear" w:color="auto" w:fill="FFFFFF"/>
        </w:rPr>
        <w:t>成思远</w:t>
      </w:r>
      <w:r w:rsidRPr="000B620E">
        <w:rPr>
          <w:color w:val="000000"/>
          <w:sz w:val="20"/>
          <w:szCs w:val="20"/>
          <w:shd w:val="clear" w:color="auto" w:fill="FFFFFF"/>
        </w:rPr>
        <w:t xml:space="preserve">. </w:t>
      </w:r>
      <w:r w:rsidRPr="000B620E">
        <w:rPr>
          <w:color w:val="000000"/>
          <w:sz w:val="20"/>
          <w:szCs w:val="20"/>
          <w:shd w:val="clear" w:color="auto" w:fill="FFFFFF"/>
        </w:rPr>
        <w:t>异构</w:t>
      </w:r>
      <w:r w:rsidRPr="000B620E">
        <w:rPr>
          <w:color w:val="000000"/>
          <w:sz w:val="20"/>
          <w:szCs w:val="20"/>
          <w:shd w:val="clear" w:color="auto" w:fill="FFFFFF"/>
        </w:rPr>
        <w:t>(CPU-GPU)</w:t>
      </w:r>
      <w:r w:rsidRPr="000B620E">
        <w:rPr>
          <w:color w:val="000000"/>
          <w:sz w:val="20"/>
          <w:szCs w:val="20"/>
          <w:shd w:val="clear" w:color="auto" w:fill="FFFFFF"/>
        </w:rPr>
        <w:t>计算机系统性能评测与优化技术研究</w:t>
      </w:r>
      <w:r w:rsidRPr="000B620E">
        <w:rPr>
          <w:color w:val="000000"/>
          <w:sz w:val="20"/>
          <w:szCs w:val="20"/>
          <w:shd w:val="clear" w:color="auto" w:fill="FFFFFF"/>
        </w:rPr>
        <w:t xml:space="preserve">[D]. </w:t>
      </w:r>
      <w:r w:rsidRPr="000B620E">
        <w:rPr>
          <w:color w:val="000000"/>
          <w:sz w:val="20"/>
          <w:szCs w:val="20"/>
          <w:shd w:val="clear" w:color="auto" w:fill="FFFFFF"/>
        </w:rPr>
        <w:t>国防科学技术大学</w:t>
      </w:r>
      <w:r w:rsidRPr="000B620E">
        <w:rPr>
          <w:color w:val="000000"/>
          <w:sz w:val="20"/>
          <w:szCs w:val="20"/>
          <w:shd w:val="clear" w:color="auto" w:fill="FFFFFF"/>
        </w:rPr>
        <w:t>, 2011.</w:t>
      </w:r>
    </w:p>
    <w:p w:rsidR="00F60BBA" w:rsidRPr="000B620E" w:rsidRDefault="00E55358" w:rsidP="00A80775">
      <w:pPr>
        <w:pStyle w:val="ListParagraph"/>
        <w:numPr>
          <w:ilvl w:val="0"/>
          <w:numId w:val="3"/>
        </w:numPr>
        <w:ind w:firstLineChars="0"/>
        <w:rPr>
          <w:color w:val="000000"/>
          <w:sz w:val="20"/>
          <w:szCs w:val="20"/>
          <w:shd w:val="clear" w:color="auto" w:fill="FFFFFF"/>
        </w:rPr>
      </w:pPr>
      <w:r w:rsidRPr="000B620E">
        <w:rPr>
          <w:color w:val="000000"/>
          <w:sz w:val="20"/>
          <w:szCs w:val="20"/>
          <w:shd w:val="clear" w:color="auto" w:fill="FFFFFF"/>
        </w:rPr>
        <w:t>包金山</w:t>
      </w:r>
      <w:r w:rsidRPr="000B620E">
        <w:rPr>
          <w:color w:val="000000"/>
          <w:sz w:val="20"/>
          <w:szCs w:val="20"/>
          <w:shd w:val="clear" w:color="auto" w:fill="FFFFFF"/>
        </w:rPr>
        <w:t xml:space="preserve">. </w:t>
      </w:r>
      <w:r w:rsidRPr="000B620E">
        <w:rPr>
          <w:color w:val="000000"/>
          <w:sz w:val="20"/>
          <w:szCs w:val="20"/>
          <w:shd w:val="clear" w:color="auto" w:fill="FFFFFF"/>
        </w:rPr>
        <w:t>交换正定</w:t>
      </w:r>
      <w:r w:rsidRPr="000B620E">
        <w:rPr>
          <w:color w:val="000000"/>
          <w:sz w:val="20"/>
          <w:szCs w:val="20"/>
          <w:shd w:val="clear" w:color="auto" w:fill="FFFFFF"/>
        </w:rPr>
        <w:t>Hermitian</w:t>
      </w:r>
      <w:r w:rsidRPr="000B620E">
        <w:rPr>
          <w:color w:val="000000"/>
          <w:sz w:val="20"/>
          <w:szCs w:val="20"/>
          <w:shd w:val="clear" w:color="auto" w:fill="FFFFFF"/>
        </w:rPr>
        <w:t>矩阵平均矩阵的半正定性</w:t>
      </w:r>
      <w:r w:rsidRPr="000B620E">
        <w:rPr>
          <w:color w:val="000000"/>
          <w:sz w:val="20"/>
          <w:szCs w:val="20"/>
          <w:shd w:val="clear" w:color="auto" w:fill="FFFFFF"/>
        </w:rPr>
        <w:t xml:space="preserve">[J]. </w:t>
      </w:r>
      <w:r w:rsidRPr="000B620E">
        <w:rPr>
          <w:color w:val="000000"/>
          <w:sz w:val="20"/>
          <w:szCs w:val="20"/>
          <w:shd w:val="clear" w:color="auto" w:fill="FFFFFF"/>
        </w:rPr>
        <w:t>内蒙古民族大学学报</w:t>
      </w:r>
      <w:r w:rsidRPr="000B620E">
        <w:rPr>
          <w:color w:val="000000"/>
          <w:sz w:val="20"/>
          <w:szCs w:val="20"/>
          <w:shd w:val="clear" w:color="auto" w:fill="FFFFFF"/>
        </w:rPr>
        <w:t>(</w:t>
      </w:r>
      <w:r w:rsidRPr="000B620E">
        <w:rPr>
          <w:color w:val="000000"/>
          <w:sz w:val="20"/>
          <w:szCs w:val="20"/>
          <w:shd w:val="clear" w:color="auto" w:fill="FFFFFF"/>
        </w:rPr>
        <w:t>自然汉文版</w:t>
      </w:r>
      <w:r w:rsidRPr="000B620E">
        <w:rPr>
          <w:color w:val="000000"/>
          <w:sz w:val="20"/>
          <w:szCs w:val="20"/>
          <w:shd w:val="clear" w:color="auto" w:fill="FFFFFF"/>
        </w:rPr>
        <w:t>), 2000(1):14-16.</w:t>
      </w:r>
    </w:p>
    <w:p w:rsidR="0043669A" w:rsidRPr="000B620E" w:rsidRDefault="0043669A" w:rsidP="007E46CB">
      <w:pPr>
        <w:pStyle w:val="ListParagraph"/>
        <w:numPr>
          <w:ilvl w:val="0"/>
          <w:numId w:val="3"/>
        </w:numPr>
        <w:ind w:firstLineChars="0"/>
        <w:rPr>
          <w:color w:val="000000"/>
          <w:sz w:val="20"/>
          <w:szCs w:val="20"/>
          <w:shd w:val="clear" w:color="auto" w:fill="FFFFFF"/>
        </w:rPr>
      </w:pPr>
      <w:r w:rsidRPr="000B620E">
        <w:rPr>
          <w:color w:val="000000"/>
          <w:sz w:val="20"/>
          <w:szCs w:val="20"/>
          <w:shd w:val="clear" w:color="auto" w:fill="FFFFFF"/>
        </w:rPr>
        <w:t>黄德才</w:t>
      </w:r>
      <w:r w:rsidRPr="000B620E">
        <w:rPr>
          <w:color w:val="000000"/>
          <w:sz w:val="20"/>
          <w:szCs w:val="20"/>
          <w:shd w:val="clear" w:color="auto" w:fill="FFFFFF"/>
        </w:rPr>
        <w:t xml:space="preserve">, </w:t>
      </w:r>
      <w:r w:rsidRPr="000B620E">
        <w:rPr>
          <w:color w:val="000000"/>
          <w:sz w:val="20"/>
          <w:szCs w:val="20"/>
          <w:shd w:val="clear" w:color="auto" w:fill="FFFFFF"/>
        </w:rPr>
        <w:t>戚华春</w:t>
      </w:r>
      <w:r w:rsidRPr="000B620E">
        <w:rPr>
          <w:color w:val="000000"/>
          <w:sz w:val="20"/>
          <w:szCs w:val="20"/>
          <w:shd w:val="clear" w:color="auto" w:fill="FFFFFF"/>
        </w:rPr>
        <w:t>. PageRank</w:t>
      </w:r>
      <w:r w:rsidRPr="000B620E">
        <w:rPr>
          <w:color w:val="000000"/>
          <w:sz w:val="20"/>
          <w:szCs w:val="20"/>
          <w:shd w:val="clear" w:color="auto" w:fill="FFFFFF"/>
        </w:rPr>
        <w:t>算法研究</w:t>
      </w:r>
      <w:r w:rsidRPr="000B620E">
        <w:rPr>
          <w:color w:val="000000"/>
          <w:sz w:val="20"/>
          <w:szCs w:val="20"/>
          <w:shd w:val="clear" w:color="auto" w:fill="FFFFFF"/>
        </w:rPr>
        <w:t xml:space="preserve">[J]. </w:t>
      </w:r>
      <w:r w:rsidRPr="000B620E">
        <w:rPr>
          <w:color w:val="000000"/>
          <w:sz w:val="20"/>
          <w:szCs w:val="20"/>
          <w:shd w:val="clear" w:color="auto" w:fill="FFFFFF"/>
        </w:rPr>
        <w:t>计算机工程</w:t>
      </w:r>
      <w:r w:rsidRPr="000B620E">
        <w:rPr>
          <w:color w:val="000000"/>
          <w:sz w:val="20"/>
          <w:szCs w:val="20"/>
          <w:shd w:val="clear" w:color="auto" w:fill="FFFFFF"/>
        </w:rPr>
        <w:t>, 2006, 32(4):145-146.</w:t>
      </w:r>
    </w:p>
    <w:p w:rsidR="0014625F" w:rsidRPr="000B620E" w:rsidRDefault="001F3F4D" w:rsidP="007E46CB">
      <w:pPr>
        <w:pStyle w:val="ListParagraph"/>
        <w:numPr>
          <w:ilvl w:val="0"/>
          <w:numId w:val="3"/>
        </w:numPr>
        <w:ind w:firstLineChars="0"/>
        <w:rPr>
          <w:color w:val="000000"/>
          <w:sz w:val="20"/>
          <w:szCs w:val="20"/>
          <w:shd w:val="clear" w:color="auto" w:fill="FFFFFF"/>
        </w:rPr>
      </w:pPr>
      <w:r w:rsidRPr="000B620E">
        <w:rPr>
          <w:color w:val="000000"/>
          <w:sz w:val="20"/>
          <w:szCs w:val="20"/>
          <w:shd w:val="clear" w:color="auto" w:fill="FFFFFF"/>
        </w:rPr>
        <w:t>张永杰</w:t>
      </w:r>
      <w:r w:rsidRPr="000B620E">
        <w:rPr>
          <w:color w:val="000000"/>
          <w:sz w:val="20"/>
          <w:szCs w:val="20"/>
          <w:shd w:val="clear" w:color="auto" w:fill="FFFFFF"/>
        </w:rPr>
        <w:t xml:space="preserve">, </w:t>
      </w:r>
      <w:proofErr w:type="gramStart"/>
      <w:r w:rsidRPr="000B620E">
        <w:rPr>
          <w:color w:val="000000"/>
          <w:sz w:val="20"/>
          <w:szCs w:val="20"/>
          <w:shd w:val="clear" w:color="auto" w:fill="FFFFFF"/>
        </w:rPr>
        <w:t>孙秦</w:t>
      </w:r>
      <w:proofErr w:type="gramEnd"/>
      <w:r w:rsidRPr="000B620E">
        <w:rPr>
          <w:color w:val="000000"/>
          <w:sz w:val="20"/>
          <w:szCs w:val="20"/>
          <w:shd w:val="clear" w:color="auto" w:fill="FFFFFF"/>
        </w:rPr>
        <w:t xml:space="preserve">. </w:t>
      </w:r>
      <w:r w:rsidRPr="000B620E">
        <w:rPr>
          <w:color w:val="000000"/>
          <w:sz w:val="20"/>
          <w:szCs w:val="20"/>
          <w:shd w:val="clear" w:color="auto" w:fill="FFFFFF"/>
        </w:rPr>
        <w:t>大型稀疏线性方程组符号</w:t>
      </w:r>
      <w:r w:rsidRPr="000B620E">
        <w:rPr>
          <w:color w:val="000000"/>
          <w:sz w:val="20"/>
          <w:szCs w:val="20"/>
          <w:shd w:val="clear" w:color="auto" w:fill="FFFFFF"/>
        </w:rPr>
        <w:t>LU</w:t>
      </w:r>
      <w:r w:rsidRPr="000B620E">
        <w:rPr>
          <w:color w:val="000000"/>
          <w:sz w:val="20"/>
          <w:szCs w:val="20"/>
          <w:shd w:val="clear" w:color="auto" w:fill="FFFFFF"/>
        </w:rPr>
        <w:t>分解法</w:t>
      </w:r>
      <w:r w:rsidRPr="000B620E">
        <w:rPr>
          <w:color w:val="000000"/>
          <w:sz w:val="20"/>
          <w:szCs w:val="20"/>
          <w:shd w:val="clear" w:color="auto" w:fill="FFFFFF"/>
        </w:rPr>
        <w:t xml:space="preserve">[J]. </w:t>
      </w:r>
      <w:r w:rsidRPr="000B620E">
        <w:rPr>
          <w:color w:val="000000"/>
          <w:sz w:val="20"/>
          <w:szCs w:val="20"/>
          <w:shd w:val="clear" w:color="auto" w:fill="FFFFFF"/>
        </w:rPr>
        <w:t>计算机工程与应用</w:t>
      </w:r>
      <w:r w:rsidRPr="000B620E">
        <w:rPr>
          <w:color w:val="000000"/>
          <w:sz w:val="20"/>
          <w:szCs w:val="20"/>
          <w:shd w:val="clear" w:color="auto" w:fill="FFFFFF"/>
        </w:rPr>
        <w:t>, 2007, 43(28):29-30.</w:t>
      </w:r>
    </w:p>
    <w:p w:rsidR="002837E2" w:rsidRPr="000B620E" w:rsidRDefault="001B0118" w:rsidP="007E46CB">
      <w:pPr>
        <w:pStyle w:val="ListParagraph"/>
        <w:numPr>
          <w:ilvl w:val="0"/>
          <w:numId w:val="3"/>
        </w:numPr>
        <w:ind w:firstLineChars="0"/>
        <w:rPr>
          <w:color w:val="000000"/>
          <w:sz w:val="20"/>
          <w:szCs w:val="20"/>
          <w:shd w:val="clear" w:color="auto" w:fill="FFFFFF"/>
        </w:rPr>
      </w:pPr>
      <w:r w:rsidRPr="000B620E">
        <w:rPr>
          <w:color w:val="000000"/>
          <w:sz w:val="20"/>
          <w:szCs w:val="20"/>
          <w:shd w:val="clear" w:color="auto" w:fill="FFFFFF"/>
        </w:rPr>
        <w:t>王德广</w:t>
      </w:r>
      <w:r w:rsidRPr="000B620E">
        <w:rPr>
          <w:color w:val="000000"/>
          <w:sz w:val="20"/>
          <w:szCs w:val="20"/>
          <w:shd w:val="clear" w:color="auto" w:fill="FFFFFF"/>
        </w:rPr>
        <w:t xml:space="preserve">, </w:t>
      </w:r>
      <w:r w:rsidRPr="000B620E">
        <w:rPr>
          <w:color w:val="000000"/>
          <w:sz w:val="20"/>
          <w:szCs w:val="20"/>
          <w:shd w:val="clear" w:color="auto" w:fill="FFFFFF"/>
        </w:rPr>
        <w:t>周志刚</w:t>
      </w:r>
      <w:r w:rsidRPr="000B620E">
        <w:rPr>
          <w:color w:val="000000"/>
          <w:sz w:val="20"/>
          <w:szCs w:val="20"/>
          <w:shd w:val="clear" w:color="auto" w:fill="FFFFFF"/>
        </w:rPr>
        <w:t xml:space="preserve">, </w:t>
      </w:r>
      <w:r w:rsidRPr="000B620E">
        <w:rPr>
          <w:color w:val="000000"/>
          <w:sz w:val="20"/>
          <w:szCs w:val="20"/>
          <w:shd w:val="clear" w:color="auto" w:fill="FFFFFF"/>
        </w:rPr>
        <w:t>梁旭</w:t>
      </w:r>
      <w:r w:rsidRPr="000B620E">
        <w:rPr>
          <w:color w:val="000000"/>
          <w:sz w:val="20"/>
          <w:szCs w:val="20"/>
          <w:shd w:val="clear" w:color="auto" w:fill="FFFFFF"/>
        </w:rPr>
        <w:t>. PageRank</w:t>
      </w:r>
      <w:r w:rsidRPr="000B620E">
        <w:rPr>
          <w:color w:val="000000"/>
          <w:sz w:val="20"/>
          <w:szCs w:val="20"/>
          <w:shd w:val="clear" w:color="auto" w:fill="FFFFFF"/>
        </w:rPr>
        <w:t>算法的分析及其改进</w:t>
      </w:r>
      <w:r w:rsidRPr="000B620E">
        <w:rPr>
          <w:color w:val="000000"/>
          <w:sz w:val="20"/>
          <w:szCs w:val="20"/>
          <w:shd w:val="clear" w:color="auto" w:fill="FFFFFF"/>
        </w:rPr>
        <w:t xml:space="preserve">[J]. </w:t>
      </w:r>
      <w:r w:rsidRPr="000B620E">
        <w:rPr>
          <w:color w:val="000000"/>
          <w:sz w:val="20"/>
          <w:szCs w:val="20"/>
          <w:shd w:val="clear" w:color="auto" w:fill="FFFFFF"/>
        </w:rPr>
        <w:t>计算机工程</w:t>
      </w:r>
      <w:r w:rsidRPr="000B620E">
        <w:rPr>
          <w:color w:val="000000"/>
          <w:sz w:val="20"/>
          <w:szCs w:val="20"/>
          <w:shd w:val="clear" w:color="auto" w:fill="FFFFFF"/>
        </w:rPr>
        <w:t>, 2010, 36(22):291-292.</w:t>
      </w:r>
    </w:p>
    <w:p w:rsidR="007F3430" w:rsidRPr="000B620E" w:rsidRDefault="007F3430" w:rsidP="007F3430">
      <w:pPr>
        <w:pStyle w:val="ListParagraph"/>
        <w:numPr>
          <w:ilvl w:val="0"/>
          <w:numId w:val="3"/>
        </w:numPr>
        <w:ind w:firstLineChars="0"/>
        <w:rPr>
          <w:color w:val="000000"/>
          <w:sz w:val="20"/>
          <w:szCs w:val="20"/>
          <w:shd w:val="clear" w:color="auto" w:fill="FFFFFF"/>
        </w:rPr>
      </w:pPr>
      <w:proofErr w:type="gramStart"/>
      <w:r w:rsidRPr="000B620E">
        <w:rPr>
          <w:color w:val="000000"/>
          <w:sz w:val="20"/>
          <w:szCs w:val="20"/>
          <w:shd w:val="clear" w:color="auto" w:fill="FFFFFF"/>
        </w:rPr>
        <w:t>伍阳</w:t>
      </w:r>
      <w:proofErr w:type="gramEnd"/>
      <w:r w:rsidRPr="000B620E">
        <w:rPr>
          <w:color w:val="000000"/>
          <w:sz w:val="20"/>
          <w:szCs w:val="20"/>
          <w:shd w:val="clear" w:color="auto" w:fill="FFFFFF"/>
        </w:rPr>
        <w:t xml:space="preserve">. </w:t>
      </w:r>
      <w:r w:rsidRPr="000B620E">
        <w:rPr>
          <w:color w:val="000000"/>
          <w:sz w:val="20"/>
          <w:szCs w:val="20"/>
          <w:shd w:val="clear" w:color="auto" w:fill="FFFFFF"/>
        </w:rPr>
        <w:t>基于</w:t>
      </w:r>
      <w:r w:rsidRPr="000B620E">
        <w:rPr>
          <w:color w:val="000000"/>
          <w:sz w:val="20"/>
          <w:szCs w:val="20"/>
          <w:shd w:val="clear" w:color="auto" w:fill="FFFFFF"/>
        </w:rPr>
        <w:t>Docker</w:t>
      </w:r>
      <w:r w:rsidRPr="000B620E">
        <w:rPr>
          <w:color w:val="000000"/>
          <w:sz w:val="20"/>
          <w:szCs w:val="20"/>
          <w:shd w:val="clear" w:color="auto" w:fill="FFFFFF"/>
        </w:rPr>
        <w:t>的虚拟化技术研究</w:t>
      </w:r>
      <w:r w:rsidRPr="000B620E">
        <w:rPr>
          <w:color w:val="000000"/>
          <w:sz w:val="20"/>
          <w:szCs w:val="20"/>
          <w:shd w:val="clear" w:color="auto" w:fill="FFFFFF"/>
        </w:rPr>
        <w:t xml:space="preserve">[J]. </w:t>
      </w:r>
      <w:r w:rsidRPr="000B620E">
        <w:rPr>
          <w:color w:val="000000"/>
          <w:sz w:val="20"/>
          <w:szCs w:val="20"/>
          <w:shd w:val="clear" w:color="auto" w:fill="FFFFFF"/>
        </w:rPr>
        <w:t>信息技术</w:t>
      </w:r>
      <w:r w:rsidRPr="000B620E">
        <w:rPr>
          <w:color w:val="000000"/>
          <w:sz w:val="20"/>
          <w:szCs w:val="20"/>
          <w:shd w:val="clear" w:color="auto" w:fill="FFFFFF"/>
        </w:rPr>
        <w:t>, 2016(1):121-123.</w:t>
      </w:r>
    </w:p>
    <w:p w:rsidR="002837E2" w:rsidRPr="000B620E" w:rsidRDefault="00BF75DF" w:rsidP="007E46CB">
      <w:pPr>
        <w:pStyle w:val="ListParagraph"/>
        <w:numPr>
          <w:ilvl w:val="0"/>
          <w:numId w:val="3"/>
        </w:numPr>
        <w:ind w:firstLineChars="0"/>
        <w:rPr>
          <w:color w:val="000000"/>
          <w:sz w:val="20"/>
          <w:szCs w:val="20"/>
          <w:shd w:val="clear" w:color="auto" w:fill="FFFFFF"/>
        </w:rPr>
      </w:pPr>
      <w:r w:rsidRPr="000B620E">
        <w:rPr>
          <w:color w:val="000000"/>
          <w:sz w:val="20"/>
          <w:szCs w:val="20"/>
          <w:shd w:val="clear" w:color="auto" w:fill="FFFFFF"/>
        </w:rPr>
        <w:t>王飞</w:t>
      </w:r>
      <w:r w:rsidRPr="000B620E">
        <w:rPr>
          <w:color w:val="000000"/>
          <w:sz w:val="20"/>
          <w:szCs w:val="20"/>
          <w:shd w:val="clear" w:color="auto" w:fill="FFFFFF"/>
        </w:rPr>
        <w:t xml:space="preserve">. </w:t>
      </w:r>
      <w:r w:rsidRPr="000B620E">
        <w:rPr>
          <w:color w:val="000000"/>
          <w:sz w:val="20"/>
          <w:szCs w:val="20"/>
          <w:shd w:val="clear" w:color="auto" w:fill="FFFFFF"/>
        </w:rPr>
        <w:t>基于</w:t>
      </w:r>
      <w:r w:rsidRPr="000B620E">
        <w:rPr>
          <w:color w:val="000000"/>
          <w:sz w:val="20"/>
          <w:szCs w:val="20"/>
          <w:shd w:val="clear" w:color="auto" w:fill="FFFFFF"/>
        </w:rPr>
        <w:t>Docker</w:t>
      </w:r>
      <w:r w:rsidRPr="000B620E">
        <w:rPr>
          <w:color w:val="000000"/>
          <w:sz w:val="20"/>
          <w:szCs w:val="20"/>
          <w:shd w:val="clear" w:color="auto" w:fill="FFFFFF"/>
        </w:rPr>
        <w:t>的研发部署管理平台的设计与实现</w:t>
      </w:r>
      <w:r w:rsidRPr="000B620E">
        <w:rPr>
          <w:color w:val="000000"/>
          <w:sz w:val="20"/>
          <w:szCs w:val="20"/>
          <w:shd w:val="clear" w:color="auto" w:fill="FFFFFF"/>
        </w:rPr>
        <w:t xml:space="preserve">[D]. </w:t>
      </w:r>
      <w:r w:rsidRPr="000B620E">
        <w:rPr>
          <w:color w:val="000000"/>
          <w:sz w:val="20"/>
          <w:szCs w:val="20"/>
          <w:shd w:val="clear" w:color="auto" w:fill="FFFFFF"/>
        </w:rPr>
        <w:t>北京交通大学</w:t>
      </w:r>
      <w:r w:rsidRPr="000B620E">
        <w:rPr>
          <w:color w:val="000000"/>
          <w:sz w:val="20"/>
          <w:szCs w:val="20"/>
          <w:shd w:val="clear" w:color="auto" w:fill="FFFFFF"/>
        </w:rPr>
        <w:t>, 2015.</w:t>
      </w:r>
    </w:p>
    <w:p w:rsidR="002837E2" w:rsidRPr="000B620E" w:rsidRDefault="00D67337" w:rsidP="007E46CB">
      <w:pPr>
        <w:pStyle w:val="ListParagraph"/>
        <w:numPr>
          <w:ilvl w:val="0"/>
          <w:numId w:val="3"/>
        </w:numPr>
        <w:ind w:firstLineChars="0"/>
        <w:rPr>
          <w:color w:val="000000"/>
          <w:sz w:val="20"/>
          <w:szCs w:val="20"/>
          <w:shd w:val="clear" w:color="auto" w:fill="FFFFFF"/>
        </w:rPr>
      </w:pPr>
      <w:r w:rsidRPr="000B620E">
        <w:rPr>
          <w:color w:val="000000"/>
          <w:sz w:val="20"/>
          <w:szCs w:val="20"/>
          <w:shd w:val="clear" w:color="auto" w:fill="FFFFFF"/>
        </w:rPr>
        <w:t>Che S, Boyer M, Meng J, et al. A performance study of general-purpose applications on graphics processors using CUDA[J]. Journal of Parallel &amp; Distributed Computing, 2008, 68(10):1370-1380.</w:t>
      </w:r>
    </w:p>
    <w:p w:rsidR="002837E2" w:rsidRPr="000B620E" w:rsidRDefault="00032DF7" w:rsidP="007E46CB">
      <w:pPr>
        <w:pStyle w:val="ListParagraph"/>
        <w:numPr>
          <w:ilvl w:val="0"/>
          <w:numId w:val="3"/>
        </w:numPr>
        <w:ind w:firstLineChars="0"/>
        <w:rPr>
          <w:color w:val="000000"/>
          <w:sz w:val="20"/>
          <w:szCs w:val="20"/>
          <w:shd w:val="clear" w:color="auto" w:fill="FFFFFF"/>
        </w:rPr>
      </w:pPr>
      <w:proofErr w:type="spellStart"/>
      <w:r w:rsidRPr="000B620E">
        <w:rPr>
          <w:color w:val="000000"/>
          <w:sz w:val="20"/>
          <w:szCs w:val="20"/>
          <w:shd w:val="clear" w:color="auto" w:fill="FFFFFF"/>
        </w:rPr>
        <w:t>Manavski</w:t>
      </w:r>
      <w:proofErr w:type="spellEnd"/>
      <w:r w:rsidRPr="000B620E">
        <w:rPr>
          <w:color w:val="000000"/>
          <w:sz w:val="20"/>
          <w:szCs w:val="20"/>
          <w:shd w:val="clear" w:color="auto" w:fill="FFFFFF"/>
        </w:rPr>
        <w:t xml:space="preserve"> S A, Valle G. CUDA compatible GPU cards as efficient hardware accelerators for Smith-Waterman sequence alignment[J]. </w:t>
      </w:r>
      <w:proofErr w:type="spellStart"/>
      <w:r w:rsidRPr="000B620E">
        <w:rPr>
          <w:color w:val="000000"/>
          <w:sz w:val="20"/>
          <w:szCs w:val="20"/>
          <w:shd w:val="clear" w:color="auto" w:fill="FFFFFF"/>
        </w:rPr>
        <w:t>Bmc</w:t>
      </w:r>
      <w:proofErr w:type="spellEnd"/>
      <w:r w:rsidRPr="000B620E">
        <w:rPr>
          <w:color w:val="000000"/>
          <w:sz w:val="20"/>
          <w:szCs w:val="20"/>
          <w:shd w:val="clear" w:color="auto" w:fill="FFFFFF"/>
        </w:rPr>
        <w:t xml:space="preserve"> Bioinformatics, 2008, 9 </w:t>
      </w:r>
      <w:proofErr w:type="spellStart"/>
      <w:r w:rsidRPr="000B620E">
        <w:rPr>
          <w:color w:val="000000"/>
          <w:sz w:val="20"/>
          <w:szCs w:val="20"/>
          <w:shd w:val="clear" w:color="auto" w:fill="FFFFFF"/>
        </w:rPr>
        <w:t>Suppl</w:t>
      </w:r>
      <w:proofErr w:type="spellEnd"/>
      <w:r w:rsidRPr="000B620E">
        <w:rPr>
          <w:color w:val="000000"/>
          <w:sz w:val="20"/>
          <w:szCs w:val="20"/>
          <w:shd w:val="clear" w:color="auto" w:fill="FFFFFF"/>
        </w:rPr>
        <w:t xml:space="preserve"> 2(2</w:t>
      </w:r>
      <w:proofErr w:type="gramStart"/>
      <w:r w:rsidRPr="000B620E">
        <w:rPr>
          <w:color w:val="000000"/>
          <w:sz w:val="20"/>
          <w:szCs w:val="20"/>
          <w:shd w:val="clear" w:color="auto" w:fill="FFFFFF"/>
        </w:rPr>
        <w:t>):S</w:t>
      </w:r>
      <w:proofErr w:type="gramEnd"/>
      <w:r w:rsidRPr="000B620E">
        <w:rPr>
          <w:color w:val="000000"/>
          <w:sz w:val="20"/>
          <w:szCs w:val="20"/>
          <w:shd w:val="clear" w:color="auto" w:fill="FFFFFF"/>
        </w:rPr>
        <w:t>10.</w:t>
      </w:r>
    </w:p>
    <w:p w:rsidR="002837E2" w:rsidRPr="000B620E" w:rsidRDefault="007C0EC3" w:rsidP="007E46CB">
      <w:pPr>
        <w:pStyle w:val="ListParagraph"/>
        <w:numPr>
          <w:ilvl w:val="0"/>
          <w:numId w:val="3"/>
        </w:numPr>
        <w:ind w:firstLineChars="0"/>
        <w:rPr>
          <w:color w:val="000000"/>
          <w:sz w:val="20"/>
          <w:szCs w:val="20"/>
          <w:shd w:val="clear" w:color="auto" w:fill="FFFFFF"/>
        </w:rPr>
      </w:pPr>
      <w:r w:rsidRPr="000B620E">
        <w:rPr>
          <w:color w:val="000000"/>
          <w:sz w:val="20"/>
          <w:szCs w:val="20"/>
          <w:shd w:val="clear" w:color="auto" w:fill="FFFFFF"/>
        </w:rPr>
        <w:t>Bell N, Garland M. Efficient Sparse Matrix-Vector Multiplication on CUDA[J]. 2008.</w:t>
      </w:r>
    </w:p>
    <w:p w:rsidR="002837E2" w:rsidRPr="007C0EC3" w:rsidRDefault="002837E2" w:rsidP="007C0EC3">
      <w:pPr>
        <w:ind w:left="360"/>
        <w:rPr>
          <w:rFonts w:ascii="Arial" w:hAnsi="Arial" w:cs="Arial"/>
          <w:color w:val="000000"/>
          <w:sz w:val="20"/>
          <w:szCs w:val="20"/>
          <w:shd w:val="clear" w:color="auto" w:fill="FFFFFF"/>
        </w:rPr>
      </w:pPr>
    </w:p>
    <w:bookmarkEnd w:id="3"/>
    <w:p w:rsidR="002837E2" w:rsidRDefault="002837E2" w:rsidP="002837E2">
      <w:pPr>
        <w:pStyle w:val="ListParagraph"/>
        <w:ind w:left="720" w:firstLineChars="0" w:firstLine="0"/>
        <w:rPr>
          <w:rFonts w:ascii="Arial" w:hAnsi="Arial" w:cs="Arial"/>
          <w:color w:val="000000"/>
          <w:sz w:val="20"/>
          <w:szCs w:val="20"/>
          <w:shd w:val="clear" w:color="auto" w:fill="FFFFFF"/>
        </w:rPr>
      </w:pPr>
    </w:p>
    <w:p w:rsidR="007E46CB" w:rsidRDefault="007E46CB"/>
    <w:sectPr w:rsidR="007E46CB" w:rsidSect="00B73573">
      <w:pgSz w:w="11906" w:h="16838"/>
      <w:pgMar w:top="1440" w:right="1800" w:bottom="1440" w:left="1800" w:header="720" w:footer="720" w:gutter="0"/>
      <w:lnNumType w:countBy="1" w:restart="continuous"/>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2EF4" w:rsidRDefault="009C2EF4" w:rsidP="00813841">
      <w:r>
        <w:separator/>
      </w:r>
    </w:p>
  </w:endnote>
  <w:endnote w:type="continuationSeparator" w:id="0">
    <w:p w:rsidR="009C2EF4" w:rsidRDefault="009C2EF4" w:rsidP="00813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2EF4" w:rsidRDefault="009C2EF4" w:rsidP="00813841">
      <w:r>
        <w:separator/>
      </w:r>
    </w:p>
  </w:footnote>
  <w:footnote w:type="continuationSeparator" w:id="0">
    <w:p w:rsidR="009C2EF4" w:rsidRDefault="009C2EF4" w:rsidP="008138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72226"/>
    <w:multiLevelType w:val="hybridMultilevel"/>
    <w:tmpl w:val="1A2C8C28"/>
    <w:lvl w:ilvl="0" w:tplc="1758CED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8234C"/>
    <w:multiLevelType w:val="hybridMultilevel"/>
    <w:tmpl w:val="5A90C408"/>
    <w:lvl w:ilvl="0" w:tplc="1C44E156">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 w15:restartNumberingAfterBreak="0">
    <w:nsid w:val="28DF371E"/>
    <w:multiLevelType w:val="hybridMultilevel"/>
    <w:tmpl w:val="EEDAB6A6"/>
    <w:lvl w:ilvl="0" w:tplc="7EB8DD2E">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3" w15:restartNumberingAfterBreak="0">
    <w:nsid w:val="3F6D740F"/>
    <w:multiLevelType w:val="multilevel"/>
    <w:tmpl w:val="60643DC6"/>
    <w:lvl w:ilvl="0">
      <w:start w:val="5"/>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41E35F39"/>
    <w:multiLevelType w:val="hybridMultilevel"/>
    <w:tmpl w:val="88D26D1C"/>
    <w:lvl w:ilvl="0" w:tplc="FA3A2666">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5" w15:restartNumberingAfterBreak="0">
    <w:nsid w:val="4B50090C"/>
    <w:multiLevelType w:val="hybridMultilevel"/>
    <w:tmpl w:val="88D26D1C"/>
    <w:lvl w:ilvl="0" w:tplc="FA3A2666">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6" w15:restartNumberingAfterBreak="0">
    <w:nsid w:val="647C3415"/>
    <w:multiLevelType w:val="hybridMultilevel"/>
    <w:tmpl w:val="7250E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FA562E"/>
    <w:multiLevelType w:val="hybridMultilevel"/>
    <w:tmpl w:val="1B947532"/>
    <w:lvl w:ilvl="0" w:tplc="1F28C64E">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8" w15:restartNumberingAfterBreak="0">
    <w:nsid w:val="76572A71"/>
    <w:multiLevelType w:val="hybridMultilevel"/>
    <w:tmpl w:val="76B45CE6"/>
    <w:lvl w:ilvl="0" w:tplc="BA1C482E">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7D0B64F9"/>
    <w:multiLevelType w:val="hybridMultilevel"/>
    <w:tmpl w:val="0C9AD7D0"/>
    <w:lvl w:ilvl="0" w:tplc="D8C8FF56">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0" w15:restartNumberingAfterBreak="0">
    <w:nsid w:val="7EC77737"/>
    <w:multiLevelType w:val="multilevel"/>
    <w:tmpl w:val="D3760386"/>
    <w:lvl w:ilvl="0">
      <w:start w:val="1"/>
      <w:numFmt w:val="decimal"/>
      <w:lvlText w:val="%1."/>
      <w:lvlJc w:val="left"/>
      <w:pPr>
        <w:ind w:left="765" w:hanging="765"/>
      </w:pPr>
      <w:rPr>
        <w:rFonts w:ascii="Times New Roman" w:hAnsi="Times New Roman" w:hint="default"/>
        <w:sz w:val="28"/>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3"/>
  </w:num>
  <w:num w:numId="2">
    <w:abstractNumId w:val="10"/>
  </w:num>
  <w:num w:numId="3">
    <w:abstractNumId w:val="6"/>
  </w:num>
  <w:num w:numId="4">
    <w:abstractNumId w:val="0"/>
  </w:num>
  <w:num w:numId="5">
    <w:abstractNumId w:val="1"/>
  </w:num>
  <w:num w:numId="6">
    <w:abstractNumId w:val="2"/>
  </w:num>
  <w:num w:numId="7">
    <w:abstractNumId w:val="7"/>
  </w:num>
  <w:num w:numId="8">
    <w:abstractNumId w:val="5"/>
  </w:num>
  <w:num w:numId="9">
    <w:abstractNumId w:val="8"/>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D25"/>
    <w:rsid w:val="000020A7"/>
    <w:rsid w:val="000034A6"/>
    <w:rsid w:val="00005649"/>
    <w:rsid w:val="00032DF7"/>
    <w:rsid w:val="00032E59"/>
    <w:rsid w:val="00034586"/>
    <w:rsid w:val="00037C02"/>
    <w:rsid w:val="00042F44"/>
    <w:rsid w:val="00043B79"/>
    <w:rsid w:val="00053075"/>
    <w:rsid w:val="0005349F"/>
    <w:rsid w:val="0005785C"/>
    <w:rsid w:val="00060FAA"/>
    <w:rsid w:val="00064C2C"/>
    <w:rsid w:val="00072DAB"/>
    <w:rsid w:val="00085539"/>
    <w:rsid w:val="000A22D0"/>
    <w:rsid w:val="000B2601"/>
    <w:rsid w:val="000B620E"/>
    <w:rsid w:val="000C0526"/>
    <w:rsid w:val="000E5999"/>
    <w:rsid w:val="000E634D"/>
    <w:rsid w:val="000F0A87"/>
    <w:rsid w:val="000F69F3"/>
    <w:rsid w:val="0010484E"/>
    <w:rsid w:val="00114356"/>
    <w:rsid w:val="00117E98"/>
    <w:rsid w:val="00126BEA"/>
    <w:rsid w:val="00140F5B"/>
    <w:rsid w:val="00141B31"/>
    <w:rsid w:val="001432D4"/>
    <w:rsid w:val="00146210"/>
    <w:rsid w:val="0014625F"/>
    <w:rsid w:val="00152073"/>
    <w:rsid w:val="00154879"/>
    <w:rsid w:val="00160737"/>
    <w:rsid w:val="00163185"/>
    <w:rsid w:val="00175253"/>
    <w:rsid w:val="00190FC6"/>
    <w:rsid w:val="001A03EC"/>
    <w:rsid w:val="001A1295"/>
    <w:rsid w:val="001A3325"/>
    <w:rsid w:val="001A3B57"/>
    <w:rsid w:val="001B0118"/>
    <w:rsid w:val="001C3750"/>
    <w:rsid w:val="001E0EB3"/>
    <w:rsid w:val="001E2CC0"/>
    <w:rsid w:val="001E2D5F"/>
    <w:rsid w:val="001F3F4D"/>
    <w:rsid w:val="001F5644"/>
    <w:rsid w:val="001F630B"/>
    <w:rsid w:val="00204715"/>
    <w:rsid w:val="002212CC"/>
    <w:rsid w:val="00231DE9"/>
    <w:rsid w:val="002433DE"/>
    <w:rsid w:val="00261857"/>
    <w:rsid w:val="00263269"/>
    <w:rsid w:val="00265F49"/>
    <w:rsid w:val="002662AF"/>
    <w:rsid w:val="0026722E"/>
    <w:rsid w:val="00272D4D"/>
    <w:rsid w:val="002760C2"/>
    <w:rsid w:val="002762C0"/>
    <w:rsid w:val="00281E12"/>
    <w:rsid w:val="002837E2"/>
    <w:rsid w:val="00290D37"/>
    <w:rsid w:val="002A278D"/>
    <w:rsid w:val="002C168B"/>
    <w:rsid w:val="002C229C"/>
    <w:rsid w:val="002C7607"/>
    <w:rsid w:val="002D2654"/>
    <w:rsid w:val="002E1803"/>
    <w:rsid w:val="002F3221"/>
    <w:rsid w:val="002F601E"/>
    <w:rsid w:val="00312479"/>
    <w:rsid w:val="0032181B"/>
    <w:rsid w:val="0033645E"/>
    <w:rsid w:val="00337E81"/>
    <w:rsid w:val="00342B44"/>
    <w:rsid w:val="00344044"/>
    <w:rsid w:val="003513E1"/>
    <w:rsid w:val="00351731"/>
    <w:rsid w:val="003518A6"/>
    <w:rsid w:val="00357E41"/>
    <w:rsid w:val="0036149E"/>
    <w:rsid w:val="00361C9F"/>
    <w:rsid w:val="003657C8"/>
    <w:rsid w:val="00366024"/>
    <w:rsid w:val="00374957"/>
    <w:rsid w:val="00375FBA"/>
    <w:rsid w:val="00385640"/>
    <w:rsid w:val="00397964"/>
    <w:rsid w:val="003C538B"/>
    <w:rsid w:val="003D0532"/>
    <w:rsid w:val="003D3751"/>
    <w:rsid w:val="003E0669"/>
    <w:rsid w:val="003E35E5"/>
    <w:rsid w:val="00403603"/>
    <w:rsid w:val="004065EA"/>
    <w:rsid w:val="004118AE"/>
    <w:rsid w:val="0041259B"/>
    <w:rsid w:val="00412C21"/>
    <w:rsid w:val="004208B0"/>
    <w:rsid w:val="00422B29"/>
    <w:rsid w:val="0043669A"/>
    <w:rsid w:val="0044153D"/>
    <w:rsid w:val="004427B2"/>
    <w:rsid w:val="00442CF5"/>
    <w:rsid w:val="00447006"/>
    <w:rsid w:val="0045121B"/>
    <w:rsid w:val="00452F79"/>
    <w:rsid w:val="004571E4"/>
    <w:rsid w:val="00457E7F"/>
    <w:rsid w:val="004712D0"/>
    <w:rsid w:val="004722BD"/>
    <w:rsid w:val="00480A16"/>
    <w:rsid w:val="00480C72"/>
    <w:rsid w:val="00484146"/>
    <w:rsid w:val="004865C1"/>
    <w:rsid w:val="00490E22"/>
    <w:rsid w:val="00496CDD"/>
    <w:rsid w:val="004A38DF"/>
    <w:rsid w:val="004C2B04"/>
    <w:rsid w:val="004C423A"/>
    <w:rsid w:val="004D3237"/>
    <w:rsid w:val="004E2893"/>
    <w:rsid w:val="004E35EE"/>
    <w:rsid w:val="004E39FC"/>
    <w:rsid w:val="004E5B9C"/>
    <w:rsid w:val="004E67C7"/>
    <w:rsid w:val="004F3FC3"/>
    <w:rsid w:val="004F475A"/>
    <w:rsid w:val="004F4AC8"/>
    <w:rsid w:val="004F7ADE"/>
    <w:rsid w:val="005006F0"/>
    <w:rsid w:val="00516B56"/>
    <w:rsid w:val="00524F06"/>
    <w:rsid w:val="00530339"/>
    <w:rsid w:val="00532675"/>
    <w:rsid w:val="005357BA"/>
    <w:rsid w:val="0054139E"/>
    <w:rsid w:val="00572BD5"/>
    <w:rsid w:val="00575AE9"/>
    <w:rsid w:val="00577436"/>
    <w:rsid w:val="005834B9"/>
    <w:rsid w:val="0059093C"/>
    <w:rsid w:val="00590E1B"/>
    <w:rsid w:val="00592E9F"/>
    <w:rsid w:val="00593F4A"/>
    <w:rsid w:val="00594C49"/>
    <w:rsid w:val="005953F5"/>
    <w:rsid w:val="005A5E42"/>
    <w:rsid w:val="005A619F"/>
    <w:rsid w:val="005B0830"/>
    <w:rsid w:val="005C0020"/>
    <w:rsid w:val="005C1320"/>
    <w:rsid w:val="005C151A"/>
    <w:rsid w:val="005D0F5E"/>
    <w:rsid w:val="005D32F1"/>
    <w:rsid w:val="005D3FB6"/>
    <w:rsid w:val="005E1A90"/>
    <w:rsid w:val="005F33F5"/>
    <w:rsid w:val="0061626A"/>
    <w:rsid w:val="006200A6"/>
    <w:rsid w:val="006229F0"/>
    <w:rsid w:val="00631658"/>
    <w:rsid w:val="00640097"/>
    <w:rsid w:val="00644BC9"/>
    <w:rsid w:val="006469F3"/>
    <w:rsid w:val="006509BF"/>
    <w:rsid w:val="00656BBC"/>
    <w:rsid w:val="00657EE3"/>
    <w:rsid w:val="0066693D"/>
    <w:rsid w:val="006675A7"/>
    <w:rsid w:val="00684F9F"/>
    <w:rsid w:val="00685375"/>
    <w:rsid w:val="0069363B"/>
    <w:rsid w:val="0069390E"/>
    <w:rsid w:val="006A0F18"/>
    <w:rsid w:val="006A70BF"/>
    <w:rsid w:val="006B43DE"/>
    <w:rsid w:val="006D22F0"/>
    <w:rsid w:val="006D47BF"/>
    <w:rsid w:val="006D529A"/>
    <w:rsid w:val="006D5437"/>
    <w:rsid w:val="006E21D2"/>
    <w:rsid w:val="006F4EDB"/>
    <w:rsid w:val="00707F97"/>
    <w:rsid w:val="0071361D"/>
    <w:rsid w:val="00721905"/>
    <w:rsid w:val="00731A9C"/>
    <w:rsid w:val="007418AB"/>
    <w:rsid w:val="00743335"/>
    <w:rsid w:val="00746847"/>
    <w:rsid w:val="00747AEB"/>
    <w:rsid w:val="007754E1"/>
    <w:rsid w:val="00780C88"/>
    <w:rsid w:val="00786AF0"/>
    <w:rsid w:val="00786EEF"/>
    <w:rsid w:val="00787291"/>
    <w:rsid w:val="00794D24"/>
    <w:rsid w:val="007B0796"/>
    <w:rsid w:val="007B3E81"/>
    <w:rsid w:val="007B72DD"/>
    <w:rsid w:val="007B7777"/>
    <w:rsid w:val="007C0EC3"/>
    <w:rsid w:val="007D4787"/>
    <w:rsid w:val="007D6BAE"/>
    <w:rsid w:val="007E25A5"/>
    <w:rsid w:val="007E46CB"/>
    <w:rsid w:val="007F16B4"/>
    <w:rsid w:val="007F3430"/>
    <w:rsid w:val="007F42E5"/>
    <w:rsid w:val="007F4ADB"/>
    <w:rsid w:val="007F6A06"/>
    <w:rsid w:val="00806A2B"/>
    <w:rsid w:val="008117C1"/>
    <w:rsid w:val="00813841"/>
    <w:rsid w:val="00813846"/>
    <w:rsid w:val="00814D18"/>
    <w:rsid w:val="00820EBA"/>
    <w:rsid w:val="00824A9C"/>
    <w:rsid w:val="00827B26"/>
    <w:rsid w:val="008379ED"/>
    <w:rsid w:val="008456D3"/>
    <w:rsid w:val="008463F8"/>
    <w:rsid w:val="008476CC"/>
    <w:rsid w:val="00850FA0"/>
    <w:rsid w:val="00852FA8"/>
    <w:rsid w:val="0085411A"/>
    <w:rsid w:val="00861EF9"/>
    <w:rsid w:val="0087002A"/>
    <w:rsid w:val="0087559A"/>
    <w:rsid w:val="008859C5"/>
    <w:rsid w:val="00894B76"/>
    <w:rsid w:val="008A60F3"/>
    <w:rsid w:val="008B044F"/>
    <w:rsid w:val="008B2774"/>
    <w:rsid w:val="008B62C0"/>
    <w:rsid w:val="008B7A5A"/>
    <w:rsid w:val="008C290B"/>
    <w:rsid w:val="008C295E"/>
    <w:rsid w:val="008D2726"/>
    <w:rsid w:val="008E21BB"/>
    <w:rsid w:val="008E3CD8"/>
    <w:rsid w:val="008F01BB"/>
    <w:rsid w:val="008F2444"/>
    <w:rsid w:val="008F3962"/>
    <w:rsid w:val="008F4AAF"/>
    <w:rsid w:val="008F6039"/>
    <w:rsid w:val="009005B2"/>
    <w:rsid w:val="00901CA4"/>
    <w:rsid w:val="009039A4"/>
    <w:rsid w:val="00917710"/>
    <w:rsid w:val="00946944"/>
    <w:rsid w:val="009605E8"/>
    <w:rsid w:val="00961201"/>
    <w:rsid w:val="00962BCA"/>
    <w:rsid w:val="009708D5"/>
    <w:rsid w:val="00976893"/>
    <w:rsid w:val="00977833"/>
    <w:rsid w:val="00982C8F"/>
    <w:rsid w:val="009A6738"/>
    <w:rsid w:val="009A7B80"/>
    <w:rsid w:val="009B49A6"/>
    <w:rsid w:val="009C2EF4"/>
    <w:rsid w:val="009C6DCB"/>
    <w:rsid w:val="009D0891"/>
    <w:rsid w:val="009D14E9"/>
    <w:rsid w:val="009D7C90"/>
    <w:rsid w:val="009E432D"/>
    <w:rsid w:val="009E57A5"/>
    <w:rsid w:val="009E7F62"/>
    <w:rsid w:val="009F42FC"/>
    <w:rsid w:val="009F54B7"/>
    <w:rsid w:val="00A0138A"/>
    <w:rsid w:val="00A13EA3"/>
    <w:rsid w:val="00A13F86"/>
    <w:rsid w:val="00A17B8D"/>
    <w:rsid w:val="00A3018E"/>
    <w:rsid w:val="00A44436"/>
    <w:rsid w:val="00A47A00"/>
    <w:rsid w:val="00A57EDE"/>
    <w:rsid w:val="00A612FC"/>
    <w:rsid w:val="00A7488E"/>
    <w:rsid w:val="00A80775"/>
    <w:rsid w:val="00A818A4"/>
    <w:rsid w:val="00A84554"/>
    <w:rsid w:val="00A92C71"/>
    <w:rsid w:val="00A939C2"/>
    <w:rsid w:val="00A94A24"/>
    <w:rsid w:val="00AA1437"/>
    <w:rsid w:val="00AB01AF"/>
    <w:rsid w:val="00AB06F0"/>
    <w:rsid w:val="00AB5ED6"/>
    <w:rsid w:val="00AD1E3C"/>
    <w:rsid w:val="00AD2821"/>
    <w:rsid w:val="00AD4CDC"/>
    <w:rsid w:val="00AD6E2A"/>
    <w:rsid w:val="00AE5E41"/>
    <w:rsid w:val="00AF5211"/>
    <w:rsid w:val="00AF59DC"/>
    <w:rsid w:val="00AF65DD"/>
    <w:rsid w:val="00AF6659"/>
    <w:rsid w:val="00B029F7"/>
    <w:rsid w:val="00B06328"/>
    <w:rsid w:val="00B120CE"/>
    <w:rsid w:val="00B236F1"/>
    <w:rsid w:val="00B32CC7"/>
    <w:rsid w:val="00B345DF"/>
    <w:rsid w:val="00B37F88"/>
    <w:rsid w:val="00B41DA0"/>
    <w:rsid w:val="00B44914"/>
    <w:rsid w:val="00B4608B"/>
    <w:rsid w:val="00B51A8B"/>
    <w:rsid w:val="00B532FB"/>
    <w:rsid w:val="00B55B1E"/>
    <w:rsid w:val="00B62985"/>
    <w:rsid w:val="00B73573"/>
    <w:rsid w:val="00B75EB4"/>
    <w:rsid w:val="00B80A2F"/>
    <w:rsid w:val="00B948C4"/>
    <w:rsid w:val="00BA6C88"/>
    <w:rsid w:val="00BB777F"/>
    <w:rsid w:val="00BC01AC"/>
    <w:rsid w:val="00BD287B"/>
    <w:rsid w:val="00BE692D"/>
    <w:rsid w:val="00BF75DF"/>
    <w:rsid w:val="00C16B78"/>
    <w:rsid w:val="00C17617"/>
    <w:rsid w:val="00C17B6C"/>
    <w:rsid w:val="00C21175"/>
    <w:rsid w:val="00C27445"/>
    <w:rsid w:val="00C37183"/>
    <w:rsid w:val="00C57158"/>
    <w:rsid w:val="00C635CC"/>
    <w:rsid w:val="00C70708"/>
    <w:rsid w:val="00C70C76"/>
    <w:rsid w:val="00C76A55"/>
    <w:rsid w:val="00C776D9"/>
    <w:rsid w:val="00C8249D"/>
    <w:rsid w:val="00C82945"/>
    <w:rsid w:val="00C915A1"/>
    <w:rsid w:val="00C927AE"/>
    <w:rsid w:val="00C97F76"/>
    <w:rsid w:val="00CC39EF"/>
    <w:rsid w:val="00CC571B"/>
    <w:rsid w:val="00CD2CAD"/>
    <w:rsid w:val="00CD3C19"/>
    <w:rsid w:val="00CE0B0A"/>
    <w:rsid w:val="00CE4744"/>
    <w:rsid w:val="00CF0E1D"/>
    <w:rsid w:val="00CF13E2"/>
    <w:rsid w:val="00CF1C05"/>
    <w:rsid w:val="00CF243E"/>
    <w:rsid w:val="00D004AF"/>
    <w:rsid w:val="00D03F3D"/>
    <w:rsid w:val="00D11964"/>
    <w:rsid w:val="00D1366F"/>
    <w:rsid w:val="00D167E2"/>
    <w:rsid w:val="00D170C0"/>
    <w:rsid w:val="00D2148A"/>
    <w:rsid w:val="00D255C9"/>
    <w:rsid w:val="00D25A77"/>
    <w:rsid w:val="00D37467"/>
    <w:rsid w:val="00D457F5"/>
    <w:rsid w:val="00D52AD1"/>
    <w:rsid w:val="00D54C12"/>
    <w:rsid w:val="00D56ED0"/>
    <w:rsid w:val="00D6729B"/>
    <w:rsid w:val="00D67337"/>
    <w:rsid w:val="00D677E9"/>
    <w:rsid w:val="00D70294"/>
    <w:rsid w:val="00D70AC1"/>
    <w:rsid w:val="00D724AD"/>
    <w:rsid w:val="00D756F5"/>
    <w:rsid w:val="00D82913"/>
    <w:rsid w:val="00D84B43"/>
    <w:rsid w:val="00D93888"/>
    <w:rsid w:val="00DA4052"/>
    <w:rsid w:val="00DB2029"/>
    <w:rsid w:val="00DB2529"/>
    <w:rsid w:val="00DC071B"/>
    <w:rsid w:val="00DC1624"/>
    <w:rsid w:val="00DC1AA9"/>
    <w:rsid w:val="00DD18FE"/>
    <w:rsid w:val="00DE4F66"/>
    <w:rsid w:val="00DE63F1"/>
    <w:rsid w:val="00E0168E"/>
    <w:rsid w:val="00E05969"/>
    <w:rsid w:val="00E13DA2"/>
    <w:rsid w:val="00E165A1"/>
    <w:rsid w:val="00E230CC"/>
    <w:rsid w:val="00E26B3F"/>
    <w:rsid w:val="00E3075B"/>
    <w:rsid w:val="00E328F5"/>
    <w:rsid w:val="00E36CB9"/>
    <w:rsid w:val="00E40682"/>
    <w:rsid w:val="00E421A4"/>
    <w:rsid w:val="00E42CE4"/>
    <w:rsid w:val="00E55358"/>
    <w:rsid w:val="00E55B94"/>
    <w:rsid w:val="00E60D76"/>
    <w:rsid w:val="00E645AB"/>
    <w:rsid w:val="00E677FF"/>
    <w:rsid w:val="00E70880"/>
    <w:rsid w:val="00E718FF"/>
    <w:rsid w:val="00E73D25"/>
    <w:rsid w:val="00E73DEE"/>
    <w:rsid w:val="00E749F0"/>
    <w:rsid w:val="00E8074C"/>
    <w:rsid w:val="00E80E37"/>
    <w:rsid w:val="00E84395"/>
    <w:rsid w:val="00E90452"/>
    <w:rsid w:val="00E93902"/>
    <w:rsid w:val="00E97937"/>
    <w:rsid w:val="00EA118B"/>
    <w:rsid w:val="00EA1CB7"/>
    <w:rsid w:val="00EA297A"/>
    <w:rsid w:val="00EA6661"/>
    <w:rsid w:val="00EB771C"/>
    <w:rsid w:val="00ED22AF"/>
    <w:rsid w:val="00EE2DF0"/>
    <w:rsid w:val="00EE3C47"/>
    <w:rsid w:val="00EF4204"/>
    <w:rsid w:val="00EF6ACB"/>
    <w:rsid w:val="00F00353"/>
    <w:rsid w:val="00F041D1"/>
    <w:rsid w:val="00F04B12"/>
    <w:rsid w:val="00F05850"/>
    <w:rsid w:val="00F079EF"/>
    <w:rsid w:val="00F1419D"/>
    <w:rsid w:val="00F1461B"/>
    <w:rsid w:val="00F17EDB"/>
    <w:rsid w:val="00F24F24"/>
    <w:rsid w:val="00F263D0"/>
    <w:rsid w:val="00F34E48"/>
    <w:rsid w:val="00F3763C"/>
    <w:rsid w:val="00F4057A"/>
    <w:rsid w:val="00F419DC"/>
    <w:rsid w:val="00F43AFF"/>
    <w:rsid w:val="00F44415"/>
    <w:rsid w:val="00F60BBA"/>
    <w:rsid w:val="00F6172B"/>
    <w:rsid w:val="00F63968"/>
    <w:rsid w:val="00F65D1C"/>
    <w:rsid w:val="00F67E87"/>
    <w:rsid w:val="00F67EFF"/>
    <w:rsid w:val="00F74DB1"/>
    <w:rsid w:val="00F7598B"/>
    <w:rsid w:val="00F77044"/>
    <w:rsid w:val="00F8308B"/>
    <w:rsid w:val="00F8596B"/>
    <w:rsid w:val="00F85DC6"/>
    <w:rsid w:val="00F8698C"/>
    <w:rsid w:val="00F86BC0"/>
    <w:rsid w:val="00F878F3"/>
    <w:rsid w:val="00F97A11"/>
    <w:rsid w:val="00FA25C2"/>
    <w:rsid w:val="00FA2E7F"/>
    <w:rsid w:val="00FB5164"/>
    <w:rsid w:val="00FC0DAA"/>
    <w:rsid w:val="00FC5157"/>
    <w:rsid w:val="00FC5563"/>
    <w:rsid w:val="00FE6A38"/>
    <w:rsid w:val="00FF27BB"/>
    <w:rsid w:val="00FF3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13FBE"/>
  <w15:chartTrackingRefBased/>
  <w15:docId w15:val="{EF63EC53-C3DD-4D3E-8660-E986EC369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3D25"/>
    <w:pPr>
      <w:widowControl w:val="0"/>
      <w:jc w:val="both"/>
    </w:pPr>
    <w:rPr>
      <w:rFonts w:ascii="Times New Roman" w:eastAsia="宋体"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D25"/>
    <w:pPr>
      <w:ind w:firstLineChars="200" w:firstLine="420"/>
    </w:pPr>
  </w:style>
  <w:style w:type="paragraph" w:styleId="Header">
    <w:name w:val="header"/>
    <w:basedOn w:val="Normal"/>
    <w:link w:val="HeaderChar"/>
    <w:uiPriority w:val="99"/>
    <w:unhideWhenUsed/>
    <w:rsid w:val="00813841"/>
    <w:pPr>
      <w:tabs>
        <w:tab w:val="center" w:pos="4153"/>
        <w:tab w:val="right" w:pos="8306"/>
      </w:tabs>
    </w:pPr>
  </w:style>
  <w:style w:type="character" w:customStyle="1" w:styleId="HeaderChar">
    <w:name w:val="Header Char"/>
    <w:basedOn w:val="DefaultParagraphFont"/>
    <w:link w:val="Header"/>
    <w:uiPriority w:val="99"/>
    <w:rsid w:val="00813841"/>
    <w:rPr>
      <w:rFonts w:ascii="Times New Roman" w:eastAsia="宋体" w:hAnsi="Times New Roman" w:cs="Times New Roman"/>
      <w:szCs w:val="24"/>
    </w:rPr>
  </w:style>
  <w:style w:type="paragraph" w:styleId="Footer">
    <w:name w:val="footer"/>
    <w:basedOn w:val="Normal"/>
    <w:link w:val="FooterChar"/>
    <w:uiPriority w:val="99"/>
    <w:unhideWhenUsed/>
    <w:rsid w:val="00813841"/>
    <w:pPr>
      <w:tabs>
        <w:tab w:val="center" w:pos="4153"/>
        <w:tab w:val="right" w:pos="8306"/>
      </w:tabs>
    </w:pPr>
  </w:style>
  <w:style w:type="character" w:customStyle="1" w:styleId="FooterChar">
    <w:name w:val="Footer Char"/>
    <w:basedOn w:val="DefaultParagraphFont"/>
    <w:link w:val="Footer"/>
    <w:uiPriority w:val="99"/>
    <w:rsid w:val="00813841"/>
    <w:rPr>
      <w:rFonts w:ascii="Times New Roman" w:eastAsia="宋体" w:hAnsi="Times New Roman" w:cs="Times New Roman"/>
      <w:szCs w:val="24"/>
    </w:rPr>
  </w:style>
  <w:style w:type="paragraph" w:customStyle="1" w:styleId="P">
    <w:name w:val="P"/>
    <w:basedOn w:val="Normal"/>
    <w:rsid w:val="00BA6C88"/>
    <w:pPr>
      <w:widowControl/>
      <w:spacing w:line="360" w:lineRule="atLeast"/>
      <w:jc w:val="left"/>
    </w:pPr>
    <w:rPr>
      <w:rFonts w:ascii="微软雅黑" w:eastAsia="微软雅黑" w:hAnsi="微软雅黑" w:cs="微软雅黑"/>
      <w:kern w:val="0"/>
      <w:sz w:val="24"/>
    </w:rPr>
  </w:style>
  <w:style w:type="paragraph" w:styleId="HTMLPreformatted">
    <w:name w:val="HTML Preformatted"/>
    <w:basedOn w:val="Normal"/>
    <w:link w:val="HTMLPreformattedChar"/>
    <w:uiPriority w:val="99"/>
    <w:semiHidden/>
    <w:unhideWhenUsed/>
    <w:rsid w:val="00BA6C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BA6C88"/>
    <w:rPr>
      <w:rFonts w:ascii="Courier New" w:eastAsia="Times New Roman" w:hAnsi="Courier New" w:cs="Courier New"/>
      <w:kern w:val="0"/>
      <w:sz w:val="20"/>
      <w:szCs w:val="20"/>
    </w:rPr>
  </w:style>
  <w:style w:type="paragraph" w:styleId="NoSpacing">
    <w:name w:val="No Spacing"/>
    <w:uiPriority w:val="1"/>
    <w:qFormat/>
    <w:rsid w:val="00490E22"/>
    <w:pPr>
      <w:widowControl w:val="0"/>
      <w:jc w:val="both"/>
    </w:pPr>
    <w:rPr>
      <w:rFonts w:ascii="Times New Roman" w:eastAsia="宋体" w:hAnsi="Times New Roman" w:cs="Times New Roman"/>
      <w:szCs w:val="24"/>
    </w:rPr>
  </w:style>
  <w:style w:type="character" w:styleId="LineNumber">
    <w:name w:val="line number"/>
    <w:basedOn w:val="DefaultParagraphFont"/>
    <w:uiPriority w:val="99"/>
    <w:semiHidden/>
    <w:unhideWhenUsed/>
    <w:rsid w:val="00B73573"/>
  </w:style>
  <w:style w:type="character" w:styleId="PlaceholderText">
    <w:name w:val="Placeholder Text"/>
    <w:basedOn w:val="DefaultParagraphFont"/>
    <w:uiPriority w:val="99"/>
    <w:semiHidden/>
    <w:rsid w:val="008456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256551">
      <w:bodyDiv w:val="1"/>
      <w:marLeft w:val="0"/>
      <w:marRight w:val="0"/>
      <w:marTop w:val="0"/>
      <w:marBottom w:val="0"/>
      <w:divBdr>
        <w:top w:val="none" w:sz="0" w:space="0" w:color="auto"/>
        <w:left w:val="none" w:sz="0" w:space="0" w:color="auto"/>
        <w:bottom w:val="none" w:sz="0" w:space="0" w:color="auto"/>
        <w:right w:val="none" w:sz="0" w:space="0" w:color="auto"/>
      </w:divBdr>
    </w:div>
    <w:div w:id="1341619181">
      <w:bodyDiv w:val="1"/>
      <w:marLeft w:val="0"/>
      <w:marRight w:val="0"/>
      <w:marTop w:val="0"/>
      <w:marBottom w:val="0"/>
      <w:divBdr>
        <w:top w:val="none" w:sz="0" w:space="0" w:color="auto"/>
        <w:left w:val="none" w:sz="0" w:space="0" w:color="auto"/>
        <w:bottom w:val="none" w:sz="0" w:space="0" w:color="auto"/>
        <w:right w:val="none" w:sz="0" w:space="0" w:color="auto"/>
      </w:divBdr>
    </w:div>
    <w:div w:id="1444498017">
      <w:bodyDiv w:val="1"/>
      <w:marLeft w:val="0"/>
      <w:marRight w:val="0"/>
      <w:marTop w:val="0"/>
      <w:marBottom w:val="0"/>
      <w:divBdr>
        <w:top w:val="none" w:sz="0" w:space="0" w:color="auto"/>
        <w:left w:val="none" w:sz="0" w:space="0" w:color="auto"/>
        <w:bottom w:val="none" w:sz="0" w:space="0" w:color="auto"/>
        <w:right w:val="none" w:sz="0" w:space="0" w:color="auto"/>
      </w:divBdr>
    </w:div>
    <w:div w:id="1452822911">
      <w:bodyDiv w:val="1"/>
      <w:marLeft w:val="0"/>
      <w:marRight w:val="0"/>
      <w:marTop w:val="0"/>
      <w:marBottom w:val="0"/>
      <w:divBdr>
        <w:top w:val="none" w:sz="0" w:space="0" w:color="auto"/>
        <w:left w:val="none" w:sz="0" w:space="0" w:color="auto"/>
        <w:bottom w:val="none" w:sz="0" w:space="0" w:color="auto"/>
        <w:right w:val="none" w:sz="0" w:space="0" w:color="auto"/>
      </w:divBdr>
      <w:divsChild>
        <w:div w:id="1400247049">
          <w:marLeft w:val="0"/>
          <w:marRight w:val="0"/>
          <w:marTop w:val="0"/>
          <w:marBottom w:val="0"/>
          <w:divBdr>
            <w:top w:val="none" w:sz="0" w:space="0" w:color="auto"/>
            <w:left w:val="none" w:sz="0" w:space="0" w:color="auto"/>
            <w:bottom w:val="none" w:sz="0" w:space="0" w:color="auto"/>
            <w:right w:val="none" w:sz="0" w:space="0" w:color="auto"/>
          </w:divBdr>
          <w:divsChild>
            <w:div w:id="386998276">
              <w:marLeft w:val="0"/>
              <w:marRight w:val="60"/>
              <w:marTop w:val="0"/>
              <w:marBottom w:val="0"/>
              <w:divBdr>
                <w:top w:val="none" w:sz="0" w:space="0" w:color="auto"/>
                <w:left w:val="none" w:sz="0" w:space="0" w:color="auto"/>
                <w:bottom w:val="none" w:sz="0" w:space="0" w:color="auto"/>
                <w:right w:val="none" w:sz="0" w:space="0" w:color="auto"/>
              </w:divBdr>
              <w:divsChild>
                <w:div w:id="851575201">
                  <w:marLeft w:val="0"/>
                  <w:marRight w:val="0"/>
                  <w:marTop w:val="0"/>
                  <w:marBottom w:val="120"/>
                  <w:divBdr>
                    <w:top w:val="single" w:sz="6" w:space="0" w:color="C0C0C0"/>
                    <w:left w:val="single" w:sz="6" w:space="0" w:color="D9D9D9"/>
                    <w:bottom w:val="single" w:sz="6" w:space="0" w:color="D9D9D9"/>
                    <w:right w:val="single" w:sz="6" w:space="0" w:color="D9D9D9"/>
                  </w:divBdr>
                  <w:divsChild>
                    <w:div w:id="181826537">
                      <w:marLeft w:val="0"/>
                      <w:marRight w:val="0"/>
                      <w:marTop w:val="0"/>
                      <w:marBottom w:val="0"/>
                      <w:divBdr>
                        <w:top w:val="none" w:sz="0" w:space="0" w:color="auto"/>
                        <w:left w:val="none" w:sz="0" w:space="0" w:color="auto"/>
                        <w:bottom w:val="none" w:sz="0" w:space="0" w:color="auto"/>
                        <w:right w:val="none" w:sz="0" w:space="0" w:color="auto"/>
                      </w:divBdr>
                    </w:div>
                    <w:div w:id="186556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920622">
          <w:marLeft w:val="0"/>
          <w:marRight w:val="0"/>
          <w:marTop w:val="0"/>
          <w:marBottom w:val="0"/>
          <w:divBdr>
            <w:top w:val="none" w:sz="0" w:space="0" w:color="auto"/>
            <w:left w:val="none" w:sz="0" w:space="0" w:color="auto"/>
            <w:bottom w:val="none" w:sz="0" w:space="0" w:color="auto"/>
            <w:right w:val="none" w:sz="0" w:space="0" w:color="auto"/>
          </w:divBdr>
          <w:divsChild>
            <w:div w:id="1948779928">
              <w:marLeft w:val="60"/>
              <w:marRight w:val="0"/>
              <w:marTop w:val="0"/>
              <w:marBottom w:val="0"/>
              <w:divBdr>
                <w:top w:val="none" w:sz="0" w:space="0" w:color="auto"/>
                <w:left w:val="none" w:sz="0" w:space="0" w:color="auto"/>
                <w:bottom w:val="none" w:sz="0" w:space="0" w:color="auto"/>
                <w:right w:val="none" w:sz="0" w:space="0" w:color="auto"/>
              </w:divBdr>
              <w:divsChild>
                <w:div w:id="358160769">
                  <w:marLeft w:val="0"/>
                  <w:marRight w:val="0"/>
                  <w:marTop w:val="0"/>
                  <w:marBottom w:val="0"/>
                  <w:divBdr>
                    <w:top w:val="none" w:sz="0" w:space="0" w:color="auto"/>
                    <w:left w:val="none" w:sz="0" w:space="0" w:color="auto"/>
                    <w:bottom w:val="none" w:sz="0" w:space="0" w:color="auto"/>
                    <w:right w:val="none" w:sz="0" w:space="0" w:color="auto"/>
                  </w:divBdr>
                  <w:divsChild>
                    <w:div w:id="1644265381">
                      <w:marLeft w:val="0"/>
                      <w:marRight w:val="0"/>
                      <w:marTop w:val="0"/>
                      <w:marBottom w:val="120"/>
                      <w:divBdr>
                        <w:top w:val="single" w:sz="6" w:space="0" w:color="F5F5F5"/>
                        <w:left w:val="single" w:sz="6" w:space="0" w:color="F5F5F5"/>
                        <w:bottom w:val="single" w:sz="6" w:space="0" w:color="F5F5F5"/>
                        <w:right w:val="single" w:sz="6" w:space="0" w:color="F5F5F5"/>
                      </w:divBdr>
                      <w:divsChild>
                        <w:div w:id="526988401">
                          <w:marLeft w:val="0"/>
                          <w:marRight w:val="0"/>
                          <w:marTop w:val="0"/>
                          <w:marBottom w:val="0"/>
                          <w:divBdr>
                            <w:top w:val="none" w:sz="0" w:space="0" w:color="auto"/>
                            <w:left w:val="none" w:sz="0" w:space="0" w:color="auto"/>
                            <w:bottom w:val="none" w:sz="0" w:space="0" w:color="auto"/>
                            <w:right w:val="none" w:sz="0" w:space="0" w:color="auto"/>
                          </w:divBdr>
                          <w:divsChild>
                            <w:div w:id="15199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57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inuxproject.org/page/Main_Page"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linuxcontainers.or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DC08F-72EB-41B0-88BB-BD279EF4B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2380</TotalTime>
  <Pages>13</Pages>
  <Words>2731</Words>
  <Characters>15568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Fancy Fan</dc:creator>
  <cp:keywords/>
  <dc:description/>
  <cp:lastModifiedBy>Fancy Fan</cp:lastModifiedBy>
  <cp:revision>410</cp:revision>
  <dcterms:created xsi:type="dcterms:W3CDTF">2017-10-28T08:11:00Z</dcterms:created>
  <dcterms:modified xsi:type="dcterms:W3CDTF">2018-01-21T04:56:00Z</dcterms:modified>
</cp:coreProperties>
</file>