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ACAA9" w14:textId="134DF298" w:rsidR="004A55CA" w:rsidRDefault="004A55CA" w:rsidP="004A55CA">
      <w:pPr>
        <w:rPr>
          <w:b/>
          <w:bCs/>
        </w:rPr>
      </w:pPr>
      <w:r>
        <w:rPr>
          <w:b/>
          <w:bCs/>
        </w:rPr>
        <w:t>DNA Sequencing Setup and Preparations </w:t>
      </w:r>
    </w:p>
    <w:p w14:paraId="0C895F00" w14:textId="77777777" w:rsidR="004A55CA" w:rsidRDefault="004A55CA" w:rsidP="004A55CA"/>
    <w:p w14:paraId="382D9D65" w14:textId="78810015" w:rsidR="004A55CA" w:rsidRDefault="004A55CA" w:rsidP="004A55CA">
      <w:pPr>
        <w:spacing w:after="240"/>
      </w:pPr>
      <w:r>
        <w:rPr>
          <w:b/>
          <w:bCs/>
        </w:rPr>
        <w:t xml:space="preserve">Python </w:t>
      </w:r>
      <w:r w:rsidR="007520A2">
        <w:rPr>
          <w:b/>
          <w:bCs/>
        </w:rPr>
        <w:t xml:space="preserve">&amp; application </w:t>
      </w:r>
      <w:r>
        <w:rPr>
          <w:b/>
          <w:bCs/>
        </w:rPr>
        <w:t>setup</w:t>
      </w:r>
    </w:p>
    <w:p w14:paraId="48FC0A07" w14:textId="77777777" w:rsidR="004A55CA" w:rsidRDefault="004A55CA" w:rsidP="004A55CA">
      <w:pPr>
        <w:numPr>
          <w:ilvl w:val="0"/>
          <w:numId w:val="1"/>
        </w:numPr>
      </w:pPr>
      <w:r>
        <w:rPr>
          <w:b/>
          <w:bCs/>
        </w:rPr>
        <w:t>Check if python is installed</w:t>
      </w:r>
    </w:p>
    <w:p w14:paraId="08197C53" w14:textId="77777777" w:rsidR="004A55CA" w:rsidRDefault="004A55CA" w:rsidP="004A55CA">
      <w:pPr>
        <w:pStyle w:val="ListParagraph"/>
        <w:ind w:left="1080" w:hanging="360"/>
      </w:pPr>
      <w:r>
        <w:rPr>
          <w:rFonts w:ascii="Symbol" w:hAnsi="Symbol"/>
          <w:sz w:val="20"/>
          <w:szCs w:val="20"/>
        </w:rPr>
        <w:t>·</w:t>
      </w:r>
      <w:r>
        <w:rPr>
          <w:rFonts w:ascii="Times New Roman" w:hAnsi="Times New Roman" w:cs="Times New Roman"/>
          <w:sz w:val="14"/>
          <w:szCs w:val="14"/>
        </w:rPr>
        <w:t xml:space="preserve">       </w:t>
      </w:r>
      <w:r>
        <w:t>Open a new Command Prompt window.</w:t>
      </w:r>
    </w:p>
    <w:p w14:paraId="54C31E18" w14:textId="77777777" w:rsidR="004A55CA" w:rsidRDefault="004A55CA" w:rsidP="004A55CA">
      <w:pPr>
        <w:pStyle w:val="ListParagraph"/>
        <w:ind w:left="1080" w:hanging="360"/>
      </w:pPr>
      <w:r>
        <w:rPr>
          <w:rFonts w:ascii="Symbol" w:hAnsi="Symbol"/>
          <w:sz w:val="20"/>
          <w:szCs w:val="20"/>
        </w:rPr>
        <w:t>·</w:t>
      </w:r>
      <w:r>
        <w:rPr>
          <w:rFonts w:ascii="Times New Roman" w:hAnsi="Times New Roman" w:cs="Times New Roman"/>
          <w:sz w:val="14"/>
          <w:szCs w:val="14"/>
        </w:rPr>
        <w:t xml:space="preserve">       </w:t>
      </w:r>
      <w:r>
        <w:t xml:space="preserve">Type </w:t>
      </w:r>
      <w:r>
        <w:rPr>
          <w:rFonts w:ascii="Consolas" w:hAnsi="Consolas"/>
          <w:b/>
          <w:bCs/>
          <w:sz w:val="16"/>
          <w:szCs w:val="16"/>
          <w:bdr w:val="single" w:sz="8" w:space="0" w:color="E3E3E3" w:frame="1"/>
        </w:rPr>
        <w:t>python --version</w:t>
      </w:r>
      <w:r>
        <w:t xml:space="preserve"> if </w:t>
      </w:r>
      <w:proofErr w:type="spellStart"/>
      <w:r>
        <w:t>If</w:t>
      </w:r>
      <w:proofErr w:type="spellEnd"/>
      <w:r>
        <w:t xml:space="preserve"> Python is installed, it will display the version number. If not, it will show an error message.</w:t>
      </w:r>
    </w:p>
    <w:p w14:paraId="5C66636C" w14:textId="77777777" w:rsidR="004A55CA" w:rsidRDefault="004A55CA" w:rsidP="004A55CA">
      <w:pPr>
        <w:pStyle w:val="ListParagraph"/>
        <w:spacing w:after="240"/>
        <w:ind w:left="1800" w:hanging="360"/>
      </w:pPr>
      <w:r>
        <w:rPr>
          <w:rFonts w:ascii="Symbol" w:hAnsi="Symbol"/>
          <w:sz w:val="20"/>
          <w:szCs w:val="20"/>
        </w:rPr>
        <w:t>·</w:t>
      </w:r>
      <w:r>
        <w:rPr>
          <w:rFonts w:ascii="Times New Roman" w:hAnsi="Times New Roman" w:cs="Times New Roman"/>
          <w:sz w:val="14"/>
          <w:szCs w:val="14"/>
        </w:rPr>
        <w:t xml:space="preserve">       </w:t>
      </w:r>
      <w:r>
        <w:t xml:space="preserve">For python installation please follow the steps in the </w:t>
      </w:r>
      <w:r w:rsidRPr="006F1D9B">
        <w:rPr>
          <w:b/>
          <w:bCs/>
        </w:rPr>
        <w:t>Python Installation guide.docx</w:t>
      </w:r>
      <w:r>
        <w:t xml:space="preserve"> file</w:t>
      </w:r>
    </w:p>
    <w:p w14:paraId="14402325" w14:textId="1E42043E" w:rsidR="004A55CA" w:rsidRDefault="00CF42BC" w:rsidP="00CF42BC">
      <w:pPr>
        <w:pStyle w:val="ListParagraph"/>
        <w:numPr>
          <w:ilvl w:val="0"/>
          <w:numId w:val="1"/>
        </w:numPr>
      </w:pPr>
      <w:r>
        <w:t xml:space="preserve">Once python is installed, click the </w:t>
      </w:r>
      <w:r w:rsidR="00974C73" w:rsidRPr="00423370">
        <w:rPr>
          <w:b/>
          <w:bCs/>
        </w:rPr>
        <w:t>DNA analyzer installer</w:t>
      </w:r>
      <w:r w:rsidR="00DE51E0" w:rsidRPr="00423370">
        <w:rPr>
          <w:b/>
          <w:bCs/>
        </w:rPr>
        <w:t xml:space="preserve">.bat </w:t>
      </w:r>
      <w:r w:rsidR="00DE51E0">
        <w:t xml:space="preserve">file for application installation, once finished installing the needed requirements the </w:t>
      </w:r>
      <w:r w:rsidR="00BF0A47">
        <w:t>application will start.</w:t>
      </w:r>
    </w:p>
    <w:p w14:paraId="323F07E3" w14:textId="2856FFB8" w:rsidR="00BF0A47" w:rsidRDefault="00BF0A47" w:rsidP="00CF42BC">
      <w:pPr>
        <w:pStyle w:val="ListParagraph"/>
        <w:numPr>
          <w:ilvl w:val="0"/>
          <w:numId w:val="1"/>
        </w:numPr>
      </w:pPr>
      <w:r>
        <w:rPr>
          <w:noProof/>
        </w:rPr>
        <w:drawing>
          <wp:anchor distT="0" distB="0" distL="114300" distR="114300" simplePos="0" relativeHeight="251660288" behindDoc="0" locked="0" layoutInCell="1" allowOverlap="0" wp14:anchorId="279F3CAD" wp14:editId="5AD409A2">
            <wp:simplePos x="0" y="0"/>
            <wp:positionH relativeFrom="column">
              <wp:posOffset>3480641</wp:posOffset>
            </wp:positionH>
            <wp:positionV relativeFrom="paragraph">
              <wp:posOffset>287020</wp:posOffset>
            </wp:positionV>
            <wp:extent cx="306070" cy="306070"/>
            <wp:effectExtent l="0" t="0" r="0" b="0"/>
            <wp:wrapSquare wrapText="bothSides"/>
            <wp:docPr id="1231037270" name="Picture 1" descr="Dna Svg Png Icon Free Download (#534846) - OnlineWebFo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a Svg Png Icon Free Download (#534846) - OnlineWebFonts.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14:sizeRelH relativeFrom="page">
              <wp14:pctWidth>0</wp14:pctWidth>
            </wp14:sizeRelH>
            <wp14:sizeRelV relativeFrom="page">
              <wp14:pctHeight>0</wp14:pctHeight>
            </wp14:sizeRelV>
          </wp:anchor>
        </w:drawing>
      </w:r>
      <w:r>
        <w:t>An application clickable is created for future usage (without future installation process needed again)</w:t>
      </w:r>
    </w:p>
    <w:p w14:paraId="2E475FEB" w14:textId="542E5946" w:rsidR="00BF0A47" w:rsidRDefault="00BF0A47" w:rsidP="00BF0A47">
      <w:pPr>
        <w:pStyle w:val="ListParagraph"/>
        <w:ind w:left="1440"/>
      </w:pPr>
      <w:r>
        <w:t>click on the</w:t>
      </w:r>
      <w:r>
        <w:rPr>
          <w:b/>
          <w:bCs/>
        </w:rPr>
        <w:t xml:space="preserve"> DNA analyzer application</w:t>
      </w:r>
    </w:p>
    <w:p w14:paraId="4A0E3632" w14:textId="0540F72C" w:rsidR="00BF0A47" w:rsidRDefault="00BF0A47" w:rsidP="00BF0A47">
      <w:pPr>
        <w:pStyle w:val="ListParagraph"/>
      </w:pPr>
    </w:p>
    <w:p w14:paraId="7B911024" w14:textId="77777777" w:rsidR="004A55CA" w:rsidRDefault="004A55CA" w:rsidP="004A55CA">
      <w:pPr>
        <w:spacing w:after="240"/>
      </w:pPr>
      <w:r>
        <w:rPr>
          <w:b/>
          <w:bCs/>
        </w:rPr>
        <w:t>Application Usage</w:t>
      </w:r>
    </w:p>
    <w:p w14:paraId="07251CC8" w14:textId="77777777" w:rsidR="004A55CA" w:rsidRDefault="004A55CA" w:rsidP="004A55CA">
      <w:pPr>
        <w:numPr>
          <w:ilvl w:val="0"/>
          <w:numId w:val="5"/>
        </w:numPr>
      </w:pPr>
      <w:r>
        <w:rPr>
          <w:b/>
          <w:bCs/>
        </w:rPr>
        <w:t>Input Folder</w:t>
      </w:r>
      <w:r>
        <w:t>:</w:t>
      </w:r>
    </w:p>
    <w:p w14:paraId="2E39EE64" w14:textId="77777777" w:rsidR="00D24AA8" w:rsidRDefault="00D24AA8" w:rsidP="004A55CA">
      <w:pPr>
        <w:numPr>
          <w:ilvl w:val="1"/>
          <w:numId w:val="5"/>
        </w:numPr>
      </w:pPr>
      <w:r>
        <w:t>The program is designed to process output folders from devices when placed in the input folder. If this method proves ineffective, consider directly placing the XML and TXT result files you wish to analyze into the input folder for processing.</w:t>
      </w:r>
    </w:p>
    <w:p w14:paraId="37284829" w14:textId="3054547C" w:rsidR="004A55CA" w:rsidRDefault="004A55CA" w:rsidP="004A55CA">
      <w:pPr>
        <w:numPr>
          <w:ilvl w:val="1"/>
          <w:numId w:val="5"/>
        </w:numPr>
      </w:pPr>
      <w:r>
        <w:t>The application supports XML files in CODIS and NIEM formats, and TXT files containing allele data.</w:t>
      </w:r>
    </w:p>
    <w:p w14:paraId="1F6513B4" w14:textId="77777777" w:rsidR="004A55CA" w:rsidRDefault="004A55CA" w:rsidP="004A55CA">
      <w:pPr>
        <w:numPr>
          <w:ilvl w:val="1"/>
          <w:numId w:val="5"/>
        </w:numPr>
      </w:pPr>
      <w:r>
        <w:t>Make sure to place only files in the format of the machine out put</w:t>
      </w:r>
    </w:p>
    <w:p w14:paraId="03B1ACD2" w14:textId="77777777" w:rsidR="004A55CA" w:rsidRDefault="004A55CA" w:rsidP="004A55CA">
      <w:pPr>
        <w:numPr>
          <w:ilvl w:val="0"/>
          <w:numId w:val="5"/>
        </w:numPr>
      </w:pPr>
      <w:r>
        <w:rPr>
          <w:b/>
          <w:bCs/>
        </w:rPr>
        <w:t>Output Folder</w:t>
      </w:r>
      <w:r>
        <w:t>:</w:t>
      </w:r>
    </w:p>
    <w:p w14:paraId="523FB241" w14:textId="77777777" w:rsidR="004A55CA" w:rsidRDefault="004A55CA" w:rsidP="004A55CA">
      <w:pPr>
        <w:numPr>
          <w:ilvl w:val="1"/>
          <w:numId w:val="5"/>
        </w:numPr>
      </w:pPr>
      <w:r>
        <w:t>Choose an output folder where the results will be saved. If not specified, the results will be saved in the same directory as the input folder.</w:t>
      </w:r>
    </w:p>
    <w:p w14:paraId="70A649C4" w14:textId="77777777" w:rsidR="004A55CA" w:rsidRDefault="004A55CA" w:rsidP="004A55CA">
      <w:r>
        <w:rPr>
          <w:b/>
          <w:bCs/>
        </w:rPr>
        <w:t> </w:t>
      </w:r>
    </w:p>
    <w:p w14:paraId="4C46B673" w14:textId="77777777" w:rsidR="004A55CA" w:rsidRPr="004A55CA" w:rsidRDefault="004A55CA" w:rsidP="004A55CA">
      <w:pPr>
        <w:ind w:left="1440"/>
      </w:pPr>
    </w:p>
    <w:p w14:paraId="5BA9D988" w14:textId="1C747B45" w:rsidR="004A55CA" w:rsidRDefault="004A55CA" w:rsidP="00423370">
      <w:pPr>
        <w:pStyle w:val="ListParagraph"/>
      </w:pPr>
      <w:r>
        <w:t xml:space="preserve">open the </w:t>
      </w:r>
      <w:r w:rsidRPr="004A55CA">
        <w:rPr>
          <w:b/>
          <w:bCs/>
        </w:rPr>
        <w:t>DNA Analyzer User Manual.docx</w:t>
      </w:r>
      <w:r w:rsidRPr="004A55CA">
        <w:t xml:space="preserve"> </w:t>
      </w:r>
      <w:r>
        <w:t xml:space="preserve">for </w:t>
      </w:r>
      <w:r w:rsidR="00685963">
        <w:t>more</w:t>
      </w:r>
      <w:r>
        <w:t xml:space="preserve"> </w:t>
      </w:r>
      <w:r w:rsidR="00685963">
        <w:t>information</w:t>
      </w:r>
    </w:p>
    <w:p w14:paraId="521272F6" w14:textId="77777777" w:rsidR="001045CF" w:rsidRDefault="001045CF"/>
    <w:sectPr w:rsidR="00104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04C70"/>
    <w:multiLevelType w:val="multilevel"/>
    <w:tmpl w:val="33B8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37891"/>
    <w:multiLevelType w:val="multilevel"/>
    <w:tmpl w:val="555A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32326"/>
    <w:multiLevelType w:val="multilevel"/>
    <w:tmpl w:val="5B88D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6203B"/>
    <w:multiLevelType w:val="multilevel"/>
    <w:tmpl w:val="738A009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1654D"/>
    <w:multiLevelType w:val="multilevel"/>
    <w:tmpl w:val="312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33D1D"/>
    <w:multiLevelType w:val="multilevel"/>
    <w:tmpl w:val="A3F0A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795444">
    <w:abstractNumId w:val="0"/>
  </w:num>
  <w:num w:numId="2" w16cid:durableId="390270427">
    <w:abstractNumId w:val="4"/>
  </w:num>
  <w:num w:numId="3" w16cid:durableId="583341604">
    <w:abstractNumId w:val="5"/>
  </w:num>
  <w:num w:numId="4" w16cid:durableId="142739707">
    <w:abstractNumId w:val="1"/>
  </w:num>
  <w:num w:numId="5" w16cid:durableId="183399612">
    <w:abstractNumId w:val="3"/>
  </w:num>
  <w:num w:numId="6" w16cid:durableId="1906180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91"/>
    <w:rsid w:val="000A3C10"/>
    <w:rsid w:val="001045CF"/>
    <w:rsid w:val="00190EBD"/>
    <w:rsid w:val="00372183"/>
    <w:rsid w:val="00423370"/>
    <w:rsid w:val="004A55CA"/>
    <w:rsid w:val="0052423E"/>
    <w:rsid w:val="00647044"/>
    <w:rsid w:val="00685963"/>
    <w:rsid w:val="006A4966"/>
    <w:rsid w:val="006F1D9B"/>
    <w:rsid w:val="007205A7"/>
    <w:rsid w:val="007520A2"/>
    <w:rsid w:val="00974C73"/>
    <w:rsid w:val="00BF0A47"/>
    <w:rsid w:val="00CF42BC"/>
    <w:rsid w:val="00D07891"/>
    <w:rsid w:val="00D24AA8"/>
    <w:rsid w:val="00DE51E0"/>
    <w:rsid w:val="00E66F02"/>
    <w:rsid w:val="00EC03F0"/>
    <w:rsid w:val="00FF6C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8466"/>
  <w15:chartTrackingRefBased/>
  <w15:docId w15:val="{654B00D8-668D-4CA5-9CAA-F9783EC0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5CA"/>
    <w:pPr>
      <w:spacing w:after="0" w:line="240" w:lineRule="auto"/>
    </w:pPr>
    <w:rPr>
      <w:rFonts w:asciiTheme="majorBidi" w:hAnsiTheme="majorBidi"/>
      <w:color w:val="000000" w:themeColor="text1"/>
      <w:kern w:val="0"/>
      <w:sz w:val="24"/>
      <w:szCs w:val="24"/>
      <w14:ligatures w14:val="none"/>
    </w:rPr>
  </w:style>
  <w:style w:type="paragraph" w:styleId="Heading1">
    <w:name w:val="heading 1"/>
    <w:basedOn w:val="Normal"/>
    <w:next w:val="Normal"/>
    <w:link w:val="Heading1Char"/>
    <w:uiPriority w:val="9"/>
    <w:qFormat/>
    <w:rsid w:val="003721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21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21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789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789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0789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0789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0789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0789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כותרת 11"/>
    <w:basedOn w:val="Heading1"/>
    <w:link w:val="1Char"/>
    <w:qFormat/>
    <w:rsid w:val="00372183"/>
    <w:pPr>
      <w:spacing w:before="240" w:after="240" w:line="276" w:lineRule="auto"/>
    </w:pPr>
    <w:rPr>
      <w:rFonts w:asciiTheme="majorBidi" w:hAnsiTheme="majorBidi"/>
      <w:b/>
      <w:bCs/>
      <w:sz w:val="32"/>
      <w:szCs w:val="32"/>
    </w:rPr>
  </w:style>
  <w:style w:type="character" w:customStyle="1" w:styleId="1Char">
    <w:name w:val="כותרת 1 Char"/>
    <w:basedOn w:val="Heading1Char"/>
    <w:link w:val="11"/>
    <w:rsid w:val="00372183"/>
    <w:rPr>
      <w:rFonts w:asciiTheme="majorBidi" w:eastAsiaTheme="majorEastAsia" w:hAnsiTheme="majorBidi" w:cstheme="majorBidi"/>
      <w:b/>
      <w:bCs/>
      <w:color w:val="2F5496" w:themeColor="accent1" w:themeShade="BF"/>
      <w:sz w:val="32"/>
      <w:szCs w:val="32"/>
    </w:rPr>
  </w:style>
  <w:style w:type="character" w:customStyle="1" w:styleId="Heading1Char">
    <w:name w:val="Heading 1 Char"/>
    <w:basedOn w:val="DefaultParagraphFont"/>
    <w:link w:val="Heading1"/>
    <w:uiPriority w:val="9"/>
    <w:rsid w:val="00372183"/>
    <w:rPr>
      <w:rFonts w:asciiTheme="majorHAnsi" w:eastAsiaTheme="majorEastAsia" w:hAnsiTheme="majorHAnsi" w:cstheme="majorBidi"/>
      <w:color w:val="2F5496" w:themeColor="accent1" w:themeShade="BF"/>
      <w:sz w:val="40"/>
      <w:szCs w:val="40"/>
    </w:rPr>
  </w:style>
  <w:style w:type="paragraph" w:customStyle="1" w:styleId="21">
    <w:name w:val="כותרת 21"/>
    <w:basedOn w:val="Heading2"/>
    <w:link w:val="2Char"/>
    <w:qFormat/>
    <w:rsid w:val="00372183"/>
    <w:pPr>
      <w:spacing w:before="120" w:after="120" w:line="276" w:lineRule="auto"/>
    </w:pPr>
    <w:rPr>
      <w:rFonts w:asciiTheme="majorBidi" w:hAnsiTheme="majorBidi"/>
      <w:i/>
      <w:iCs/>
      <w:color w:val="000000" w:themeColor="text1"/>
      <w:sz w:val="26"/>
      <w:szCs w:val="26"/>
    </w:rPr>
  </w:style>
  <w:style w:type="character" w:customStyle="1" w:styleId="2Char">
    <w:name w:val="כותרת 2 Char"/>
    <w:basedOn w:val="Heading2Char"/>
    <w:link w:val="21"/>
    <w:rsid w:val="00372183"/>
    <w:rPr>
      <w:rFonts w:asciiTheme="majorBidi" w:eastAsiaTheme="majorEastAsia" w:hAnsiTheme="majorBidi" w:cstheme="majorBidi"/>
      <w:i/>
      <w:iCs/>
      <w:color w:val="000000" w:themeColor="text1"/>
      <w:sz w:val="26"/>
      <w:szCs w:val="26"/>
    </w:rPr>
  </w:style>
  <w:style w:type="character" w:customStyle="1" w:styleId="Heading2Char">
    <w:name w:val="Heading 2 Char"/>
    <w:basedOn w:val="DefaultParagraphFont"/>
    <w:link w:val="Heading2"/>
    <w:uiPriority w:val="9"/>
    <w:semiHidden/>
    <w:rsid w:val="00372183"/>
    <w:rPr>
      <w:rFonts w:asciiTheme="majorHAnsi" w:eastAsiaTheme="majorEastAsia" w:hAnsiTheme="majorHAnsi" w:cstheme="majorBidi"/>
      <w:color w:val="2F5496" w:themeColor="accent1" w:themeShade="BF"/>
      <w:sz w:val="32"/>
      <w:szCs w:val="32"/>
    </w:rPr>
  </w:style>
  <w:style w:type="paragraph" w:customStyle="1" w:styleId="31">
    <w:name w:val="כותרת 31"/>
    <w:basedOn w:val="Heading3"/>
    <w:link w:val="3Char"/>
    <w:qFormat/>
    <w:rsid w:val="00372183"/>
    <w:pPr>
      <w:spacing w:before="120" w:after="120" w:line="276" w:lineRule="auto"/>
    </w:pPr>
    <w:rPr>
      <w:color w:val="000000" w:themeColor="text1"/>
      <w:sz w:val="22"/>
      <w:szCs w:val="22"/>
    </w:rPr>
  </w:style>
  <w:style w:type="character" w:customStyle="1" w:styleId="3Char">
    <w:name w:val="כותרת 3 Char"/>
    <w:basedOn w:val="Heading3Char"/>
    <w:link w:val="31"/>
    <w:rsid w:val="00372183"/>
    <w:rPr>
      <w:rFonts w:asciiTheme="majorBidi" w:eastAsiaTheme="majorEastAsia" w:hAnsiTheme="majorBidi" w:cstheme="majorBidi"/>
      <w:color w:val="000000" w:themeColor="text1"/>
      <w:sz w:val="28"/>
      <w:szCs w:val="28"/>
    </w:rPr>
  </w:style>
  <w:style w:type="character" w:customStyle="1" w:styleId="Heading3Char">
    <w:name w:val="Heading 3 Char"/>
    <w:basedOn w:val="DefaultParagraphFont"/>
    <w:link w:val="Heading3"/>
    <w:uiPriority w:val="9"/>
    <w:semiHidden/>
    <w:rsid w:val="00372183"/>
    <w:rPr>
      <w:rFonts w:eastAsiaTheme="majorEastAsia" w:cstheme="majorBidi"/>
      <w:color w:val="2F5496" w:themeColor="accent1" w:themeShade="BF"/>
      <w:sz w:val="28"/>
      <w:szCs w:val="28"/>
    </w:rPr>
  </w:style>
  <w:style w:type="paragraph" w:styleId="TOC1">
    <w:name w:val="toc 1"/>
    <w:basedOn w:val="Normal"/>
    <w:next w:val="Normal"/>
    <w:autoRedefine/>
    <w:uiPriority w:val="39"/>
    <w:semiHidden/>
    <w:unhideWhenUsed/>
    <w:rsid w:val="00372183"/>
    <w:pPr>
      <w:spacing w:after="100"/>
    </w:pPr>
  </w:style>
  <w:style w:type="character" w:customStyle="1" w:styleId="Heading4Char">
    <w:name w:val="Heading 4 Char"/>
    <w:basedOn w:val="DefaultParagraphFont"/>
    <w:link w:val="Heading4"/>
    <w:uiPriority w:val="9"/>
    <w:semiHidden/>
    <w:rsid w:val="00D07891"/>
    <w:rPr>
      <w:rFonts w:eastAsiaTheme="majorEastAsia" w:cstheme="majorBidi"/>
      <w:i/>
      <w:iCs/>
      <w:color w:val="2F5496"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D07891"/>
    <w:rPr>
      <w:rFonts w:eastAsiaTheme="majorEastAsia"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D07891"/>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D07891"/>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D07891"/>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D07891"/>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D07891"/>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0789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0789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89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078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7891"/>
    <w:rPr>
      <w:rFonts w:asciiTheme="majorBidi" w:hAnsiTheme="majorBidi"/>
      <w:i/>
      <w:iCs/>
      <w:color w:val="404040" w:themeColor="text1" w:themeTint="BF"/>
      <w:kern w:val="0"/>
      <w:sz w:val="24"/>
      <w:szCs w:val="24"/>
      <w14:ligatures w14:val="none"/>
    </w:rPr>
  </w:style>
  <w:style w:type="paragraph" w:styleId="ListParagraph">
    <w:name w:val="List Paragraph"/>
    <w:basedOn w:val="Normal"/>
    <w:uiPriority w:val="34"/>
    <w:qFormat/>
    <w:rsid w:val="00D07891"/>
    <w:pPr>
      <w:ind w:left="720"/>
      <w:contextualSpacing/>
    </w:pPr>
  </w:style>
  <w:style w:type="character" w:styleId="IntenseEmphasis">
    <w:name w:val="Intense Emphasis"/>
    <w:basedOn w:val="DefaultParagraphFont"/>
    <w:uiPriority w:val="21"/>
    <w:qFormat/>
    <w:rsid w:val="00D07891"/>
    <w:rPr>
      <w:i/>
      <w:iCs/>
      <w:color w:val="2F5496" w:themeColor="accent1" w:themeShade="BF"/>
    </w:rPr>
  </w:style>
  <w:style w:type="paragraph" w:styleId="IntenseQuote">
    <w:name w:val="Intense Quote"/>
    <w:basedOn w:val="Normal"/>
    <w:next w:val="Normal"/>
    <w:link w:val="IntenseQuoteChar"/>
    <w:uiPriority w:val="30"/>
    <w:qFormat/>
    <w:rsid w:val="00D078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7891"/>
    <w:rPr>
      <w:rFonts w:asciiTheme="majorBidi" w:hAnsiTheme="majorBidi"/>
      <w:i/>
      <w:iCs/>
      <w:color w:val="2F5496" w:themeColor="accent1" w:themeShade="BF"/>
      <w:kern w:val="0"/>
      <w:sz w:val="24"/>
      <w:szCs w:val="24"/>
      <w14:ligatures w14:val="none"/>
    </w:rPr>
  </w:style>
  <w:style w:type="character" w:styleId="IntenseReference">
    <w:name w:val="Intense Reference"/>
    <w:basedOn w:val="DefaultParagraphFont"/>
    <w:uiPriority w:val="32"/>
    <w:qFormat/>
    <w:rsid w:val="00D078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10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Eitan Fass</dc:creator>
  <cp:keywords/>
  <dc:description/>
  <cp:lastModifiedBy>Eitan Fass</cp:lastModifiedBy>
  <cp:revision>16</cp:revision>
  <dcterms:created xsi:type="dcterms:W3CDTF">2024-05-28T21:43:00Z</dcterms:created>
  <dcterms:modified xsi:type="dcterms:W3CDTF">2024-07-11T13:44:00Z</dcterms:modified>
</cp:coreProperties>
</file>