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10F29" w14:textId="77777777" w:rsidR="00747F57" w:rsidRDefault="00747F57">
      <w:pPr>
        <w:pStyle w:val="NormalWeb"/>
        <w:bidi/>
        <w:spacing w:after="600"/>
        <w:rPr>
          <w:rFonts w:ascii="Segoe UI" w:hAnsi="Segoe UI" w:cs="Segoe UI"/>
          <w:color w:val="1A2224"/>
          <w:sz w:val="23"/>
          <w:szCs w:val="23"/>
        </w:rPr>
      </w:pPr>
      <w:r>
        <w:rPr>
          <w:rFonts w:ascii="Segoe UI" w:hAnsi="Segoe UI" w:cs="Segoe UI"/>
          <w:noProof/>
          <w:color w:val="1A2224"/>
          <w:sz w:val="23"/>
          <w:szCs w:val="23"/>
        </w:rPr>
        <w:drawing>
          <wp:inline distT="0" distB="0" distL="0" distR="0" wp14:anchorId="47490CD7" wp14:editId="47E97C2F">
            <wp:extent cx="2857500" cy="754380"/>
            <wp:effectExtent l="0" t="0" r="0" b="0"/>
            <wp:docPr id="1" name="תמונה 1" descr="I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AN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7500" cy="754380"/>
                    </a:xfrm>
                    <a:prstGeom prst="rect">
                      <a:avLst/>
                    </a:prstGeom>
                    <a:noFill/>
                    <a:ln>
                      <a:noFill/>
                    </a:ln>
                  </pic:spPr>
                </pic:pic>
              </a:graphicData>
            </a:graphic>
          </wp:inline>
        </w:drawing>
      </w:r>
    </w:p>
    <w:p w14:paraId="672F8D9B" w14:textId="77777777" w:rsidR="00747F57" w:rsidRDefault="00747F57">
      <w:pPr>
        <w:pStyle w:val="kicker"/>
        <w:bidi/>
        <w:spacing w:before="0" w:beforeAutospacing="0" w:after="220"/>
        <w:rPr>
          <w:rFonts w:ascii="Segoe UI" w:hAnsi="Segoe UI" w:cs="Segoe UI"/>
          <w:rtl/>
        </w:rPr>
      </w:pPr>
      <w:r>
        <w:rPr>
          <w:rFonts w:ascii="Segoe UI" w:hAnsi="Segoe UI" w:cs="Segoe UI"/>
          <w:rtl/>
        </w:rPr>
        <w:t>מסמך מוצר  ·  גרסה 1.0  ·  אוגוסט 2026  ·  חסוי</w:t>
      </w:r>
    </w:p>
    <w:p w14:paraId="26585AF0" w14:textId="77777777" w:rsidR="00747F57" w:rsidRDefault="00747F57">
      <w:pPr>
        <w:pStyle w:val="1"/>
        <w:bidi/>
        <w:rPr>
          <w:rFonts w:eastAsia="Times New Roman"/>
          <w:rtl/>
        </w:rPr>
      </w:pPr>
      <w:r>
        <w:rPr>
          <w:rFonts w:eastAsia="Times New Roman"/>
        </w:rPr>
        <w:t>ILANO</w:t>
      </w:r>
    </w:p>
    <w:p w14:paraId="26A564AF" w14:textId="77777777" w:rsidR="00747F57" w:rsidRDefault="00747F57">
      <w:pPr>
        <w:pStyle w:val="NormalWeb"/>
        <w:bidi/>
        <w:spacing w:after="440"/>
        <w:rPr>
          <w:rFonts w:ascii="Segoe UI" w:hAnsi="Segoe UI" w:cs="Segoe UI"/>
          <w:color w:val="33403E"/>
          <w:sz w:val="34"/>
          <w:szCs w:val="34"/>
          <w:rtl/>
        </w:rPr>
      </w:pPr>
      <w:r>
        <w:rPr>
          <w:rFonts w:ascii="Segoe UI" w:hAnsi="Segoe UI" w:cs="Segoe UI"/>
          <w:color w:val="33403E"/>
          <w:sz w:val="34"/>
          <w:szCs w:val="34"/>
          <w:rtl/>
        </w:rPr>
        <w:t>אילנו  ·  מערכת הפעלה לבריאות המשפחה</w:t>
      </w:r>
    </w:p>
    <w:p w14:paraId="32144998" w14:textId="77777777" w:rsidR="00747F57" w:rsidRDefault="00747F57">
      <w:pPr>
        <w:pStyle w:val="lead"/>
        <w:bidi/>
        <w:spacing w:before="0" w:beforeAutospacing="0" w:after="520"/>
        <w:rPr>
          <w:rFonts w:ascii="Segoe UI" w:hAnsi="Segoe UI" w:cs="Segoe UI"/>
          <w:color w:val="0B5F58"/>
          <w:sz w:val="38"/>
          <w:szCs w:val="38"/>
          <w:rtl/>
        </w:rPr>
      </w:pPr>
      <w:r>
        <w:rPr>
          <w:rFonts w:ascii="Segoe UI" w:hAnsi="Segoe UI" w:cs="Segoe UI"/>
          <w:color w:val="0B5F58"/>
          <w:sz w:val="38"/>
          <w:szCs w:val="38"/>
          <w:rtl/>
        </w:rPr>
        <w:t>הבריאות של המשפחה שלך. מטופלת.</w:t>
      </w:r>
    </w:p>
    <w:p w14:paraId="4F5812A7" w14:textId="77777777" w:rsidR="00747F57" w:rsidRDefault="00747F57">
      <w:pPr>
        <w:pStyle w:val="lead"/>
        <w:bidi/>
        <w:spacing w:before="0" w:beforeAutospacing="0" w:after="220"/>
        <w:rPr>
          <w:rFonts w:ascii="Segoe UI" w:hAnsi="Segoe UI" w:cs="Segoe UI"/>
          <w:rtl/>
        </w:rPr>
      </w:pPr>
      <w:r>
        <w:rPr>
          <w:rFonts w:ascii="Segoe UI" w:hAnsi="Segoe UI" w:cs="Segoe UI"/>
          <w:rtl/>
        </w:rPr>
        <w:t>סוכן שמבין מה קרה, קובע מה צריך לקרות אחר כך, ומבצע — באישור ההורה.</w:t>
      </w:r>
      <w:r>
        <w:rPr>
          <w:rFonts w:ascii="Segoe UI" w:hAnsi="Segoe UI" w:cs="Segoe UI"/>
          <w:rtl/>
        </w:rPr>
        <w:br/>
        <w:t>לא יומן. לא תיק רפואי. לא תחליף לרופא.</w:t>
      </w:r>
    </w:p>
    <w:tbl>
      <w:tblPr>
        <w:bidiVisual/>
        <w:tblW w:w="5000" w:type="pct"/>
        <w:tblCellMar>
          <w:top w:w="15" w:type="dxa"/>
          <w:left w:w="15" w:type="dxa"/>
          <w:bottom w:w="15" w:type="dxa"/>
          <w:right w:w="15" w:type="dxa"/>
        </w:tblCellMar>
        <w:tblLook w:val="04A0" w:firstRow="1" w:lastRow="0" w:firstColumn="1" w:lastColumn="0" w:noHBand="0" w:noVBand="1"/>
      </w:tblPr>
      <w:tblGrid>
        <w:gridCol w:w="1993"/>
        <w:gridCol w:w="6313"/>
      </w:tblGrid>
      <w:tr w:rsidR="00000000" w14:paraId="7CC98D60" w14:textId="77777777">
        <w:tc>
          <w:tcPr>
            <w:tcW w:w="1200" w:type="pct"/>
            <w:shd w:val="clear" w:color="auto" w:fill="0B5F58"/>
            <w:tcMar>
              <w:top w:w="180" w:type="dxa"/>
              <w:left w:w="220" w:type="dxa"/>
              <w:bottom w:w="180" w:type="dxa"/>
              <w:right w:w="220" w:type="dxa"/>
            </w:tcMar>
            <w:vAlign w:val="center"/>
            <w:hideMark/>
          </w:tcPr>
          <w:p w14:paraId="00D0609F" w14:textId="77777777" w:rsidR="00747F57" w:rsidRDefault="00747F57">
            <w:pPr>
              <w:bidi/>
              <w:spacing w:before="680" w:after="36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שלב</w:t>
            </w:r>
          </w:p>
        </w:tc>
        <w:tc>
          <w:tcPr>
            <w:tcW w:w="0" w:type="auto"/>
            <w:shd w:val="clear" w:color="auto" w:fill="0B5F58"/>
            <w:tcMar>
              <w:top w:w="180" w:type="dxa"/>
              <w:left w:w="220" w:type="dxa"/>
              <w:bottom w:w="180" w:type="dxa"/>
              <w:right w:w="220" w:type="dxa"/>
            </w:tcMar>
            <w:vAlign w:val="center"/>
            <w:hideMark/>
          </w:tcPr>
          <w:p w14:paraId="55175FF8" w14:textId="77777777" w:rsidR="00747F57" w:rsidRDefault="00747F57">
            <w:pPr>
              <w:bidi/>
              <w:spacing w:before="68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לפני אימות שוק</w:t>
            </w:r>
            <w:r>
              <w:rPr>
                <w:rFonts w:ascii="Segoe UI" w:eastAsia="Times New Roman" w:hAnsi="Segoe UI" w:cs="Segoe UI"/>
                <w:b/>
                <w:bCs/>
                <w:color w:val="FFFFFF"/>
                <w:sz w:val="20"/>
                <w:szCs w:val="20"/>
              </w:rPr>
              <w:t xml:space="preserve">  ·  </w:t>
            </w:r>
            <w:r>
              <w:rPr>
                <w:rFonts w:ascii="Segoe UI" w:eastAsia="Times New Roman" w:hAnsi="Segoe UI" w:cs="Segoe UI"/>
                <w:b/>
                <w:bCs/>
                <w:color w:val="FFFFFF"/>
                <w:sz w:val="20"/>
                <w:szCs w:val="20"/>
                <w:rtl/>
              </w:rPr>
              <w:t>טרם נכתב קוד מוצר</w:t>
            </w:r>
          </w:p>
        </w:tc>
      </w:tr>
      <w:tr w:rsidR="00000000" w14:paraId="263FB0DA" w14:textId="77777777">
        <w:tc>
          <w:tcPr>
            <w:tcW w:w="0" w:type="auto"/>
            <w:tcBorders>
              <w:bottom w:val="single" w:sz="6" w:space="0" w:color="DCE4E2"/>
            </w:tcBorders>
            <w:tcMar>
              <w:top w:w="180" w:type="dxa"/>
              <w:left w:w="220" w:type="dxa"/>
              <w:bottom w:w="180" w:type="dxa"/>
              <w:right w:w="220" w:type="dxa"/>
            </w:tcMar>
            <w:hideMark/>
          </w:tcPr>
          <w:p w14:paraId="5B4190D6" w14:textId="77777777" w:rsidR="00747F57" w:rsidRDefault="00747F57">
            <w:pPr>
              <w:bidi/>
              <w:spacing w:before="68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מודל</w:t>
            </w:r>
          </w:p>
        </w:tc>
        <w:tc>
          <w:tcPr>
            <w:tcW w:w="0" w:type="auto"/>
            <w:tcBorders>
              <w:bottom w:val="single" w:sz="6" w:space="0" w:color="DCE4E2"/>
            </w:tcBorders>
            <w:tcMar>
              <w:top w:w="180" w:type="dxa"/>
              <w:left w:w="220" w:type="dxa"/>
              <w:bottom w:w="180" w:type="dxa"/>
              <w:right w:w="220" w:type="dxa"/>
            </w:tcMar>
            <w:hideMark/>
          </w:tcPr>
          <w:p w14:paraId="7D5E5068" w14:textId="77777777" w:rsidR="00747F57" w:rsidRDefault="00747F57">
            <w:pPr>
              <w:bidi/>
              <w:spacing w:before="68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ארגון וניווט בריאותי</w:t>
            </w:r>
            <w:r>
              <w:rPr>
                <w:rFonts w:ascii="Segoe UI" w:eastAsia="Times New Roman" w:hAnsi="Segoe UI" w:cs="Segoe UI"/>
                <w:color w:val="1A2224"/>
                <w:sz w:val="21"/>
                <w:szCs w:val="21"/>
              </w:rPr>
              <w:t xml:space="preserve">. </w:t>
            </w:r>
            <w:r>
              <w:rPr>
                <w:rFonts w:ascii="Segoe UI" w:eastAsia="Times New Roman" w:hAnsi="Segoe UI" w:cs="Segoe UI"/>
                <w:b/>
                <w:bCs/>
                <w:color w:val="1A2224"/>
                <w:sz w:val="21"/>
                <w:szCs w:val="21"/>
                <w:rtl/>
              </w:rPr>
              <w:t>לא אבחון, לא ייעוץ רפואי, לא תחליף לרופא</w:t>
            </w:r>
          </w:p>
        </w:tc>
      </w:tr>
      <w:tr w:rsidR="00000000" w14:paraId="4C05C713"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74705377" w14:textId="77777777" w:rsidR="00747F57" w:rsidRDefault="00747F57">
            <w:pPr>
              <w:bidi/>
              <w:spacing w:before="68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אינטגרציות</w:t>
            </w:r>
          </w:p>
        </w:tc>
        <w:tc>
          <w:tcPr>
            <w:tcW w:w="0" w:type="auto"/>
            <w:tcBorders>
              <w:bottom w:val="single" w:sz="6" w:space="0" w:color="DCE4E2"/>
            </w:tcBorders>
            <w:shd w:val="clear" w:color="auto" w:fill="F7FAF9"/>
            <w:tcMar>
              <w:top w:w="180" w:type="dxa"/>
              <w:left w:w="220" w:type="dxa"/>
              <w:bottom w:w="180" w:type="dxa"/>
              <w:right w:w="220" w:type="dxa"/>
            </w:tcMar>
            <w:hideMark/>
          </w:tcPr>
          <w:p w14:paraId="143EE5E2" w14:textId="77777777" w:rsidR="00747F57" w:rsidRDefault="00747F57">
            <w:pPr>
              <w:bidi/>
              <w:spacing w:before="68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אפס</w:t>
            </w:r>
            <w:r>
              <w:rPr>
                <w:rFonts w:ascii="Segoe UI" w:eastAsia="Times New Roman" w:hAnsi="Segoe UI" w:cs="Segoe UI"/>
                <w:b/>
                <w:bCs/>
                <w:color w:val="1A2224"/>
                <w:sz w:val="21"/>
                <w:szCs w:val="21"/>
              </w:rPr>
              <w:t>.</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tl/>
              </w:rPr>
              <w:t>אין ואין יומרה לחיבור לכללית, מכבי, מאוחדת, לאומית או צה״ל</w:t>
            </w:r>
          </w:p>
        </w:tc>
      </w:tr>
      <w:tr w:rsidR="00000000" w14:paraId="682C74A8" w14:textId="77777777">
        <w:tc>
          <w:tcPr>
            <w:tcW w:w="0" w:type="auto"/>
            <w:tcBorders>
              <w:bottom w:val="single" w:sz="6" w:space="0" w:color="DCE4E2"/>
            </w:tcBorders>
            <w:tcMar>
              <w:top w:w="180" w:type="dxa"/>
              <w:left w:w="220" w:type="dxa"/>
              <w:bottom w:w="180" w:type="dxa"/>
              <w:right w:w="220" w:type="dxa"/>
            </w:tcMar>
            <w:hideMark/>
          </w:tcPr>
          <w:p w14:paraId="14B2F1AE" w14:textId="77777777" w:rsidR="00747F57" w:rsidRDefault="00747F57">
            <w:pPr>
              <w:bidi/>
              <w:spacing w:before="68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נתונים במסמך</w:t>
            </w:r>
          </w:p>
        </w:tc>
        <w:tc>
          <w:tcPr>
            <w:tcW w:w="0" w:type="auto"/>
            <w:tcBorders>
              <w:bottom w:val="single" w:sz="6" w:space="0" w:color="DCE4E2"/>
            </w:tcBorders>
            <w:tcMar>
              <w:top w:w="180" w:type="dxa"/>
              <w:left w:w="220" w:type="dxa"/>
              <w:bottom w:w="180" w:type="dxa"/>
              <w:right w:w="220" w:type="dxa"/>
            </w:tcMar>
            <w:hideMark/>
          </w:tcPr>
          <w:p w14:paraId="2FEE6885" w14:textId="77777777" w:rsidR="00747F57" w:rsidRDefault="00747F57">
            <w:pPr>
              <w:bidi/>
              <w:spacing w:before="68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משפחת לוי היא</w:t>
            </w:r>
            <w:r>
              <w:rPr>
                <w:rFonts w:ascii="Segoe UI" w:eastAsia="Times New Roman" w:hAnsi="Segoe UI" w:cs="Segoe UI"/>
                <w:color w:val="1A2224"/>
                <w:sz w:val="21"/>
                <w:szCs w:val="21"/>
              </w:rPr>
              <w:t xml:space="preserve"> </w:t>
            </w:r>
            <w:r>
              <w:rPr>
                <w:rFonts w:ascii="Segoe UI" w:eastAsia="Times New Roman" w:hAnsi="Segoe UI" w:cs="Segoe UI"/>
                <w:b/>
                <w:bCs/>
                <w:color w:val="1A2224"/>
                <w:sz w:val="21"/>
                <w:szCs w:val="21"/>
                <w:rtl/>
              </w:rPr>
              <w:t>משפחה בדויה</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tl/>
              </w:rPr>
              <w:t>שנבנתה להמחשה בלבד</w:t>
            </w:r>
          </w:p>
        </w:tc>
      </w:tr>
    </w:tbl>
    <w:p w14:paraId="0C842FAB" w14:textId="77777777" w:rsidR="00747F57" w:rsidRDefault="00747F57">
      <w:pPr>
        <w:pStyle w:val="3"/>
        <w:bidi/>
        <w:spacing w:before="600"/>
        <w:rPr>
          <w:rFonts w:eastAsia="Times New Roman"/>
        </w:rPr>
      </w:pPr>
      <w:r>
        <w:rPr>
          <w:rFonts w:eastAsia="Times New Roman"/>
          <w:rtl/>
        </w:rPr>
        <w:lastRenderedPageBreak/>
        <w:t>קוד הצבעים במסמך הזה</w:t>
      </w:r>
    </w:p>
    <w:p w14:paraId="46257668"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המסמך מסמן את הסיכונים של עצמו. זו איננה ענווה — זו הדרך היחידה לספר על מוצר שטרם קיים בלי לאבד את אמון הקורא.</w:t>
      </w:r>
    </w:p>
    <w:tbl>
      <w:tblPr>
        <w:bidiVisual/>
        <w:tblW w:w="5000" w:type="pct"/>
        <w:tblCellMar>
          <w:top w:w="15" w:type="dxa"/>
          <w:left w:w="15" w:type="dxa"/>
          <w:bottom w:w="15" w:type="dxa"/>
          <w:right w:w="15" w:type="dxa"/>
        </w:tblCellMar>
        <w:tblLook w:val="04A0" w:firstRow="1" w:lastRow="0" w:firstColumn="1" w:lastColumn="0" w:noHBand="0" w:noVBand="1"/>
      </w:tblPr>
      <w:tblGrid>
        <w:gridCol w:w="1354"/>
        <w:gridCol w:w="2147"/>
        <w:gridCol w:w="4805"/>
      </w:tblGrid>
      <w:tr w:rsidR="00000000" w14:paraId="5F56238A" w14:textId="77777777">
        <w:tc>
          <w:tcPr>
            <w:tcW w:w="800" w:type="pct"/>
            <w:shd w:val="clear" w:color="auto" w:fill="0B5F58"/>
            <w:tcMar>
              <w:top w:w="180" w:type="dxa"/>
              <w:left w:w="220" w:type="dxa"/>
              <w:bottom w:w="180" w:type="dxa"/>
              <w:right w:w="220" w:type="dxa"/>
            </w:tcMar>
            <w:vAlign w:val="center"/>
            <w:hideMark/>
          </w:tcPr>
          <w:p w14:paraId="263C51F8" w14:textId="77777777" w:rsidR="00747F57" w:rsidRDefault="00747F57">
            <w:pPr>
              <w:bidi/>
              <w:spacing w:before="240" w:after="36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סימון</w:t>
            </w:r>
          </w:p>
        </w:tc>
        <w:tc>
          <w:tcPr>
            <w:tcW w:w="1300" w:type="pct"/>
            <w:shd w:val="clear" w:color="auto" w:fill="0B5F58"/>
            <w:tcMar>
              <w:top w:w="180" w:type="dxa"/>
              <w:left w:w="220" w:type="dxa"/>
              <w:bottom w:w="180" w:type="dxa"/>
              <w:right w:w="220" w:type="dxa"/>
            </w:tcMar>
            <w:vAlign w:val="center"/>
            <w:hideMark/>
          </w:tcPr>
          <w:p w14:paraId="732156EE"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משמעות</w:t>
            </w:r>
          </w:p>
        </w:tc>
        <w:tc>
          <w:tcPr>
            <w:tcW w:w="0" w:type="auto"/>
            <w:shd w:val="clear" w:color="auto" w:fill="0B5F58"/>
            <w:tcMar>
              <w:top w:w="180" w:type="dxa"/>
              <w:left w:w="220" w:type="dxa"/>
              <w:bottom w:w="180" w:type="dxa"/>
              <w:right w:w="220" w:type="dxa"/>
            </w:tcMar>
            <w:vAlign w:val="center"/>
            <w:hideMark/>
          </w:tcPr>
          <w:p w14:paraId="6110DF5F"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מה זה אומר בפועל</w:t>
            </w:r>
          </w:p>
        </w:tc>
      </w:tr>
      <w:tr w:rsidR="00000000" w14:paraId="6784A15C" w14:textId="77777777">
        <w:tc>
          <w:tcPr>
            <w:tcW w:w="0" w:type="auto"/>
            <w:tcBorders>
              <w:bottom w:val="single" w:sz="6" w:space="0" w:color="DCE4E2"/>
            </w:tcBorders>
            <w:tcMar>
              <w:top w:w="180" w:type="dxa"/>
              <w:left w:w="220" w:type="dxa"/>
              <w:bottom w:w="180" w:type="dxa"/>
              <w:right w:w="220" w:type="dxa"/>
            </w:tcMar>
            <w:hideMark/>
          </w:tcPr>
          <w:p w14:paraId="069E51C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C0392B"/>
                <w:sz w:val="38"/>
                <w:szCs w:val="38"/>
              </w:rPr>
              <w:t>●</w:t>
            </w:r>
            <w:r>
              <w:rPr>
                <w:rFonts w:ascii="Segoe UI" w:eastAsia="Times New Roman" w:hAnsi="Segoe UI" w:cs="Segoe UI"/>
                <w:color w:val="1A2224"/>
                <w:sz w:val="21"/>
                <w:szCs w:val="21"/>
              </w:rPr>
              <w:t xml:space="preserve">   </w:t>
            </w:r>
            <w:r>
              <w:rPr>
                <w:rStyle w:val="tag1"/>
                <w:rFonts w:ascii="Segoe UI" w:eastAsia="Times New Roman" w:hAnsi="Segoe UI" w:cs="Segoe UI"/>
                <w:color w:val="1A2224"/>
                <w:rtl/>
              </w:rPr>
              <w:t>אדום</w:t>
            </w:r>
          </w:p>
        </w:tc>
        <w:tc>
          <w:tcPr>
            <w:tcW w:w="0" w:type="auto"/>
            <w:tcBorders>
              <w:bottom w:val="single" w:sz="6" w:space="0" w:color="DCE4E2"/>
            </w:tcBorders>
            <w:tcMar>
              <w:top w:w="180" w:type="dxa"/>
              <w:left w:w="220" w:type="dxa"/>
              <w:bottom w:w="180" w:type="dxa"/>
              <w:right w:w="220" w:type="dxa"/>
            </w:tcMar>
            <w:hideMark/>
          </w:tcPr>
          <w:p w14:paraId="02B427AC"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חוסם קיומי</w:t>
            </w:r>
          </w:p>
        </w:tc>
        <w:tc>
          <w:tcPr>
            <w:tcW w:w="0" w:type="auto"/>
            <w:tcBorders>
              <w:bottom w:val="single" w:sz="6" w:space="0" w:color="DCE4E2"/>
            </w:tcBorders>
            <w:tcMar>
              <w:top w:w="180" w:type="dxa"/>
              <w:left w:w="220" w:type="dxa"/>
              <w:bottom w:w="180" w:type="dxa"/>
              <w:right w:w="220" w:type="dxa"/>
            </w:tcMar>
            <w:hideMark/>
          </w:tcPr>
          <w:p w14:paraId="5462A5EF"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אם זה לא נפתר, אין חברה. לא פיצ׳ר — תנאי קיום</w:t>
            </w:r>
          </w:p>
        </w:tc>
      </w:tr>
      <w:tr w:rsidR="00000000" w14:paraId="24BCE8C8"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662F279A"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E67E22"/>
                <w:sz w:val="38"/>
                <w:szCs w:val="38"/>
              </w:rPr>
              <w:t>●</w:t>
            </w:r>
            <w:r>
              <w:rPr>
                <w:rFonts w:ascii="Segoe UI" w:eastAsia="Times New Roman" w:hAnsi="Segoe UI" w:cs="Segoe UI"/>
                <w:color w:val="1A2224"/>
                <w:sz w:val="21"/>
                <w:szCs w:val="21"/>
              </w:rPr>
              <w:t xml:space="preserve">   </w:t>
            </w:r>
            <w:r>
              <w:rPr>
                <w:rStyle w:val="tag1"/>
                <w:rFonts w:ascii="Segoe UI" w:eastAsia="Times New Roman" w:hAnsi="Segoe UI" w:cs="Segoe UI"/>
                <w:color w:val="1A2224"/>
                <w:rtl/>
              </w:rPr>
              <w:t>כתום</w:t>
            </w:r>
          </w:p>
        </w:tc>
        <w:tc>
          <w:tcPr>
            <w:tcW w:w="0" w:type="auto"/>
            <w:tcBorders>
              <w:bottom w:val="single" w:sz="6" w:space="0" w:color="DCE4E2"/>
            </w:tcBorders>
            <w:shd w:val="clear" w:color="auto" w:fill="F7FAF9"/>
            <w:tcMar>
              <w:top w:w="180" w:type="dxa"/>
              <w:left w:w="220" w:type="dxa"/>
              <w:bottom w:w="180" w:type="dxa"/>
              <w:right w:w="220" w:type="dxa"/>
            </w:tcMar>
            <w:hideMark/>
          </w:tcPr>
          <w:p w14:paraId="3A0F2F57"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סיכון גבוה</w:t>
            </w:r>
          </w:p>
        </w:tc>
        <w:tc>
          <w:tcPr>
            <w:tcW w:w="0" w:type="auto"/>
            <w:tcBorders>
              <w:bottom w:val="single" w:sz="6" w:space="0" w:color="DCE4E2"/>
            </w:tcBorders>
            <w:shd w:val="clear" w:color="auto" w:fill="F7FAF9"/>
            <w:tcMar>
              <w:top w:w="180" w:type="dxa"/>
              <w:left w:w="220" w:type="dxa"/>
              <w:bottom w:w="180" w:type="dxa"/>
              <w:right w:w="220" w:type="dxa"/>
            </w:tcMar>
            <w:hideMark/>
          </w:tcPr>
          <w:p w14:paraId="7397E1C3"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קיים מענה מתוכנן, אך הוא טרם הוכח בשטח</w:t>
            </w:r>
          </w:p>
        </w:tc>
      </w:tr>
      <w:tr w:rsidR="00000000" w14:paraId="65E11283" w14:textId="77777777">
        <w:tc>
          <w:tcPr>
            <w:tcW w:w="0" w:type="auto"/>
            <w:tcBorders>
              <w:bottom w:val="single" w:sz="6" w:space="0" w:color="DCE4E2"/>
            </w:tcBorders>
            <w:tcMar>
              <w:top w:w="180" w:type="dxa"/>
              <w:left w:w="220" w:type="dxa"/>
              <w:bottom w:w="180" w:type="dxa"/>
              <w:right w:w="220" w:type="dxa"/>
            </w:tcMar>
            <w:hideMark/>
          </w:tcPr>
          <w:p w14:paraId="7E3B0CB4"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D4AC0D"/>
                <w:sz w:val="38"/>
                <w:szCs w:val="38"/>
              </w:rPr>
              <w:t>●</w:t>
            </w:r>
            <w:r>
              <w:rPr>
                <w:rFonts w:ascii="Segoe UI" w:eastAsia="Times New Roman" w:hAnsi="Segoe UI" w:cs="Segoe UI"/>
                <w:color w:val="1A2224"/>
                <w:sz w:val="21"/>
                <w:szCs w:val="21"/>
              </w:rPr>
              <w:t xml:space="preserve">   </w:t>
            </w:r>
            <w:r>
              <w:rPr>
                <w:rStyle w:val="tag1"/>
                <w:rFonts w:ascii="Segoe UI" w:eastAsia="Times New Roman" w:hAnsi="Segoe UI" w:cs="Segoe UI"/>
                <w:color w:val="1A2224"/>
                <w:rtl/>
              </w:rPr>
              <w:t>צהוב</w:t>
            </w:r>
          </w:p>
        </w:tc>
        <w:tc>
          <w:tcPr>
            <w:tcW w:w="0" w:type="auto"/>
            <w:tcBorders>
              <w:bottom w:val="single" w:sz="6" w:space="0" w:color="DCE4E2"/>
            </w:tcBorders>
            <w:tcMar>
              <w:top w:w="180" w:type="dxa"/>
              <w:left w:w="220" w:type="dxa"/>
              <w:bottom w:w="180" w:type="dxa"/>
              <w:right w:w="220" w:type="dxa"/>
            </w:tcMar>
            <w:hideMark/>
          </w:tcPr>
          <w:p w14:paraId="3A63639B"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החלטה פתוחה</w:t>
            </w:r>
          </w:p>
        </w:tc>
        <w:tc>
          <w:tcPr>
            <w:tcW w:w="0" w:type="auto"/>
            <w:tcBorders>
              <w:bottom w:val="single" w:sz="6" w:space="0" w:color="DCE4E2"/>
            </w:tcBorders>
            <w:tcMar>
              <w:top w:w="180" w:type="dxa"/>
              <w:left w:w="220" w:type="dxa"/>
              <w:bottom w:w="180" w:type="dxa"/>
              <w:right w:w="220" w:type="dxa"/>
            </w:tcMar>
            <w:hideMark/>
          </w:tcPr>
          <w:p w14:paraId="11F101DC"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לא הוכרע במכוון. ייסגר על סמך נתונים, לא על סמך תחושה</w:t>
            </w:r>
          </w:p>
        </w:tc>
      </w:tr>
      <w:tr w:rsidR="00000000" w14:paraId="25FEC6CA"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06901145"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27AE60"/>
                <w:sz w:val="38"/>
                <w:szCs w:val="38"/>
              </w:rPr>
              <w:t>●</w:t>
            </w:r>
            <w:r>
              <w:rPr>
                <w:rFonts w:ascii="Segoe UI" w:eastAsia="Times New Roman" w:hAnsi="Segoe UI" w:cs="Segoe UI"/>
                <w:color w:val="1A2224"/>
                <w:sz w:val="21"/>
                <w:szCs w:val="21"/>
              </w:rPr>
              <w:t xml:space="preserve">   </w:t>
            </w:r>
            <w:r>
              <w:rPr>
                <w:rStyle w:val="tag1"/>
                <w:rFonts w:ascii="Segoe UI" w:eastAsia="Times New Roman" w:hAnsi="Segoe UI" w:cs="Segoe UI"/>
                <w:color w:val="1A2224"/>
                <w:rtl/>
              </w:rPr>
              <w:t>ירוק</w:t>
            </w:r>
          </w:p>
        </w:tc>
        <w:tc>
          <w:tcPr>
            <w:tcW w:w="0" w:type="auto"/>
            <w:tcBorders>
              <w:bottom w:val="single" w:sz="6" w:space="0" w:color="DCE4E2"/>
            </w:tcBorders>
            <w:shd w:val="clear" w:color="auto" w:fill="F7FAF9"/>
            <w:tcMar>
              <w:top w:w="180" w:type="dxa"/>
              <w:left w:w="220" w:type="dxa"/>
              <w:bottom w:w="180" w:type="dxa"/>
              <w:right w:w="220" w:type="dxa"/>
            </w:tcMar>
            <w:hideMark/>
          </w:tcPr>
          <w:p w14:paraId="5FF34A33"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הוכרע</w:t>
            </w:r>
          </w:p>
        </w:tc>
        <w:tc>
          <w:tcPr>
            <w:tcW w:w="0" w:type="auto"/>
            <w:tcBorders>
              <w:bottom w:val="single" w:sz="6" w:space="0" w:color="DCE4E2"/>
            </w:tcBorders>
            <w:shd w:val="clear" w:color="auto" w:fill="F7FAF9"/>
            <w:tcMar>
              <w:top w:w="180" w:type="dxa"/>
              <w:left w:w="220" w:type="dxa"/>
              <w:bottom w:w="180" w:type="dxa"/>
              <w:right w:w="220" w:type="dxa"/>
            </w:tcMar>
            <w:hideMark/>
          </w:tcPr>
          <w:p w14:paraId="137260F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נסגר, מנומק, ואינו נפתח מחדש ללא סיבה</w:t>
            </w:r>
          </w:p>
        </w:tc>
      </w:tr>
    </w:tbl>
    <w:p w14:paraId="3A1CEBCE" w14:textId="77777777" w:rsidR="00747F57" w:rsidRDefault="00747F57">
      <w:pPr>
        <w:pStyle w:val="pagebreak"/>
        <w:bidi/>
        <w:rPr>
          <w:rFonts w:ascii="Segoe UI" w:hAnsi="Segoe UI" w:cs="Segoe UI"/>
          <w:color w:val="1A2224"/>
        </w:rPr>
      </w:pPr>
      <w:r>
        <w:rPr>
          <w:rFonts w:ascii="Segoe UI" w:hAnsi="Segoe UI" w:cs="Segoe UI"/>
          <w:color w:val="1A2224"/>
          <w:rtl/>
        </w:rPr>
        <w:t> </w:t>
      </w:r>
    </w:p>
    <w:p w14:paraId="028F0F10"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1</w:t>
      </w:r>
    </w:p>
    <w:p w14:paraId="45418864" w14:textId="77777777" w:rsidR="00747F57" w:rsidRDefault="00747F57">
      <w:pPr>
        <w:pStyle w:val="2"/>
        <w:bidi/>
        <w:rPr>
          <w:rFonts w:eastAsia="Times New Roman"/>
          <w:rtl/>
        </w:rPr>
      </w:pPr>
      <w:r>
        <w:rPr>
          <w:rFonts w:eastAsia="Times New Roman"/>
          <w:rtl/>
        </w:rPr>
        <w:t>תמצית מנהלים</w:t>
      </w:r>
    </w:p>
    <w:p w14:paraId="7E1A4B47" w14:textId="77777777" w:rsidR="00747F57" w:rsidRDefault="00747F57">
      <w:pPr>
        <w:pStyle w:val="lead"/>
        <w:bidi/>
        <w:spacing w:before="320" w:beforeAutospacing="0" w:after="220"/>
        <w:rPr>
          <w:rFonts w:ascii="Segoe UI" w:hAnsi="Segoe UI" w:cs="Segoe UI"/>
          <w:rtl/>
        </w:rPr>
      </w:pPr>
      <w:r>
        <w:rPr>
          <w:rFonts w:ascii="Segoe UI" w:hAnsi="Segoe UI" w:cs="Segoe UI"/>
          <w:rtl/>
        </w:rPr>
        <w:t xml:space="preserve">בכל משפחה יש אדם אחד שמחזיק בראשו את הבריאות של כולם. </w:t>
      </w:r>
      <w:r>
        <w:rPr>
          <w:rFonts w:ascii="Segoe UI" w:hAnsi="Segoe UI" w:cs="Segoe UI"/>
        </w:rPr>
        <w:t>ILANO</w:t>
      </w:r>
      <w:r>
        <w:rPr>
          <w:rFonts w:ascii="Segoe UI" w:hAnsi="Segoe UI" w:cs="Segoe UI"/>
          <w:rtl/>
        </w:rPr>
        <w:t xml:space="preserve"> היא המערכת שמחזיקה אותה במקומו.</w:t>
      </w:r>
    </w:p>
    <w:p w14:paraId="51C6E9AA"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המידע הבריאותי של משפחה ישראלית ממוצעת פזור על פני שלוש עד חמש קופות חולים, כמה אפליקציות, ערימת מסמכים בתיק, צילומי מסך בטלפון וזיכרון של אדם עייף. אף מערכת אינה רואה את המשפחה כשלם, ולכן דברים נופלים — לא מתוך אדישות, אלא מתוך ארכיטקטורה.</w:t>
      </w:r>
    </w:p>
    <w:p w14:paraId="56FEF6CC"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Pr>
        <w:t>ILANO</w:t>
      </w:r>
      <w:r>
        <w:rPr>
          <w:rFonts w:ascii="Segoe UI" w:hAnsi="Segoe UI" w:cs="Segoe UI"/>
          <w:color w:val="1A2224"/>
          <w:sz w:val="23"/>
          <w:szCs w:val="23"/>
          <w:rtl/>
        </w:rPr>
        <w:t xml:space="preserve"> אינה יומן ואינה תיק רפואי. היא </w:t>
      </w:r>
      <w:r>
        <w:rPr>
          <w:rFonts w:ascii="Segoe UI" w:hAnsi="Segoe UI" w:cs="Segoe UI"/>
          <w:b/>
          <w:bCs/>
          <w:color w:val="1A2224"/>
          <w:sz w:val="23"/>
          <w:szCs w:val="23"/>
          <w:rtl/>
        </w:rPr>
        <w:t>שכבת התיאום</w:t>
      </w:r>
      <w:r>
        <w:rPr>
          <w:rFonts w:ascii="Segoe UI" w:hAnsi="Segoe UI" w:cs="Segoe UI"/>
          <w:color w:val="1A2224"/>
          <w:sz w:val="23"/>
          <w:szCs w:val="23"/>
          <w:rtl/>
        </w:rPr>
        <w:t>: היא לוקחת את מה שכבר קרה — ביקור שהסתיים, מסמך שהועלה — מבינה מה נגזר ממנו, מציעה את הפעולה הבאה, מבקשת אישור, ומוודאת שהיא בוצעה.</w:t>
      </w:r>
    </w:p>
    <w:p w14:paraId="0E4EDA5C" w14:textId="77777777" w:rsidR="00747F57" w:rsidRDefault="00747F57">
      <w:pPr>
        <w:pStyle w:val="3"/>
        <w:bidi/>
        <w:rPr>
          <w:rFonts w:eastAsia="Times New Roman"/>
          <w:rtl/>
        </w:rPr>
      </w:pPr>
      <w:r>
        <w:rPr>
          <w:rFonts w:eastAsia="Times New Roman"/>
          <w:rtl/>
        </w:rPr>
        <w:t>שלוש המסקנות של המסמך</w:t>
      </w:r>
    </w:p>
    <w:p w14:paraId="021BC4A2" w14:textId="77777777" w:rsidR="00747F57" w:rsidRDefault="00747F57">
      <w:pPr>
        <w:pStyle w:val="NormalWeb"/>
        <w:bidi/>
        <w:divId w:val="1753893600"/>
        <w:rPr>
          <w:rFonts w:ascii="Segoe UI" w:hAnsi="Segoe UI" w:cs="Segoe UI"/>
          <w:color w:val="1A2224"/>
          <w:sz w:val="22"/>
          <w:szCs w:val="22"/>
          <w:rtl/>
        </w:rPr>
      </w:pPr>
      <w:r>
        <w:rPr>
          <w:rStyle w:val="tag1"/>
          <w:rFonts w:ascii="Segoe UI" w:hAnsi="Segoe UI" w:cs="Segoe UI"/>
          <w:color w:val="1A2224"/>
          <w:rtl/>
        </w:rPr>
        <w:t>1  ·  הקסם אינו התזכורת אלא ההשלמה</w:t>
      </w:r>
    </w:p>
    <w:p w14:paraId="7E5319B8" w14:textId="77777777" w:rsidR="00747F57" w:rsidRDefault="00747F57">
      <w:pPr>
        <w:pStyle w:val="NormalWeb"/>
        <w:bidi/>
        <w:spacing w:after="0"/>
        <w:divId w:val="1753893600"/>
        <w:rPr>
          <w:rFonts w:ascii="Segoe UI" w:hAnsi="Segoe UI" w:cs="Segoe UI"/>
          <w:color w:val="1A2224"/>
          <w:sz w:val="22"/>
          <w:szCs w:val="22"/>
          <w:rtl/>
        </w:rPr>
      </w:pPr>
      <w:r>
        <w:rPr>
          <w:rFonts w:ascii="Segoe UI" w:hAnsi="Segoe UI" w:cs="Segoe UI"/>
          <w:color w:val="1A2224"/>
          <w:sz w:val="22"/>
          <w:szCs w:val="22"/>
          <w:rtl/>
        </w:rPr>
        <w:t xml:space="preserve">אפליקציה שאומרת ״יש לך תור״ היא יומן, ויש עשרים כאלה. אפליקציה שאומרת </w:t>
      </w:r>
      <w:r>
        <w:rPr>
          <w:rFonts w:ascii="Segoe UI" w:hAnsi="Segoe UI" w:cs="Segoe UI"/>
          <w:i/>
          <w:iCs/>
          <w:color w:val="1A2224"/>
          <w:sz w:val="22"/>
          <w:szCs w:val="22"/>
          <w:rtl/>
        </w:rPr>
        <w:t>״הביקור של דניאל הסתיים. הרופאה ביקשה מעקב בעוד חצי שנה. לקבוע?״</w:t>
      </w:r>
      <w:r>
        <w:rPr>
          <w:rFonts w:ascii="Segoe UI" w:hAnsi="Segoe UI" w:cs="Segoe UI"/>
          <w:color w:val="1A2224"/>
          <w:sz w:val="22"/>
          <w:szCs w:val="22"/>
          <w:rtl/>
        </w:rPr>
        <w:t xml:space="preserve"> — היא קטגוריה אחרת לגמרי. כל המוצר נבנה סביב הרגע הזה.</w:t>
      </w:r>
    </w:p>
    <w:p w14:paraId="550EA1C1" w14:textId="77777777" w:rsidR="00747F57" w:rsidRDefault="00747F57">
      <w:pPr>
        <w:pStyle w:val="NormalWeb"/>
        <w:bidi/>
        <w:divId w:val="480922189"/>
        <w:rPr>
          <w:rFonts w:ascii="Segoe UI" w:hAnsi="Segoe UI" w:cs="Segoe UI"/>
          <w:color w:val="1A2224"/>
          <w:sz w:val="22"/>
          <w:szCs w:val="22"/>
          <w:rtl/>
        </w:rPr>
      </w:pPr>
      <w:r>
        <w:rPr>
          <w:rFonts w:ascii="Segoe UI" w:hAnsi="Segoe UI" w:cs="Segoe UI"/>
          <w:color w:val="E67E22"/>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2  ·  ״המעקב הבא בעוד חצי שנה״ הוא אמירה קלינית</w:t>
      </w:r>
    </w:p>
    <w:p w14:paraId="2D6047E6" w14:textId="77777777" w:rsidR="00747F57" w:rsidRDefault="00747F57">
      <w:pPr>
        <w:pStyle w:val="NormalWeb"/>
        <w:bidi/>
        <w:spacing w:after="0"/>
        <w:divId w:val="480922189"/>
        <w:rPr>
          <w:rFonts w:ascii="Segoe UI" w:hAnsi="Segoe UI" w:cs="Segoe UI"/>
          <w:color w:val="1A2224"/>
          <w:sz w:val="22"/>
          <w:szCs w:val="22"/>
          <w:rtl/>
        </w:rPr>
      </w:pPr>
      <w:r>
        <w:rPr>
          <w:rFonts w:ascii="Segoe UI" w:hAnsi="Segoe UI" w:cs="Segoe UI"/>
          <w:color w:val="1A2224"/>
          <w:sz w:val="22"/>
          <w:szCs w:val="22"/>
          <w:rtl/>
        </w:rPr>
        <w:t>ברגע ש-</w:t>
      </w:r>
      <w:r>
        <w:rPr>
          <w:rFonts w:ascii="Segoe UI" w:hAnsi="Segoe UI" w:cs="Segoe UI"/>
          <w:color w:val="1A2224"/>
          <w:sz w:val="22"/>
          <w:szCs w:val="22"/>
        </w:rPr>
        <w:t>ILANO</w:t>
      </w:r>
      <w:r>
        <w:rPr>
          <w:rFonts w:ascii="Segoe UI" w:hAnsi="Segoe UI" w:cs="Segoe UI"/>
          <w:color w:val="1A2224"/>
          <w:sz w:val="22"/>
          <w:szCs w:val="22"/>
          <w:rtl/>
        </w:rPr>
        <w:t xml:space="preserve"> אומרת זאת מדעת עצמה, היא חצתה את הגבול הרפואי. הפתרון אינו לוותר על היכולת — אלא </w:t>
      </w:r>
      <w:r>
        <w:rPr>
          <w:rFonts w:ascii="Segoe UI" w:hAnsi="Segoe UI" w:cs="Segoe UI"/>
          <w:b/>
          <w:bCs/>
          <w:color w:val="1A2224"/>
          <w:sz w:val="22"/>
          <w:szCs w:val="22"/>
          <w:rtl/>
        </w:rPr>
        <w:t>לחייב מקור מוצהר לכל אמירה</w:t>
      </w:r>
      <w:r>
        <w:rPr>
          <w:rFonts w:ascii="Segoe UI" w:hAnsi="Segoe UI" w:cs="Segoe UI"/>
          <w:color w:val="1A2224"/>
          <w:sz w:val="22"/>
          <w:szCs w:val="22"/>
          <w:rtl/>
        </w:rPr>
        <w:t>. פירוט מלא בפרק 7.</w:t>
      </w:r>
    </w:p>
    <w:p w14:paraId="61B313C6" w14:textId="77777777" w:rsidR="00747F57" w:rsidRDefault="00747F57">
      <w:pPr>
        <w:pStyle w:val="NormalWeb"/>
        <w:bidi/>
        <w:divId w:val="155074912"/>
        <w:rPr>
          <w:rFonts w:ascii="Segoe UI" w:hAnsi="Segoe UI" w:cs="Segoe UI"/>
          <w:color w:val="1A2224"/>
          <w:sz w:val="22"/>
          <w:szCs w:val="22"/>
          <w:rtl/>
        </w:rPr>
      </w:pPr>
      <w:r>
        <w:rPr>
          <w:rFonts w:ascii="Segoe UI" w:hAnsi="Segoe UI" w:cs="Segoe UI"/>
          <w:color w:val="C0392B"/>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3  ·  החיבור לקופות לא ייכשל בגלל קוד</w:t>
      </w:r>
    </w:p>
    <w:p w14:paraId="2E0A8F3D" w14:textId="77777777" w:rsidR="00747F57" w:rsidRDefault="00747F57">
      <w:pPr>
        <w:pStyle w:val="NormalWeb"/>
        <w:bidi/>
        <w:spacing w:after="0"/>
        <w:divId w:val="155074912"/>
        <w:rPr>
          <w:rFonts w:ascii="Segoe UI" w:hAnsi="Segoe UI" w:cs="Segoe UI"/>
          <w:color w:val="1A2224"/>
          <w:sz w:val="22"/>
          <w:szCs w:val="22"/>
          <w:rtl/>
        </w:rPr>
      </w:pPr>
      <w:r>
        <w:rPr>
          <w:rFonts w:ascii="Segoe UI" w:hAnsi="Segoe UI" w:cs="Segoe UI"/>
          <w:color w:val="1A2224"/>
          <w:sz w:val="22"/>
          <w:szCs w:val="22"/>
          <w:rtl/>
        </w:rPr>
        <w:t xml:space="preserve">הוא ייכשל בגלל גישה והרשאות. לכן המוצר נבנה כך שיספק ערך מלא </w:t>
      </w:r>
      <w:r>
        <w:rPr>
          <w:rFonts w:ascii="Segoe UI" w:hAnsi="Segoe UI" w:cs="Segoe UI"/>
          <w:b/>
          <w:bCs/>
          <w:color w:val="1A2224"/>
          <w:sz w:val="22"/>
          <w:szCs w:val="22"/>
          <w:rtl/>
        </w:rPr>
        <w:t>ללא</w:t>
      </w:r>
      <w:r>
        <w:rPr>
          <w:rFonts w:ascii="Segoe UI" w:hAnsi="Segoe UI" w:cs="Segoe UI"/>
          <w:color w:val="1A2224"/>
          <w:sz w:val="22"/>
          <w:szCs w:val="22"/>
          <w:rtl/>
        </w:rPr>
        <w:t xml:space="preserve"> אף אינטגרציה. חיבור עתידי הוא הכפלת ערך — לא תנאי לקיום. פירוט בפרק 9.</w:t>
      </w:r>
    </w:p>
    <w:p w14:paraId="6625D7BF" w14:textId="77777777" w:rsidR="00747F57" w:rsidRDefault="00747F57">
      <w:pPr>
        <w:pStyle w:val="pagebreak"/>
        <w:bidi/>
        <w:rPr>
          <w:rFonts w:ascii="Segoe UI" w:hAnsi="Segoe UI" w:cs="Segoe UI"/>
          <w:color w:val="1A2224"/>
          <w:rtl/>
        </w:rPr>
      </w:pPr>
      <w:r>
        <w:rPr>
          <w:rFonts w:ascii="Segoe UI" w:hAnsi="Segoe UI" w:cs="Segoe UI"/>
          <w:color w:val="1A2224"/>
          <w:rtl/>
        </w:rPr>
        <w:t> </w:t>
      </w:r>
    </w:p>
    <w:p w14:paraId="54D2AA41"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2</w:t>
      </w:r>
    </w:p>
    <w:p w14:paraId="30DA60B9" w14:textId="77777777" w:rsidR="00747F57" w:rsidRDefault="00747F57">
      <w:pPr>
        <w:pStyle w:val="2"/>
        <w:bidi/>
        <w:rPr>
          <w:rFonts w:eastAsia="Times New Roman"/>
          <w:rtl/>
        </w:rPr>
      </w:pPr>
      <w:r>
        <w:rPr>
          <w:rFonts w:eastAsia="Times New Roman"/>
          <w:rtl/>
        </w:rPr>
        <w:t>הבעיה — שנה בחיי משפחה אחת</w:t>
      </w:r>
    </w:p>
    <w:p w14:paraId="44BD5C45" w14:textId="77777777" w:rsidR="00747F57" w:rsidRDefault="00747F57">
      <w:pPr>
        <w:pStyle w:val="small"/>
        <w:bidi/>
        <w:spacing w:before="280" w:beforeAutospacing="0" w:after="220"/>
        <w:rPr>
          <w:rFonts w:ascii="Segoe UI" w:hAnsi="Segoe UI" w:cs="Segoe UI"/>
          <w:rtl/>
        </w:rPr>
      </w:pPr>
      <w:r>
        <w:rPr>
          <w:rFonts w:ascii="Segoe UI" w:hAnsi="Segoe UI" w:cs="Segoe UI"/>
          <w:rtl/>
        </w:rPr>
        <w:t>משפחת לוי היא משפחה בדויה שנבנתה כדי להמחיש. כל השמות והתאריכים הומצאו.</w:t>
      </w:r>
    </w:p>
    <w:tbl>
      <w:tblPr>
        <w:bidiVisual/>
        <w:tblW w:w="5000" w:type="pct"/>
        <w:tblCellMar>
          <w:top w:w="15" w:type="dxa"/>
          <w:left w:w="15" w:type="dxa"/>
          <w:bottom w:w="15" w:type="dxa"/>
          <w:right w:w="15" w:type="dxa"/>
        </w:tblCellMar>
        <w:tblLook w:val="04A0" w:firstRow="1" w:lastRow="0" w:firstColumn="1" w:lastColumn="0" w:noHBand="0" w:noVBand="1"/>
      </w:tblPr>
      <w:tblGrid>
        <w:gridCol w:w="2492"/>
        <w:gridCol w:w="1163"/>
        <w:gridCol w:w="4651"/>
      </w:tblGrid>
      <w:tr w:rsidR="00000000" w14:paraId="20C94F52" w14:textId="77777777">
        <w:tc>
          <w:tcPr>
            <w:tcW w:w="1500" w:type="pct"/>
            <w:shd w:val="clear" w:color="auto" w:fill="0B5F58"/>
            <w:tcMar>
              <w:top w:w="180" w:type="dxa"/>
              <w:left w:w="220" w:type="dxa"/>
              <w:bottom w:w="180" w:type="dxa"/>
              <w:right w:w="220" w:type="dxa"/>
            </w:tcMar>
            <w:vAlign w:val="center"/>
            <w:hideMark/>
          </w:tcPr>
          <w:p w14:paraId="2F898C59" w14:textId="77777777" w:rsidR="00747F57" w:rsidRDefault="00747F57">
            <w:pPr>
              <w:bidi/>
              <w:spacing w:before="240" w:after="36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מי</w:t>
            </w:r>
          </w:p>
        </w:tc>
        <w:tc>
          <w:tcPr>
            <w:tcW w:w="700" w:type="pct"/>
            <w:shd w:val="clear" w:color="auto" w:fill="0B5F58"/>
            <w:tcMar>
              <w:top w:w="180" w:type="dxa"/>
              <w:left w:w="220" w:type="dxa"/>
              <w:bottom w:w="180" w:type="dxa"/>
              <w:right w:w="220" w:type="dxa"/>
            </w:tcMar>
            <w:vAlign w:val="center"/>
            <w:hideMark/>
          </w:tcPr>
          <w:p w14:paraId="4AD9FE89"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גיל</w:t>
            </w:r>
          </w:p>
        </w:tc>
        <w:tc>
          <w:tcPr>
            <w:tcW w:w="0" w:type="auto"/>
            <w:shd w:val="clear" w:color="auto" w:fill="0B5F58"/>
            <w:tcMar>
              <w:top w:w="180" w:type="dxa"/>
              <w:left w:w="220" w:type="dxa"/>
              <w:bottom w:w="180" w:type="dxa"/>
              <w:right w:w="220" w:type="dxa"/>
            </w:tcMar>
            <w:vAlign w:val="center"/>
            <w:hideMark/>
          </w:tcPr>
          <w:p w14:paraId="28069D32"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קופה</w:t>
            </w:r>
          </w:p>
        </w:tc>
      </w:tr>
      <w:tr w:rsidR="00000000" w14:paraId="071D5C6F" w14:textId="77777777">
        <w:tc>
          <w:tcPr>
            <w:tcW w:w="0" w:type="auto"/>
            <w:tcBorders>
              <w:bottom w:val="single" w:sz="6" w:space="0" w:color="DCE4E2"/>
            </w:tcBorders>
            <w:tcMar>
              <w:top w:w="180" w:type="dxa"/>
              <w:left w:w="220" w:type="dxa"/>
              <w:bottom w:w="180" w:type="dxa"/>
              <w:right w:w="220" w:type="dxa"/>
            </w:tcMar>
            <w:hideMark/>
          </w:tcPr>
          <w:p w14:paraId="65F4D38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רונית לוי</w:t>
            </w:r>
            <w:r>
              <w:rPr>
                <w:rFonts w:ascii="Segoe UI" w:eastAsia="Times New Roman" w:hAnsi="Segoe UI" w:cs="Segoe UI"/>
                <w:color w:val="1A2224"/>
                <w:sz w:val="21"/>
                <w:szCs w:val="21"/>
              </w:rPr>
              <w:t xml:space="preserve"> — </w:t>
            </w:r>
            <w:r>
              <w:rPr>
                <w:rFonts w:ascii="Segoe UI" w:eastAsia="Times New Roman" w:hAnsi="Segoe UI" w:cs="Segoe UI"/>
                <w:color w:val="1A2224"/>
                <w:sz w:val="21"/>
                <w:szCs w:val="21"/>
                <w:rtl/>
              </w:rPr>
              <w:t>מנהלת חשבונות</w:t>
            </w:r>
          </w:p>
        </w:tc>
        <w:tc>
          <w:tcPr>
            <w:tcW w:w="0" w:type="auto"/>
            <w:tcBorders>
              <w:bottom w:val="single" w:sz="6" w:space="0" w:color="DCE4E2"/>
            </w:tcBorders>
            <w:tcMar>
              <w:top w:w="180" w:type="dxa"/>
              <w:left w:w="220" w:type="dxa"/>
              <w:bottom w:w="180" w:type="dxa"/>
              <w:right w:w="220" w:type="dxa"/>
            </w:tcMar>
            <w:hideMark/>
          </w:tcPr>
          <w:p w14:paraId="7C64D576"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38</w:t>
            </w:r>
          </w:p>
        </w:tc>
        <w:tc>
          <w:tcPr>
            <w:tcW w:w="0" w:type="auto"/>
            <w:tcBorders>
              <w:bottom w:val="single" w:sz="6" w:space="0" w:color="DCE4E2"/>
            </w:tcBorders>
            <w:tcMar>
              <w:top w:w="180" w:type="dxa"/>
              <w:left w:w="220" w:type="dxa"/>
              <w:bottom w:w="180" w:type="dxa"/>
              <w:right w:w="220" w:type="dxa"/>
            </w:tcMar>
            <w:hideMark/>
          </w:tcPr>
          <w:p w14:paraId="435DF8C4"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מאוחדת</w:t>
            </w:r>
          </w:p>
        </w:tc>
      </w:tr>
      <w:tr w:rsidR="00000000" w14:paraId="593EC5C4"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0C6FD104"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אסף לוי</w:t>
            </w:r>
            <w:r>
              <w:rPr>
                <w:rFonts w:ascii="Segoe UI" w:eastAsia="Times New Roman" w:hAnsi="Segoe UI" w:cs="Segoe UI"/>
                <w:color w:val="1A2224"/>
                <w:sz w:val="21"/>
                <w:szCs w:val="21"/>
              </w:rPr>
              <w:t xml:space="preserve"> — </w:t>
            </w:r>
            <w:r>
              <w:rPr>
                <w:rFonts w:ascii="Segoe UI" w:eastAsia="Times New Roman" w:hAnsi="Segoe UI" w:cs="Segoe UI"/>
                <w:color w:val="1A2224"/>
                <w:sz w:val="21"/>
                <w:szCs w:val="21"/>
                <w:rtl/>
              </w:rPr>
              <w:t>טכנאי</w:t>
            </w:r>
          </w:p>
        </w:tc>
        <w:tc>
          <w:tcPr>
            <w:tcW w:w="0" w:type="auto"/>
            <w:tcBorders>
              <w:bottom w:val="single" w:sz="6" w:space="0" w:color="DCE4E2"/>
            </w:tcBorders>
            <w:shd w:val="clear" w:color="auto" w:fill="F7FAF9"/>
            <w:tcMar>
              <w:top w:w="180" w:type="dxa"/>
              <w:left w:w="220" w:type="dxa"/>
              <w:bottom w:w="180" w:type="dxa"/>
              <w:right w:w="220" w:type="dxa"/>
            </w:tcMar>
            <w:hideMark/>
          </w:tcPr>
          <w:p w14:paraId="38B22CE4"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41</w:t>
            </w:r>
          </w:p>
        </w:tc>
        <w:tc>
          <w:tcPr>
            <w:tcW w:w="0" w:type="auto"/>
            <w:tcBorders>
              <w:bottom w:val="single" w:sz="6" w:space="0" w:color="DCE4E2"/>
            </w:tcBorders>
            <w:shd w:val="clear" w:color="auto" w:fill="F7FAF9"/>
            <w:tcMar>
              <w:top w:w="180" w:type="dxa"/>
              <w:left w:w="220" w:type="dxa"/>
              <w:bottom w:w="180" w:type="dxa"/>
              <w:right w:w="220" w:type="dxa"/>
            </w:tcMar>
            <w:hideMark/>
          </w:tcPr>
          <w:p w14:paraId="267107A3"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מכבי</w:t>
            </w:r>
          </w:p>
        </w:tc>
      </w:tr>
      <w:tr w:rsidR="00000000" w14:paraId="1CD7759D" w14:textId="77777777">
        <w:tc>
          <w:tcPr>
            <w:tcW w:w="0" w:type="auto"/>
            <w:tcBorders>
              <w:bottom w:val="single" w:sz="6" w:space="0" w:color="DCE4E2"/>
            </w:tcBorders>
            <w:tcMar>
              <w:top w:w="180" w:type="dxa"/>
              <w:left w:w="220" w:type="dxa"/>
              <w:bottom w:w="180" w:type="dxa"/>
              <w:right w:w="220" w:type="dxa"/>
            </w:tcMar>
            <w:hideMark/>
          </w:tcPr>
          <w:p w14:paraId="5835C9F7"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דניאל</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tl/>
              </w:rPr>
              <w:t>כיתה ב׳</w:t>
            </w:r>
          </w:p>
        </w:tc>
        <w:tc>
          <w:tcPr>
            <w:tcW w:w="0" w:type="auto"/>
            <w:tcBorders>
              <w:bottom w:val="single" w:sz="6" w:space="0" w:color="DCE4E2"/>
            </w:tcBorders>
            <w:tcMar>
              <w:top w:w="180" w:type="dxa"/>
              <w:left w:w="220" w:type="dxa"/>
              <w:bottom w:w="180" w:type="dxa"/>
              <w:right w:w="220" w:type="dxa"/>
            </w:tcMar>
            <w:hideMark/>
          </w:tcPr>
          <w:p w14:paraId="2291F9CD"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7</w:t>
            </w:r>
          </w:p>
        </w:tc>
        <w:tc>
          <w:tcPr>
            <w:tcW w:w="0" w:type="auto"/>
            <w:tcBorders>
              <w:bottom w:val="single" w:sz="6" w:space="0" w:color="DCE4E2"/>
            </w:tcBorders>
            <w:tcMar>
              <w:top w:w="180" w:type="dxa"/>
              <w:left w:w="220" w:type="dxa"/>
              <w:bottom w:w="180" w:type="dxa"/>
              <w:right w:w="220" w:type="dxa"/>
            </w:tcMar>
            <w:hideMark/>
          </w:tcPr>
          <w:p w14:paraId="5528E49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כללית</w:t>
            </w:r>
          </w:p>
        </w:tc>
      </w:tr>
      <w:tr w:rsidR="00000000" w14:paraId="2D237863"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10C7D750"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מאיה</w:t>
            </w:r>
            <w:r>
              <w:rPr>
                <w:rFonts w:ascii="Segoe UI" w:eastAsia="Times New Roman" w:hAnsi="Segoe UI" w:cs="Segoe UI"/>
                <w:color w:val="1A2224"/>
                <w:sz w:val="21"/>
                <w:szCs w:val="21"/>
              </w:rPr>
              <w:t xml:space="preserve"> — </w:t>
            </w:r>
            <w:r>
              <w:rPr>
                <w:rFonts w:ascii="Segoe UI" w:eastAsia="Times New Roman" w:hAnsi="Segoe UI" w:cs="Segoe UI"/>
                <w:color w:val="1A2224"/>
                <w:sz w:val="21"/>
                <w:szCs w:val="21"/>
                <w:rtl/>
              </w:rPr>
              <w:t>גן</w:t>
            </w:r>
          </w:p>
        </w:tc>
        <w:tc>
          <w:tcPr>
            <w:tcW w:w="0" w:type="auto"/>
            <w:tcBorders>
              <w:bottom w:val="single" w:sz="6" w:space="0" w:color="DCE4E2"/>
            </w:tcBorders>
            <w:shd w:val="clear" w:color="auto" w:fill="F7FAF9"/>
            <w:tcMar>
              <w:top w:w="180" w:type="dxa"/>
              <w:left w:w="220" w:type="dxa"/>
              <w:bottom w:w="180" w:type="dxa"/>
              <w:right w:w="220" w:type="dxa"/>
            </w:tcMar>
            <w:hideMark/>
          </w:tcPr>
          <w:p w14:paraId="5D9BD24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3</w:t>
            </w:r>
          </w:p>
        </w:tc>
        <w:tc>
          <w:tcPr>
            <w:tcW w:w="0" w:type="auto"/>
            <w:tcBorders>
              <w:bottom w:val="single" w:sz="6" w:space="0" w:color="DCE4E2"/>
            </w:tcBorders>
            <w:shd w:val="clear" w:color="auto" w:fill="F7FAF9"/>
            <w:tcMar>
              <w:top w:w="180" w:type="dxa"/>
              <w:left w:w="220" w:type="dxa"/>
              <w:bottom w:w="180" w:type="dxa"/>
              <w:right w:w="220" w:type="dxa"/>
            </w:tcMar>
            <w:hideMark/>
          </w:tcPr>
          <w:p w14:paraId="3DDEF32A"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כללית</w:t>
            </w:r>
          </w:p>
        </w:tc>
      </w:tr>
    </w:tbl>
    <w:p w14:paraId="44CE378B" w14:textId="77777777" w:rsidR="00747F57" w:rsidRDefault="00747F57">
      <w:pPr>
        <w:pStyle w:val="NormalWeb"/>
        <w:bidi/>
        <w:rPr>
          <w:rFonts w:ascii="Segoe UI" w:hAnsi="Segoe UI" w:cs="Segoe UI"/>
          <w:color w:val="1A2224"/>
          <w:sz w:val="23"/>
          <w:szCs w:val="23"/>
        </w:rPr>
      </w:pPr>
      <w:r>
        <w:rPr>
          <w:rFonts w:ascii="Segoe UI" w:hAnsi="Segoe UI" w:cs="Segoe UI"/>
          <w:b/>
          <w:bCs/>
          <w:color w:val="1A2224"/>
          <w:sz w:val="23"/>
          <w:szCs w:val="23"/>
          <w:rtl/>
        </w:rPr>
        <w:t>שלוש קופות שונות תחת קורת גג אחת. רונית מנהלת את כולן.</w:t>
      </w:r>
    </w:p>
    <w:p w14:paraId="3635B793" w14:textId="77777777" w:rsidR="00747F57" w:rsidRDefault="00747F57">
      <w:pPr>
        <w:pStyle w:val="3"/>
        <w:bidi/>
        <w:rPr>
          <w:rFonts w:eastAsia="Times New Roman"/>
          <w:rtl/>
        </w:rPr>
      </w:pPr>
      <w:r>
        <w:rPr>
          <w:rFonts w:eastAsia="Times New Roman"/>
          <w:rtl/>
        </w:rPr>
        <w:t>מה התרחש במהלך השנה</w:t>
      </w:r>
    </w:p>
    <w:p w14:paraId="45D04158" w14:textId="77777777" w:rsidR="00747F57" w:rsidRDefault="00747F57">
      <w:pPr>
        <w:pStyle w:val="NormalWeb"/>
        <w:bidi/>
        <w:rPr>
          <w:rFonts w:ascii="Segoe UI" w:hAnsi="Segoe UI" w:cs="Segoe UI"/>
          <w:color w:val="1A2224"/>
          <w:sz w:val="23"/>
          <w:szCs w:val="23"/>
          <w:rtl/>
        </w:rPr>
      </w:pPr>
      <w:r>
        <w:rPr>
          <w:rFonts w:ascii="Segoe UI" w:hAnsi="Segoe UI" w:cs="Segoe UI"/>
          <w:b/>
          <w:bCs/>
          <w:color w:val="1A2224"/>
          <w:sz w:val="23"/>
          <w:szCs w:val="23"/>
          <w:rtl/>
        </w:rPr>
        <w:t>12 במרץ.</w:t>
      </w:r>
      <w:r>
        <w:rPr>
          <w:rFonts w:ascii="Segoe UI" w:hAnsi="Segoe UI" w:cs="Segoe UI"/>
          <w:color w:val="1A2224"/>
          <w:sz w:val="23"/>
          <w:szCs w:val="23"/>
          <w:rtl/>
        </w:rPr>
        <w:t xml:space="preserve"> </w:t>
      </w:r>
      <w:r>
        <w:rPr>
          <w:rFonts w:ascii="Segoe UI" w:hAnsi="Segoe UI" w:cs="Segoe UI"/>
          <w:color w:val="1A2224"/>
          <w:sz w:val="23"/>
          <w:szCs w:val="23"/>
          <w:rtl/>
        </w:rPr>
        <w:t>דניאל אצל רופאת השיניים. ניקוי אבנית, הכול תקין. הרופאה אומרת: ״תחזרו לביקורת בעוד חצי שנה.״ ונותנת פתק. רונית מכניסה אותו לתיק. הפתק לא ייצא משם.</w:t>
      </w:r>
    </w:p>
    <w:p w14:paraId="6167969F" w14:textId="77777777" w:rsidR="00747F57" w:rsidRDefault="00747F57">
      <w:pPr>
        <w:pStyle w:val="NormalWeb"/>
        <w:bidi/>
        <w:rPr>
          <w:rFonts w:ascii="Segoe UI" w:hAnsi="Segoe UI" w:cs="Segoe UI"/>
          <w:color w:val="1A2224"/>
          <w:sz w:val="23"/>
          <w:szCs w:val="23"/>
          <w:rtl/>
        </w:rPr>
      </w:pPr>
      <w:r>
        <w:rPr>
          <w:rFonts w:ascii="Segoe UI" w:hAnsi="Segoe UI" w:cs="Segoe UI"/>
          <w:b/>
          <w:bCs/>
          <w:color w:val="1A2224"/>
          <w:sz w:val="23"/>
          <w:szCs w:val="23"/>
          <w:rtl/>
        </w:rPr>
        <w:t>4 באפריל.</w:t>
      </w:r>
      <w:r>
        <w:rPr>
          <w:rFonts w:ascii="Segoe UI" w:hAnsi="Segoe UI" w:cs="Segoe UI"/>
          <w:color w:val="1A2224"/>
          <w:sz w:val="23"/>
          <w:szCs w:val="23"/>
          <w:rtl/>
        </w:rPr>
        <w:t xml:space="preserve"> מאיה בבדיקת שלוש שנים. האחות ממליצה על בדיקת שמיעה בעקבות דלקות אוזניים חוזרות. רונית מקלידה ״בדיקת שמיעה מאיה״ באפליקציית הפתקים. תוך שבוע הפתק נבלע מתחת לרשימת קניות.</w:t>
      </w:r>
    </w:p>
    <w:p w14:paraId="5E0A40CE" w14:textId="77777777" w:rsidR="00747F57" w:rsidRDefault="00747F57">
      <w:pPr>
        <w:pStyle w:val="NormalWeb"/>
        <w:bidi/>
        <w:rPr>
          <w:rFonts w:ascii="Segoe UI" w:hAnsi="Segoe UI" w:cs="Segoe UI"/>
          <w:color w:val="1A2224"/>
          <w:sz w:val="23"/>
          <w:szCs w:val="23"/>
          <w:rtl/>
        </w:rPr>
      </w:pPr>
      <w:r>
        <w:rPr>
          <w:rFonts w:ascii="Segoe UI" w:hAnsi="Segoe UI" w:cs="Segoe UI"/>
          <w:b/>
          <w:bCs/>
          <w:color w:val="1A2224"/>
          <w:sz w:val="23"/>
          <w:szCs w:val="23"/>
          <w:rtl/>
        </w:rPr>
        <w:t>22 במאי.</w:t>
      </w:r>
      <w:r>
        <w:rPr>
          <w:rFonts w:ascii="Segoe UI" w:hAnsi="Segoe UI" w:cs="Segoe UI"/>
          <w:color w:val="1A2224"/>
          <w:sz w:val="23"/>
          <w:szCs w:val="23"/>
          <w:rtl/>
        </w:rPr>
        <w:t xml:space="preserve"> אסף עושה בדיקות דם שגרתיות. ערך אחד גבולי. הרופא כותב בסיכום: ״לחזור על הבדיקה בעוד שלושה חודשים.״ הסיכום נשלח למייל של אסף, שנקרא בערך פעם בחודש.</w:t>
      </w:r>
    </w:p>
    <w:p w14:paraId="4A650005" w14:textId="77777777" w:rsidR="00747F57" w:rsidRDefault="00747F57">
      <w:pPr>
        <w:pStyle w:val="NormalWeb"/>
        <w:bidi/>
        <w:rPr>
          <w:rFonts w:ascii="Segoe UI" w:hAnsi="Segoe UI" w:cs="Segoe UI"/>
          <w:color w:val="1A2224"/>
          <w:sz w:val="23"/>
          <w:szCs w:val="23"/>
          <w:rtl/>
        </w:rPr>
      </w:pPr>
      <w:r>
        <w:rPr>
          <w:rFonts w:ascii="Segoe UI" w:hAnsi="Segoe UI" w:cs="Segoe UI"/>
          <w:b/>
          <w:bCs/>
          <w:color w:val="1A2224"/>
          <w:sz w:val="23"/>
          <w:szCs w:val="23"/>
          <w:rtl/>
        </w:rPr>
        <w:t>19 באוגוסט.</w:t>
      </w:r>
      <w:r>
        <w:rPr>
          <w:rFonts w:ascii="Segoe UI" w:hAnsi="Segoe UI" w:cs="Segoe UI"/>
          <w:color w:val="1A2224"/>
          <w:sz w:val="23"/>
          <w:szCs w:val="23"/>
          <w:rtl/>
        </w:rPr>
        <w:t xml:space="preserve"> רונית מנסה להיזכר אם נותר משהו פתוח לפני תחילת שנת הלימודים.</w:t>
      </w:r>
    </w:p>
    <w:p w14:paraId="1FBE89D9" w14:textId="77777777" w:rsidR="00747F57" w:rsidRDefault="00747F57">
      <w:pPr>
        <w:pStyle w:val="NormalWeb"/>
        <w:bidi/>
        <w:divId w:val="611479441"/>
        <w:rPr>
          <w:rFonts w:ascii="Segoe UI" w:hAnsi="Segoe UI" w:cs="Segoe UI"/>
          <w:color w:val="1A2224"/>
          <w:sz w:val="22"/>
          <w:szCs w:val="22"/>
          <w:rtl/>
        </w:rPr>
      </w:pPr>
      <w:r>
        <w:rPr>
          <w:rFonts w:ascii="Segoe UI" w:hAnsi="Segoe UI" w:cs="Segoe UI"/>
          <w:color w:val="C0392B"/>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המצב בפועל באוגוסט</w:t>
      </w:r>
    </w:p>
    <w:tbl>
      <w:tblPr>
        <w:bidiVisual/>
        <w:tblW w:w="5000" w:type="pct"/>
        <w:tblCellMar>
          <w:top w:w="15" w:type="dxa"/>
          <w:left w:w="15" w:type="dxa"/>
          <w:bottom w:w="15" w:type="dxa"/>
          <w:right w:w="15" w:type="dxa"/>
        </w:tblCellMar>
        <w:tblLook w:val="04A0" w:firstRow="1" w:lastRow="0" w:firstColumn="1" w:lastColumn="0" w:noHBand="0" w:noVBand="1"/>
      </w:tblPr>
      <w:tblGrid>
        <w:gridCol w:w="2990"/>
        <w:gridCol w:w="1827"/>
        <w:gridCol w:w="3489"/>
      </w:tblGrid>
      <w:tr w:rsidR="00000000" w14:paraId="0D3695BE" w14:textId="77777777">
        <w:trPr>
          <w:divId w:val="611479441"/>
        </w:trPr>
        <w:tc>
          <w:tcPr>
            <w:tcW w:w="1800" w:type="pct"/>
            <w:shd w:val="clear" w:color="auto" w:fill="0B5F58"/>
            <w:tcMar>
              <w:top w:w="180" w:type="dxa"/>
              <w:left w:w="220" w:type="dxa"/>
              <w:bottom w:w="180" w:type="dxa"/>
              <w:right w:w="220" w:type="dxa"/>
            </w:tcMar>
            <w:vAlign w:val="center"/>
            <w:hideMark/>
          </w:tcPr>
          <w:p w14:paraId="6BBB0EFD" w14:textId="77777777" w:rsidR="00747F57" w:rsidRDefault="00747F57">
            <w:pPr>
              <w:bidi/>
              <w:spacing w:before="20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מה נדרש</w:t>
            </w:r>
          </w:p>
        </w:tc>
        <w:tc>
          <w:tcPr>
            <w:tcW w:w="1100" w:type="pct"/>
            <w:shd w:val="clear" w:color="auto" w:fill="0B5F58"/>
            <w:tcMar>
              <w:top w:w="180" w:type="dxa"/>
              <w:left w:w="220" w:type="dxa"/>
              <w:bottom w:w="180" w:type="dxa"/>
              <w:right w:w="220" w:type="dxa"/>
            </w:tcMar>
            <w:vAlign w:val="center"/>
            <w:hideMark/>
          </w:tcPr>
          <w:p w14:paraId="023AF2DB" w14:textId="77777777" w:rsidR="00747F57" w:rsidRDefault="00747F57">
            <w:pPr>
              <w:bidi/>
              <w:spacing w:before="20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מתי היה צריך</w:t>
            </w:r>
          </w:p>
        </w:tc>
        <w:tc>
          <w:tcPr>
            <w:tcW w:w="0" w:type="auto"/>
            <w:shd w:val="clear" w:color="auto" w:fill="0B5F58"/>
            <w:tcMar>
              <w:top w:w="180" w:type="dxa"/>
              <w:left w:w="220" w:type="dxa"/>
              <w:bottom w:w="180" w:type="dxa"/>
              <w:right w:w="220" w:type="dxa"/>
            </w:tcMar>
            <w:vAlign w:val="center"/>
            <w:hideMark/>
          </w:tcPr>
          <w:p w14:paraId="2A836140" w14:textId="77777777" w:rsidR="00747F57" w:rsidRDefault="00747F57">
            <w:pPr>
              <w:bidi/>
              <w:spacing w:before="20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סטטוס</w:t>
            </w:r>
          </w:p>
        </w:tc>
      </w:tr>
      <w:tr w:rsidR="00000000" w14:paraId="6AB68AE0" w14:textId="77777777">
        <w:trPr>
          <w:divId w:val="611479441"/>
        </w:trPr>
        <w:tc>
          <w:tcPr>
            <w:tcW w:w="0" w:type="auto"/>
            <w:tcBorders>
              <w:bottom w:val="single" w:sz="6" w:space="0" w:color="DCE4E2"/>
            </w:tcBorders>
            <w:tcMar>
              <w:top w:w="180" w:type="dxa"/>
              <w:left w:w="220" w:type="dxa"/>
              <w:bottom w:w="180" w:type="dxa"/>
              <w:right w:w="220" w:type="dxa"/>
            </w:tcMar>
            <w:hideMark/>
          </w:tcPr>
          <w:p w14:paraId="021B5B11"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ביקורת שיניים — דניאל</w:t>
            </w:r>
          </w:p>
        </w:tc>
        <w:tc>
          <w:tcPr>
            <w:tcW w:w="0" w:type="auto"/>
            <w:tcBorders>
              <w:bottom w:val="single" w:sz="6" w:space="0" w:color="DCE4E2"/>
            </w:tcBorders>
            <w:tcMar>
              <w:top w:w="180" w:type="dxa"/>
              <w:left w:w="220" w:type="dxa"/>
              <w:bottom w:w="180" w:type="dxa"/>
              <w:right w:w="220" w:type="dxa"/>
            </w:tcMar>
            <w:hideMark/>
          </w:tcPr>
          <w:p w14:paraId="6E8141C3"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ספטמבר</w:t>
            </w:r>
          </w:p>
        </w:tc>
        <w:tc>
          <w:tcPr>
            <w:tcW w:w="0" w:type="auto"/>
            <w:tcBorders>
              <w:bottom w:val="single" w:sz="6" w:space="0" w:color="DCE4E2"/>
            </w:tcBorders>
            <w:tcMar>
              <w:top w:w="180" w:type="dxa"/>
              <w:left w:w="220" w:type="dxa"/>
              <w:bottom w:w="180" w:type="dxa"/>
              <w:right w:w="220" w:type="dxa"/>
            </w:tcMar>
            <w:hideMark/>
          </w:tcPr>
          <w:p w14:paraId="6FC4C495"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הפתק אבד. איש לא ייזכר עד שיכאב</w:t>
            </w:r>
          </w:p>
        </w:tc>
      </w:tr>
      <w:tr w:rsidR="00000000" w14:paraId="41FCB9D7" w14:textId="77777777">
        <w:trPr>
          <w:divId w:val="611479441"/>
        </w:trPr>
        <w:tc>
          <w:tcPr>
            <w:tcW w:w="0" w:type="auto"/>
            <w:tcBorders>
              <w:bottom w:val="single" w:sz="6" w:space="0" w:color="DCE4E2"/>
            </w:tcBorders>
            <w:tcMar>
              <w:top w:w="180" w:type="dxa"/>
              <w:left w:w="220" w:type="dxa"/>
              <w:bottom w:w="180" w:type="dxa"/>
              <w:right w:w="220" w:type="dxa"/>
            </w:tcMar>
            <w:hideMark/>
          </w:tcPr>
          <w:p w14:paraId="77FAB23A"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בדיקת שמיעה — מאיה</w:t>
            </w:r>
          </w:p>
        </w:tc>
        <w:tc>
          <w:tcPr>
            <w:tcW w:w="0" w:type="auto"/>
            <w:tcBorders>
              <w:bottom w:val="single" w:sz="6" w:space="0" w:color="DCE4E2"/>
            </w:tcBorders>
            <w:tcMar>
              <w:top w:w="180" w:type="dxa"/>
              <w:left w:w="220" w:type="dxa"/>
              <w:bottom w:w="180" w:type="dxa"/>
              <w:right w:w="220" w:type="dxa"/>
            </w:tcMar>
            <w:hideMark/>
          </w:tcPr>
          <w:p w14:paraId="679448C3"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אפריל</w:t>
            </w:r>
          </w:p>
        </w:tc>
        <w:tc>
          <w:tcPr>
            <w:tcW w:w="0" w:type="auto"/>
            <w:tcBorders>
              <w:bottom w:val="single" w:sz="6" w:space="0" w:color="DCE4E2"/>
            </w:tcBorders>
            <w:tcMar>
              <w:top w:w="180" w:type="dxa"/>
              <w:left w:w="220" w:type="dxa"/>
              <w:bottom w:w="180" w:type="dxa"/>
              <w:right w:w="220" w:type="dxa"/>
            </w:tcMar>
            <w:hideMark/>
          </w:tcPr>
          <w:p w14:paraId="3EB85E0C"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ארבעה חודשי איחור</w:t>
            </w:r>
            <w:r>
              <w:rPr>
                <w:rFonts w:ascii="Segoe UI" w:eastAsia="Times New Roman" w:hAnsi="Segoe UI" w:cs="Segoe UI"/>
                <w:b/>
                <w:bCs/>
                <w:color w:val="1A2224"/>
                <w:sz w:val="21"/>
                <w:szCs w:val="21"/>
              </w:rPr>
              <w:t>.</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tl/>
              </w:rPr>
              <w:t>נשכח</w:t>
            </w:r>
          </w:p>
        </w:tc>
      </w:tr>
      <w:tr w:rsidR="00000000" w14:paraId="45D16BEE" w14:textId="77777777">
        <w:trPr>
          <w:divId w:val="611479441"/>
        </w:trPr>
        <w:tc>
          <w:tcPr>
            <w:tcW w:w="0" w:type="auto"/>
            <w:tcBorders>
              <w:bottom w:val="single" w:sz="6" w:space="0" w:color="DCE4E2"/>
            </w:tcBorders>
            <w:tcMar>
              <w:top w:w="180" w:type="dxa"/>
              <w:left w:w="220" w:type="dxa"/>
              <w:bottom w:w="180" w:type="dxa"/>
              <w:right w:w="220" w:type="dxa"/>
            </w:tcMar>
            <w:hideMark/>
          </w:tcPr>
          <w:p w14:paraId="177251E3"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חזרה על בדיקת דם — אסף</w:t>
            </w:r>
          </w:p>
        </w:tc>
        <w:tc>
          <w:tcPr>
            <w:tcW w:w="0" w:type="auto"/>
            <w:tcBorders>
              <w:bottom w:val="single" w:sz="6" w:space="0" w:color="DCE4E2"/>
            </w:tcBorders>
            <w:tcMar>
              <w:top w:w="180" w:type="dxa"/>
              <w:left w:w="220" w:type="dxa"/>
              <w:bottom w:w="180" w:type="dxa"/>
              <w:right w:w="220" w:type="dxa"/>
            </w:tcMar>
            <w:hideMark/>
          </w:tcPr>
          <w:p w14:paraId="17BC30B5"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אוגוסט</w:t>
            </w:r>
          </w:p>
        </w:tc>
        <w:tc>
          <w:tcPr>
            <w:tcW w:w="0" w:type="auto"/>
            <w:tcBorders>
              <w:bottom w:val="single" w:sz="6" w:space="0" w:color="DCE4E2"/>
            </w:tcBorders>
            <w:tcMar>
              <w:top w:w="180" w:type="dxa"/>
              <w:left w:w="220" w:type="dxa"/>
              <w:bottom w:w="180" w:type="dxa"/>
              <w:right w:w="220" w:type="dxa"/>
            </w:tcMar>
            <w:hideMark/>
          </w:tcPr>
          <w:p w14:paraId="29A54EEC"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המייל לא נפתח</w:t>
            </w:r>
          </w:p>
        </w:tc>
      </w:tr>
    </w:tbl>
    <w:p w14:paraId="0E266C25" w14:textId="77777777" w:rsidR="00747F57" w:rsidRDefault="00747F57">
      <w:pPr>
        <w:pStyle w:val="NormalWeb"/>
        <w:bidi/>
        <w:rPr>
          <w:rFonts w:ascii="Segoe UI" w:hAnsi="Segoe UI" w:cs="Segoe UI"/>
          <w:color w:val="1A2224"/>
          <w:sz w:val="23"/>
          <w:szCs w:val="23"/>
        </w:rPr>
      </w:pPr>
      <w:r>
        <w:rPr>
          <w:rFonts w:ascii="Segoe UI" w:hAnsi="Segoe UI" w:cs="Segoe UI"/>
          <w:color w:val="1A2224"/>
          <w:sz w:val="23"/>
          <w:szCs w:val="23"/>
          <w:rtl/>
        </w:rPr>
        <w:t xml:space="preserve">שימו לב למה שלא קרה כאן. איש לא התרשל. אף הורה לא זלזל בילדיו. שלוש ההמלצות ניתנו כראוי, תועדו כראוי ונשלחו כראוי — </w:t>
      </w:r>
      <w:r>
        <w:rPr>
          <w:rFonts w:ascii="Segoe UI" w:hAnsi="Segoe UI" w:cs="Segoe UI"/>
          <w:b/>
          <w:bCs/>
          <w:color w:val="1A2224"/>
          <w:sz w:val="23"/>
          <w:szCs w:val="23"/>
          <w:rtl/>
        </w:rPr>
        <w:t>ופשוט לא היה מקום אחד שמחזיק אותן יחד ודוחף אותן קדימה.</w:t>
      </w:r>
    </w:p>
    <w:p w14:paraId="730F8362" w14:textId="77777777" w:rsidR="00747F57" w:rsidRDefault="00747F57">
      <w:pPr>
        <w:pStyle w:val="NormalWeb"/>
        <w:bidi/>
        <w:divId w:val="1089080906"/>
        <w:rPr>
          <w:rFonts w:ascii="Segoe UI" w:hAnsi="Segoe UI" w:cs="Segoe UI"/>
          <w:color w:val="1A2224"/>
          <w:sz w:val="22"/>
          <w:szCs w:val="22"/>
          <w:rtl/>
        </w:rPr>
      </w:pPr>
      <w:r>
        <w:rPr>
          <w:rFonts w:ascii="Segoe UI" w:hAnsi="Segoe UI" w:cs="Segoe UI"/>
          <w:color w:val="D4AC0D"/>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החלטה פתוחה — עד כמה זה שכיח?</w:t>
      </w:r>
    </w:p>
    <w:p w14:paraId="35302C6E" w14:textId="77777777" w:rsidR="00747F57" w:rsidRDefault="00747F57">
      <w:pPr>
        <w:pStyle w:val="NormalWeb"/>
        <w:bidi/>
        <w:spacing w:after="0"/>
        <w:divId w:val="1089080906"/>
        <w:rPr>
          <w:rFonts w:ascii="Segoe UI" w:hAnsi="Segoe UI" w:cs="Segoe UI"/>
          <w:color w:val="1A2224"/>
          <w:sz w:val="22"/>
          <w:szCs w:val="22"/>
          <w:rtl/>
        </w:rPr>
      </w:pPr>
      <w:r>
        <w:rPr>
          <w:rFonts w:ascii="Segoe UI" w:hAnsi="Segoe UI" w:cs="Segoe UI"/>
          <w:color w:val="1A2224"/>
          <w:sz w:val="22"/>
          <w:szCs w:val="22"/>
          <w:rtl/>
        </w:rPr>
        <w:t>אין בידינו נתונים על שכיחות התסריט הזה, ולא נמציא אותם. זו בדיוק מטרת מחקר 20 המשפחות בפרק 11. משקיע שמקבל מאיתנו אחוז מדויק בשלב הזה — צריך לחשוד בנו.</w:t>
      </w:r>
    </w:p>
    <w:p w14:paraId="14254C1C" w14:textId="77777777" w:rsidR="00747F57" w:rsidRDefault="00747F57">
      <w:pPr>
        <w:pStyle w:val="pagebreak"/>
        <w:bidi/>
        <w:rPr>
          <w:rFonts w:ascii="Segoe UI" w:hAnsi="Segoe UI" w:cs="Segoe UI"/>
          <w:color w:val="1A2224"/>
          <w:rtl/>
        </w:rPr>
      </w:pPr>
      <w:r>
        <w:rPr>
          <w:rFonts w:ascii="Segoe UI" w:hAnsi="Segoe UI" w:cs="Segoe UI"/>
          <w:color w:val="1A2224"/>
          <w:rtl/>
        </w:rPr>
        <w:t> </w:t>
      </w:r>
    </w:p>
    <w:p w14:paraId="75E580F8"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3</w:t>
      </w:r>
    </w:p>
    <w:p w14:paraId="0091B025" w14:textId="77777777" w:rsidR="00747F57" w:rsidRDefault="00747F57">
      <w:pPr>
        <w:pStyle w:val="2"/>
        <w:bidi/>
        <w:rPr>
          <w:rFonts w:eastAsia="Times New Roman"/>
          <w:rtl/>
        </w:rPr>
      </w:pPr>
      <w:r>
        <w:rPr>
          <w:rFonts w:eastAsia="Times New Roman"/>
          <w:rtl/>
        </w:rPr>
        <w:t xml:space="preserve">הפתרון — אותה שנה, עם </w:t>
      </w:r>
      <w:r>
        <w:rPr>
          <w:rFonts w:eastAsia="Times New Roman"/>
        </w:rPr>
        <w:t>ILANO</w:t>
      </w:r>
    </w:p>
    <w:p w14:paraId="701F2D44" w14:textId="77777777" w:rsidR="00747F57" w:rsidRDefault="00747F57">
      <w:pPr>
        <w:pStyle w:val="NormalWeb"/>
        <w:bidi/>
        <w:spacing w:before="320"/>
        <w:rPr>
          <w:rFonts w:ascii="Segoe UI" w:hAnsi="Segoe UI" w:cs="Segoe UI"/>
          <w:color w:val="1A2224"/>
          <w:sz w:val="23"/>
          <w:szCs w:val="23"/>
          <w:rtl/>
        </w:rPr>
      </w:pPr>
      <w:r>
        <w:rPr>
          <w:rFonts w:ascii="Segoe UI" w:hAnsi="Segoe UI" w:cs="Segoe UI"/>
          <w:color w:val="1A2224"/>
          <w:sz w:val="23"/>
          <w:szCs w:val="23"/>
          <w:rtl/>
        </w:rPr>
        <w:t>אותם שלושה אירועים. אותה משפחה. ההבדל היחיד: קיימת מערכת שמחזיקה את החוט.</w:t>
      </w:r>
    </w:p>
    <w:p w14:paraId="771881E3" w14:textId="77777777" w:rsidR="00747F57" w:rsidRDefault="00747F57">
      <w:pPr>
        <w:pStyle w:val="3"/>
        <w:bidi/>
        <w:rPr>
          <w:rFonts w:eastAsia="Times New Roman"/>
          <w:rtl/>
        </w:rPr>
      </w:pPr>
      <w:r>
        <w:rPr>
          <w:rFonts w:eastAsia="Times New Roman"/>
          <w:rtl/>
        </w:rPr>
        <w:t>12 במרץ — הביקור אצל רופאת השיניים</w:t>
      </w:r>
    </w:p>
    <w:p w14:paraId="023BD456"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 xml:space="preserve">רונית מצלמת את הפתק ומעלה אותו. </w:t>
      </w:r>
      <w:r>
        <w:rPr>
          <w:rFonts w:ascii="Segoe UI" w:hAnsi="Segoe UI" w:cs="Segoe UI"/>
          <w:color w:val="1A2224"/>
          <w:sz w:val="23"/>
          <w:szCs w:val="23"/>
        </w:rPr>
        <w:t>ILANO</w:t>
      </w:r>
      <w:r>
        <w:rPr>
          <w:rFonts w:ascii="Segoe UI" w:hAnsi="Segoe UI" w:cs="Segoe UI"/>
          <w:color w:val="1A2224"/>
          <w:sz w:val="23"/>
          <w:szCs w:val="23"/>
          <w:rtl/>
        </w:rPr>
        <w:t xml:space="preserve"> מזהה שמדובר בסיכום ביקור של דניאל, ומציגה:</w:t>
      </w:r>
    </w:p>
    <w:p w14:paraId="4C4D85E3" w14:textId="77777777" w:rsidR="00747F57" w:rsidRDefault="00747F57">
      <w:pPr>
        <w:pStyle w:val="NormalWeb"/>
        <w:bidi/>
        <w:divId w:val="779111941"/>
        <w:rPr>
          <w:rFonts w:ascii="Segoe UI" w:hAnsi="Segoe UI" w:cs="Segoe UI"/>
          <w:color w:val="1A2224"/>
          <w:sz w:val="22"/>
          <w:szCs w:val="22"/>
          <w:rtl/>
        </w:rPr>
      </w:pPr>
      <w:r>
        <w:rPr>
          <w:rFonts w:ascii="Segoe UI" w:hAnsi="Segoe UI" w:cs="Segoe UI"/>
          <w:b/>
          <w:bCs/>
          <w:color w:val="1A2224"/>
          <w:sz w:val="22"/>
          <w:szCs w:val="22"/>
          <w:rtl/>
        </w:rPr>
        <w:t>״קראתי את הסיכום של דניאל מ-12.3.</w:t>
      </w:r>
      <w:r>
        <w:rPr>
          <w:rFonts w:ascii="Segoe UI" w:hAnsi="Segoe UI" w:cs="Segoe UI"/>
          <w:color w:val="1A2224"/>
          <w:sz w:val="22"/>
          <w:szCs w:val="22"/>
          <w:rtl/>
        </w:rPr>
        <w:br/>
        <w:t xml:space="preserve">זיהיתי פעולה אחת: </w:t>
      </w:r>
      <w:r>
        <w:rPr>
          <w:rFonts w:ascii="Segoe UI" w:hAnsi="Segoe UI" w:cs="Segoe UI"/>
          <w:b/>
          <w:bCs/>
          <w:color w:val="1A2224"/>
          <w:sz w:val="22"/>
          <w:szCs w:val="22"/>
          <w:rtl/>
        </w:rPr>
        <w:t>ביקורת שיניים, בעוד כחצי שנה — ספטמבר.</w:t>
      </w:r>
      <w:r>
        <w:rPr>
          <w:rFonts w:ascii="Segoe UI" w:hAnsi="Segoe UI" w:cs="Segoe UI"/>
          <w:color w:val="1A2224"/>
          <w:sz w:val="22"/>
          <w:szCs w:val="22"/>
          <w:rtl/>
        </w:rPr>
        <w:br/>
      </w:r>
      <w:r>
        <w:rPr>
          <w:rStyle w:val="small1"/>
          <w:rFonts w:ascii="Segoe UI" w:hAnsi="Segoe UI" w:cs="Segoe UI"/>
          <w:rtl/>
        </w:rPr>
        <w:t>המקור: כתוב בפתק — ׳לחזור לביקורת בעוד חצי שנה׳.</w:t>
      </w:r>
    </w:p>
    <w:p w14:paraId="55163A78" w14:textId="77777777" w:rsidR="00747F57" w:rsidRDefault="00747F57">
      <w:pPr>
        <w:pStyle w:val="NormalWeb"/>
        <w:bidi/>
        <w:spacing w:after="0"/>
        <w:divId w:val="779111941"/>
        <w:rPr>
          <w:rFonts w:ascii="Segoe UI" w:hAnsi="Segoe UI" w:cs="Segoe UI"/>
          <w:color w:val="1A2224"/>
          <w:sz w:val="22"/>
          <w:szCs w:val="22"/>
          <w:rtl/>
        </w:rPr>
      </w:pPr>
      <w:r>
        <w:rPr>
          <w:rFonts w:ascii="Segoe UI" w:hAnsi="Segoe UI" w:cs="Segoe UI"/>
          <w:color w:val="1A2224"/>
          <w:sz w:val="22"/>
          <w:szCs w:val="22"/>
          <w:rtl/>
        </w:rPr>
        <w:t xml:space="preserve">להוסיף את זה למשפחה?״    </w:t>
      </w:r>
      <w:r>
        <w:rPr>
          <w:rFonts w:ascii="Segoe UI" w:hAnsi="Segoe UI" w:cs="Segoe UI"/>
          <w:b/>
          <w:bCs/>
          <w:color w:val="1A2224"/>
          <w:sz w:val="22"/>
          <w:szCs w:val="22"/>
          <w:rtl/>
        </w:rPr>
        <w:t>[ כן ]</w:t>
      </w:r>
      <w:r>
        <w:rPr>
          <w:rFonts w:ascii="Segoe UI" w:hAnsi="Segoe UI" w:cs="Segoe UI"/>
          <w:color w:val="1A2224"/>
          <w:sz w:val="22"/>
          <w:szCs w:val="22"/>
          <w:rtl/>
        </w:rPr>
        <w:t xml:space="preserve">   [ לא כעת ]</w:t>
      </w:r>
    </w:p>
    <w:p w14:paraId="50CDF8BE"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 xml:space="preserve">שימו לב לשורה האפורה. </w:t>
      </w:r>
      <w:r>
        <w:rPr>
          <w:rFonts w:ascii="Segoe UI" w:hAnsi="Segoe UI" w:cs="Segoe UI"/>
          <w:b/>
          <w:bCs/>
          <w:color w:val="1A2224"/>
          <w:sz w:val="23"/>
          <w:szCs w:val="23"/>
        </w:rPr>
        <w:t>ILANO</w:t>
      </w:r>
      <w:r>
        <w:rPr>
          <w:rFonts w:ascii="Segoe UI" w:hAnsi="Segoe UI" w:cs="Segoe UI"/>
          <w:b/>
          <w:bCs/>
          <w:color w:val="1A2224"/>
          <w:sz w:val="23"/>
          <w:szCs w:val="23"/>
          <w:rtl/>
        </w:rPr>
        <w:t xml:space="preserve"> לא המציאה את חצי השנה — היא ציטטה את הרופאה.</w:t>
      </w:r>
      <w:r>
        <w:rPr>
          <w:rFonts w:ascii="Segoe UI" w:hAnsi="Segoe UI" w:cs="Segoe UI"/>
          <w:color w:val="1A2224"/>
          <w:sz w:val="23"/>
          <w:szCs w:val="23"/>
          <w:rtl/>
        </w:rPr>
        <w:t xml:space="preserve"> זהו ההבדל בין מוצר ארגון לבין מוצר שמתחזה לרופא, ופרק 7 מקדיש לו את מלוא תשומת הלב.</w:t>
      </w:r>
    </w:p>
    <w:p w14:paraId="08CC6120" w14:textId="77777777" w:rsidR="00747F57" w:rsidRDefault="00747F57">
      <w:pPr>
        <w:pStyle w:val="3"/>
        <w:bidi/>
        <w:rPr>
          <w:rFonts w:eastAsia="Times New Roman"/>
          <w:rtl/>
        </w:rPr>
      </w:pPr>
      <w:r>
        <w:rPr>
          <w:rFonts w:eastAsia="Times New Roman"/>
          <w:rtl/>
        </w:rPr>
        <w:t>4 באפריל — טיפת חלב</w:t>
      </w:r>
    </w:p>
    <w:p w14:paraId="23B6C2C5"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 xml:space="preserve">רונית אומרת בקול, בדרך לאוטו: ״מאיה צריכה בדיקת שמיעה.״ </w:t>
      </w:r>
      <w:r>
        <w:rPr>
          <w:rFonts w:ascii="Segoe UI" w:hAnsi="Segoe UI" w:cs="Segoe UI"/>
          <w:color w:val="1A2224"/>
          <w:sz w:val="23"/>
          <w:szCs w:val="23"/>
        </w:rPr>
        <w:t>ILANO</w:t>
      </w:r>
      <w:r>
        <w:rPr>
          <w:rFonts w:ascii="Segoe UI" w:hAnsi="Segoe UI" w:cs="Segoe UI"/>
          <w:color w:val="1A2224"/>
          <w:sz w:val="23"/>
          <w:szCs w:val="23"/>
          <w:rtl/>
        </w:rPr>
        <w:t xml:space="preserve"> יוצרת פעולה, משייכת אותה למאיה, ומסמנת את המקור: </w:t>
      </w:r>
      <w:r>
        <w:rPr>
          <w:rFonts w:ascii="Segoe UI" w:hAnsi="Segoe UI" w:cs="Segoe UI"/>
          <w:i/>
          <w:iCs/>
          <w:color w:val="1A2224"/>
          <w:sz w:val="23"/>
          <w:szCs w:val="23"/>
          <w:rtl/>
        </w:rPr>
        <w:t>״אתם ביקשתם.״</w:t>
      </w:r>
    </w:p>
    <w:p w14:paraId="355AD79C" w14:textId="77777777" w:rsidR="00747F57" w:rsidRDefault="00747F57">
      <w:pPr>
        <w:pStyle w:val="3"/>
        <w:bidi/>
        <w:rPr>
          <w:rFonts w:eastAsia="Times New Roman"/>
          <w:rtl/>
        </w:rPr>
      </w:pPr>
      <w:r>
        <w:rPr>
          <w:rFonts w:eastAsia="Times New Roman"/>
          <w:rtl/>
        </w:rPr>
        <w:t>22 במאי — בדיקות הדם של אסף</w:t>
      </w:r>
    </w:p>
    <w:p w14:paraId="790E3F8E"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 xml:space="preserve">אסף מעביר את הסיכום. </w:t>
      </w:r>
      <w:r>
        <w:rPr>
          <w:rFonts w:ascii="Segoe UI" w:hAnsi="Segoe UI" w:cs="Segoe UI"/>
          <w:color w:val="1A2224"/>
          <w:sz w:val="23"/>
          <w:szCs w:val="23"/>
        </w:rPr>
        <w:t>ILANO</w:t>
      </w:r>
      <w:r>
        <w:rPr>
          <w:rFonts w:ascii="Segoe UI" w:hAnsi="Segoe UI" w:cs="Segoe UI"/>
          <w:color w:val="1A2224"/>
          <w:sz w:val="23"/>
          <w:szCs w:val="23"/>
          <w:rtl/>
        </w:rPr>
        <w:t xml:space="preserve"> מחלצת: חזרה על הבדיקה באוגוסט. הפעולה נוצרת </w:t>
      </w:r>
      <w:r>
        <w:rPr>
          <w:rFonts w:ascii="Segoe UI" w:hAnsi="Segoe UI" w:cs="Segoe UI"/>
          <w:b/>
          <w:bCs/>
          <w:color w:val="1A2224"/>
          <w:sz w:val="23"/>
          <w:szCs w:val="23"/>
          <w:rtl/>
        </w:rPr>
        <w:t>אצל אסף</w:t>
      </w:r>
      <w:r>
        <w:rPr>
          <w:rFonts w:ascii="Segoe UI" w:hAnsi="Segoe UI" w:cs="Segoe UI"/>
          <w:color w:val="1A2224"/>
          <w:sz w:val="23"/>
          <w:szCs w:val="23"/>
          <w:rtl/>
        </w:rPr>
        <w:t xml:space="preserve">, וההתראה תגיע אליו — לא לרונית. </w:t>
      </w:r>
      <w:r>
        <w:rPr>
          <w:rStyle w:val="small1"/>
          <w:rFonts w:ascii="Segoe UI" w:hAnsi="Segoe UI" w:cs="Segoe UI"/>
          <w:rtl/>
        </w:rPr>
        <w:t>היא כבר מחזיקה מספיק.</w:t>
      </w:r>
    </w:p>
    <w:p w14:paraId="32A91A28" w14:textId="77777777" w:rsidR="00747F57" w:rsidRDefault="00747F57">
      <w:pPr>
        <w:pStyle w:val="3"/>
        <w:bidi/>
        <w:rPr>
          <w:rFonts w:eastAsia="Times New Roman"/>
          <w:rtl/>
        </w:rPr>
      </w:pPr>
      <w:r>
        <w:rPr>
          <w:rFonts w:eastAsia="Times New Roman"/>
          <w:rtl/>
        </w:rPr>
        <w:t xml:space="preserve">19 באוגוסט — רונית פותחת את </w:t>
      </w:r>
      <w:r>
        <w:rPr>
          <w:rFonts w:eastAsia="Times New Roman"/>
        </w:rPr>
        <w:t>ILANO</w:t>
      </w:r>
    </w:p>
    <w:p w14:paraId="1C5D35D8" w14:textId="77777777" w:rsidR="00747F57" w:rsidRDefault="00747F57">
      <w:pPr>
        <w:pStyle w:val="NormalWeb"/>
        <w:bidi/>
        <w:divId w:val="1933588223"/>
        <w:rPr>
          <w:rFonts w:ascii="Segoe UI" w:hAnsi="Segoe UI" w:cs="Segoe UI"/>
          <w:color w:val="1A2224"/>
          <w:sz w:val="26"/>
          <w:szCs w:val="26"/>
          <w:rtl/>
        </w:rPr>
      </w:pPr>
      <w:r>
        <w:rPr>
          <w:rFonts w:ascii="Segoe UI" w:hAnsi="Segoe UI" w:cs="Segoe UI"/>
          <w:b/>
          <w:bCs/>
          <w:color w:val="1A2224"/>
          <w:sz w:val="26"/>
          <w:szCs w:val="26"/>
          <w:rtl/>
        </w:rPr>
        <w:t>שלושה דברים דורשים את ההחלטה שלך</w:t>
      </w:r>
    </w:p>
    <w:tbl>
      <w:tblPr>
        <w:bidiVisual/>
        <w:tblW w:w="5000" w:type="pct"/>
        <w:tblCellMar>
          <w:top w:w="15" w:type="dxa"/>
          <w:left w:w="15" w:type="dxa"/>
          <w:bottom w:w="15" w:type="dxa"/>
          <w:right w:w="15" w:type="dxa"/>
        </w:tblCellMar>
        <w:tblLook w:val="04A0" w:firstRow="1" w:lastRow="0" w:firstColumn="1" w:lastColumn="0" w:noHBand="0" w:noVBand="1"/>
      </w:tblPr>
      <w:tblGrid>
        <w:gridCol w:w="785"/>
        <w:gridCol w:w="2597"/>
        <w:gridCol w:w="4924"/>
      </w:tblGrid>
      <w:tr w:rsidR="00000000" w14:paraId="1CA3BC27" w14:textId="77777777">
        <w:trPr>
          <w:divId w:val="1933588223"/>
        </w:trPr>
        <w:tc>
          <w:tcPr>
            <w:tcW w:w="400" w:type="pct"/>
            <w:shd w:val="clear" w:color="auto" w:fill="0B5F58"/>
            <w:tcMar>
              <w:top w:w="180" w:type="dxa"/>
              <w:left w:w="220" w:type="dxa"/>
              <w:bottom w:w="180" w:type="dxa"/>
              <w:right w:w="220" w:type="dxa"/>
            </w:tcMar>
            <w:vAlign w:val="center"/>
            <w:hideMark/>
          </w:tcPr>
          <w:p w14:paraId="3EE7539F" w14:textId="77777777" w:rsidR="00747F57" w:rsidRDefault="00747F57">
            <w:pPr>
              <w:rPr>
                <w:rFonts w:ascii="Segoe UI" w:hAnsi="Segoe UI" w:cs="Segoe UI"/>
                <w:color w:val="1A2224"/>
                <w:sz w:val="26"/>
                <w:szCs w:val="26"/>
                <w:rtl/>
              </w:rPr>
            </w:pPr>
          </w:p>
        </w:tc>
        <w:tc>
          <w:tcPr>
            <w:tcW w:w="1600" w:type="pct"/>
            <w:shd w:val="clear" w:color="auto" w:fill="0B5F58"/>
            <w:tcMar>
              <w:top w:w="180" w:type="dxa"/>
              <w:left w:w="220" w:type="dxa"/>
              <w:bottom w:w="180" w:type="dxa"/>
              <w:right w:w="220" w:type="dxa"/>
            </w:tcMar>
            <w:vAlign w:val="center"/>
            <w:hideMark/>
          </w:tcPr>
          <w:p w14:paraId="4B7FBE6C" w14:textId="77777777" w:rsidR="00747F57" w:rsidRDefault="00747F57">
            <w:pPr>
              <w:bidi/>
              <w:spacing w:before="1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מה</w:t>
            </w:r>
          </w:p>
        </w:tc>
        <w:tc>
          <w:tcPr>
            <w:tcW w:w="0" w:type="auto"/>
            <w:shd w:val="clear" w:color="auto" w:fill="0B5F58"/>
            <w:tcMar>
              <w:top w:w="180" w:type="dxa"/>
              <w:left w:w="220" w:type="dxa"/>
              <w:bottom w:w="180" w:type="dxa"/>
              <w:right w:w="220" w:type="dxa"/>
            </w:tcMar>
            <w:vAlign w:val="center"/>
            <w:hideMark/>
          </w:tcPr>
          <w:p w14:paraId="7EB90FE5" w14:textId="77777777" w:rsidR="00747F57" w:rsidRDefault="00747F57">
            <w:pPr>
              <w:bidi/>
              <w:spacing w:before="1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מדוע דווקא עכשיו</w:t>
            </w:r>
          </w:p>
        </w:tc>
      </w:tr>
      <w:tr w:rsidR="00000000" w14:paraId="475C0DC5" w14:textId="77777777">
        <w:trPr>
          <w:divId w:val="1933588223"/>
        </w:trPr>
        <w:tc>
          <w:tcPr>
            <w:tcW w:w="0" w:type="auto"/>
            <w:tcBorders>
              <w:bottom w:val="single" w:sz="6" w:space="0" w:color="DCE4E2"/>
            </w:tcBorders>
            <w:tcMar>
              <w:top w:w="180" w:type="dxa"/>
              <w:left w:w="220" w:type="dxa"/>
              <w:bottom w:w="180" w:type="dxa"/>
              <w:right w:w="220" w:type="dxa"/>
            </w:tcMar>
            <w:hideMark/>
          </w:tcPr>
          <w:p w14:paraId="5075F6AA" w14:textId="77777777" w:rsidR="00747F57" w:rsidRDefault="00747F57">
            <w:pPr>
              <w:bidi/>
              <w:spacing w:before="160"/>
              <w:rPr>
                <w:rFonts w:ascii="Segoe UI" w:eastAsia="Times New Roman" w:hAnsi="Segoe UI" w:cs="Segoe UI"/>
                <w:color w:val="1A2224"/>
                <w:sz w:val="21"/>
                <w:szCs w:val="21"/>
              </w:rPr>
            </w:pPr>
            <w:r>
              <w:rPr>
                <w:rFonts w:ascii="Segoe UI" w:eastAsia="Times New Roman" w:hAnsi="Segoe UI" w:cs="Segoe UI"/>
                <w:color w:val="C0392B"/>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tcMar>
              <w:top w:w="180" w:type="dxa"/>
              <w:left w:w="220" w:type="dxa"/>
              <w:bottom w:w="180" w:type="dxa"/>
              <w:right w:w="220" w:type="dxa"/>
            </w:tcMar>
            <w:hideMark/>
          </w:tcPr>
          <w:p w14:paraId="5884B112" w14:textId="77777777" w:rsidR="00747F57" w:rsidRDefault="00747F57">
            <w:pPr>
              <w:bidi/>
              <w:spacing w:before="1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בדיקת שמיעה — מאיה</w:t>
            </w:r>
          </w:p>
        </w:tc>
        <w:tc>
          <w:tcPr>
            <w:tcW w:w="0" w:type="auto"/>
            <w:tcBorders>
              <w:bottom w:val="single" w:sz="6" w:space="0" w:color="DCE4E2"/>
            </w:tcBorders>
            <w:tcMar>
              <w:top w:w="180" w:type="dxa"/>
              <w:left w:w="220" w:type="dxa"/>
              <w:bottom w:w="180" w:type="dxa"/>
              <w:right w:w="220" w:type="dxa"/>
            </w:tcMar>
            <w:hideMark/>
          </w:tcPr>
          <w:p w14:paraId="7589ED28" w14:textId="77777777" w:rsidR="00747F57" w:rsidRDefault="00747F57">
            <w:pPr>
              <w:bidi/>
              <w:spacing w:before="160"/>
              <w:rPr>
                <w:rFonts w:ascii="Segoe UI" w:eastAsia="Times New Roman" w:hAnsi="Segoe UI" w:cs="Segoe UI"/>
                <w:color w:val="1A2224"/>
                <w:sz w:val="21"/>
                <w:szCs w:val="21"/>
              </w:rPr>
            </w:pPr>
            <w:r>
              <w:rPr>
                <w:rFonts w:ascii="Segoe UI" w:eastAsia="Times New Roman" w:hAnsi="Segoe UI" w:cs="Segoe UI"/>
                <w:color w:val="1A2224"/>
                <w:sz w:val="21"/>
                <w:szCs w:val="21"/>
                <w:rtl/>
              </w:rPr>
              <w:t>ממתין מאז אפריל. הוותיק ביותר ברשימה</w:t>
            </w:r>
          </w:p>
        </w:tc>
      </w:tr>
      <w:tr w:rsidR="00000000" w14:paraId="7A990F95" w14:textId="77777777">
        <w:trPr>
          <w:divId w:val="1933588223"/>
        </w:trPr>
        <w:tc>
          <w:tcPr>
            <w:tcW w:w="0" w:type="auto"/>
            <w:tcBorders>
              <w:bottom w:val="single" w:sz="6" w:space="0" w:color="DCE4E2"/>
            </w:tcBorders>
            <w:tcMar>
              <w:top w:w="180" w:type="dxa"/>
              <w:left w:w="220" w:type="dxa"/>
              <w:bottom w:w="180" w:type="dxa"/>
              <w:right w:w="220" w:type="dxa"/>
            </w:tcMar>
            <w:hideMark/>
          </w:tcPr>
          <w:p w14:paraId="31890A52" w14:textId="77777777" w:rsidR="00747F57" w:rsidRDefault="00747F57">
            <w:pPr>
              <w:bidi/>
              <w:spacing w:before="160"/>
              <w:rPr>
                <w:rFonts w:ascii="Segoe UI" w:eastAsia="Times New Roman" w:hAnsi="Segoe UI" w:cs="Segoe UI"/>
                <w:color w:val="1A2224"/>
                <w:sz w:val="21"/>
                <w:szCs w:val="21"/>
              </w:rPr>
            </w:pPr>
            <w:r>
              <w:rPr>
                <w:rFonts w:ascii="Segoe UI" w:eastAsia="Times New Roman" w:hAnsi="Segoe UI" w:cs="Segoe UI"/>
                <w:color w:val="E67E22"/>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tcMar>
              <w:top w:w="180" w:type="dxa"/>
              <w:left w:w="220" w:type="dxa"/>
              <w:bottom w:w="180" w:type="dxa"/>
              <w:right w:w="220" w:type="dxa"/>
            </w:tcMar>
            <w:hideMark/>
          </w:tcPr>
          <w:p w14:paraId="715DB7C3" w14:textId="77777777" w:rsidR="00747F57" w:rsidRDefault="00747F57">
            <w:pPr>
              <w:bidi/>
              <w:spacing w:before="1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חזרה על בדיקת דם — אסף</w:t>
            </w:r>
          </w:p>
        </w:tc>
        <w:tc>
          <w:tcPr>
            <w:tcW w:w="0" w:type="auto"/>
            <w:tcBorders>
              <w:bottom w:val="single" w:sz="6" w:space="0" w:color="DCE4E2"/>
            </w:tcBorders>
            <w:tcMar>
              <w:top w:w="180" w:type="dxa"/>
              <w:left w:w="220" w:type="dxa"/>
              <w:bottom w:w="180" w:type="dxa"/>
              <w:right w:w="220" w:type="dxa"/>
            </w:tcMar>
            <w:hideMark/>
          </w:tcPr>
          <w:p w14:paraId="335FBB16" w14:textId="77777777" w:rsidR="00747F57" w:rsidRDefault="00747F57">
            <w:pPr>
              <w:bidi/>
              <w:spacing w:before="160"/>
              <w:rPr>
                <w:rFonts w:ascii="Segoe UI" w:eastAsia="Times New Roman" w:hAnsi="Segoe UI" w:cs="Segoe UI"/>
                <w:color w:val="1A2224"/>
                <w:sz w:val="21"/>
                <w:szCs w:val="21"/>
              </w:rPr>
            </w:pPr>
            <w:r>
              <w:rPr>
                <w:rFonts w:ascii="Segoe UI" w:eastAsia="Times New Roman" w:hAnsi="Segoe UI" w:cs="Segoe UI"/>
                <w:color w:val="1A2224"/>
                <w:sz w:val="21"/>
                <w:szCs w:val="21"/>
                <w:rtl/>
              </w:rPr>
              <w:t>המועד שהרופא ביקש חל החודש</w:t>
            </w:r>
          </w:p>
        </w:tc>
      </w:tr>
      <w:tr w:rsidR="00000000" w14:paraId="7BD51FC2" w14:textId="77777777">
        <w:trPr>
          <w:divId w:val="1933588223"/>
        </w:trPr>
        <w:tc>
          <w:tcPr>
            <w:tcW w:w="0" w:type="auto"/>
            <w:tcBorders>
              <w:bottom w:val="single" w:sz="6" w:space="0" w:color="DCE4E2"/>
            </w:tcBorders>
            <w:tcMar>
              <w:top w:w="180" w:type="dxa"/>
              <w:left w:w="220" w:type="dxa"/>
              <w:bottom w:w="180" w:type="dxa"/>
              <w:right w:w="220" w:type="dxa"/>
            </w:tcMar>
            <w:hideMark/>
          </w:tcPr>
          <w:p w14:paraId="5CF7CA1A" w14:textId="77777777" w:rsidR="00747F57" w:rsidRDefault="00747F57">
            <w:pPr>
              <w:bidi/>
              <w:spacing w:before="160"/>
              <w:rPr>
                <w:rFonts w:ascii="Segoe UI" w:eastAsia="Times New Roman" w:hAnsi="Segoe UI" w:cs="Segoe UI"/>
                <w:color w:val="1A2224"/>
                <w:sz w:val="21"/>
                <w:szCs w:val="21"/>
              </w:rPr>
            </w:pPr>
            <w:r>
              <w:rPr>
                <w:rFonts w:ascii="Segoe UI" w:eastAsia="Times New Roman" w:hAnsi="Segoe UI" w:cs="Segoe UI"/>
                <w:color w:val="D4AC0D"/>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tcMar>
              <w:top w:w="180" w:type="dxa"/>
              <w:left w:w="220" w:type="dxa"/>
              <w:bottom w:w="180" w:type="dxa"/>
              <w:right w:w="220" w:type="dxa"/>
            </w:tcMar>
            <w:hideMark/>
          </w:tcPr>
          <w:p w14:paraId="291134C4" w14:textId="77777777" w:rsidR="00747F57" w:rsidRDefault="00747F57">
            <w:pPr>
              <w:bidi/>
              <w:spacing w:before="1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ביקורת שיניים — דניאל</w:t>
            </w:r>
          </w:p>
        </w:tc>
        <w:tc>
          <w:tcPr>
            <w:tcW w:w="0" w:type="auto"/>
            <w:tcBorders>
              <w:bottom w:val="single" w:sz="6" w:space="0" w:color="DCE4E2"/>
            </w:tcBorders>
            <w:tcMar>
              <w:top w:w="180" w:type="dxa"/>
              <w:left w:w="220" w:type="dxa"/>
              <w:bottom w:w="180" w:type="dxa"/>
              <w:right w:w="220" w:type="dxa"/>
            </w:tcMar>
            <w:hideMark/>
          </w:tcPr>
          <w:p w14:paraId="14221D92" w14:textId="77777777" w:rsidR="00747F57" w:rsidRDefault="00747F57">
            <w:pPr>
              <w:bidi/>
              <w:spacing w:before="160"/>
              <w:rPr>
                <w:rFonts w:ascii="Segoe UI" w:eastAsia="Times New Roman" w:hAnsi="Segoe UI" w:cs="Segoe UI"/>
                <w:color w:val="1A2224"/>
                <w:sz w:val="21"/>
                <w:szCs w:val="21"/>
              </w:rPr>
            </w:pPr>
            <w:r>
              <w:rPr>
                <w:rFonts w:ascii="Segoe UI" w:eastAsia="Times New Roman" w:hAnsi="Segoe UI" w:cs="Segoe UI"/>
                <w:color w:val="1A2224"/>
                <w:sz w:val="21"/>
                <w:szCs w:val="21"/>
                <w:rtl/>
              </w:rPr>
              <w:t>ספטמבר. כדאי לקבוע לפני פתיחת שנה</w:t>
            </w:r>
          </w:p>
        </w:tc>
      </w:tr>
    </w:tbl>
    <w:p w14:paraId="3A305EBF" w14:textId="77777777" w:rsidR="00747F57" w:rsidRDefault="00747F57">
      <w:pPr>
        <w:pStyle w:val="NormalWeb"/>
        <w:bidi/>
        <w:spacing w:before="200" w:after="0"/>
        <w:divId w:val="1933588223"/>
        <w:rPr>
          <w:rFonts w:ascii="Segoe UI" w:hAnsi="Segoe UI" w:cs="Segoe UI"/>
          <w:color w:val="1A2224"/>
          <w:sz w:val="22"/>
          <w:szCs w:val="22"/>
        </w:rPr>
      </w:pPr>
      <w:r>
        <w:rPr>
          <w:rFonts w:ascii="Segoe UI" w:hAnsi="Segoe UI" w:cs="Segoe UI"/>
          <w:color w:val="1A2224"/>
          <w:sz w:val="22"/>
          <w:szCs w:val="22"/>
          <w:rtl/>
        </w:rPr>
        <w:t>״שאר המשפחה מסודרת. אני יכולה לעזור לטפל בשלושת אלה.״</w:t>
      </w:r>
    </w:p>
    <w:p w14:paraId="6CAF963B" w14:textId="77777777" w:rsidR="00747F57" w:rsidRDefault="00747F57">
      <w:pPr>
        <w:pStyle w:val="NormalWeb"/>
        <w:bidi/>
        <w:rPr>
          <w:rFonts w:ascii="Segoe UI" w:hAnsi="Segoe UI" w:cs="Segoe UI"/>
          <w:color w:val="1A2224"/>
          <w:sz w:val="23"/>
          <w:szCs w:val="23"/>
          <w:rtl/>
        </w:rPr>
      </w:pPr>
      <w:r>
        <w:rPr>
          <w:rFonts w:ascii="Segoe UI" w:hAnsi="Segoe UI" w:cs="Segoe UI"/>
          <w:b/>
          <w:bCs/>
          <w:color w:val="1A2224"/>
          <w:sz w:val="23"/>
          <w:szCs w:val="23"/>
          <w:rtl/>
        </w:rPr>
        <w:t>זהו כל המוצר.</w:t>
      </w:r>
      <w:r>
        <w:rPr>
          <w:rFonts w:ascii="Segoe UI" w:hAnsi="Segoe UI" w:cs="Segoe UI"/>
          <w:color w:val="1A2224"/>
          <w:sz w:val="23"/>
          <w:szCs w:val="23"/>
          <w:rtl/>
        </w:rPr>
        <w:t xml:space="preserve"> </w:t>
      </w:r>
      <w:r>
        <w:rPr>
          <w:rFonts w:ascii="Segoe UI" w:hAnsi="Segoe UI" w:cs="Segoe UI"/>
          <w:color w:val="1A2224"/>
          <w:sz w:val="23"/>
          <w:szCs w:val="23"/>
          <w:rtl/>
        </w:rPr>
        <w:t xml:space="preserve">לא גרפים, לא מדדים, לא דשבורד רפואי. שלוש שורות שאפשר להבין בחמש שניות, מסודרות לפי מה שדחוף באמת — ולכל אחת מהן </w:t>
      </w:r>
      <w:r>
        <w:rPr>
          <w:rFonts w:ascii="Segoe UI" w:hAnsi="Segoe UI" w:cs="Segoe UI"/>
          <w:color w:val="1A2224"/>
          <w:sz w:val="23"/>
          <w:szCs w:val="23"/>
        </w:rPr>
        <w:t>ILANO</w:t>
      </w:r>
      <w:r>
        <w:rPr>
          <w:rFonts w:ascii="Segoe UI" w:hAnsi="Segoe UI" w:cs="Segoe UI"/>
          <w:color w:val="1A2224"/>
          <w:sz w:val="23"/>
          <w:szCs w:val="23"/>
          <w:rtl/>
        </w:rPr>
        <w:t xml:space="preserve"> יודעת </w:t>
      </w:r>
      <w:r>
        <w:rPr>
          <w:rFonts w:ascii="Segoe UI" w:hAnsi="Segoe UI" w:cs="Segoe UI"/>
          <w:i/>
          <w:iCs/>
          <w:color w:val="1A2224"/>
          <w:sz w:val="23"/>
          <w:szCs w:val="23"/>
          <w:rtl/>
        </w:rPr>
        <w:t>מהיכן</w:t>
      </w:r>
      <w:r>
        <w:rPr>
          <w:rFonts w:ascii="Segoe UI" w:hAnsi="Segoe UI" w:cs="Segoe UI"/>
          <w:color w:val="1A2224"/>
          <w:sz w:val="23"/>
          <w:szCs w:val="23"/>
          <w:rtl/>
        </w:rPr>
        <w:t xml:space="preserve"> היא הגיעה.</w:t>
      </w:r>
    </w:p>
    <w:p w14:paraId="27235543" w14:textId="77777777" w:rsidR="00747F57" w:rsidRDefault="00747F57">
      <w:pPr>
        <w:pStyle w:val="3"/>
        <w:bidi/>
        <w:rPr>
          <w:rFonts w:eastAsia="Times New Roman"/>
          <w:rtl/>
        </w:rPr>
      </w:pPr>
      <w:r>
        <w:rPr>
          <w:rFonts w:eastAsia="Times New Roman"/>
          <w:rtl/>
        </w:rPr>
        <w:t>דוגמה שנייה — החיסון של מאיה</w:t>
      </w:r>
    </w:p>
    <w:p w14:paraId="118AC0B0"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 xml:space="preserve">מאיה בת שלוש. תוכנית החיסונים של משרד הבריאות מפורסמת בפומבי וכוללת מנת דחף בגיל שנתיים עד שש. </w:t>
      </w:r>
      <w:r>
        <w:rPr>
          <w:rFonts w:ascii="Segoe UI" w:hAnsi="Segoe UI" w:cs="Segoe UI"/>
          <w:color w:val="1A2224"/>
          <w:sz w:val="23"/>
          <w:szCs w:val="23"/>
        </w:rPr>
        <w:t>ILANO</w:t>
      </w:r>
      <w:r>
        <w:rPr>
          <w:rFonts w:ascii="Segoe UI" w:hAnsi="Segoe UI" w:cs="Segoe UI"/>
          <w:color w:val="1A2224"/>
          <w:sz w:val="23"/>
          <w:szCs w:val="23"/>
          <w:rtl/>
        </w:rPr>
        <w:t xml:space="preserve"> מציגה:</w:t>
      </w:r>
    </w:p>
    <w:p w14:paraId="130ECF25" w14:textId="77777777" w:rsidR="00747F57" w:rsidRDefault="00747F57">
      <w:pPr>
        <w:pStyle w:val="NormalWeb"/>
        <w:bidi/>
        <w:spacing w:after="0"/>
        <w:divId w:val="1537044539"/>
        <w:rPr>
          <w:rFonts w:ascii="Segoe UI" w:hAnsi="Segoe UI" w:cs="Segoe UI"/>
          <w:color w:val="1A2224"/>
          <w:sz w:val="22"/>
          <w:szCs w:val="22"/>
          <w:rtl/>
        </w:rPr>
      </w:pPr>
      <w:r>
        <w:rPr>
          <w:rFonts w:ascii="Segoe UI" w:hAnsi="Segoe UI" w:cs="Segoe UI"/>
          <w:b/>
          <w:bCs/>
          <w:color w:val="1A2224"/>
          <w:sz w:val="22"/>
          <w:szCs w:val="22"/>
          <w:rtl/>
        </w:rPr>
        <w:t>״מאיה בת 3 ושבועיים.</w:t>
      </w:r>
      <w:r>
        <w:rPr>
          <w:rFonts w:ascii="Segoe UI" w:hAnsi="Segoe UI" w:cs="Segoe UI"/>
          <w:color w:val="1A2224"/>
          <w:sz w:val="22"/>
          <w:szCs w:val="22"/>
          <w:rtl/>
        </w:rPr>
        <w:br/>
        <w:t>לפי תוכנית החיסונים של משרד הבריאות, זה החלון למנת הדחף.</w:t>
      </w:r>
      <w:r>
        <w:rPr>
          <w:rFonts w:ascii="Segoe UI" w:hAnsi="Segoe UI" w:cs="Segoe UI"/>
          <w:color w:val="1A2224"/>
          <w:sz w:val="22"/>
          <w:szCs w:val="22"/>
          <w:rtl/>
        </w:rPr>
        <w:br/>
      </w:r>
      <w:r>
        <w:rPr>
          <w:rStyle w:val="small1"/>
          <w:rFonts w:ascii="Segoe UI" w:hAnsi="Segoe UI" w:cs="Segoe UI"/>
          <w:rtl/>
        </w:rPr>
        <w:t>המקור: תוכנית החיסונים של משרד הבריאות — קישור.</w:t>
      </w:r>
      <w:r>
        <w:rPr>
          <w:rFonts w:ascii="Segoe UI" w:hAnsi="Segoe UI" w:cs="Segoe UI"/>
          <w:color w:val="1A2224"/>
          <w:sz w:val="22"/>
          <w:szCs w:val="22"/>
          <w:rtl/>
        </w:rPr>
        <w:br/>
      </w:r>
      <w:r>
        <w:rPr>
          <w:rFonts w:ascii="Segoe UI" w:hAnsi="Segoe UI" w:cs="Segoe UI"/>
          <w:color w:val="1A2224"/>
          <w:sz w:val="22"/>
          <w:szCs w:val="22"/>
          <w:rtl/>
        </w:rPr>
        <w:br/>
        <w:t>לפתוח משימה?״</w:t>
      </w:r>
    </w:p>
    <w:p w14:paraId="3A2D828D"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 xml:space="preserve">שימו לב מה קרה כאן: </w:t>
      </w:r>
      <w:r>
        <w:rPr>
          <w:rFonts w:ascii="Segoe UI" w:hAnsi="Segoe UI" w:cs="Segoe UI"/>
          <w:color w:val="1A2224"/>
          <w:sz w:val="23"/>
          <w:szCs w:val="23"/>
        </w:rPr>
        <w:t>ILANO</w:t>
      </w:r>
      <w:r>
        <w:rPr>
          <w:rFonts w:ascii="Segoe UI" w:hAnsi="Segoe UI" w:cs="Segoe UI"/>
          <w:color w:val="1A2224"/>
          <w:sz w:val="23"/>
          <w:szCs w:val="23"/>
          <w:rtl/>
        </w:rPr>
        <w:t xml:space="preserve"> הייתה </w:t>
      </w:r>
      <w:r>
        <w:rPr>
          <w:rFonts w:ascii="Segoe UI" w:hAnsi="Segoe UI" w:cs="Segoe UI"/>
          <w:b/>
          <w:bCs/>
          <w:color w:val="1A2224"/>
          <w:sz w:val="23"/>
          <w:szCs w:val="23"/>
          <w:rtl/>
        </w:rPr>
        <w:t>פרואקטיבית לחלוטין</w:t>
      </w:r>
      <w:r>
        <w:rPr>
          <w:rFonts w:ascii="Segoe UI" w:hAnsi="Segoe UI" w:cs="Segoe UI"/>
          <w:color w:val="1A2224"/>
          <w:sz w:val="23"/>
          <w:szCs w:val="23"/>
          <w:rtl/>
        </w:rPr>
        <w:t xml:space="preserve"> </w:t>
      </w:r>
      <w:r>
        <w:rPr>
          <w:rFonts w:ascii="Segoe UI" w:hAnsi="Segoe UI" w:cs="Segoe UI"/>
          <w:color w:val="1A2224"/>
          <w:sz w:val="23"/>
          <w:szCs w:val="23"/>
          <w:rtl/>
        </w:rPr>
        <w:t>— איש לא הזין דבר — ובכל זאת לא המציאה ידע רפואי. היא ציטטה מסמך ציבורי. זו בדיוק הסיבה שהטריז נבחר להיות הורים לילדים 0–6 (פרק 8).</w:t>
      </w:r>
    </w:p>
    <w:p w14:paraId="7EF63954" w14:textId="77777777" w:rsidR="00747F57" w:rsidRDefault="00747F57">
      <w:pPr>
        <w:pStyle w:val="pagebreak"/>
        <w:bidi/>
        <w:rPr>
          <w:rFonts w:ascii="Segoe UI" w:hAnsi="Segoe UI" w:cs="Segoe UI"/>
          <w:color w:val="1A2224"/>
          <w:rtl/>
        </w:rPr>
      </w:pPr>
      <w:r>
        <w:rPr>
          <w:rFonts w:ascii="Segoe UI" w:hAnsi="Segoe UI" w:cs="Segoe UI"/>
          <w:color w:val="1A2224"/>
          <w:rtl/>
        </w:rPr>
        <w:t> </w:t>
      </w:r>
    </w:p>
    <w:p w14:paraId="4702511D"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4</w:t>
      </w:r>
    </w:p>
    <w:p w14:paraId="3EEE9A48" w14:textId="77777777" w:rsidR="00747F57" w:rsidRDefault="00747F57">
      <w:pPr>
        <w:pStyle w:val="2"/>
        <w:bidi/>
        <w:rPr>
          <w:rFonts w:eastAsia="Times New Roman"/>
          <w:rtl/>
        </w:rPr>
      </w:pPr>
      <w:r>
        <w:rPr>
          <w:rFonts w:eastAsia="Times New Roman"/>
          <w:rtl/>
        </w:rPr>
        <w:t>מנוע אחד, לא חמישה פיצ׳רים</w:t>
      </w:r>
    </w:p>
    <w:p w14:paraId="62A18057" w14:textId="77777777" w:rsidR="00747F57" w:rsidRDefault="00747F57">
      <w:pPr>
        <w:pStyle w:val="NormalWeb"/>
        <w:bidi/>
        <w:spacing w:before="320"/>
        <w:rPr>
          <w:rFonts w:ascii="Segoe UI" w:hAnsi="Segoe UI" w:cs="Segoe UI"/>
          <w:color w:val="1A2224"/>
          <w:sz w:val="23"/>
          <w:szCs w:val="23"/>
          <w:rtl/>
        </w:rPr>
      </w:pPr>
      <w:r>
        <w:rPr>
          <w:rFonts w:ascii="Segoe UI" w:hAnsi="Segoe UI" w:cs="Segoe UI"/>
          <w:color w:val="1A2224"/>
          <w:sz w:val="23"/>
          <w:szCs w:val="23"/>
          <w:rtl/>
        </w:rPr>
        <w:t>מה שנראה כמו חמישה תרחישים שונים הוא לולאה אחת עם קלט משתנה. זו הסיבה שהמוצר בר-בנייה בידי צוות קטן.</w:t>
      </w:r>
    </w:p>
    <w:tbl>
      <w:tblPr>
        <w:bidiVisual/>
        <w:tblW w:w="5000" w:type="pct"/>
        <w:tblCellMar>
          <w:top w:w="15" w:type="dxa"/>
          <w:left w:w="15" w:type="dxa"/>
          <w:bottom w:w="15" w:type="dxa"/>
          <w:right w:w="15" w:type="dxa"/>
        </w:tblCellMar>
        <w:tblLook w:val="04A0" w:firstRow="1" w:lastRow="0" w:firstColumn="1" w:lastColumn="0" w:noHBand="0" w:noVBand="1"/>
      </w:tblPr>
      <w:tblGrid>
        <w:gridCol w:w="841"/>
        <w:gridCol w:w="1988"/>
        <w:gridCol w:w="5477"/>
      </w:tblGrid>
      <w:tr w:rsidR="00000000" w14:paraId="55663B51" w14:textId="77777777">
        <w:tc>
          <w:tcPr>
            <w:tcW w:w="500" w:type="pct"/>
            <w:shd w:val="clear" w:color="auto" w:fill="0B5F58"/>
            <w:tcMar>
              <w:top w:w="180" w:type="dxa"/>
              <w:left w:w="220" w:type="dxa"/>
              <w:bottom w:w="180" w:type="dxa"/>
              <w:right w:w="220" w:type="dxa"/>
            </w:tcMar>
            <w:vAlign w:val="center"/>
            <w:hideMark/>
          </w:tcPr>
          <w:p w14:paraId="68C56EAE" w14:textId="77777777" w:rsidR="00747F57" w:rsidRDefault="00747F57">
            <w:pPr>
              <w:bidi/>
              <w:spacing w:before="240" w:after="36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שלב</w:t>
            </w:r>
          </w:p>
        </w:tc>
        <w:tc>
          <w:tcPr>
            <w:tcW w:w="1200" w:type="pct"/>
            <w:shd w:val="clear" w:color="auto" w:fill="0B5F58"/>
            <w:tcMar>
              <w:top w:w="180" w:type="dxa"/>
              <w:left w:w="220" w:type="dxa"/>
              <w:bottom w:w="180" w:type="dxa"/>
              <w:right w:w="220" w:type="dxa"/>
            </w:tcMar>
            <w:vAlign w:val="center"/>
            <w:hideMark/>
          </w:tcPr>
          <w:p w14:paraId="79340AAF"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מה קורה</w:t>
            </w:r>
          </w:p>
        </w:tc>
        <w:tc>
          <w:tcPr>
            <w:tcW w:w="0" w:type="auto"/>
            <w:shd w:val="clear" w:color="auto" w:fill="0B5F58"/>
            <w:tcMar>
              <w:top w:w="180" w:type="dxa"/>
              <w:left w:w="220" w:type="dxa"/>
              <w:bottom w:w="180" w:type="dxa"/>
              <w:right w:w="220" w:type="dxa"/>
            </w:tcMar>
            <w:vAlign w:val="center"/>
            <w:hideMark/>
          </w:tcPr>
          <w:p w14:paraId="5C8AD6FB"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דוגמה ממשפחת לוי</w:t>
            </w:r>
          </w:p>
        </w:tc>
      </w:tr>
      <w:tr w:rsidR="00000000" w14:paraId="58A1AD97" w14:textId="77777777">
        <w:tc>
          <w:tcPr>
            <w:tcW w:w="0" w:type="auto"/>
            <w:tcBorders>
              <w:bottom w:val="single" w:sz="6" w:space="0" w:color="DCE4E2"/>
            </w:tcBorders>
            <w:tcMar>
              <w:top w:w="180" w:type="dxa"/>
              <w:left w:w="220" w:type="dxa"/>
              <w:bottom w:w="180" w:type="dxa"/>
              <w:right w:w="220" w:type="dxa"/>
            </w:tcMar>
            <w:hideMark/>
          </w:tcPr>
          <w:p w14:paraId="4DFE6DFD"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01</w:t>
            </w:r>
          </w:p>
        </w:tc>
        <w:tc>
          <w:tcPr>
            <w:tcW w:w="0" w:type="auto"/>
            <w:tcBorders>
              <w:bottom w:val="single" w:sz="6" w:space="0" w:color="DCE4E2"/>
            </w:tcBorders>
            <w:tcMar>
              <w:top w:w="180" w:type="dxa"/>
              <w:left w:w="220" w:type="dxa"/>
              <w:bottom w:w="180" w:type="dxa"/>
              <w:right w:w="220" w:type="dxa"/>
            </w:tcMar>
            <w:hideMark/>
          </w:tcPr>
          <w:p w14:paraId="34CE5B67"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אירוע</w:t>
            </w:r>
          </w:p>
        </w:tc>
        <w:tc>
          <w:tcPr>
            <w:tcW w:w="0" w:type="auto"/>
            <w:tcBorders>
              <w:bottom w:val="single" w:sz="6" w:space="0" w:color="DCE4E2"/>
            </w:tcBorders>
            <w:tcMar>
              <w:top w:w="180" w:type="dxa"/>
              <w:left w:w="220" w:type="dxa"/>
              <w:bottom w:w="180" w:type="dxa"/>
              <w:right w:w="220" w:type="dxa"/>
            </w:tcMar>
            <w:hideMark/>
          </w:tcPr>
          <w:p w14:paraId="6B9545BF"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רונית מעלה את הפתק מרופאת השיניים</w:t>
            </w:r>
          </w:p>
        </w:tc>
      </w:tr>
      <w:tr w:rsidR="00000000" w14:paraId="0AECE46C"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4D8D67C6"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02</w:t>
            </w:r>
          </w:p>
        </w:tc>
        <w:tc>
          <w:tcPr>
            <w:tcW w:w="0" w:type="auto"/>
            <w:tcBorders>
              <w:bottom w:val="single" w:sz="6" w:space="0" w:color="DCE4E2"/>
            </w:tcBorders>
            <w:shd w:val="clear" w:color="auto" w:fill="F7FAF9"/>
            <w:tcMar>
              <w:top w:w="180" w:type="dxa"/>
              <w:left w:w="220" w:type="dxa"/>
              <w:bottom w:w="180" w:type="dxa"/>
              <w:right w:w="220" w:type="dxa"/>
            </w:tcMar>
            <w:hideMark/>
          </w:tcPr>
          <w:p w14:paraId="44D302AD"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הבנה</w:t>
            </w:r>
          </w:p>
        </w:tc>
        <w:tc>
          <w:tcPr>
            <w:tcW w:w="0" w:type="auto"/>
            <w:tcBorders>
              <w:bottom w:val="single" w:sz="6" w:space="0" w:color="DCE4E2"/>
            </w:tcBorders>
            <w:shd w:val="clear" w:color="auto" w:fill="F7FAF9"/>
            <w:tcMar>
              <w:top w:w="180" w:type="dxa"/>
              <w:left w:w="220" w:type="dxa"/>
              <w:bottom w:w="180" w:type="dxa"/>
              <w:right w:w="220" w:type="dxa"/>
            </w:tcMar>
            <w:hideMark/>
          </w:tcPr>
          <w:p w14:paraId="6E1A8854"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סיכום ביקור · דניאל · 12.3 · מכיל המלצה</w:t>
            </w:r>
          </w:p>
        </w:tc>
      </w:tr>
      <w:tr w:rsidR="00000000" w14:paraId="42C50066" w14:textId="77777777">
        <w:tc>
          <w:tcPr>
            <w:tcW w:w="0" w:type="auto"/>
            <w:tcBorders>
              <w:bottom w:val="single" w:sz="6" w:space="0" w:color="DCE4E2"/>
            </w:tcBorders>
            <w:tcMar>
              <w:top w:w="180" w:type="dxa"/>
              <w:left w:w="220" w:type="dxa"/>
              <w:bottom w:w="180" w:type="dxa"/>
              <w:right w:w="220" w:type="dxa"/>
            </w:tcMar>
            <w:hideMark/>
          </w:tcPr>
          <w:p w14:paraId="3D03B7E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03</w:t>
            </w:r>
          </w:p>
        </w:tc>
        <w:tc>
          <w:tcPr>
            <w:tcW w:w="0" w:type="auto"/>
            <w:tcBorders>
              <w:bottom w:val="single" w:sz="6" w:space="0" w:color="DCE4E2"/>
            </w:tcBorders>
            <w:tcMar>
              <w:top w:w="180" w:type="dxa"/>
              <w:left w:w="220" w:type="dxa"/>
              <w:bottom w:w="180" w:type="dxa"/>
              <w:right w:w="220" w:type="dxa"/>
            </w:tcMar>
            <w:hideMark/>
          </w:tcPr>
          <w:p w14:paraId="52B333B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הצעה</w:t>
            </w:r>
          </w:p>
        </w:tc>
        <w:tc>
          <w:tcPr>
            <w:tcW w:w="0" w:type="auto"/>
            <w:tcBorders>
              <w:bottom w:val="single" w:sz="6" w:space="0" w:color="DCE4E2"/>
            </w:tcBorders>
            <w:tcMar>
              <w:top w:w="180" w:type="dxa"/>
              <w:left w:w="220" w:type="dxa"/>
              <w:bottom w:w="180" w:type="dxa"/>
              <w:right w:w="220" w:type="dxa"/>
            </w:tcMar>
            <w:hideMark/>
          </w:tcPr>
          <w:p w14:paraId="3FD3FE06"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״ביקורת בספטמבר״ — בליווי ציטוט המקור</w:t>
            </w:r>
          </w:p>
        </w:tc>
      </w:tr>
      <w:tr w:rsidR="00000000" w14:paraId="329B231C"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1AAD2931"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04</w:t>
            </w:r>
          </w:p>
        </w:tc>
        <w:tc>
          <w:tcPr>
            <w:tcW w:w="0" w:type="auto"/>
            <w:tcBorders>
              <w:bottom w:val="single" w:sz="6" w:space="0" w:color="DCE4E2"/>
            </w:tcBorders>
            <w:shd w:val="clear" w:color="auto" w:fill="F7FAF9"/>
            <w:tcMar>
              <w:top w:w="180" w:type="dxa"/>
              <w:left w:w="220" w:type="dxa"/>
              <w:bottom w:w="180" w:type="dxa"/>
              <w:right w:w="220" w:type="dxa"/>
            </w:tcMar>
            <w:hideMark/>
          </w:tcPr>
          <w:p w14:paraId="0011F201"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אישור</w:t>
            </w:r>
          </w:p>
        </w:tc>
        <w:tc>
          <w:tcPr>
            <w:tcW w:w="0" w:type="auto"/>
            <w:tcBorders>
              <w:bottom w:val="single" w:sz="6" w:space="0" w:color="DCE4E2"/>
            </w:tcBorders>
            <w:shd w:val="clear" w:color="auto" w:fill="F7FAF9"/>
            <w:tcMar>
              <w:top w:w="180" w:type="dxa"/>
              <w:left w:w="220" w:type="dxa"/>
              <w:bottom w:w="180" w:type="dxa"/>
              <w:right w:w="220" w:type="dxa"/>
            </w:tcMar>
            <w:hideMark/>
          </w:tcPr>
          <w:p w14:paraId="4B7DC27D"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רונית מאשרת</w:t>
            </w:r>
            <w:r>
              <w:rPr>
                <w:rFonts w:ascii="Segoe UI" w:eastAsia="Times New Roman" w:hAnsi="Segoe UI" w:cs="Segoe UI"/>
                <w:color w:val="1A2224"/>
                <w:sz w:val="21"/>
                <w:szCs w:val="21"/>
              </w:rPr>
              <w:t xml:space="preserve">. </w:t>
            </w:r>
            <w:r>
              <w:rPr>
                <w:rFonts w:ascii="Segoe UI" w:eastAsia="Times New Roman" w:hAnsi="Segoe UI" w:cs="Segoe UI"/>
                <w:b/>
                <w:bCs/>
                <w:color w:val="1A2224"/>
                <w:sz w:val="21"/>
                <w:szCs w:val="21"/>
              </w:rPr>
              <w:t xml:space="preserve">ILANO </w:t>
            </w:r>
            <w:r>
              <w:rPr>
                <w:rFonts w:ascii="Segoe UI" w:eastAsia="Times New Roman" w:hAnsi="Segoe UI" w:cs="Segoe UI"/>
                <w:b/>
                <w:bCs/>
                <w:color w:val="1A2224"/>
                <w:sz w:val="21"/>
                <w:szCs w:val="21"/>
                <w:rtl/>
              </w:rPr>
              <w:t>אינה פועלת לבד</w:t>
            </w:r>
          </w:p>
        </w:tc>
      </w:tr>
      <w:tr w:rsidR="00000000" w14:paraId="10CE77A3" w14:textId="77777777">
        <w:tc>
          <w:tcPr>
            <w:tcW w:w="0" w:type="auto"/>
            <w:tcBorders>
              <w:bottom w:val="single" w:sz="6" w:space="0" w:color="DCE4E2"/>
            </w:tcBorders>
            <w:tcMar>
              <w:top w:w="180" w:type="dxa"/>
              <w:left w:w="220" w:type="dxa"/>
              <w:bottom w:w="180" w:type="dxa"/>
              <w:right w:w="220" w:type="dxa"/>
            </w:tcMar>
            <w:hideMark/>
          </w:tcPr>
          <w:p w14:paraId="049EA74B"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05</w:t>
            </w:r>
          </w:p>
        </w:tc>
        <w:tc>
          <w:tcPr>
            <w:tcW w:w="0" w:type="auto"/>
            <w:tcBorders>
              <w:bottom w:val="single" w:sz="6" w:space="0" w:color="DCE4E2"/>
            </w:tcBorders>
            <w:tcMar>
              <w:top w:w="180" w:type="dxa"/>
              <w:left w:w="220" w:type="dxa"/>
              <w:bottom w:w="180" w:type="dxa"/>
              <w:right w:w="220" w:type="dxa"/>
            </w:tcMar>
            <w:hideMark/>
          </w:tcPr>
          <w:p w14:paraId="55848B9C"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ביצוע</w:t>
            </w:r>
          </w:p>
        </w:tc>
        <w:tc>
          <w:tcPr>
            <w:tcW w:w="0" w:type="auto"/>
            <w:tcBorders>
              <w:bottom w:val="single" w:sz="6" w:space="0" w:color="DCE4E2"/>
            </w:tcBorders>
            <w:tcMar>
              <w:top w:w="180" w:type="dxa"/>
              <w:left w:w="220" w:type="dxa"/>
              <w:bottom w:w="180" w:type="dxa"/>
              <w:right w:w="220" w:type="dxa"/>
            </w:tcMar>
            <w:hideMark/>
          </w:tcPr>
          <w:p w14:paraId="58ECD5AF"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הפעולה נכנסת ללוח המשפחתי, עם תזכורת</w:t>
            </w:r>
          </w:p>
        </w:tc>
      </w:tr>
      <w:tr w:rsidR="00000000" w14:paraId="38FC2C1B"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5BD0729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06</w:t>
            </w:r>
          </w:p>
        </w:tc>
        <w:tc>
          <w:tcPr>
            <w:tcW w:w="0" w:type="auto"/>
            <w:tcBorders>
              <w:bottom w:val="single" w:sz="6" w:space="0" w:color="DCE4E2"/>
            </w:tcBorders>
            <w:shd w:val="clear" w:color="auto" w:fill="F7FAF9"/>
            <w:tcMar>
              <w:top w:w="180" w:type="dxa"/>
              <w:left w:w="220" w:type="dxa"/>
              <w:bottom w:w="180" w:type="dxa"/>
              <w:right w:w="220" w:type="dxa"/>
            </w:tcMar>
            <w:hideMark/>
          </w:tcPr>
          <w:p w14:paraId="66C9FF66"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מעקב</w:t>
            </w:r>
          </w:p>
        </w:tc>
        <w:tc>
          <w:tcPr>
            <w:tcW w:w="0" w:type="auto"/>
            <w:tcBorders>
              <w:bottom w:val="single" w:sz="6" w:space="0" w:color="DCE4E2"/>
            </w:tcBorders>
            <w:shd w:val="clear" w:color="auto" w:fill="F7FAF9"/>
            <w:tcMar>
              <w:top w:w="180" w:type="dxa"/>
              <w:left w:w="220" w:type="dxa"/>
              <w:bottom w:w="180" w:type="dxa"/>
              <w:right w:w="220" w:type="dxa"/>
            </w:tcMar>
            <w:hideMark/>
          </w:tcPr>
          <w:p w14:paraId="6E57CA63"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ספטמבר: ״בוצע?״ — ואם לא, מדוע</w:t>
            </w:r>
          </w:p>
        </w:tc>
      </w:tr>
    </w:tbl>
    <w:p w14:paraId="3D34D044" w14:textId="77777777" w:rsidR="00747F57" w:rsidRDefault="00747F57">
      <w:pPr>
        <w:pStyle w:val="NormalWeb"/>
        <w:bidi/>
        <w:rPr>
          <w:rFonts w:ascii="Segoe UI" w:hAnsi="Segoe UI" w:cs="Segoe UI"/>
          <w:color w:val="1A2224"/>
          <w:sz w:val="23"/>
          <w:szCs w:val="23"/>
        </w:rPr>
      </w:pPr>
      <w:r>
        <w:rPr>
          <w:rFonts w:ascii="Segoe UI" w:hAnsi="Segoe UI" w:cs="Segoe UI"/>
          <w:b/>
          <w:bCs/>
          <w:color w:val="1A2224"/>
          <w:sz w:val="23"/>
          <w:szCs w:val="23"/>
          <w:rtl/>
        </w:rPr>
        <w:t>שלב 06 מייצר אירוע חדש ומזין את 01.</w:t>
      </w:r>
      <w:r>
        <w:rPr>
          <w:rFonts w:ascii="Segoe UI" w:hAnsi="Segoe UI" w:cs="Segoe UI"/>
          <w:color w:val="1A2224"/>
          <w:sz w:val="23"/>
          <w:szCs w:val="23"/>
          <w:rtl/>
        </w:rPr>
        <w:t xml:space="preserve"> זו הלולאה. משפחה שעברה אותה פעמיים אינה חוזרת לנהל את זה לבד — וזו ההגדרה התפעולית של המוצר שאנחנו מחפשים.</w:t>
      </w:r>
    </w:p>
    <w:p w14:paraId="2E268CFB" w14:textId="77777777" w:rsidR="00747F57" w:rsidRDefault="00747F57">
      <w:pPr>
        <w:pStyle w:val="3"/>
        <w:bidi/>
        <w:rPr>
          <w:rFonts w:eastAsia="Times New Roman"/>
          <w:rtl/>
        </w:rPr>
      </w:pPr>
      <w:r>
        <w:rPr>
          <w:rFonts w:eastAsia="Times New Roman"/>
          <w:rtl/>
        </w:rPr>
        <w:t>הגרף הבריאותי המשפחתי</w:t>
      </w:r>
    </w:p>
    <w:p w14:paraId="17FB4F94"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 xml:space="preserve">ההבדל בין בסיס נתונים לגרף הוא שהגרף מחזיק </w:t>
      </w:r>
      <w:r>
        <w:rPr>
          <w:rFonts w:ascii="Segoe UI" w:hAnsi="Segoe UI" w:cs="Segoe UI"/>
          <w:b/>
          <w:bCs/>
          <w:color w:val="1A2224"/>
          <w:sz w:val="23"/>
          <w:szCs w:val="23"/>
          <w:rtl/>
        </w:rPr>
        <w:t>קשרים</w:t>
      </w:r>
      <w:r>
        <w:rPr>
          <w:rFonts w:ascii="Segoe UI" w:hAnsi="Segoe UI" w:cs="Segoe UI"/>
          <w:color w:val="1A2224"/>
          <w:sz w:val="23"/>
          <w:szCs w:val="23"/>
          <w:rtl/>
        </w:rPr>
        <w:t xml:space="preserve">. לא ״לדניאל יש מסמך״ ו״לדניאל יש תור״, אלא: המסמך נוצר </w:t>
      </w:r>
      <w:r>
        <w:rPr>
          <w:rFonts w:ascii="Segoe UI" w:hAnsi="Segoe UI" w:cs="Segoe UI"/>
          <w:b/>
          <w:bCs/>
          <w:color w:val="1A2224"/>
          <w:sz w:val="23"/>
          <w:szCs w:val="23"/>
          <w:rtl/>
        </w:rPr>
        <w:t>בעקבות</w:t>
      </w:r>
      <w:r>
        <w:rPr>
          <w:rFonts w:ascii="Segoe UI" w:hAnsi="Segoe UI" w:cs="Segoe UI"/>
          <w:color w:val="1A2224"/>
          <w:sz w:val="23"/>
          <w:szCs w:val="23"/>
          <w:rtl/>
        </w:rPr>
        <w:t xml:space="preserve"> הביקור, </w:t>
      </w:r>
      <w:r>
        <w:rPr>
          <w:rFonts w:ascii="Segoe UI" w:hAnsi="Segoe UI" w:cs="Segoe UI"/>
          <w:b/>
          <w:bCs/>
          <w:color w:val="1A2224"/>
          <w:sz w:val="23"/>
          <w:szCs w:val="23"/>
          <w:rtl/>
        </w:rPr>
        <w:t>ממנו</w:t>
      </w:r>
      <w:r>
        <w:rPr>
          <w:rFonts w:ascii="Segoe UI" w:hAnsi="Segoe UI" w:cs="Segoe UI"/>
          <w:color w:val="1A2224"/>
          <w:sz w:val="23"/>
          <w:szCs w:val="23"/>
          <w:rtl/>
        </w:rPr>
        <w:t xml:space="preserve"> נגזרה ההמלצה, </w:t>
      </w:r>
      <w:r>
        <w:rPr>
          <w:rFonts w:ascii="Segoe UI" w:hAnsi="Segoe UI" w:cs="Segoe UI"/>
          <w:b/>
          <w:bCs/>
          <w:color w:val="1A2224"/>
          <w:sz w:val="23"/>
          <w:szCs w:val="23"/>
          <w:rtl/>
        </w:rPr>
        <w:t>שטרם</w:t>
      </w:r>
      <w:r>
        <w:rPr>
          <w:rFonts w:ascii="Segoe UI" w:hAnsi="Segoe UI" w:cs="Segoe UI"/>
          <w:color w:val="1A2224"/>
          <w:sz w:val="23"/>
          <w:szCs w:val="23"/>
          <w:rtl/>
        </w:rPr>
        <w:t xml:space="preserve"> בוצעה, והיא שייכת לרופאה הזו, שנמצאת בקופה הזו.</w:t>
      </w:r>
    </w:p>
    <w:p w14:paraId="1F28A4CE"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 xml:space="preserve">שש הישויות: </w:t>
      </w:r>
      <w:r>
        <w:rPr>
          <w:rFonts w:ascii="Segoe UI" w:hAnsi="Segoe UI" w:cs="Segoe UI"/>
          <w:b/>
          <w:bCs/>
          <w:color w:val="1A2224"/>
          <w:sz w:val="23"/>
          <w:szCs w:val="23"/>
          <w:rtl/>
        </w:rPr>
        <w:t>אדם · אירוע · מסמך · המלצה · פעולה · ספק.</w:t>
      </w:r>
      <w:r>
        <w:rPr>
          <w:rFonts w:ascii="Segoe UI" w:hAnsi="Segoe UI" w:cs="Segoe UI"/>
          <w:color w:val="1A2224"/>
          <w:sz w:val="23"/>
          <w:szCs w:val="23"/>
          <w:rtl/>
        </w:rPr>
        <w:t xml:space="preserve"> הקשרים ביניהן הם הנכס. בלעדיהם זו רשימת מטלות.</w:t>
      </w:r>
    </w:p>
    <w:p w14:paraId="7547239D" w14:textId="77777777" w:rsidR="00747F57" w:rsidRDefault="00747F57">
      <w:pPr>
        <w:pStyle w:val="NormalWeb"/>
        <w:bidi/>
        <w:spacing w:after="0"/>
        <w:divId w:val="1983000949"/>
        <w:rPr>
          <w:rFonts w:ascii="Segoe UI" w:hAnsi="Segoe UI" w:cs="Segoe UI"/>
          <w:color w:val="1A2224"/>
          <w:sz w:val="22"/>
          <w:szCs w:val="22"/>
          <w:rtl/>
        </w:rPr>
      </w:pPr>
      <w:r>
        <w:rPr>
          <w:rFonts w:ascii="Segoe UI" w:hAnsi="Segoe UI" w:cs="Segoe UI"/>
          <w:color w:val="27AE60"/>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הוכרע</w:t>
      </w:r>
      <w:r>
        <w:rPr>
          <w:rFonts w:ascii="Segoe UI" w:hAnsi="Segoe UI" w:cs="Segoe UI"/>
          <w:color w:val="1A2224"/>
          <w:sz w:val="22"/>
          <w:szCs w:val="22"/>
          <w:rtl/>
        </w:rPr>
        <w:t xml:space="preserve">   </w:t>
      </w:r>
      <w:r>
        <w:rPr>
          <w:rFonts w:ascii="Segoe UI" w:hAnsi="Segoe UI" w:cs="Segoe UI"/>
          <w:b/>
          <w:bCs/>
          <w:color w:val="1A2224"/>
          <w:sz w:val="22"/>
          <w:szCs w:val="22"/>
          <w:rtl/>
        </w:rPr>
        <w:t>מנוע אחד משרת את כל התרחישים.</w:t>
      </w:r>
      <w:r>
        <w:rPr>
          <w:rFonts w:ascii="Segoe UI" w:hAnsi="Segoe UI" w:cs="Segoe UI"/>
          <w:color w:val="1A2224"/>
          <w:sz w:val="22"/>
          <w:szCs w:val="22"/>
          <w:rtl/>
        </w:rPr>
        <w:t xml:space="preserve"> כל בקשה לפיצ׳ר נבחנת מול שאלה אחת: האם היא נכנסת ללולאה, או שהיא מוצר נפרד שמתחזה לפיצ׳ר?</w:t>
      </w:r>
    </w:p>
    <w:p w14:paraId="452E2164" w14:textId="77777777" w:rsidR="00747F57" w:rsidRDefault="00747F57">
      <w:pPr>
        <w:pStyle w:val="pagebreak"/>
        <w:bidi/>
        <w:rPr>
          <w:rFonts w:ascii="Segoe UI" w:hAnsi="Segoe UI" w:cs="Segoe UI"/>
          <w:color w:val="1A2224"/>
          <w:rtl/>
        </w:rPr>
      </w:pPr>
      <w:r>
        <w:rPr>
          <w:rFonts w:ascii="Segoe UI" w:hAnsi="Segoe UI" w:cs="Segoe UI"/>
          <w:color w:val="1A2224"/>
          <w:rtl/>
        </w:rPr>
        <w:t> </w:t>
      </w:r>
    </w:p>
    <w:p w14:paraId="15C3CDC6"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5</w:t>
      </w:r>
    </w:p>
    <w:p w14:paraId="13B9F39C" w14:textId="77777777" w:rsidR="00747F57" w:rsidRDefault="00747F57">
      <w:pPr>
        <w:pStyle w:val="2"/>
        <w:bidi/>
        <w:rPr>
          <w:rFonts w:eastAsia="Times New Roman"/>
          <w:rtl/>
        </w:rPr>
      </w:pPr>
      <w:r>
        <w:rPr>
          <w:rFonts w:eastAsia="Times New Roman"/>
          <w:rtl/>
        </w:rPr>
        <w:t>השוק הישראלי — חמש מערכות, משפחה אחת</w:t>
      </w:r>
    </w:p>
    <w:p w14:paraId="5FC35082" w14:textId="77777777" w:rsidR="00747F57" w:rsidRDefault="00747F57">
      <w:pPr>
        <w:pStyle w:val="NormalWeb"/>
        <w:bidi/>
        <w:spacing w:before="320"/>
        <w:rPr>
          <w:rFonts w:ascii="Segoe UI" w:hAnsi="Segoe UI" w:cs="Segoe UI"/>
          <w:color w:val="1A2224"/>
          <w:sz w:val="23"/>
          <w:szCs w:val="23"/>
          <w:rtl/>
        </w:rPr>
      </w:pPr>
      <w:r>
        <w:rPr>
          <w:rFonts w:ascii="Segoe UI" w:hAnsi="Segoe UI" w:cs="Segoe UI"/>
          <w:color w:val="1A2224"/>
          <w:sz w:val="23"/>
          <w:szCs w:val="23"/>
          <w:rtl/>
        </w:rPr>
        <w:t>בישראל, בני משפחה אחת מבוטחים לא פעם בקופות שונות — מסיבות היסטוריות, גיאוגרפיות או פשוט מפני שאיש לא טרח להעביר. לכל קופה אפליקציה, ממשק וזהות משלה.</w:t>
      </w:r>
    </w:p>
    <w:tbl>
      <w:tblPr>
        <w:bidiVisual/>
        <w:tblW w:w="5000" w:type="pct"/>
        <w:tblCellMar>
          <w:top w:w="15" w:type="dxa"/>
          <w:left w:w="15" w:type="dxa"/>
          <w:bottom w:w="15" w:type="dxa"/>
          <w:right w:w="15" w:type="dxa"/>
        </w:tblCellMar>
        <w:tblLook w:val="04A0" w:firstRow="1" w:lastRow="0" w:firstColumn="1" w:lastColumn="0" w:noHBand="0" w:noVBand="1"/>
      </w:tblPr>
      <w:tblGrid>
        <w:gridCol w:w="2159"/>
        <w:gridCol w:w="2492"/>
        <w:gridCol w:w="3655"/>
      </w:tblGrid>
      <w:tr w:rsidR="00000000" w14:paraId="43068C53" w14:textId="77777777">
        <w:tc>
          <w:tcPr>
            <w:tcW w:w="1300" w:type="pct"/>
            <w:shd w:val="clear" w:color="auto" w:fill="0B5F58"/>
            <w:tcMar>
              <w:top w:w="180" w:type="dxa"/>
              <w:left w:w="220" w:type="dxa"/>
              <w:bottom w:w="180" w:type="dxa"/>
              <w:right w:w="220" w:type="dxa"/>
            </w:tcMar>
            <w:vAlign w:val="center"/>
            <w:hideMark/>
          </w:tcPr>
          <w:p w14:paraId="62F464D7" w14:textId="77777777" w:rsidR="00747F57" w:rsidRDefault="00747F57">
            <w:pPr>
              <w:bidi/>
              <w:spacing w:before="240" w:after="36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מערכת</w:t>
            </w:r>
          </w:p>
        </w:tc>
        <w:tc>
          <w:tcPr>
            <w:tcW w:w="1500" w:type="pct"/>
            <w:shd w:val="clear" w:color="auto" w:fill="0B5F58"/>
            <w:tcMar>
              <w:top w:w="180" w:type="dxa"/>
              <w:left w:w="220" w:type="dxa"/>
              <w:bottom w:w="180" w:type="dxa"/>
              <w:right w:w="220" w:type="dxa"/>
            </w:tcMar>
            <w:vAlign w:val="center"/>
            <w:hideMark/>
          </w:tcPr>
          <w:p w14:paraId="54CD6F3C"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מי במשפחת לוי</w:t>
            </w:r>
          </w:p>
        </w:tc>
        <w:tc>
          <w:tcPr>
            <w:tcW w:w="0" w:type="auto"/>
            <w:shd w:val="clear" w:color="auto" w:fill="0B5F58"/>
            <w:tcMar>
              <w:top w:w="180" w:type="dxa"/>
              <w:left w:w="220" w:type="dxa"/>
              <w:bottom w:w="180" w:type="dxa"/>
              <w:right w:w="220" w:type="dxa"/>
            </w:tcMar>
            <w:vAlign w:val="center"/>
            <w:hideMark/>
          </w:tcPr>
          <w:p w14:paraId="6831368C"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מה זה אומר לרונית</w:t>
            </w:r>
          </w:p>
        </w:tc>
      </w:tr>
      <w:tr w:rsidR="00000000" w14:paraId="43808FE7" w14:textId="77777777">
        <w:tc>
          <w:tcPr>
            <w:tcW w:w="0" w:type="auto"/>
            <w:tcBorders>
              <w:bottom w:val="single" w:sz="6" w:space="0" w:color="DCE4E2"/>
            </w:tcBorders>
            <w:tcMar>
              <w:top w:w="180" w:type="dxa"/>
              <w:left w:w="220" w:type="dxa"/>
              <w:bottom w:w="180" w:type="dxa"/>
              <w:right w:w="220" w:type="dxa"/>
            </w:tcMar>
            <w:hideMark/>
          </w:tcPr>
          <w:p w14:paraId="6D42227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כללית</w:t>
            </w:r>
          </w:p>
        </w:tc>
        <w:tc>
          <w:tcPr>
            <w:tcW w:w="0" w:type="auto"/>
            <w:tcBorders>
              <w:bottom w:val="single" w:sz="6" w:space="0" w:color="DCE4E2"/>
            </w:tcBorders>
            <w:tcMar>
              <w:top w:w="180" w:type="dxa"/>
              <w:left w:w="220" w:type="dxa"/>
              <w:bottom w:w="180" w:type="dxa"/>
              <w:right w:w="220" w:type="dxa"/>
            </w:tcMar>
            <w:hideMark/>
          </w:tcPr>
          <w:p w14:paraId="1D313907"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דניאל, מאיה</w:t>
            </w:r>
          </w:p>
        </w:tc>
        <w:tc>
          <w:tcPr>
            <w:tcW w:w="0" w:type="auto"/>
            <w:tcBorders>
              <w:bottom w:val="single" w:sz="6" w:space="0" w:color="DCE4E2"/>
            </w:tcBorders>
            <w:tcMar>
              <w:top w:w="180" w:type="dxa"/>
              <w:left w:w="220" w:type="dxa"/>
              <w:bottom w:w="180" w:type="dxa"/>
              <w:right w:w="220" w:type="dxa"/>
            </w:tcMar>
            <w:hideMark/>
          </w:tcPr>
          <w:p w14:paraId="04657685"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אפליקציה אחת לשני הילדים</w:t>
            </w:r>
          </w:p>
        </w:tc>
      </w:tr>
      <w:tr w:rsidR="00000000" w14:paraId="679C30C3"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361D649D"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מכבי</w:t>
            </w:r>
          </w:p>
        </w:tc>
        <w:tc>
          <w:tcPr>
            <w:tcW w:w="0" w:type="auto"/>
            <w:tcBorders>
              <w:bottom w:val="single" w:sz="6" w:space="0" w:color="DCE4E2"/>
            </w:tcBorders>
            <w:shd w:val="clear" w:color="auto" w:fill="F7FAF9"/>
            <w:tcMar>
              <w:top w:w="180" w:type="dxa"/>
              <w:left w:w="220" w:type="dxa"/>
              <w:bottom w:w="180" w:type="dxa"/>
              <w:right w:w="220" w:type="dxa"/>
            </w:tcMar>
            <w:hideMark/>
          </w:tcPr>
          <w:p w14:paraId="20A9B0C1"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אסף</w:t>
            </w:r>
          </w:p>
        </w:tc>
        <w:tc>
          <w:tcPr>
            <w:tcW w:w="0" w:type="auto"/>
            <w:tcBorders>
              <w:bottom w:val="single" w:sz="6" w:space="0" w:color="DCE4E2"/>
            </w:tcBorders>
            <w:shd w:val="clear" w:color="auto" w:fill="F7FAF9"/>
            <w:tcMar>
              <w:top w:w="180" w:type="dxa"/>
              <w:left w:w="220" w:type="dxa"/>
              <w:bottom w:w="180" w:type="dxa"/>
              <w:right w:w="220" w:type="dxa"/>
            </w:tcMar>
            <w:hideMark/>
          </w:tcPr>
          <w:p w14:paraId="28EEAE2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אפליקציה שנייה, זהות אחרת</w:t>
            </w:r>
          </w:p>
        </w:tc>
      </w:tr>
      <w:tr w:rsidR="00000000" w14:paraId="464669A0" w14:textId="77777777">
        <w:tc>
          <w:tcPr>
            <w:tcW w:w="0" w:type="auto"/>
            <w:tcBorders>
              <w:bottom w:val="single" w:sz="6" w:space="0" w:color="DCE4E2"/>
            </w:tcBorders>
            <w:tcMar>
              <w:top w:w="180" w:type="dxa"/>
              <w:left w:w="220" w:type="dxa"/>
              <w:bottom w:w="180" w:type="dxa"/>
              <w:right w:w="220" w:type="dxa"/>
            </w:tcMar>
            <w:hideMark/>
          </w:tcPr>
          <w:p w14:paraId="6E0788D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מאוחדת</w:t>
            </w:r>
          </w:p>
        </w:tc>
        <w:tc>
          <w:tcPr>
            <w:tcW w:w="0" w:type="auto"/>
            <w:tcBorders>
              <w:bottom w:val="single" w:sz="6" w:space="0" w:color="DCE4E2"/>
            </w:tcBorders>
            <w:tcMar>
              <w:top w:w="180" w:type="dxa"/>
              <w:left w:w="220" w:type="dxa"/>
              <w:bottom w:w="180" w:type="dxa"/>
              <w:right w:w="220" w:type="dxa"/>
            </w:tcMar>
            <w:hideMark/>
          </w:tcPr>
          <w:p w14:paraId="3218D447"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רונית</w:t>
            </w:r>
          </w:p>
        </w:tc>
        <w:tc>
          <w:tcPr>
            <w:tcW w:w="0" w:type="auto"/>
            <w:tcBorders>
              <w:bottom w:val="single" w:sz="6" w:space="0" w:color="DCE4E2"/>
            </w:tcBorders>
            <w:tcMar>
              <w:top w:w="180" w:type="dxa"/>
              <w:left w:w="220" w:type="dxa"/>
              <w:bottom w:w="180" w:type="dxa"/>
              <w:right w:w="220" w:type="dxa"/>
            </w:tcMar>
            <w:hideMark/>
          </w:tcPr>
          <w:p w14:paraId="7D948886"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אפליקציה שלישית, לעצמה</w:t>
            </w:r>
          </w:p>
        </w:tc>
      </w:tr>
      <w:tr w:rsidR="00000000" w14:paraId="787F9BDA"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164EFD2A"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לאומית</w:t>
            </w:r>
          </w:p>
        </w:tc>
        <w:tc>
          <w:tcPr>
            <w:tcW w:w="0" w:type="auto"/>
            <w:tcBorders>
              <w:bottom w:val="single" w:sz="6" w:space="0" w:color="DCE4E2"/>
            </w:tcBorders>
            <w:shd w:val="clear" w:color="auto" w:fill="F7FAF9"/>
            <w:tcMar>
              <w:top w:w="180" w:type="dxa"/>
              <w:left w:w="220" w:type="dxa"/>
              <w:bottom w:w="180" w:type="dxa"/>
              <w:right w:w="220" w:type="dxa"/>
            </w:tcMar>
            <w:hideMark/>
          </w:tcPr>
          <w:p w14:paraId="6F52E62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סבתא חנה</w:t>
            </w:r>
          </w:p>
        </w:tc>
        <w:tc>
          <w:tcPr>
            <w:tcW w:w="0" w:type="auto"/>
            <w:tcBorders>
              <w:bottom w:val="single" w:sz="6" w:space="0" w:color="DCE4E2"/>
            </w:tcBorders>
            <w:shd w:val="clear" w:color="auto" w:fill="F7FAF9"/>
            <w:tcMar>
              <w:top w:w="180" w:type="dxa"/>
              <w:left w:w="220" w:type="dxa"/>
              <w:bottom w:w="180" w:type="dxa"/>
              <w:right w:w="220" w:type="dxa"/>
            </w:tcMar>
            <w:hideMark/>
          </w:tcPr>
          <w:p w14:paraId="5A548BAF"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רביעית — וגם היא מגיעה אליה</w:t>
            </w:r>
          </w:p>
        </w:tc>
      </w:tr>
      <w:tr w:rsidR="00000000" w14:paraId="09CD7DBC" w14:textId="77777777">
        <w:tc>
          <w:tcPr>
            <w:tcW w:w="0" w:type="auto"/>
            <w:tcBorders>
              <w:bottom w:val="single" w:sz="6" w:space="0" w:color="DCE4E2"/>
            </w:tcBorders>
            <w:tcMar>
              <w:top w:w="180" w:type="dxa"/>
              <w:left w:w="220" w:type="dxa"/>
              <w:bottom w:w="180" w:type="dxa"/>
              <w:right w:w="220" w:type="dxa"/>
            </w:tcMar>
            <w:hideMark/>
          </w:tcPr>
          <w:p w14:paraId="528AEDE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שירותי בריאות צה״ל</w:t>
            </w:r>
          </w:p>
        </w:tc>
        <w:tc>
          <w:tcPr>
            <w:tcW w:w="0" w:type="auto"/>
            <w:tcBorders>
              <w:bottom w:val="single" w:sz="6" w:space="0" w:color="DCE4E2"/>
            </w:tcBorders>
            <w:tcMar>
              <w:top w:w="180" w:type="dxa"/>
              <w:left w:w="220" w:type="dxa"/>
              <w:bottom w:w="180" w:type="dxa"/>
              <w:right w:w="220" w:type="dxa"/>
            </w:tcMar>
            <w:hideMark/>
          </w:tcPr>
          <w:p w14:paraId="36D4E253"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יובל, בסדיר</w:t>
            </w:r>
          </w:p>
        </w:tc>
        <w:tc>
          <w:tcPr>
            <w:tcW w:w="0" w:type="auto"/>
            <w:tcBorders>
              <w:bottom w:val="single" w:sz="6" w:space="0" w:color="DCE4E2"/>
            </w:tcBorders>
            <w:tcMar>
              <w:top w:w="180" w:type="dxa"/>
              <w:left w:w="220" w:type="dxa"/>
              <w:bottom w:w="180" w:type="dxa"/>
              <w:right w:w="220" w:type="dxa"/>
            </w:tcMar>
            <w:hideMark/>
          </w:tcPr>
          <w:p w14:paraId="1FFB613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מערכת נפרדת לגמרי</w:t>
            </w:r>
          </w:p>
        </w:tc>
      </w:tr>
    </w:tbl>
    <w:p w14:paraId="2B5D475A" w14:textId="77777777" w:rsidR="00747F57" w:rsidRDefault="00747F57">
      <w:pPr>
        <w:pStyle w:val="NormalWeb"/>
        <w:bidi/>
        <w:spacing w:after="0"/>
        <w:divId w:val="1196310531"/>
        <w:rPr>
          <w:rFonts w:ascii="Segoe UI" w:hAnsi="Segoe UI" w:cs="Segoe UI"/>
          <w:color w:val="1A2224"/>
          <w:sz w:val="22"/>
          <w:szCs w:val="22"/>
        </w:rPr>
      </w:pPr>
      <w:r>
        <w:rPr>
          <w:rFonts w:ascii="Segoe UI" w:hAnsi="Segoe UI" w:cs="Segoe UI"/>
          <w:b/>
          <w:bCs/>
          <w:color w:val="1A2224"/>
          <w:sz w:val="22"/>
          <w:szCs w:val="22"/>
        </w:rPr>
        <w:t>ILANO</w:t>
      </w:r>
      <w:r>
        <w:rPr>
          <w:rFonts w:ascii="Segoe UI" w:hAnsi="Segoe UI" w:cs="Segoe UI"/>
          <w:b/>
          <w:bCs/>
          <w:color w:val="1A2224"/>
          <w:sz w:val="22"/>
          <w:szCs w:val="22"/>
          <w:rtl/>
        </w:rPr>
        <w:t xml:space="preserve"> היא השכבה הראשונה שמציגה את כולם כמשפחה אחת.</w:t>
      </w:r>
      <w:r>
        <w:rPr>
          <w:rFonts w:ascii="Segoe UI" w:hAnsi="Segoe UI" w:cs="Segoe UI"/>
          <w:color w:val="1A2224"/>
          <w:sz w:val="22"/>
          <w:szCs w:val="22"/>
          <w:rtl/>
        </w:rPr>
        <w:t xml:space="preserve"> </w:t>
      </w:r>
      <w:r>
        <w:rPr>
          <w:rFonts w:ascii="Segoe UI" w:hAnsi="Segoe UI" w:cs="Segoe UI"/>
          <w:color w:val="1A2224"/>
          <w:sz w:val="22"/>
          <w:szCs w:val="22"/>
          <w:rtl/>
        </w:rPr>
        <w:t>ההורה מפסיק לתרגם בין מערכות — הוא רואה אנשים, לא ספקים.</w:t>
      </w:r>
    </w:p>
    <w:p w14:paraId="3487080F" w14:textId="77777777" w:rsidR="00747F57" w:rsidRDefault="00747F57">
      <w:pPr>
        <w:pStyle w:val="NormalWeb"/>
        <w:bidi/>
        <w:divId w:val="1445273554"/>
        <w:rPr>
          <w:rFonts w:ascii="Segoe UI" w:hAnsi="Segoe UI" w:cs="Segoe UI"/>
          <w:color w:val="1A2224"/>
          <w:sz w:val="22"/>
          <w:szCs w:val="22"/>
          <w:rtl/>
        </w:rPr>
      </w:pPr>
      <w:r>
        <w:rPr>
          <w:rFonts w:ascii="Segoe UI" w:hAnsi="Segoe UI" w:cs="Segoe UI"/>
          <w:color w:val="E67E22"/>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הבהרה, ובמכוון בפרק הזה</w:t>
      </w:r>
    </w:p>
    <w:p w14:paraId="3B4D026A" w14:textId="77777777" w:rsidR="00747F57" w:rsidRDefault="00747F57">
      <w:pPr>
        <w:pStyle w:val="NormalWeb"/>
        <w:bidi/>
        <w:spacing w:after="0"/>
        <w:divId w:val="1445273554"/>
        <w:rPr>
          <w:rFonts w:ascii="Segoe UI" w:hAnsi="Segoe UI" w:cs="Segoe UI"/>
          <w:color w:val="1A2224"/>
          <w:sz w:val="22"/>
          <w:szCs w:val="22"/>
          <w:rtl/>
        </w:rPr>
      </w:pPr>
      <w:r>
        <w:rPr>
          <w:rFonts w:ascii="Segoe UI" w:hAnsi="Segoe UI" w:cs="Segoe UI"/>
          <w:color w:val="1A2224"/>
          <w:sz w:val="22"/>
          <w:szCs w:val="22"/>
          <w:rtl/>
        </w:rPr>
        <w:t>אין ל-</w:t>
      </w:r>
      <w:r>
        <w:rPr>
          <w:rFonts w:ascii="Segoe UI" w:hAnsi="Segoe UI" w:cs="Segoe UI"/>
          <w:color w:val="1A2224"/>
          <w:sz w:val="22"/>
          <w:szCs w:val="22"/>
        </w:rPr>
        <w:t>ILANO</w:t>
      </w:r>
      <w:r>
        <w:rPr>
          <w:rFonts w:ascii="Segoe UI" w:hAnsi="Segoe UI" w:cs="Segoe UI"/>
          <w:color w:val="1A2224"/>
          <w:sz w:val="22"/>
          <w:szCs w:val="22"/>
          <w:rtl/>
        </w:rPr>
        <w:t xml:space="preserve"> חיבור, הסכם, שיתוף פעולה או קשר כלשהו לכללית, מכבי, מאוחדת, לאומית, צה״ל או כל גוף בריאות אחר. השמות מופיעים כאן כדי לתאר את המציאות של המשפחה — לא כדי לרמוז על שותפות. </w:t>
      </w:r>
      <w:r>
        <w:rPr>
          <w:rFonts w:ascii="Segoe UI" w:hAnsi="Segoe UI" w:cs="Segoe UI"/>
          <w:b/>
          <w:bCs/>
          <w:color w:val="1A2224"/>
          <w:sz w:val="22"/>
          <w:szCs w:val="22"/>
          <w:rtl/>
        </w:rPr>
        <w:t>כל מצג אחר היה פוסל אותנו מול משקיע רציני ובצדק.</w:t>
      </w:r>
    </w:p>
    <w:p w14:paraId="1462639E" w14:textId="77777777" w:rsidR="00747F57" w:rsidRDefault="00747F57">
      <w:pPr>
        <w:pStyle w:val="pagebreak"/>
        <w:bidi/>
        <w:rPr>
          <w:rFonts w:ascii="Segoe UI" w:hAnsi="Segoe UI" w:cs="Segoe UI"/>
          <w:color w:val="1A2224"/>
          <w:rtl/>
        </w:rPr>
      </w:pPr>
      <w:r>
        <w:rPr>
          <w:rFonts w:ascii="Segoe UI" w:hAnsi="Segoe UI" w:cs="Segoe UI"/>
          <w:color w:val="1A2224"/>
          <w:rtl/>
        </w:rPr>
        <w:t> </w:t>
      </w:r>
    </w:p>
    <w:p w14:paraId="1D946656"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6</w:t>
      </w:r>
    </w:p>
    <w:p w14:paraId="6126C516" w14:textId="77777777" w:rsidR="00747F57" w:rsidRDefault="00747F57">
      <w:pPr>
        <w:pStyle w:val="2"/>
        <w:bidi/>
        <w:rPr>
          <w:rFonts w:eastAsia="Times New Roman"/>
          <w:rtl/>
        </w:rPr>
      </w:pPr>
      <w:r>
        <w:rPr>
          <w:rFonts w:eastAsia="Times New Roman"/>
          <w:rtl/>
        </w:rPr>
        <w:t xml:space="preserve">מיצוב — מה </w:t>
      </w:r>
      <w:r>
        <w:rPr>
          <w:rFonts w:eastAsia="Times New Roman"/>
        </w:rPr>
        <w:t>ILANO</w:t>
      </w:r>
      <w:r>
        <w:rPr>
          <w:rFonts w:eastAsia="Times New Roman"/>
          <w:rtl/>
        </w:rPr>
        <w:t xml:space="preserve"> איננה</w:t>
      </w:r>
    </w:p>
    <w:tbl>
      <w:tblPr>
        <w:bidiVisual/>
        <w:tblW w:w="5000" w:type="pct"/>
        <w:tblCellMar>
          <w:top w:w="15" w:type="dxa"/>
          <w:left w:w="15" w:type="dxa"/>
          <w:bottom w:w="15" w:type="dxa"/>
          <w:right w:w="15" w:type="dxa"/>
        </w:tblCellMar>
        <w:tblLook w:val="04A0" w:firstRow="1" w:lastRow="0" w:firstColumn="1" w:lastColumn="0" w:noHBand="0" w:noVBand="1"/>
      </w:tblPr>
      <w:tblGrid>
        <w:gridCol w:w="1993"/>
        <w:gridCol w:w="2658"/>
        <w:gridCol w:w="3655"/>
      </w:tblGrid>
      <w:tr w:rsidR="00000000" w14:paraId="5F924052" w14:textId="77777777">
        <w:tc>
          <w:tcPr>
            <w:tcW w:w="1200" w:type="pct"/>
            <w:shd w:val="clear" w:color="auto" w:fill="0B5F58"/>
            <w:tcMar>
              <w:top w:w="180" w:type="dxa"/>
              <w:left w:w="220" w:type="dxa"/>
              <w:bottom w:w="180" w:type="dxa"/>
              <w:right w:w="220" w:type="dxa"/>
            </w:tcMar>
            <w:vAlign w:val="center"/>
            <w:hideMark/>
          </w:tcPr>
          <w:p w14:paraId="2763C0A6" w14:textId="77777777" w:rsidR="00747F57" w:rsidRDefault="00747F57">
            <w:pPr>
              <w:bidi/>
              <w:spacing w:before="320" w:after="36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מוצר</w:t>
            </w:r>
          </w:p>
        </w:tc>
        <w:tc>
          <w:tcPr>
            <w:tcW w:w="1600" w:type="pct"/>
            <w:shd w:val="clear" w:color="auto" w:fill="0B5F58"/>
            <w:tcMar>
              <w:top w:w="180" w:type="dxa"/>
              <w:left w:w="220" w:type="dxa"/>
              <w:bottom w:w="180" w:type="dxa"/>
              <w:right w:w="220" w:type="dxa"/>
            </w:tcMar>
            <w:vAlign w:val="center"/>
            <w:hideMark/>
          </w:tcPr>
          <w:p w14:paraId="38E26A1C" w14:textId="77777777" w:rsidR="00747F57" w:rsidRDefault="00747F57">
            <w:pPr>
              <w:bidi/>
              <w:spacing w:before="32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מה הוא עושה</w:t>
            </w:r>
          </w:p>
        </w:tc>
        <w:tc>
          <w:tcPr>
            <w:tcW w:w="0" w:type="auto"/>
            <w:shd w:val="clear" w:color="auto" w:fill="0B5F58"/>
            <w:tcMar>
              <w:top w:w="180" w:type="dxa"/>
              <w:left w:w="220" w:type="dxa"/>
              <w:bottom w:w="180" w:type="dxa"/>
              <w:right w:w="220" w:type="dxa"/>
            </w:tcMar>
            <w:vAlign w:val="center"/>
            <w:hideMark/>
          </w:tcPr>
          <w:p w14:paraId="610D8ACA" w14:textId="77777777" w:rsidR="00747F57" w:rsidRDefault="00747F57">
            <w:pPr>
              <w:bidi/>
              <w:spacing w:before="32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היכן הוא נעצר</w:t>
            </w:r>
          </w:p>
        </w:tc>
      </w:tr>
      <w:tr w:rsidR="00000000" w14:paraId="4B0F64CE" w14:textId="77777777">
        <w:tc>
          <w:tcPr>
            <w:tcW w:w="0" w:type="auto"/>
            <w:tcBorders>
              <w:bottom w:val="single" w:sz="6" w:space="0" w:color="DCE4E2"/>
            </w:tcBorders>
            <w:tcMar>
              <w:top w:w="180" w:type="dxa"/>
              <w:left w:w="220" w:type="dxa"/>
              <w:bottom w:w="180" w:type="dxa"/>
              <w:right w:w="220" w:type="dxa"/>
            </w:tcMar>
            <w:hideMark/>
          </w:tcPr>
          <w:p w14:paraId="08BA7AEF"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יומן</w:t>
            </w:r>
            <w:r>
              <w:rPr>
                <w:rFonts w:ascii="Segoe UI" w:eastAsia="Times New Roman" w:hAnsi="Segoe UI" w:cs="Segoe UI"/>
                <w:color w:val="1A2224"/>
                <w:sz w:val="21"/>
                <w:szCs w:val="21"/>
              </w:rPr>
              <w:br/>
            </w:r>
            <w:r>
              <w:rPr>
                <w:rStyle w:val="small1"/>
                <w:rFonts w:ascii="Segoe UI" w:eastAsia="Times New Roman" w:hAnsi="Segoe UI" w:cs="Segoe UI"/>
              </w:rPr>
              <w:t>Google Calendar</w:t>
            </w:r>
          </w:p>
        </w:tc>
        <w:tc>
          <w:tcPr>
            <w:tcW w:w="0" w:type="auto"/>
            <w:tcBorders>
              <w:bottom w:val="single" w:sz="6" w:space="0" w:color="DCE4E2"/>
            </w:tcBorders>
            <w:tcMar>
              <w:top w:w="180" w:type="dxa"/>
              <w:left w:w="220" w:type="dxa"/>
              <w:bottom w:w="180" w:type="dxa"/>
              <w:right w:w="220" w:type="dxa"/>
            </w:tcMar>
            <w:hideMark/>
          </w:tcPr>
          <w:p w14:paraId="750AE0F0"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מציג את מה שהזנת</w:t>
            </w:r>
          </w:p>
        </w:tc>
        <w:tc>
          <w:tcPr>
            <w:tcW w:w="0" w:type="auto"/>
            <w:tcBorders>
              <w:bottom w:val="single" w:sz="6" w:space="0" w:color="DCE4E2"/>
            </w:tcBorders>
            <w:tcMar>
              <w:top w:w="180" w:type="dxa"/>
              <w:left w:w="220" w:type="dxa"/>
              <w:bottom w:w="180" w:type="dxa"/>
              <w:right w:w="220" w:type="dxa"/>
            </w:tcMar>
            <w:hideMark/>
          </w:tcPr>
          <w:p w14:paraId="3D644748"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ממתין שתזכור</w:t>
            </w:r>
            <w:r>
              <w:rPr>
                <w:rFonts w:ascii="Segoe UI" w:eastAsia="Times New Roman" w:hAnsi="Segoe UI" w:cs="Segoe UI"/>
                <w:b/>
                <w:bCs/>
                <w:color w:val="1A2224"/>
                <w:sz w:val="21"/>
                <w:szCs w:val="21"/>
              </w:rPr>
              <w:t>.</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tl/>
              </w:rPr>
              <w:t>אם רונית לא הזינה — היומן ריק והבעיה נותרה</w:t>
            </w:r>
          </w:p>
        </w:tc>
      </w:tr>
      <w:tr w:rsidR="00000000" w14:paraId="5F841BB2"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289B0FE6"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אפליקציית קופה</w:t>
            </w:r>
            <w:r>
              <w:rPr>
                <w:rFonts w:ascii="Segoe UI" w:eastAsia="Times New Roman" w:hAnsi="Segoe UI" w:cs="Segoe UI"/>
                <w:color w:val="1A2224"/>
                <w:sz w:val="21"/>
                <w:szCs w:val="21"/>
              </w:rPr>
              <w:br/>
            </w:r>
            <w:r>
              <w:rPr>
                <w:rStyle w:val="small1"/>
                <w:rFonts w:ascii="Segoe UI" w:eastAsia="Times New Roman" w:hAnsi="Segoe UI" w:cs="Segoe UI"/>
                <w:rtl/>
              </w:rPr>
              <w:t>כללית, מכבי</w:t>
            </w:r>
          </w:p>
        </w:tc>
        <w:tc>
          <w:tcPr>
            <w:tcW w:w="0" w:type="auto"/>
            <w:tcBorders>
              <w:bottom w:val="single" w:sz="6" w:space="0" w:color="DCE4E2"/>
            </w:tcBorders>
            <w:shd w:val="clear" w:color="auto" w:fill="F7FAF9"/>
            <w:tcMar>
              <w:top w:w="180" w:type="dxa"/>
              <w:left w:w="220" w:type="dxa"/>
              <w:bottom w:w="180" w:type="dxa"/>
              <w:right w:w="220" w:type="dxa"/>
            </w:tcMar>
            <w:hideMark/>
          </w:tcPr>
          <w:p w14:paraId="5FBDB4F5"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מטופל אחד בקופה אחת</w:t>
            </w:r>
          </w:p>
        </w:tc>
        <w:tc>
          <w:tcPr>
            <w:tcW w:w="0" w:type="auto"/>
            <w:tcBorders>
              <w:bottom w:val="single" w:sz="6" w:space="0" w:color="DCE4E2"/>
            </w:tcBorders>
            <w:shd w:val="clear" w:color="auto" w:fill="F7FAF9"/>
            <w:tcMar>
              <w:top w:w="180" w:type="dxa"/>
              <w:left w:w="220" w:type="dxa"/>
              <w:bottom w:w="180" w:type="dxa"/>
              <w:right w:w="220" w:type="dxa"/>
            </w:tcMar>
            <w:hideMark/>
          </w:tcPr>
          <w:p w14:paraId="0BD40302"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רונית זקוקה לשלוש, ובאף אחת אין</w:t>
            </w:r>
            <w:r>
              <w:rPr>
                <w:rFonts w:ascii="Segoe UI" w:eastAsia="Times New Roman" w:hAnsi="Segoe UI" w:cs="Segoe UI"/>
                <w:color w:val="1A2224"/>
                <w:sz w:val="21"/>
                <w:szCs w:val="21"/>
              </w:rPr>
              <w:t xml:space="preserve"> </w:t>
            </w:r>
            <w:r>
              <w:rPr>
                <w:rFonts w:ascii="Segoe UI" w:eastAsia="Times New Roman" w:hAnsi="Segoe UI" w:cs="Segoe UI"/>
                <w:b/>
                <w:bCs/>
                <w:color w:val="1A2224"/>
                <w:sz w:val="21"/>
                <w:szCs w:val="21"/>
                <w:rtl/>
              </w:rPr>
              <w:t>תצוגה משפחתית</w:t>
            </w:r>
          </w:p>
        </w:tc>
      </w:tr>
      <w:tr w:rsidR="00000000" w14:paraId="2EB3A64B" w14:textId="77777777">
        <w:tc>
          <w:tcPr>
            <w:tcW w:w="0" w:type="auto"/>
            <w:tcBorders>
              <w:bottom w:val="single" w:sz="6" w:space="0" w:color="DCE4E2"/>
            </w:tcBorders>
            <w:tcMar>
              <w:top w:w="180" w:type="dxa"/>
              <w:left w:w="220" w:type="dxa"/>
              <w:bottom w:w="180" w:type="dxa"/>
              <w:right w:w="220" w:type="dxa"/>
            </w:tcMar>
            <w:hideMark/>
          </w:tcPr>
          <w:p w14:paraId="6A276FCD"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תיק רפואי דיגיטלי</w:t>
            </w:r>
          </w:p>
        </w:tc>
        <w:tc>
          <w:tcPr>
            <w:tcW w:w="0" w:type="auto"/>
            <w:tcBorders>
              <w:bottom w:val="single" w:sz="6" w:space="0" w:color="DCE4E2"/>
            </w:tcBorders>
            <w:tcMar>
              <w:top w:w="180" w:type="dxa"/>
              <w:left w:w="220" w:type="dxa"/>
              <w:bottom w:w="180" w:type="dxa"/>
              <w:right w:w="220" w:type="dxa"/>
            </w:tcMar>
            <w:hideMark/>
          </w:tcPr>
          <w:p w14:paraId="05F8FA25"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שומר מסמכים</w:t>
            </w:r>
          </w:p>
        </w:tc>
        <w:tc>
          <w:tcPr>
            <w:tcW w:w="0" w:type="auto"/>
            <w:tcBorders>
              <w:bottom w:val="single" w:sz="6" w:space="0" w:color="DCE4E2"/>
            </w:tcBorders>
            <w:tcMar>
              <w:top w:w="180" w:type="dxa"/>
              <w:left w:w="220" w:type="dxa"/>
              <w:bottom w:w="180" w:type="dxa"/>
              <w:right w:w="220" w:type="dxa"/>
            </w:tcMar>
            <w:hideMark/>
          </w:tcPr>
          <w:p w14:paraId="3BA11BC8"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אחסון איננו פעולה. מסמך שנשמר ולא נקרא שקול לאבוד</w:t>
            </w:r>
          </w:p>
        </w:tc>
      </w:tr>
      <w:tr w:rsidR="00000000" w14:paraId="068B1800"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3CFF4E88"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אפליקציית משימות</w:t>
            </w:r>
            <w:r>
              <w:rPr>
                <w:rFonts w:ascii="Segoe UI" w:eastAsia="Times New Roman" w:hAnsi="Segoe UI" w:cs="Segoe UI"/>
                <w:color w:val="1A2224"/>
                <w:sz w:val="21"/>
                <w:szCs w:val="21"/>
              </w:rPr>
              <w:br/>
            </w:r>
            <w:r>
              <w:rPr>
                <w:rStyle w:val="small1"/>
                <w:rFonts w:ascii="Segoe UI" w:eastAsia="Times New Roman" w:hAnsi="Segoe UI" w:cs="Segoe UI"/>
              </w:rPr>
              <w:t>Todoist</w:t>
            </w:r>
          </w:p>
        </w:tc>
        <w:tc>
          <w:tcPr>
            <w:tcW w:w="0" w:type="auto"/>
            <w:tcBorders>
              <w:bottom w:val="single" w:sz="6" w:space="0" w:color="DCE4E2"/>
            </w:tcBorders>
            <w:shd w:val="clear" w:color="auto" w:fill="F7FAF9"/>
            <w:tcMar>
              <w:top w:w="180" w:type="dxa"/>
              <w:left w:w="220" w:type="dxa"/>
              <w:bottom w:w="180" w:type="dxa"/>
              <w:right w:w="220" w:type="dxa"/>
            </w:tcMar>
            <w:hideMark/>
          </w:tcPr>
          <w:p w14:paraId="29749598"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רשימה שאתה כותב</w:t>
            </w:r>
          </w:p>
        </w:tc>
        <w:tc>
          <w:tcPr>
            <w:tcW w:w="0" w:type="auto"/>
            <w:tcBorders>
              <w:bottom w:val="single" w:sz="6" w:space="0" w:color="DCE4E2"/>
            </w:tcBorders>
            <w:shd w:val="clear" w:color="auto" w:fill="F7FAF9"/>
            <w:tcMar>
              <w:top w:w="180" w:type="dxa"/>
              <w:left w:w="220" w:type="dxa"/>
              <w:bottom w:w="180" w:type="dxa"/>
              <w:right w:w="220" w:type="dxa"/>
            </w:tcMar>
            <w:hideMark/>
          </w:tcPr>
          <w:p w14:paraId="789BA80E"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מוסיפה עבודה במקום להוריד</w:t>
            </w:r>
            <w:r>
              <w:rPr>
                <w:rFonts w:ascii="Segoe UI" w:eastAsia="Times New Roman" w:hAnsi="Segoe UI" w:cs="Segoe UI"/>
                <w:b/>
                <w:bCs/>
                <w:color w:val="1A2224"/>
                <w:sz w:val="21"/>
                <w:szCs w:val="21"/>
              </w:rPr>
              <w:t>.</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tl/>
              </w:rPr>
              <w:t>מי יכתוב את המשימות</w:t>
            </w:r>
            <w:r>
              <w:rPr>
                <w:rFonts w:ascii="Segoe UI" w:eastAsia="Times New Roman" w:hAnsi="Segoe UI" w:cs="Segoe UI"/>
                <w:color w:val="1A2224"/>
                <w:sz w:val="21"/>
                <w:szCs w:val="21"/>
              </w:rPr>
              <w:t>?</w:t>
            </w:r>
          </w:p>
        </w:tc>
      </w:tr>
      <w:tr w:rsidR="00000000" w14:paraId="7DF3408E" w14:textId="77777777">
        <w:tc>
          <w:tcPr>
            <w:tcW w:w="0" w:type="auto"/>
            <w:tcBorders>
              <w:bottom w:val="single" w:sz="6" w:space="0" w:color="DCE4E2"/>
            </w:tcBorders>
            <w:shd w:val="clear" w:color="auto" w:fill="E4F2EF"/>
            <w:tcMar>
              <w:top w:w="180" w:type="dxa"/>
              <w:left w:w="220" w:type="dxa"/>
              <w:bottom w:w="180" w:type="dxa"/>
              <w:right w:w="220" w:type="dxa"/>
            </w:tcMar>
            <w:hideMark/>
          </w:tcPr>
          <w:p w14:paraId="212475AB"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ILANO</w:t>
            </w:r>
          </w:p>
        </w:tc>
        <w:tc>
          <w:tcPr>
            <w:tcW w:w="0" w:type="auto"/>
            <w:tcBorders>
              <w:bottom w:val="single" w:sz="6" w:space="0" w:color="DCE4E2"/>
            </w:tcBorders>
            <w:shd w:val="clear" w:color="auto" w:fill="E4F2EF"/>
            <w:tcMar>
              <w:top w:w="180" w:type="dxa"/>
              <w:left w:w="220" w:type="dxa"/>
              <w:bottom w:w="180" w:type="dxa"/>
              <w:right w:w="220" w:type="dxa"/>
            </w:tcMar>
            <w:hideMark/>
          </w:tcPr>
          <w:p w14:paraId="0EC2E768"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קוראת את מה שכבר קיים ומייצרת ממנו פעולה</w:t>
            </w:r>
          </w:p>
        </w:tc>
        <w:tc>
          <w:tcPr>
            <w:tcW w:w="0" w:type="auto"/>
            <w:tcBorders>
              <w:bottom w:val="single" w:sz="6" w:space="0" w:color="DCE4E2"/>
            </w:tcBorders>
            <w:shd w:val="clear" w:color="auto" w:fill="E4F2EF"/>
            <w:tcMar>
              <w:top w:w="180" w:type="dxa"/>
              <w:left w:w="220" w:type="dxa"/>
              <w:bottom w:w="180" w:type="dxa"/>
              <w:right w:w="220" w:type="dxa"/>
            </w:tcMar>
            <w:hideMark/>
          </w:tcPr>
          <w:p w14:paraId="663442CB"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ההורה אינו נדרש לזכור — הוא נדרש לאשר</w:t>
            </w:r>
          </w:p>
        </w:tc>
      </w:tr>
    </w:tbl>
    <w:p w14:paraId="78008D7B" w14:textId="77777777" w:rsidR="00747F57" w:rsidRDefault="00747F57">
      <w:pPr>
        <w:pStyle w:val="NormalWeb"/>
        <w:bidi/>
        <w:spacing w:after="0"/>
        <w:divId w:val="1690567752"/>
        <w:rPr>
          <w:rFonts w:ascii="Segoe UI" w:hAnsi="Segoe UI" w:cs="Segoe UI"/>
          <w:color w:val="1A2224"/>
          <w:sz w:val="22"/>
          <w:szCs w:val="22"/>
        </w:rPr>
      </w:pPr>
      <w:r>
        <w:rPr>
          <w:rFonts w:ascii="Segoe UI" w:hAnsi="Segoe UI" w:cs="Segoe UI"/>
          <w:b/>
          <w:bCs/>
          <w:color w:val="1A2224"/>
          <w:sz w:val="22"/>
          <w:szCs w:val="22"/>
          <w:rtl/>
        </w:rPr>
        <w:t>מבחן אחד לכל פיצ׳ר:</w:t>
      </w:r>
      <w:r>
        <w:rPr>
          <w:rFonts w:ascii="Segoe UI" w:hAnsi="Segoe UI" w:cs="Segoe UI"/>
          <w:color w:val="1A2224"/>
          <w:sz w:val="22"/>
          <w:szCs w:val="22"/>
          <w:rtl/>
        </w:rPr>
        <w:t xml:space="preserve"> האם הוא </w:t>
      </w:r>
      <w:r>
        <w:rPr>
          <w:rFonts w:ascii="Segoe UI" w:hAnsi="Segoe UI" w:cs="Segoe UI"/>
          <w:b/>
          <w:bCs/>
          <w:color w:val="1A2224"/>
          <w:sz w:val="22"/>
          <w:szCs w:val="22"/>
          <w:rtl/>
        </w:rPr>
        <w:t>מוריד</w:t>
      </w:r>
      <w:r>
        <w:rPr>
          <w:rFonts w:ascii="Segoe UI" w:hAnsi="Segoe UI" w:cs="Segoe UI"/>
          <w:color w:val="1A2224"/>
          <w:sz w:val="22"/>
          <w:szCs w:val="22"/>
          <w:rtl/>
        </w:rPr>
        <w:t xml:space="preserve"> עבודה מהמשפחה, או </w:t>
      </w:r>
      <w:r>
        <w:rPr>
          <w:rFonts w:ascii="Segoe UI" w:hAnsi="Segoe UI" w:cs="Segoe UI"/>
          <w:b/>
          <w:bCs/>
          <w:color w:val="1A2224"/>
          <w:sz w:val="22"/>
          <w:szCs w:val="22"/>
          <w:rtl/>
        </w:rPr>
        <w:t>מוסיף</w:t>
      </w:r>
      <w:r>
        <w:rPr>
          <w:rFonts w:ascii="Segoe UI" w:hAnsi="Segoe UI" w:cs="Segoe UI"/>
          <w:color w:val="1A2224"/>
          <w:sz w:val="22"/>
          <w:szCs w:val="22"/>
          <w:rtl/>
        </w:rPr>
        <w:t>? מסך שדורש הזנה ידנית מוסיף עבודה, גם כשהוא יפה. פיצ׳ר כזה נכנס רק אם הוא מזין את המנוע שמוריד עבודה בהמשך.</w:t>
      </w:r>
    </w:p>
    <w:p w14:paraId="4840984D" w14:textId="77777777" w:rsidR="00747F57" w:rsidRDefault="00747F57">
      <w:pPr>
        <w:pStyle w:val="pagebreak"/>
        <w:bidi/>
        <w:rPr>
          <w:rFonts w:ascii="Segoe UI" w:hAnsi="Segoe UI" w:cs="Segoe UI"/>
          <w:color w:val="1A2224"/>
          <w:rtl/>
        </w:rPr>
      </w:pPr>
      <w:r>
        <w:rPr>
          <w:rFonts w:ascii="Segoe UI" w:hAnsi="Segoe UI" w:cs="Segoe UI"/>
          <w:color w:val="1A2224"/>
          <w:rtl/>
        </w:rPr>
        <w:t> </w:t>
      </w:r>
    </w:p>
    <w:p w14:paraId="711F9C1C"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7</w:t>
      </w:r>
    </w:p>
    <w:p w14:paraId="64B4CBB7" w14:textId="77777777" w:rsidR="00747F57" w:rsidRDefault="00747F57">
      <w:pPr>
        <w:pStyle w:val="2"/>
        <w:bidi/>
        <w:rPr>
          <w:rFonts w:eastAsia="Times New Roman"/>
          <w:rtl/>
        </w:rPr>
      </w:pPr>
      <w:r>
        <w:rPr>
          <w:rFonts w:eastAsia="Times New Roman"/>
          <w:rtl/>
        </w:rPr>
        <w:t>ה-</w:t>
      </w:r>
      <w:r>
        <w:rPr>
          <w:rFonts w:eastAsia="Times New Roman"/>
        </w:rPr>
        <w:t>AI</w:t>
      </w:r>
      <w:r>
        <w:rPr>
          <w:rFonts w:eastAsia="Times New Roman"/>
          <w:rtl/>
        </w:rPr>
        <w:t xml:space="preserve"> וגבול הבטיחות</w:t>
      </w:r>
    </w:p>
    <w:tbl>
      <w:tblPr>
        <w:bidiVisual/>
        <w:tblW w:w="5000" w:type="pct"/>
        <w:tblCellMar>
          <w:top w:w="15" w:type="dxa"/>
          <w:left w:w="15" w:type="dxa"/>
          <w:bottom w:w="15" w:type="dxa"/>
          <w:right w:w="15" w:type="dxa"/>
        </w:tblCellMar>
        <w:tblLook w:val="04A0" w:firstRow="1" w:lastRow="0" w:firstColumn="1" w:lastColumn="0" w:noHBand="0" w:noVBand="1"/>
      </w:tblPr>
      <w:tblGrid>
        <w:gridCol w:w="902"/>
        <w:gridCol w:w="2634"/>
        <w:gridCol w:w="2302"/>
        <w:gridCol w:w="2468"/>
      </w:tblGrid>
      <w:tr w:rsidR="00000000" w14:paraId="1329CECA" w14:textId="77777777">
        <w:tc>
          <w:tcPr>
            <w:tcW w:w="500" w:type="pct"/>
            <w:shd w:val="clear" w:color="auto" w:fill="0B5F58"/>
            <w:tcMar>
              <w:top w:w="180" w:type="dxa"/>
              <w:left w:w="220" w:type="dxa"/>
              <w:bottom w:w="180" w:type="dxa"/>
              <w:right w:w="220" w:type="dxa"/>
            </w:tcMar>
            <w:vAlign w:val="center"/>
            <w:hideMark/>
          </w:tcPr>
          <w:p w14:paraId="06F81AE7" w14:textId="77777777" w:rsidR="00747F57" w:rsidRDefault="00747F57">
            <w:pPr>
              <w:bidi/>
              <w:spacing w:before="320" w:after="36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דרגה</w:t>
            </w:r>
          </w:p>
        </w:tc>
        <w:tc>
          <w:tcPr>
            <w:tcW w:w="1600" w:type="pct"/>
            <w:shd w:val="clear" w:color="auto" w:fill="0B5F58"/>
            <w:tcMar>
              <w:top w:w="180" w:type="dxa"/>
              <w:left w:w="220" w:type="dxa"/>
              <w:bottom w:w="180" w:type="dxa"/>
              <w:right w:w="220" w:type="dxa"/>
            </w:tcMar>
            <w:vAlign w:val="center"/>
            <w:hideMark/>
          </w:tcPr>
          <w:p w14:paraId="772CC736" w14:textId="77777777" w:rsidR="00747F57" w:rsidRDefault="00747F57">
            <w:pPr>
              <w:bidi/>
              <w:spacing w:before="32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יכולת</w:t>
            </w:r>
          </w:p>
        </w:tc>
        <w:tc>
          <w:tcPr>
            <w:tcW w:w="1400" w:type="pct"/>
            <w:shd w:val="clear" w:color="auto" w:fill="0B5F58"/>
            <w:tcMar>
              <w:top w:w="180" w:type="dxa"/>
              <w:left w:w="220" w:type="dxa"/>
              <w:bottom w:w="180" w:type="dxa"/>
              <w:right w:w="220" w:type="dxa"/>
            </w:tcMar>
            <w:vAlign w:val="center"/>
            <w:hideMark/>
          </w:tcPr>
          <w:p w14:paraId="0BE364C5" w14:textId="77777777" w:rsidR="00747F57" w:rsidRDefault="00747F57">
            <w:pPr>
              <w:bidi/>
              <w:spacing w:before="32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הקושי האמיתי</w:t>
            </w:r>
          </w:p>
        </w:tc>
        <w:tc>
          <w:tcPr>
            <w:tcW w:w="0" w:type="auto"/>
            <w:shd w:val="clear" w:color="auto" w:fill="0B5F58"/>
            <w:tcMar>
              <w:top w:w="180" w:type="dxa"/>
              <w:left w:w="220" w:type="dxa"/>
              <w:bottom w:w="180" w:type="dxa"/>
              <w:right w:w="220" w:type="dxa"/>
            </w:tcMar>
            <w:vAlign w:val="center"/>
            <w:hideMark/>
          </w:tcPr>
          <w:p w14:paraId="2D9DA0AD" w14:textId="77777777" w:rsidR="00747F57" w:rsidRDefault="00747F57">
            <w:pPr>
              <w:bidi/>
              <w:spacing w:before="32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שלב</w:t>
            </w:r>
          </w:p>
        </w:tc>
      </w:tr>
      <w:tr w:rsidR="00000000" w14:paraId="24C546A9" w14:textId="77777777">
        <w:tc>
          <w:tcPr>
            <w:tcW w:w="0" w:type="auto"/>
            <w:tcBorders>
              <w:bottom w:val="single" w:sz="6" w:space="0" w:color="DCE4E2"/>
            </w:tcBorders>
            <w:tcMar>
              <w:top w:w="180" w:type="dxa"/>
              <w:left w:w="220" w:type="dxa"/>
              <w:bottom w:w="180" w:type="dxa"/>
              <w:right w:w="220" w:type="dxa"/>
            </w:tcMar>
            <w:hideMark/>
          </w:tcPr>
          <w:p w14:paraId="45EEC8DD"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T1</w:t>
            </w:r>
          </w:p>
        </w:tc>
        <w:tc>
          <w:tcPr>
            <w:tcW w:w="0" w:type="auto"/>
            <w:tcBorders>
              <w:bottom w:val="single" w:sz="6" w:space="0" w:color="DCE4E2"/>
            </w:tcBorders>
            <w:tcMar>
              <w:top w:w="180" w:type="dxa"/>
              <w:left w:w="220" w:type="dxa"/>
              <w:bottom w:w="180" w:type="dxa"/>
              <w:right w:w="220" w:type="dxa"/>
            </w:tcMar>
            <w:hideMark/>
          </w:tcPr>
          <w:p w14:paraId="749CA9F0"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חילוץ ממסמך — תאריכים, רופא, המלצות</w:t>
            </w:r>
          </w:p>
        </w:tc>
        <w:tc>
          <w:tcPr>
            <w:tcW w:w="0" w:type="auto"/>
            <w:tcBorders>
              <w:bottom w:val="single" w:sz="6" w:space="0" w:color="DCE4E2"/>
            </w:tcBorders>
            <w:tcMar>
              <w:top w:w="180" w:type="dxa"/>
              <w:left w:w="220" w:type="dxa"/>
              <w:bottom w:w="180" w:type="dxa"/>
              <w:right w:w="220" w:type="dxa"/>
            </w:tcMar>
            <w:hideMark/>
          </w:tcPr>
          <w:p w14:paraId="39304C5B"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Pr>
              <w:t xml:space="preserve">OCR </w:t>
            </w:r>
            <w:r>
              <w:rPr>
                <w:rFonts w:ascii="Segoe UI" w:eastAsia="Times New Roman" w:hAnsi="Segoe UI" w:cs="Segoe UI"/>
                <w:color w:val="1A2224"/>
                <w:sz w:val="21"/>
                <w:szCs w:val="21"/>
                <w:rtl/>
              </w:rPr>
              <w:t>עברי וכתב יד</w:t>
            </w:r>
          </w:p>
        </w:tc>
        <w:tc>
          <w:tcPr>
            <w:tcW w:w="0" w:type="auto"/>
            <w:tcBorders>
              <w:bottom w:val="single" w:sz="6" w:space="0" w:color="DCE4E2"/>
            </w:tcBorders>
            <w:tcMar>
              <w:top w:w="180" w:type="dxa"/>
              <w:left w:w="220" w:type="dxa"/>
              <w:bottom w:w="180" w:type="dxa"/>
              <w:right w:w="220" w:type="dxa"/>
            </w:tcMar>
            <w:hideMark/>
          </w:tcPr>
          <w:p w14:paraId="0CEE15C1"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Pr>
              <w:t>V1</w:t>
            </w:r>
          </w:p>
        </w:tc>
      </w:tr>
      <w:tr w:rsidR="00000000" w14:paraId="6964D038"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3F34880D"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T2</w:t>
            </w:r>
          </w:p>
        </w:tc>
        <w:tc>
          <w:tcPr>
            <w:tcW w:w="0" w:type="auto"/>
            <w:tcBorders>
              <w:bottom w:val="single" w:sz="6" w:space="0" w:color="DCE4E2"/>
            </w:tcBorders>
            <w:shd w:val="clear" w:color="auto" w:fill="F7FAF9"/>
            <w:tcMar>
              <w:top w:w="180" w:type="dxa"/>
              <w:left w:w="220" w:type="dxa"/>
              <w:bottom w:w="180" w:type="dxa"/>
              <w:right w:w="220" w:type="dxa"/>
            </w:tcMar>
            <w:hideMark/>
          </w:tcPr>
          <w:p w14:paraId="5D543F93"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תזמון וחזרתיות</w:t>
            </w:r>
          </w:p>
        </w:tc>
        <w:tc>
          <w:tcPr>
            <w:tcW w:w="0" w:type="auto"/>
            <w:tcBorders>
              <w:bottom w:val="single" w:sz="6" w:space="0" w:color="DCE4E2"/>
            </w:tcBorders>
            <w:shd w:val="clear" w:color="auto" w:fill="F7FAF9"/>
            <w:tcMar>
              <w:top w:w="180" w:type="dxa"/>
              <w:left w:w="220" w:type="dxa"/>
              <w:bottom w:w="180" w:type="dxa"/>
              <w:right w:w="220" w:type="dxa"/>
            </w:tcMar>
            <w:hideMark/>
          </w:tcPr>
          <w:p w14:paraId="0417D6FA"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לוגיקה, לא</w:t>
            </w:r>
            <w:r>
              <w:rPr>
                <w:rFonts w:ascii="Segoe UI" w:eastAsia="Times New Roman" w:hAnsi="Segoe UI" w:cs="Segoe UI"/>
                <w:color w:val="1A2224"/>
                <w:sz w:val="21"/>
                <w:szCs w:val="21"/>
              </w:rPr>
              <w:t xml:space="preserve"> AI</w:t>
            </w:r>
          </w:p>
        </w:tc>
        <w:tc>
          <w:tcPr>
            <w:tcW w:w="0" w:type="auto"/>
            <w:tcBorders>
              <w:bottom w:val="single" w:sz="6" w:space="0" w:color="DCE4E2"/>
            </w:tcBorders>
            <w:shd w:val="clear" w:color="auto" w:fill="F7FAF9"/>
            <w:tcMar>
              <w:top w:w="180" w:type="dxa"/>
              <w:left w:w="220" w:type="dxa"/>
              <w:bottom w:w="180" w:type="dxa"/>
              <w:right w:w="220" w:type="dxa"/>
            </w:tcMar>
            <w:hideMark/>
          </w:tcPr>
          <w:p w14:paraId="219EEFDE"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Pr>
              <w:t>V1</w:t>
            </w:r>
          </w:p>
        </w:tc>
      </w:tr>
      <w:tr w:rsidR="00000000" w14:paraId="5FC14757" w14:textId="77777777">
        <w:tc>
          <w:tcPr>
            <w:tcW w:w="0" w:type="auto"/>
            <w:tcBorders>
              <w:bottom w:val="single" w:sz="6" w:space="0" w:color="DCE4E2"/>
            </w:tcBorders>
            <w:tcMar>
              <w:top w:w="180" w:type="dxa"/>
              <w:left w:w="220" w:type="dxa"/>
              <w:bottom w:w="180" w:type="dxa"/>
              <w:right w:w="220" w:type="dxa"/>
            </w:tcMar>
            <w:hideMark/>
          </w:tcPr>
          <w:p w14:paraId="5B94D380"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T3</w:t>
            </w:r>
          </w:p>
        </w:tc>
        <w:tc>
          <w:tcPr>
            <w:tcW w:w="0" w:type="auto"/>
            <w:tcBorders>
              <w:bottom w:val="single" w:sz="6" w:space="0" w:color="DCE4E2"/>
            </w:tcBorders>
            <w:tcMar>
              <w:top w:w="180" w:type="dxa"/>
              <w:left w:w="220" w:type="dxa"/>
              <w:bottom w:w="180" w:type="dxa"/>
              <w:right w:w="220" w:type="dxa"/>
            </w:tcMar>
            <w:hideMark/>
          </w:tcPr>
          <w:p w14:paraId="7782C990"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תיעדוף והסבר — מה דחוף ומדוע</w:t>
            </w:r>
          </w:p>
        </w:tc>
        <w:tc>
          <w:tcPr>
            <w:tcW w:w="0" w:type="auto"/>
            <w:tcBorders>
              <w:bottom w:val="single" w:sz="6" w:space="0" w:color="DCE4E2"/>
            </w:tcBorders>
            <w:tcMar>
              <w:top w:w="180" w:type="dxa"/>
              <w:left w:w="220" w:type="dxa"/>
              <w:bottom w:w="180" w:type="dxa"/>
              <w:right w:w="220" w:type="dxa"/>
            </w:tcMar>
            <w:hideMark/>
          </w:tcPr>
          <w:p w14:paraId="6F7B8103"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קל טכנית, קשה לעשות היטב</w:t>
            </w:r>
          </w:p>
        </w:tc>
        <w:tc>
          <w:tcPr>
            <w:tcW w:w="0" w:type="auto"/>
            <w:tcBorders>
              <w:bottom w:val="single" w:sz="6" w:space="0" w:color="DCE4E2"/>
            </w:tcBorders>
            <w:tcMar>
              <w:top w:w="180" w:type="dxa"/>
              <w:left w:w="220" w:type="dxa"/>
              <w:bottom w:w="180" w:type="dxa"/>
              <w:right w:w="220" w:type="dxa"/>
            </w:tcMar>
            <w:hideMark/>
          </w:tcPr>
          <w:p w14:paraId="701138E9"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Pr>
              <w:t>V1</w:t>
            </w:r>
          </w:p>
        </w:tc>
      </w:tr>
      <w:tr w:rsidR="00000000" w14:paraId="7774B9A7"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14DAC8D2"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T4</w:t>
            </w:r>
          </w:p>
        </w:tc>
        <w:tc>
          <w:tcPr>
            <w:tcW w:w="0" w:type="auto"/>
            <w:tcBorders>
              <w:bottom w:val="single" w:sz="6" w:space="0" w:color="DCE4E2"/>
            </w:tcBorders>
            <w:shd w:val="clear" w:color="auto" w:fill="F7FAF9"/>
            <w:tcMar>
              <w:top w:w="180" w:type="dxa"/>
              <w:left w:w="220" w:type="dxa"/>
              <w:bottom w:w="180" w:type="dxa"/>
              <w:right w:w="220" w:type="dxa"/>
            </w:tcMar>
            <w:hideMark/>
          </w:tcPr>
          <w:p w14:paraId="2856EF91"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ביצוע — קביעת תור בפועל</w:t>
            </w:r>
          </w:p>
        </w:tc>
        <w:tc>
          <w:tcPr>
            <w:tcW w:w="0" w:type="auto"/>
            <w:tcBorders>
              <w:bottom w:val="single" w:sz="6" w:space="0" w:color="DCE4E2"/>
            </w:tcBorders>
            <w:shd w:val="clear" w:color="auto" w:fill="F7FAF9"/>
            <w:tcMar>
              <w:top w:w="180" w:type="dxa"/>
              <w:left w:w="220" w:type="dxa"/>
              <w:bottom w:w="180" w:type="dxa"/>
              <w:right w:w="220" w:type="dxa"/>
            </w:tcMar>
            <w:hideMark/>
          </w:tcPr>
          <w:p w14:paraId="2A3147E6"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חסום על אינטגרציות</w:t>
            </w:r>
          </w:p>
        </w:tc>
        <w:tc>
          <w:tcPr>
            <w:tcW w:w="0" w:type="auto"/>
            <w:tcBorders>
              <w:bottom w:val="single" w:sz="6" w:space="0" w:color="DCE4E2"/>
            </w:tcBorders>
            <w:shd w:val="clear" w:color="auto" w:fill="F7FAF9"/>
            <w:tcMar>
              <w:top w:w="180" w:type="dxa"/>
              <w:left w:w="220" w:type="dxa"/>
              <w:bottom w:w="180" w:type="dxa"/>
              <w:right w:w="220" w:type="dxa"/>
            </w:tcMar>
            <w:hideMark/>
          </w:tcPr>
          <w:p w14:paraId="3F9FFB33" w14:textId="77777777" w:rsidR="00747F57" w:rsidRDefault="00747F57">
            <w:pPr>
              <w:bidi/>
              <w:spacing w:before="32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אחרי</w:t>
            </w:r>
          </w:p>
        </w:tc>
      </w:tr>
    </w:tbl>
    <w:p w14:paraId="54032B9C" w14:textId="77777777" w:rsidR="00747F57" w:rsidRDefault="00747F57">
      <w:pPr>
        <w:pStyle w:val="NormalWeb"/>
        <w:bidi/>
        <w:divId w:val="2068645139"/>
        <w:rPr>
          <w:rFonts w:ascii="Segoe UI" w:hAnsi="Segoe UI" w:cs="Segoe UI"/>
          <w:color w:val="1A2224"/>
          <w:sz w:val="22"/>
          <w:szCs w:val="22"/>
        </w:rPr>
      </w:pPr>
      <w:r>
        <w:rPr>
          <w:rFonts w:ascii="Segoe UI" w:hAnsi="Segoe UI" w:cs="Segoe UI"/>
          <w:color w:val="C0392B"/>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כלל המקור — האילוץ החזק ביותר על המוצר</w:t>
      </w:r>
    </w:p>
    <w:p w14:paraId="18ACE7E6" w14:textId="77777777" w:rsidR="00747F57" w:rsidRDefault="00747F57">
      <w:pPr>
        <w:pStyle w:val="NormalWeb"/>
        <w:bidi/>
        <w:divId w:val="2068645139"/>
        <w:rPr>
          <w:rFonts w:ascii="Segoe UI" w:hAnsi="Segoe UI" w:cs="Segoe UI"/>
          <w:color w:val="1A2224"/>
          <w:sz w:val="22"/>
          <w:szCs w:val="22"/>
          <w:rtl/>
        </w:rPr>
      </w:pPr>
      <w:r>
        <w:rPr>
          <w:rFonts w:ascii="Segoe UI" w:hAnsi="Segoe UI" w:cs="Segoe UI"/>
          <w:color w:val="1A2224"/>
          <w:sz w:val="22"/>
          <w:szCs w:val="22"/>
          <w:rtl/>
        </w:rPr>
        <w:t>מודל שפה שממציא המלצה רפואית מסכן ילדים, ואיתם את החברה. לכן ל-</w:t>
      </w:r>
      <w:r>
        <w:rPr>
          <w:rFonts w:ascii="Segoe UI" w:hAnsi="Segoe UI" w:cs="Segoe UI"/>
          <w:color w:val="1A2224"/>
          <w:sz w:val="22"/>
          <w:szCs w:val="22"/>
        </w:rPr>
        <w:t>ILANO</w:t>
      </w:r>
      <w:r>
        <w:rPr>
          <w:rFonts w:ascii="Segoe UI" w:hAnsi="Segoe UI" w:cs="Segoe UI"/>
          <w:color w:val="1A2224"/>
          <w:sz w:val="22"/>
          <w:szCs w:val="22"/>
          <w:rtl/>
        </w:rPr>
        <w:t xml:space="preserve"> מותר להציג המלצה </w:t>
      </w:r>
      <w:r>
        <w:rPr>
          <w:rFonts w:ascii="Segoe UI" w:hAnsi="Segoe UI" w:cs="Segoe UI"/>
          <w:b/>
          <w:bCs/>
          <w:color w:val="1A2224"/>
          <w:sz w:val="22"/>
          <w:szCs w:val="22"/>
          <w:rtl/>
        </w:rPr>
        <w:t>משלושה מקורות בלבד</w:t>
      </w:r>
      <w:r>
        <w:rPr>
          <w:rFonts w:ascii="Segoe UI" w:hAnsi="Segoe UI" w:cs="Segoe UI"/>
          <w:color w:val="1A2224"/>
          <w:sz w:val="22"/>
          <w:szCs w:val="22"/>
          <w:rtl/>
        </w:rPr>
        <w:t>, וכל הצגה נושאת את מקורה על פניה:</w:t>
      </w:r>
    </w:p>
    <w:tbl>
      <w:tblPr>
        <w:bidiVisual/>
        <w:tblW w:w="5000" w:type="pct"/>
        <w:tblCellMar>
          <w:top w:w="15" w:type="dxa"/>
          <w:left w:w="15" w:type="dxa"/>
          <w:bottom w:w="15" w:type="dxa"/>
          <w:right w:w="15" w:type="dxa"/>
        </w:tblCellMar>
        <w:tblLook w:val="04A0" w:firstRow="1" w:lastRow="0" w:firstColumn="1" w:lastColumn="0" w:noHBand="0" w:noVBand="1"/>
      </w:tblPr>
      <w:tblGrid>
        <w:gridCol w:w="831"/>
        <w:gridCol w:w="2824"/>
        <w:gridCol w:w="4651"/>
      </w:tblGrid>
      <w:tr w:rsidR="00000000" w14:paraId="03771E80" w14:textId="77777777">
        <w:trPr>
          <w:divId w:val="2068645139"/>
        </w:trPr>
        <w:tc>
          <w:tcPr>
            <w:tcW w:w="500" w:type="pct"/>
            <w:shd w:val="clear" w:color="auto" w:fill="0B5F58"/>
            <w:tcMar>
              <w:top w:w="180" w:type="dxa"/>
              <w:left w:w="220" w:type="dxa"/>
              <w:bottom w:w="180" w:type="dxa"/>
              <w:right w:w="220" w:type="dxa"/>
            </w:tcMar>
            <w:vAlign w:val="center"/>
            <w:hideMark/>
          </w:tcPr>
          <w:p w14:paraId="3C492F6F" w14:textId="77777777" w:rsidR="00747F57" w:rsidRDefault="00747F57">
            <w:pPr>
              <w:rPr>
                <w:rFonts w:ascii="Segoe UI" w:hAnsi="Segoe UI" w:cs="Segoe UI"/>
                <w:color w:val="1A2224"/>
                <w:sz w:val="22"/>
                <w:szCs w:val="22"/>
                <w:rtl/>
              </w:rPr>
            </w:pPr>
          </w:p>
        </w:tc>
        <w:tc>
          <w:tcPr>
            <w:tcW w:w="1700" w:type="pct"/>
            <w:shd w:val="clear" w:color="auto" w:fill="0B5F58"/>
            <w:tcMar>
              <w:top w:w="180" w:type="dxa"/>
              <w:left w:w="220" w:type="dxa"/>
              <w:bottom w:w="180" w:type="dxa"/>
              <w:right w:w="220" w:type="dxa"/>
            </w:tcMar>
            <w:vAlign w:val="center"/>
            <w:hideMark/>
          </w:tcPr>
          <w:p w14:paraId="5EAD76BC" w14:textId="77777777" w:rsidR="00747F57" w:rsidRDefault="00747F57">
            <w:pPr>
              <w:bidi/>
              <w:spacing w:before="20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המקור</w:t>
            </w:r>
          </w:p>
        </w:tc>
        <w:tc>
          <w:tcPr>
            <w:tcW w:w="0" w:type="auto"/>
            <w:shd w:val="clear" w:color="auto" w:fill="0B5F58"/>
            <w:tcMar>
              <w:top w:w="180" w:type="dxa"/>
              <w:left w:w="220" w:type="dxa"/>
              <w:bottom w:w="180" w:type="dxa"/>
              <w:right w:w="220" w:type="dxa"/>
            </w:tcMar>
            <w:vAlign w:val="center"/>
            <w:hideMark/>
          </w:tcPr>
          <w:p w14:paraId="3FB0FA17" w14:textId="77777777" w:rsidR="00747F57" w:rsidRDefault="00747F57">
            <w:pPr>
              <w:bidi/>
              <w:spacing w:before="20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כיצד זה נראה למשתמש</w:t>
            </w:r>
          </w:p>
        </w:tc>
      </w:tr>
      <w:tr w:rsidR="00000000" w14:paraId="0B7D70FF" w14:textId="77777777">
        <w:trPr>
          <w:divId w:val="2068645139"/>
        </w:trPr>
        <w:tc>
          <w:tcPr>
            <w:tcW w:w="0" w:type="auto"/>
            <w:tcBorders>
              <w:bottom w:val="single" w:sz="6" w:space="0" w:color="DCE4E2"/>
            </w:tcBorders>
            <w:tcMar>
              <w:top w:w="180" w:type="dxa"/>
              <w:left w:w="220" w:type="dxa"/>
              <w:bottom w:w="180" w:type="dxa"/>
              <w:right w:w="220" w:type="dxa"/>
            </w:tcMar>
            <w:hideMark/>
          </w:tcPr>
          <w:p w14:paraId="0BD9B552"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א</w:t>
            </w:r>
          </w:p>
        </w:tc>
        <w:tc>
          <w:tcPr>
            <w:tcW w:w="0" w:type="auto"/>
            <w:tcBorders>
              <w:bottom w:val="single" w:sz="6" w:space="0" w:color="DCE4E2"/>
            </w:tcBorders>
            <w:tcMar>
              <w:top w:w="180" w:type="dxa"/>
              <w:left w:w="220" w:type="dxa"/>
              <w:bottom w:w="180" w:type="dxa"/>
              <w:right w:w="220" w:type="dxa"/>
            </w:tcMar>
            <w:hideMark/>
          </w:tcPr>
          <w:p w14:paraId="3A0DD3B2"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מה שהרופא כתב</w:t>
            </w:r>
          </w:p>
        </w:tc>
        <w:tc>
          <w:tcPr>
            <w:tcW w:w="0" w:type="auto"/>
            <w:tcBorders>
              <w:bottom w:val="single" w:sz="6" w:space="0" w:color="DCE4E2"/>
            </w:tcBorders>
            <w:tcMar>
              <w:top w:w="180" w:type="dxa"/>
              <w:left w:w="220" w:type="dxa"/>
              <w:bottom w:w="180" w:type="dxa"/>
              <w:right w:w="220" w:type="dxa"/>
            </w:tcMar>
            <w:hideMark/>
          </w:tcPr>
          <w:p w14:paraId="3F7F2363"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״כתוב בסיכום מ-12.3״</w:t>
            </w:r>
          </w:p>
        </w:tc>
      </w:tr>
      <w:tr w:rsidR="00000000" w14:paraId="0C448910" w14:textId="77777777">
        <w:trPr>
          <w:divId w:val="2068645139"/>
        </w:trPr>
        <w:tc>
          <w:tcPr>
            <w:tcW w:w="0" w:type="auto"/>
            <w:tcBorders>
              <w:bottom w:val="single" w:sz="6" w:space="0" w:color="DCE4E2"/>
            </w:tcBorders>
            <w:tcMar>
              <w:top w:w="180" w:type="dxa"/>
              <w:left w:w="220" w:type="dxa"/>
              <w:bottom w:w="180" w:type="dxa"/>
              <w:right w:w="220" w:type="dxa"/>
            </w:tcMar>
            <w:hideMark/>
          </w:tcPr>
          <w:p w14:paraId="6664ACEB"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ב</w:t>
            </w:r>
          </w:p>
        </w:tc>
        <w:tc>
          <w:tcPr>
            <w:tcW w:w="0" w:type="auto"/>
            <w:tcBorders>
              <w:bottom w:val="single" w:sz="6" w:space="0" w:color="DCE4E2"/>
            </w:tcBorders>
            <w:tcMar>
              <w:top w:w="180" w:type="dxa"/>
              <w:left w:w="220" w:type="dxa"/>
              <w:bottom w:w="180" w:type="dxa"/>
              <w:right w:w="220" w:type="dxa"/>
            </w:tcMar>
            <w:hideMark/>
          </w:tcPr>
          <w:p w14:paraId="3F4A9BBF"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הנחיה ציבורית, עם קישור</w:t>
            </w:r>
          </w:p>
        </w:tc>
        <w:tc>
          <w:tcPr>
            <w:tcW w:w="0" w:type="auto"/>
            <w:tcBorders>
              <w:bottom w:val="single" w:sz="6" w:space="0" w:color="DCE4E2"/>
            </w:tcBorders>
            <w:tcMar>
              <w:top w:w="180" w:type="dxa"/>
              <w:left w:w="220" w:type="dxa"/>
              <w:bottom w:w="180" w:type="dxa"/>
              <w:right w:w="220" w:type="dxa"/>
            </w:tcMar>
            <w:hideMark/>
          </w:tcPr>
          <w:p w14:paraId="2C45C934"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״לפי תוכנית החיסונים של משרד הבריאות״</w:t>
            </w:r>
          </w:p>
        </w:tc>
      </w:tr>
      <w:tr w:rsidR="00000000" w14:paraId="179E507D" w14:textId="77777777">
        <w:trPr>
          <w:divId w:val="2068645139"/>
        </w:trPr>
        <w:tc>
          <w:tcPr>
            <w:tcW w:w="0" w:type="auto"/>
            <w:tcBorders>
              <w:bottom w:val="single" w:sz="6" w:space="0" w:color="DCE4E2"/>
            </w:tcBorders>
            <w:tcMar>
              <w:top w:w="180" w:type="dxa"/>
              <w:left w:w="220" w:type="dxa"/>
              <w:bottom w:w="180" w:type="dxa"/>
              <w:right w:w="220" w:type="dxa"/>
            </w:tcMar>
            <w:hideMark/>
          </w:tcPr>
          <w:p w14:paraId="3C4AF4FE"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ג</w:t>
            </w:r>
          </w:p>
        </w:tc>
        <w:tc>
          <w:tcPr>
            <w:tcW w:w="0" w:type="auto"/>
            <w:tcBorders>
              <w:bottom w:val="single" w:sz="6" w:space="0" w:color="DCE4E2"/>
            </w:tcBorders>
            <w:tcMar>
              <w:top w:w="180" w:type="dxa"/>
              <w:left w:w="220" w:type="dxa"/>
              <w:bottom w:w="180" w:type="dxa"/>
              <w:right w:w="220" w:type="dxa"/>
            </w:tcMar>
            <w:hideMark/>
          </w:tcPr>
          <w:p w14:paraId="22A5875F"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מה שהמשפחה הגדירה</w:t>
            </w:r>
          </w:p>
        </w:tc>
        <w:tc>
          <w:tcPr>
            <w:tcW w:w="0" w:type="auto"/>
            <w:tcBorders>
              <w:bottom w:val="single" w:sz="6" w:space="0" w:color="DCE4E2"/>
            </w:tcBorders>
            <w:tcMar>
              <w:top w:w="180" w:type="dxa"/>
              <w:left w:w="220" w:type="dxa"/>
              <w:bottom w:w="180" w:type="dxa"/>
              <w:right w:w="220" w:type="dxa"/>
            </w:tcMar>
            <w:hideMark/>
          </w:tcPr>
          <w:p w14:paraId="43470BD9" w14:textId="77777777" w:rsidR="00747F57" w:rsidRDefault="00747F57">
            <w:pPr>
              <w:bidi/>
              <w:spacing w:before="200"/>
              <w:rPr>
                <w:rFonts w:ascii="Segoe UI" w:eastAsia="Times New Roman" w:hAnsi="Segoe UI" w:cs="Segoe UI"/>
                <w:color w:val="1A2224"/>
                <w:sz w:val="21"/>
                <w:szCs w:val="21"/>
              </w:rPr>
            </w:pPr>
            <w:r>
              <w:rPr>
                <w:rFonts w:ascii="Segoe UI" w:eastAsia="Times New Roman" w:hAnsi="Segoe UI" w:cs="Segoe UI"/>
                <w:color w:val="1A2224"/>
                <w:sz w:val="21"/>
                <w:szCs w:val="21"/>
                <w:rtl/>
              </w:rPr>
              <w:t>״ביקשתם להזכיר כל חצי שנה״</w:t>
            </w:r>
          </w:p>
        </w:tc>
      </w:tr>
    </w:tbl>
    <w:p w14:paraId="2F8277EB" w14:textId="77777777" w:rsidR="00747F57" w:rsidRDefault="00747F57">
      <w:pPr>
        <w:pStyle w:val="NormalWeb"/>
        <w:bidi/>
        <w:spacing w:before="240" w:after="0"/>
        <w:divId w:val="2068645139"/>
        <w:rPr>
          <w:rFonts w:ascii="Segoe UI" w:hAnsi="Segoe UI" w:cs="Segoe UI"/>
          <w:color w:val="1A2224"/>
          <w:sz w:val="22"/>
          <w:szCs w:val="22"/>
        </w:rPr>
      </w:pPr>
      <w:r>
        <w:rPr>
          <w:rFonts w:ascii="Segoe UI" w:hAnsi="Segoe UI" w:cs="Segoe UI"/>
          <w:b/>
          <w:bCs/>
          <w:color w:val="1A2224"/>
          <w:sz w:val="22"/>
          <w:szCs w:val="22"/>
          <w:rtl/>
        </w:rPr>
        <w:t>אין מקור רביעי. אין ״לפי הידע הכללי של המודל״.</w:t>
      </w:r>
      <w:r>
        <w:rPr>
          <w:rFonts w:ascii="Segoe UI" w:hAnsi="Segoe UI" w:cs="Segoe UI"/>
          <w:color w:val="1A2224"/>
          <w:sz w:val="22"/>
          <w:szCs w:val="22"/>
          <w:rtl/>
        </w:rPr>
        <w:t xml:space="preserve"> הכלל נאכף בשלוש שכבות: ב-</w:t>
      </w:r>
      <w:r>
        <w:rPr>
          <w:rFonts w:ascii="Segoe UI" w:hAnsi="Segoe UI" w:cs="Segoe UI"/>
          <w:color w:val="1A2224"/>
          <w:sz w:val="22"/>
          <w:szCs w:val="22"/>
        </w:rPr>
        <w:t>prompt</w:t>
      </w:r>
      <w:r>
        <w:rPr>
          <w:rFonts w:ascii="Segoe UI" w:hAnsi="Segoe UI" w:cs="Segoe UI"/>
          <w:color w:val="1A2224"/>
          <w:sz w:val="22"/>
          <w:szCs w:val="22"/>
          <w:rtl/>
        </w:rPr>
        <w:t xml:space="preserve"> של המערכת, בשכבת הנתונים, ובממשק — שאינו יודע כלל להציג המלצה ללא שדה מקור. אין דרך בקוד לעקוף אותו, וזה מכוון.</w:t>
      </w:r>
    </w:p>
    <w:p w14:paraId="3B3F482A" w14:textId="77777777" w:rsidR="00747F57" w:rsidRDefault="00747F57">
      <w:pPr>
        <w:pStyle w:val="3"/>
        <w:bidi/>
        <w:rPr>
          <w:rFonts w:eastAsia="Times New Roman"/>
          <w:rtl/>
        </w:rPr>
      </w:pPr>
      <w:r>
        <w:rPr>
          <w:rFonts w:eastAsia="Times New Roman"/>
          <w:rtl/>
        </w:rPr>
        <w:t xml:space="preserve">מה </w:t>
      </w:r>
      <w:r>
        <w:rPr>
          <w:rFonts w:eastAsia="Times New Roman"/>
        </w:rPr>
        <w:t>ILANO</w:t>
      </w:r>
      <w:r>
        <w:rPr>
          <w:rFonts w:eastAsia="Times New Roman"/>
          <w:rtl/>
        </w:rPr>
        <w:t xml:space="preserve"> לא תעשה — לעולם</w:t>
      </w:r>
    </w:p>
    <w:tbl>
      <w:tblPr>
        <w:bidiVisual/>
        <w:tblW w:w="5000" w:type="pct"/>
        <w:tblCellMar>
          <w:top w:w="15" w:type="dxa"/>
          <w:left w:w="15" w:type="dxa"/>
          <w:bottom w:w="15" w:type="dxa"/>
          <w:right w:w="15" w:type="dxa"/>
        </w:tblCellMar>
        <w:tblLook w:val="04A0" w:firstRow="1" w:lastRow="0" w:firstColumn="1" w:lastColumn="0" w:noHBand="0" w:noVBand="1"/>
      </w:tblPr>
      <w:tblGrid>
        <w:gridCol w:w="3489"/>
        <w:gridCol w:w="4817"/>
      </w:tblGrid>
      <w:tr w:rsidR="00000000" w14:paraId="185CFDB5" w14:textId="77777777">
        <w:tc>
          <w:tcPr>
            <w:tcW w:w="2100" w:type="pct"/>
            <w:shd w:val="clear" w:color="auto" w:fill="0B5F58"/>
            <w:tcMar>
              <w:top w:w="180" w:type="dxa"/>
              <w:left w:w="220" w:type="dxa"/>
              <w:bottom w:w="180" w:type="dxa"/>
              <w:right w:w="220" w:type="dxa"/>
            </w:tcMar>
            <w:vAlign w:val="center"/>
            <w:hideMark/>
          </w:tcPr>
          <w:p w14:paraId="05C04C47" w14:textId="77777777" w:rsidR="00747F57" w:rsidRDefault="00747F57">
            <w:pPr>
              <w:bidi/>
              <w:spacing w:before="240" w:after="36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אסור</w:t>
            </w:r>
          </w:p>
        </w:tc>
        <w:tc>
          <w:tcPr>
            <w:tcW w:w="0" w:type="auto"/>
            <w:shd w:val="clear" w:color="auto" w:fill="0B5F58"/>
            <w:tcMar>
              <w:top w:w="180" w:type="dxa"/>
              <w:left w:w="220" w:type="dxa"/>
              <w:bottom w:w="180" w:type="dxa"/>
              <w:right w:w="220" w:type="dxa"/>
            </w:tcMar>
            <w:vAlign w:val="center"/>
            <w:hideMark/>
          </w:tcPr>
          <w:p w14:paraId="3D3AEB2D"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מדוע</w:t>
            </w:r>
          </w:p>
        </w:tc>
      </w:tr>
      <w:tr w:rsidR="00000000" w14:paraId="0C9AD12F" w14:textId="77777777">
        <w:tc>
          <w:tcPr>
            <w:tcW w:w="0" w:type="auto"/>
            <w:tcBorders>
              <w:bottom w:val="single" w:sz="6" w:space="0" w:color="DCE4E2"/>
            </w:tcBorders>
            <w:tcMar>
              <w:top w:w="180" w:type="dxa"/>
              <w:left w:w="220" w:type="dxa"/>
              <w:bottom w:w="180" w:type="dxa"/>
              <w:right w:w="220" w:type="dxa"/>
            </w:tcMar>
            <w:hideMark/>
          </w:tcPr>
          <w:p w14:paraId="427DD2DC"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לפרש תוצאות בדיקה</w:t>
            </w:r>
          </w:p>
        </w:tc>
        <w:tc>
          <w:tcPr>
            <w:tcW w:w="0" w:type="auto"/>
            <w:tcBorders>
              <w:bottom w:val="single" w:sz="6" w:space="0" w:color="DCE4E2"/>
            </w:tcBorders>
            <w:tcMar>
              <w:top w:w="180" w:type="dxa"/>
              <w:left w:w="220" w:type="dxa"/>
              <w:bottom w:w="180" w:type="dxa"/>
              <w:right w:w="220" w:type="dxa"/>
            </w:tcMar>
            <w:hideMark/>
          </w:tcPr>
          <w:p w14:paraId="700F0E0C"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״ההמוגלובין נמוך״ הוא אבחון. מותר להציג את המסמך ולחלץ את מה שהרופא</w:t>
            </w:r>
            <w:r>
              <w:rPr>
                <w:rFonts w:ascii="Segoe UI" w:eastAsia="Times New Roman" w:hAnsi="Segoe UI" w:cs="Segoe UI"/>
                <w:color w:val="1A2224"/>
                <w:sz w:val="21"/>
                <w:szCs w:val="21"/>
              </w:rPr>
              <w:t xml:space="preserve"> </w:t>
            </w:r>
            <w:r>
              <w:rPr>
                <w:rFonts w:ascii="Segoe UI" w:eastAsia="Times New Roman" w:hAnsi="Segoe UI" w:cs="Segoe UI"/>
                <w:b/>
                <w:bCs/>
                <w:color w:val="1A2224"/>
                <w:sz w:val="21"/>
                <w:szCs w:val="21"/>
                <w:rtl/>
              </w:rPr>
              <w:t>כתב</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tl/>
              </w:rPr>
              <w:t>לעשות</w:t>
            </w:r>
          </w:p>
        </w:tc>
      </w:tr>
      <w:tr w:rsidR="00000000" w14:paraId="0401E344"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2A579E11"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להמליץ על טיפול או תרופה</w:t>
            </w:r>
          </w:p>
        </w:tc>
        <w:tc>
          <w:tcPr>
            <w:tcW w:w="0" w:type="auto"/>
            <w:tcBorders>
              <w:bottom w:val="single" w:sz="6" w:space="0" w:color="DCE4E2"/>
            </w:tcBorders>
            <w:shd w:val="clear" w:color="auto" w:fill="F7FAF9"/>
            <w:tcMar>
              <w:top w:w="180" w:type="dxa"/>
              <w:left w:w="220" w:type="dxa"/>
              <w:bottom w:w="180" w:type="dxa"/>
              <w:right w:w="220" w:type="dxa"/>
            </w:tcMar>
            <w:hideMark/>
          </w:tcPr>
          <w:p w14:paraId="7E57A92B"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מחוץ לתחום המוצר ומחוץ לחוק</w:t>
            </w:r>
          </w:p>
        </w:tc>
      </w:tr>
      <w:tr w:rsidR="00000000" w14:paraId="5FB6B145" w14:textId="77777777">
        <w:tc>
          <w:tcPr>
            <w:tcW w:w="0" w:type="auto"/>
            <w:tcBorders>
              <w:bottom w:val="single" w:sz="6" w:space="0" w:color="DCE4E2"/>
            </w:tcBorders>
            <w:tcMar>
              <w:top w:w="180" w:type="dxa"/>
              <w:left w:w="220" w:type="dxa"/>
              <w:bottom w:w="180" w:type="dxa"/>
              <w:right w:w="220" w:type="dxa"/>
            </w:tcMar>
            <w:hideMark/>
          </w:tcPr>
          <w:p w14:paraId="577858E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לומר ״זה דחוף רפואית״</w:t>
            </w:r>
          </w:p>
        </w:tc>
        <w:tc>
          <w:tcPr>
            <w:tcW w:w="0" w:type="auto"/>
            <w:tcBorders>
              <w:bottom w:val="single" w:sz="6" w:space="0" w:color="DCE4E2"/>
            </w:tcBorders>
            <w:tcMar>
              <w:top w:w="180" w:type="dxa"/>
              <w:left w:w="220" w:type="dxa"/>
              <w:bottom w:w="180" w:type="dxa"/>
              <w:right w:w="220" w:type="dxa"/>
            </w:tcMar>
            <w:hideMark/>
          </w:tcPr>
          <w:p w14:paraId="3EF88943"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 xml:space="preserve">ILANO </w:t>
            </w:r>
            <w:r>
              <w:rPr>
                <w:rFonts w:ascii="Segoe UI" w:eastAsia="Times New Roman" w:hAnsi="Segoe UI" w:cs="Segoe UI"/>
                <w:color w:val="1A2224"/>
                <w:sz w:val="21"/>
                <w:szCs w:val="21"/>
                <w:rtl/>
              </w:rPr>
              <w:t>מתעדפת לפי</w:t>
            </w:r>
            <w:r>
              <w:rPr>
                <w:rFonts w:ascii="Segoe UI" w:eastAsia="Times New Roman" w:hAnsi="Segoe UI" w:cs="Segoe UI"/>
                <w:color w:val="1A2224"/>
                <w:sz w:val="21"/>
                <w:szCs w:val="21"/>
              </w:rPr>
              <w:t xml:space="preserve"> </w:t>
            </w:r>
            <w:r>
              <w:rPr>
                <w:rFonts w:ascii="Segoe UI" w:eastAsia="Times New Roman" w:hAnsi="Segoe UI" w:cs="Segoe UI"/>
                <w:b/>
                <w:bCs/>
                <w:color w:val="1A2224"/>
                <w:sz w:val="21"/>
                <w:szCs w:val="21"/>
                <w:rtl/>
              </w:rPr>
              <w:t>תאריכים ומקורות</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tl/>
              </w:rPr>
              <w:t>לא לפי חומרה קלינית</w:t>
            </w:r>
          </w:p>
        </w:tc>
      </w:tr>
      <w:tr w:rsidR="00000000" w14:paraId="66064F78"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7EBB8D6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לפעול ללא אישור</w:t>
            </w:r>
          </w:p>
        </w:tc>
        <w:tc>
          <w:tcPr>
            <w:tcW w:w="0" w:type="auto"/>
            <w:tcBorders>
              <w:bottom w:val="single" w:sz="6" w:space="0" w:color="DCE4E2"/>
            </w:tcBorders>
            <w:shd w:val="clear" w:color="auto" w:fill="F7FAF9"/>
            <w:tcMar>
              <w:top w:w="180" w:type="dxa"/>
              <w:left w:w="220" w:type="dxa"/>
              <w:bottom w:w="180" w:type="dxa"/>
              <w:right w:w="220" w:type="dxa"/>
            </w:tcMar>
            <w:hideMark/>
          </w:tcPr>
          <w:p w14:paraId="7C2D042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שלב 04 בלולאה אינו ניתן לדילוג</w:t>
            </w:r>
          </w:p>
        </w:tc>
      </w:tr>
    </w:tbl>
    <w:p w14:paraId="1B23AB0D" w14:textId="77777777" w:rsidR="00747F57" w:rsidRDefault="00747F57">
      <w:pPr>
        <w:pStyle w:val="NormalWeb"/>
        <w:bidi/>
        <w:spacing w:after="0"/>
        <w:divId w:val="1784104642"/>
        <w:rPr>
          <w:rFonts w:ascii="Segoe UI" w:hAnsi="Segoe UI" w:cs="Segoe UI"/>
          <w:color w:val="1A2224"/>
          <w:sz w:val="22"/>
          <w:szCs w:val="22"/>
        </w:rPr>
      </w:pPr>
      <w:r>
        <w:rPr>
          <w:rFonts w:ascii="Segoe UI" w:hAnsi="Segoe UI" w:cs="Segoe UI"/>
          <w:b/>
          <w:bCs/>
          <w:color w:val="1A2224"/>
          <w:sz w:val="22"/>
          <w:szCs w:val="22"/>
          <w:rtl/>
        </w:rPr>
        <w:t>ההשלכה העסקית, וכדאי לומר אותה בקול:</w:t>
      </w:r>
      <w:r>
        <w:rPr>
          <w:rFonts w:ascii="Segoe UI" w:hAnsi="Segoe UI" w:cs="Segoe UI"/>
          <w:color w:val="1A2224"/>
          <w:sz w:val="22"/>
          <w:szCs w:val="22"/>
          <w:rtl/>
        </w:rPr>
        <w:t xml:space="preserve"> אותה שורת מקור אפורה היא גם מה שהופך את </w:t>
      </w:r>
      <w:r>
        <w:rPr>
          <w:rFonts w:ascii="Segoe UI" w:hAnsi="Segoe UI" w:cs="Segoe UI"/>
          <w:color w:val="1A2224"/>
          <w:sz w:val="22"/>
          <w:szCs w:val="22"/>
        </w:rPr>
        <w:t>ILANO</w:t>
      </w:r>
      <w:r>
        <w:rPr>
          <w:rFonts w:ascii="Segoe UI" w:hAnsi="Segoe UI" w:cs="Segoe UI"/>
          <w:color w:val="1A2224"/>
          <w:sz w:val="22"/>
          <w:szCs w:val="22"/>
          <w:rtl/>
        </w:rPr>
        <w:t xml:space="preserve"> לניתנת לביטוח, לאישור רגולטורי, ולמכירה למוסד בהמשך. הגבול הבטיחותי אינו מגבלה על המוצר — הוא מה שמאפשר לו לגדול.</w:t>
      </w:r>
    </w:p>
    <w:p w14:paraId="4265E03F" w14:textId="77777777" w:rsidR="00747F57" w:rsidRDefault="00747F57">
      <w:pPr>
        <w:pStyle w:val="pagebreak"/>
        <w:bidi/>
        <w:rPr>
          <w:rFonts w:ascii="Segoe UI" w:hAnsi="Segoe UI" w:cs="Segoe UI"/>
          <w:color w:val="1A2224"/>
          <w:rtl/>
        </w:rPr>
      </w:pPr>
      <w:r>
        <w:rPr>
          <w:rFonts w:ascii="Segoe UI" w:hAnsi="Segoe UI" w:cs="Segoe UI"/>
          <w:color w:val="1A2224"/>
          <w:rtl/>
        </w:rPr>
        <w:t> </w:t>
      </w:r>
    </w:p>
    <w:p w14:paraId="5958B883"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8</w:t>
      </w:r>
    </w:p>
    <w:p w14:paraId="3BAB5B72" w14:textId="77777777" w:rsidR="00747F57" w:rsidRDefault="00747F57">
      <w:pPr>
        <w:pStyle w:val="2"/>
        <w:bidi/>
        <w:rPr>
          <w:rFonts w:eastAsia="Times New Roman"/>
          <w:rtl/>
        </w:rPr>
      </w:pPr>
      <w:r>
        <w:rPr>
          <w:rFonts w:eastAsia="Times New Roman"/>
          <w:rtl/>
        </w:rPr>
        <w:t>נקודת הכניסה — הורים לילדים 0–6</w:t>
      </w:r>
    </w:p>
    <w:p w14:paraId="37E006CC" w14:textId="77777777" w:rsidR="00747F57" w:rsidRDefault="00747F57">
      <w:pPr>
        <w:pStyle w:val="NormalWeb"/>
        <w:bidi/>
        <w:spacing w:before="320"/>
        <w:rPr>
          <w:rFonts w:ascii="Segoe UI" w:hAnsi="Segoe UI" w:cs="Segoe UI"/>
          <w:color w:val="1A2224"/>
          <w:sz w:val="23"/>
          <w:szCs w:val="23"/>
          <w:rtl/>
        </w:rPr>
      </w:pPr>
      <w:r>
        <w:rPr>
          <w:rFonts w:ascii="Segoe UI" w:hAnsi="Segoe UI" w:cs="Segoe UI"/>
          <w:color w:val="1A2224"/>
          <w:sz w:val="23"/>
          <w:szCs w:val="23"/>
          <w:rtl/>
        </w:rPr>
        <w:t>״מערכת הפעלה לבריאות המשפחה״ רחבה מכדי להיכנס איתה לשוק. צריך טריז — פלח צר שבו הכאב חד ביותר.</w:t>
      </w:r>
    </w:p>
    <w:p w14:paraId="2871868B" w14:textId="77777777" w:rsidR="00747F57" w:rsidRDefault="00747F57">
      <w:pPr>
        <w:numPr>
          <w:ilvl w:val="0"/>
          <w:numId w:val="1"/>
        </w:numPr>
        <w:bidi/>
        <w:spacing w:before="100" w:beforeAutospacing="1" w:after="140"/>
        <w:rPr>
          <w:rFonts w:ascii="Segoe UI" w:eastAsia="Times New Roman" w:hAnsi="Segoe UI" w:cs="Segoe UI"/>
          <w:color w:val="1A2224"/>
          <w:sz w:val="23"/>
          <w:szCs w:val="23"/>
          <w:rtl/>
        </w:rPr>
      </w:pPr>
      <w:r>
        <w:rPr>
          <w:rFonts w:ascii="Segoe UI" w:eastAsia="Times New Roman" w:hAnsi="Segoe UI" w:cs="Segoe UI"/>
          <w:b/>
          <w:bCs/>
          <w:color w:val="1A2224"/>
          <w:sz w:val="23"/>
          <w:szCs w:val="23"/>
          <w:rtl/>
        </w:rPr>
        <w:t>תדירות גבוהה</w:t>
      </w:r>
      <w:r>
        <w:rPr>
          <w:rFonts w:ascii="Segoe UI" w:eastAsia="Times New Roman" w:hAnsi="Segoe UI" w:cs="Segoe UI"/>
          <w:color w:val="1A2224"/>
          <w:sz w:val="23"/>
          <w:szCs w:val="23"/>
          <w:rtl/>
        </w:rPr>
        <w:t xml:space="preserve"> — טיפת חלב, חיסונים, בדיקות התפתחות, מחלות. אירועים כל חודש, לא כל שנה.</w:t>
      </w:r>
    </w:p>
    <w:p w14:paraId="26435272" w14:textId="77777777" w:rsidR="00747F57" w:rsidRDefault="00747F57">
      <w:pPr>
        <w:numPr>
          <w:ilvl w:val="0"/>
          <w:numId w:val="1"/>
        </w:numPr>
        <w:bidi/>
        <w:spacing w:before="100" w:beforeAutospacing="1" w:after="140"/>
        <w:rPr>
          <w:rFonts w:ascii="Segoe UI" w:eastAsia="Times New Roman" w:hAnsi="Segoe UI" w:cs="Segoe UI"/>
          <w:color w:val="1A2224"/>
          <w:sz w:val="23"/>
          <w:szCs w:val="23"/>
          <w:rtl/>
        </w:rPr>
      </w:pPr>
      <w:r>
        <w:rPr>
          <w:rFonts w:ascii="Segoe UI" w:eastAsia="Times New Roman" w:hAnsi="Segoe UI" w:cs="Segoe UI"/>
          <w:b/>
          <w:bCs/>
          <w:color w:val="1A2224"/>
          <w:sz w:val="23"/>
          <w:szCs w:val="23"/>
          <w:rtl/>
        </w:rPr>
        <w:t>שכחה מובנית</w:t>
      </w:r>
      <w:r>
        <w:rPr>
          <w:rFonts w:ascii="Segoe UI" w:eastAsia="Times New Roman" w:hAnsi="Segoe UI" w:cs="Segoe UI"/>
          <w:color w:val="1A2224"/>
          <w:sz w:val="23"/>
          <w:szCs w:val="23"/>
          <w:rtl/>
        </w:rPr>
        <w:t xml:space="preserve"> — לוח החיסונים תלוי-גיל ומורכב, וההורים ישנים מעט.</w:t>
      </w:r>
    </w:p>
    <w:p w14:paraId="7FBEB1FB" w14:textId="77777777" w:rsidR="00747F57" w:rsidRDefault="00747F57">
      <w:pPr>
        <w:numPr>
          <w:ilvl w:val="0"/>
          <w:numId w:val="1"/>
        </w:numPr>
        <w:bidi/>
        <w:spacing w:before="100" w:beforeAutospacing="1" w:after="140"/>
        <w:rPr>
          <w:rFonts w:ascii="Segoe UI" w:eastAsia="Times New Roman" w:hAnsi="Segoe UI" w:cs="Segoe UI"/>
          <w:color w:val="1A2224"/>
          <w:sz w:val="23"/>
          <w:szCs w:val="23"/>
          <w:rtl/>
        </w:rPr>
      </w:pPr>
      <w:r>
        <w:rPr>
          <w:rFonts w:ascii="Segoe UI" w:eastAsia="Times New Roman" w:hAnsi="Segoe UI" w:cs="Segoe UI"/>
          <w:b/>
          <w:bCs/>
          <w:color w:val="1A2224"/>
          <w:sz w:val="23"/>
          <w:szCs w:val="23"/>
          <w:rtl/>
        </w:rPr>
        <w:t>נכונות רגשית לשלם</w:t>
      </w:r>
      <w:r>
        <w:rPr>
          <w:rFonts w:ascii="Segoe UI" w:eastAsia="Times New Roman" w:hAnsi="Segoe UI" w:cs="Segoe UI"/>
          <w:color w:val="1A2224"/>
          <w:sz w:val="23"/>
          <w:szCs w:val="23"/>
          <w:rtl/>
        </w:rPr>
        <w:t xml:space="preserve"> — הורים משלמים על ביטחון עבור ילד באופן שאינם משלמים עבור עצמם.</w:t>
      </w:r>
    </w:p>
    <w:p w14:paraId="51BEF0D4" w14:textId="77777777" w:rsidR="00747F57" w:rsidRDefault="00747F57">
      <w:pPr>
        <w:numPr>
          <w:ilvl w:val="0"/>
          <w:numId w:val="1"/>
        </w:numPr>
        <w:bidi/>
        <w:spacing w:before="100" w:beforeAutospacing="1" w:after="140"/>
        <w:rPr>
          <w:rFonts w:ascii="Segoe UI" w:eastAsia="Times New Roman" w:hAnsi="Segoe UI" w:cs="Segoe UI"/>
          <w:color w:val="1A2224"/>
          <w:sz w:val="23"/>
          <w:szCs w:val="23"/>
          <w:rtl/>
        </w:rPr>
      </w:pPr>
      <w:r>
        <w:rPr>
          <w:rFonts w:ascii="Segoe UI" w:eastAsia="Times New Roman" w:hAnsi="Segoe UI" w:cs="Segoe UI"/>
          <w:b/>
          <w:bCs/>
          <w:color w:val="1A2224"/>
          <w:sz w:val="23"/>
          <w:szCs w:val="23"/>
          <w:rtl/>
        </w:rPr>
        <w:t>וזו הסיבה האמיתית:</w:t>
      </w:r>
      <w:r>
        <w:rPr>
          <w:rFonts w:ascii="Segoe UI" w:eastAsia="Times New Roman" w:hAnsi="Segoe UI" w:cs="Segoe UI"/>
          <w:color w:val="1A2224"/>
          <w:sz w:val="23"/>
          <w:szCs w:val="23"/>
          <w:rtl/>
        </w:rPr>
        <w:t xml:space="preserve"> לוח החיסונים של משרד הבריאות </w:t>
      </w:r>
      <w:r>
        <w:rPr>
          <w:rFonts w:ascii="Segoe UI" w:eastAsia="Times New Roman" w:hAnsi="Segoe UI" w:cs="Segoe UI"/>
          <w:b/>
          <w:bCs/>
          <w:color w:val="1A2224"/>
          <w:sz w:val="23"/>
          <w:szCs w:val="23"/>
          <w:rtl/>
        </w:rPr>
        <w:t>מפורסם בפומבי</w:t>
      </w:r>
      <w:r>
        <w:rPr>
          <w:rFonts w:ascii="Segoe UI" w:eastAsia="Times New Roman" w:hAnsi="Segoe UI" w:cs="Segoe UI"/>
          <w:color w:val="1A2224"/>
          <w:sz w:val="23"/>
          <w:szCs w:val="23"/>
          <w:rtl/>
        </w:rPr>
        <w:t xml:space="preserve">. כלומר </w:t>
      </w:r>
      <w:r>
        <w:rPr>
          <w:rFonts w:ascii="Segoe UI" w:eastAsia="Times New Roman" w:hAnsi="Segoe UI" w:cs="Segoe UI"/>
          <w:color w:val="1A2224"/>
          <w:sz w:val="23"/>
          <w:szCs w:val="23"/>
        </w:rPr>
        <w:t>ILANO</w:t>
      </w:r>
      <w:r>
        <w:rPr>
          <w:rFonts w:ascii="Segoe UI" w:eastAsia="Times New Roman" w:hAnsi="Segoe UI" w:cs="Segoe UI"/>
          <w:color w:val="1A2224"/>
          <w:sz w:val="23"/>
          <w:szCs w:val="23"/>
          <w:rtl/>
        </w:rPr>
        <w:t xml:space="preserve"> יכולה להיות פרואקטיבית עם </w:t>
      </w:r>
      <w:r>
        <w:rPr>
          <w:rFonts w:ascii="Segoe UI" w:eastAsia="Times New Roman" w:hAnsi="Segoe UI" w:cs="Segoe UI"/>
          <w:b/>
          <w:bCs/>
          <w:color w:val="1A2224"/>
          <w:sz w:val="23"/>
          <w:szCs w:val="23"/>
          <w:rtl/>
        </w:rPr>
        <w:t>מקור מצוטט</w:t>
      </w:r>
      <w:r>
        <w:rPr>
          <w:rFonts w:ascii="Segoe UI" w:eastAsia="Times New Roman" w:hAnsi="Segoe UI" w:cs="Segoe UI"/>
          <w:color w:val="1A2224"/>
          <w:sz w:val="23"/>
          <w:szCs w:val="23"/>
          <w:rtl/>
        </w:rPr>
        <w:t>, בלי להמציא ידע רפואי. הטריז הזה פותר את הסיכון מפרק 7 במקום להתנגש בו.</w:t>
      </w:r>
    </w:p>
    <w:p w14:paraId="2529DE97" w14:textId="77777777" w:rsidR="00747F57" w:rsidRDefault="00747F57">
      <w:pPr>
        <w:pStyle w:val="NormalWeb"/>
        <w:bidi/>
        <w:spacing w:after="0"/>
        <w:divId w:val="1466703370"/>
        <w:rPr>
          <w:rFonts w:ascii="Segoe UI" w:hAnsi="Segoe UI" w:cs="Segoe UI"/>
          <w:color w:val="1A2224"/>
          <w:sz w:val="22"/>
          <w:szCs w:val="22"/>
          <w:rtl/>
        </w:rPr>
      </w:pPr>
      <w:r>
        <w:rPr>
          <w:rFonts w:ascii="Segoe UI" w:hAnsi="Segoe UI" w:cs="Segoe UI"/>
          <w:color w:val="27AE60"/>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הוכרע</w:t>
      </w:r>
      <w:r>
        <w:rPr>
          <w:rFonts w:ascii="Segoe UI" w:hAnsi="Segoe UI" w:cs="Segoe UI"/>
          <w:color w:val="1A2224"/>
          <w:sz w:val="22"/>
          <w:szCs w:val="22"/>
          <w:rtl/>
        </w:rPr>
        <w:t xml:space="preserve">   המוצר נבנה כמערכת משפחתית מלאה. אבל הסיפור, הגיוס לאימות והמסך הראשון מכוונים להורים לילדים 0–6.</w:t>
      </w:r>
    </w:p>
    <w:p w14:paraId="524D1E12" w14:textId="77777777" w:rsidR="00747F57" w:rsidRDefault="00747F57">
      <w:pPr>
        <w:pStyle w:val="3"/>
        <w:bidi/>
        <w:rPr>
          <w:rFonts w:eastAsia="Times New Roman"/>
          <w:rtl/>
        </w:rPr>
      </w:pPr>
      <w:r>
        <w:rPr>
          <w:rFonts w:eastAsia="Times New Roman"/>
          <w:rtl/>
        </w:rPr>
        <w:t xml:space="preserve">הגדרת </w:t>
      </w:r>
      <w:r>
        <w:rPr>
          <w:rFonts w:eastAsia="Times New Roman"/>
        </w:rPr>
        <w:t>ILANO V1</w:t>
      </w:r>
    </w:p>
    <w:p w14:paraId="738782DC" w14:textId="77777777" w:rsidR="00747F57" w:rsidRDefault="00747F57">
      <w:pPr>
        <w:pStyle w:val="NormalWeb"/>
        <w:bidi/>
        <w:spacing w:after="0"/>
        <w:divId w:val="27686995"/>
        <w:rPr>
          <w:rFonts w:ascii="Segoe UI" w:hAnsi="Segoe UI" w:cs="Segoe UI"/>
          <w:color w:val="1A2224"/>
          <w:sz w:val="27"/>
          <w:szCs w:val="27"/>
          <w:rtl/>
        </w:rPr>
      </w:pPr>
      <w:r>
        <w:rPr>
          <w:rFonts w:ascii="Segoe UI" w:hAnsi="Segoe UI" w:cs="Segoe UI"/>
          <w:b/>
          <w:bCs/>
          <w:color w:val="1A2224"/>
          <w:sz w:val="27"/>
          <w:szCs w:val="27"/>
          <w:rtl/>
        </w:rPr>
        <w:t>״אני מעלה מסמך, או מסמן שביקור הסתיים — ו-</w:t>
      </w:r>
      <w:r>
        <w:rPr>
          <w:rFonts w:ascii="Segoe UI" w:hAnsi="Segoe UI" w:cs="Segoe UI"/>
          <w:b/>
          <w:bCs/>
          <w:color w:val="1A2224"/>
          <w:sz w:val="27"/>
          <w:szCs w:val="27"/>
        </w:rPr>
        <w:t>ILANO</w:t>
      </w:r>
      <w:r>
        <w:rPr>
          <w:rFonts w:ascii="Segoe UI" w:hAnsi="Segoe UI" w:cs="Segoe UI"/>
          <w:b/>
          <w:bCs/>
          <w:color w:val="1A2224"/>
          <w:sz w:val="27"/>
          <w:szCs w:val="27"/>
          <w:rtl/>
        </w:rPr>
        <w:t xml:space="preserve"> אומרת לי מה צריך לקרות אחר כך, ולא נותנת לזה ליפול.״</w:t>
      </w:r>
    </w:p>
    <w:p w14:paraId="30B42876"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זהו. לא ניהול תרופות, לא קביעת תורים, לא ממשק קולי. משפחה שחוותה את זה פעמיים ומרגישה שמשהו נתפס בשבילה — זה מוצר. משפחה שקיבלה עשרים מסכים יפים ולא חוותה את זה — זו הדגמה.</w:t>
      </w:r>
    </w:p>
    <w:p w14:paraId="0A80F822" w14:textId="77777777" w:rsidR="00747F57" w:rsidRDefault="00747F57">
      <w:pPr>
        <w:pStyle w:val="pagebreak"/>
        <w:bidi/>
        <w:rPr>
          <w:rFonts w:ascii="Segoe UI" w:hAnsi="Segoe UI" w:cs="Segoe UI"/>
          <w:color w:val="1A2224"/>
          <w:rtl/>
        </w:rPr>
      </w:pPr>
      <w:r>
        <w:rPr>
          <w:rFonts w:ascii="Segoe UI" w:hAnsi="Segoe UI" w:cs="Segoe UI"/>
          <w:color w:val="1A2224"/>
          <w:rtl/>
        </w:rPr>
        <w:t> </w:t>
      </w:r>
    </w:p>
    <w:p w14:paraId="10BBEBD9"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9</w:t>
      </w:r>
    </w:p>
    <w:p w14:paraId="14539FDA" w14:textId="77777777" w:rsidR="00747F57" w:rsidRDefault="00747F57">
      <w:pPr>
        <w:pStyle w:val="2"/>
        <w:bidi/>
        <w:rPr>
          <w:rFonts w:eastAsia="Times New Roman"/>
          <w:rtl/>
        </w:rPr>
      </w:pPr>
      <w:r>
        <w:rPr>
          <w:rFonts w:eastAsia="Times New Roman"/>
          <w:rtl/>
        </w:rPr>
        <w:t>שלושת החסמים</w:t>
      </w:r>
    </w:p>
    <w:p w14:paraId="672834A0" w14:textId="77777777" w:rsidR="00747F57" w:rsidRDefault="00747F57">
      <w:pPr>
        <w:pStyle w:val="NormalWeb"/>
        <w:bidi/>
        <w:spacing w:before="320"/>
        <w:rPr>
          <w:rFonts w:ascii="Segoe UI" w:hAnsi="Segoe UI" w:cs="Segoe UI"/>
          <w:color w:val="1A2224"/>
          <w:sz w:val="23"/>
          <w:szCs w:val="23"/>
          <w:rtl/>
        </w:rPr>
      </w:pPr>
      <w:r>
        <w:rPr>
          <w:rFonts w:ascii="Segoe UI" w:hAnsi="Segoe UI" w:cs="Segoe UI"/>
          <w:color w:val="1A2224"/>
          <w:sz w:val="23"/>
          <w:szCs w:val="23"/>
          <w:rtl/>
        </w:rPr>
        <w:t>לא סיכונים כלליים — שלושה מחסומים ספציפיים שיכולים לעצור את החברה, וכל אחד עם המענה שנבחר לו.</w:t>
      </w:r>
    </w:p>
    <w:p w14:paraId="0C77D471" w14:textId="77777777" w:rsidR="00747F57" w:rsidRDefault="00747F57">
      <w:pPr>
        <w:pStyle w:val="NormalWeb"/>
        <w:bidi/>
        <w:divId w:val="1059550535"/>
        <w:rPr>
          <w:rFonts w:ascii="Segoe UI" w:hAnsi="Segoe UI" w:cs="Segoe UI"/>
          <w:color w:val="1A2224"/>
          <w:sz w:val="22"/>
          <w:szCs w:val="22"/>
          <w:rtl/>
        </w:rPr>
      </w:pPr>
      <w:r>
        <w:rPr>
          <w:rFonts w:ascii="Segoe UI" w:hAnsi="Segoe UI" w:cs="Segoe UI"/>
          <w:color w:val="C0392B"/>
          <w:sz w:val="38"/>
          <w:szCs w:val="38"/>
          <w:rtl/>
        </w:rPr>
        <w:t>●</w:t>
      </w:r>
      <w:r>
        <w:rPr>
          <w:rFonts w:ascii="Segoe UI" w:hAnsi="Segoe UI" w:cs="Segoe UI"/>
          <w:color w:val="1A2224"/>
          <w:sz w:val="22"/>
          <w:szCs w:val="22"/>
          <w:rtl/>
        </w:rPr>
        <w:t> </w:t>
      </w:r>
      <w:r>
        <w:rPr>
          <w:rFonts w:ascii="Segoe UI" w:hAnsi="Segoe UI" w:cs="Segoe UI"/>
          <w:color w:val="1A2224"/>
          <w:sz w:val="22"/>
          <w:szCs w:val="22"/>
          <w:rtl/>
        </w:rPr>
        <w:t xml:space="preserve">  </w:t>
      </w:r>
      <w:r>
        <w:rPr>
          <w:rStyle w:val="tag1"/>
          <w:rFonts w:ascii="Segoe UI" w:hAnsi="Segoe UI" w:cs="Segoe UI"/>
          <w:color w:val="1A2224"/>
          <w:rtl/>
        </w:rPr>
        <w:t>חסם 1  ·  גישה לנתוני הקופות</w:t>
      </w:r>
    </w:p>
    <w:p w14:paraId="6C1D9F42" w14:textId="77777777" w:rsidR="00747F57" w:rsidRDefault="00747F57">
      <w:pPr>
        <w:pStyle w:val="NormalWeb"/>
        <w:bidi/>
        <w:divId w:val="1059550535"/>
        <w:rPr>
          <w:rFonts w:ascii="Segoe UI" w:hAnsi="Segoe UI" w:cs="Segoe UI"/>
          <w:color w:val="1A2224"/>
          <w:sz w:val="22"/>
          <w:szCs w:val="22"/>
          <w:rtl/>
        </w:rPr>
      </w:pPr>
      <w:r>
        <w:rPr>
          <w:rFonts w:ascii="Segoe UI" w:hAnsi="Segoe UI" w:cs="Segoe UI"/>
          <w:color w:val="1A2224"/>
          <w:sz w:val="22"/>
          <w:szCs w:val="22"/>
          <w:rtl/>
        </w:rPr>
        <w:t>אין ממשק ציבורי למטופלים. זהו חסם משפטי ורגולטורי לפני שהוא הנדסי, ואין עליו שליטה מצידנו.</w:t>
      </w:r>
    </w:p>
    <w:p w14:paraId="47738742" w14:textId="77777777" w:rsidR="00747F57" w:rsidRDefault="00747F57">
      <w:pPr>
        <w:pStyle w:val="NormalWeb"/>
        <w:bidi/>
        <w:spacing w:after="0"/>
        <w:divId w:val="1059550535"/>
        <w:rPr>
          <w:rFonts w:ascii="Segoe UI" w:hAnsi="Segoe UI" w:cs="Segoe UI"/>
          <w:color w:val="1A2224"/>
          <w:sz w:val="22"/>
          <w:szCs w:val="22"/>
          <w:rtl/>
        </w:rPr>
      </w:pPr>
      <w:r>
        <w:rPr>
          <w:rFonts w:ascii="Segoe UI" w:hAnsi="Segoe UI" w:cs="Segoe UI"/>
          <w:b/>
          <w:bCs/>
          <w:color w:val="1A2224"/>
          <w:sz w:val="22"/>
          <w:szCs w:val="22"/>
          <w:rtl/>
        </w:rPr>
        <w:t>המענה:</w:t>
      </w:r>
      <w:r>
        <w:rPr>
          <w:rFonts w:ascii="Segoe UI" w:hAnsi="Segoe UI" w:cs="Segoe UI"/>
          <w:color w:val="1A2224"/>
          <w:sz w:val="22"/>
          <w:szCs w:val="22"/>
          <w:rtl/>
        </w:rPr>
        <w:t xml:space="preserve"> המוצר נבנה כך שיספק ערך מלא ללא חיבור — מסמכים, קלט הורה והנחיות ציבוריות. חיבור עתידי מכפיל ערך ואינו תנאי לקיום.</w:t>
      </w:r>
    </w:p>
    <w:p w14:paraId="3618D88D" w14:textId="77777777" w:rsidR="00747F57" w:rsidRDefault="00747F57">
      <w:pPr>
        <w:pStyle w:val="NormalWeb"/>
        <w:bidi/>
        <w:divId w:val="1321498786"/>
        <w:rPr>
          <w:rFonts w:ascii="Segoe UI" w:hAnsi="Segoe UI" w:cs="Segoe UI"/>
          <w:color w:val="1A2224"/>
          <w:sz w:val="22"/>
          <w:szCs w:val="22"/>
          <w:rtl/>
        </w:rPr>
      </w:pPr>
      <w:r>
        <w:rPr>
          <w:rFonts w:ascii="Segoe UI" w:hAnsi="Segoe UI" w:cs="Segoe UI"/>
          <w:color w:val="E67E22"/>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חסם 2  ·  אמון — מסירת מסמך רפואי של ילד</w:t>
      </w:r>
    </w:p>
    <w:p w14:paraId="72387070" w14:textId="77777777" w:rsidR="00747F57" w:rsidRDefault="00747F57">
      <w:pPr>
        <w:pStyle w:val="NormalWeb"/>
        <w:bidi/>
        <w:divId w:val="1321498786"/>
        <w:rPr>
          <w:rFonts w:ascii="Segoe UI" w:hAnsi="Segoe UI" w:cs="Segoe UI"/>
          <w:color w:val="1A2224"/>
          <w:sz w:val="22"/>
          <w:szCs w:val="22"/>
          <w:rtl/>
        </w:rPr>
      </w:pPr>
      <w:r>
        <w:rPr>
          <w:rFonts w:ascii="Segoe UI" w:hAnsi="Segoe UI" w:cs="Segoe UI"/>
          <w:color w:val="1A2224"/>
          <w:sz w:val="22"/>
          <w:szCs w:val="22"/>
          <w:rtl/>
        </w:rPr>
        <w:t>מדוע שהורה ימסור סיכום רפואי של בנו לסטארטאפ שאינו מכיר?</w:t>
      </w:r>
    </w:p>
    <w:p w14:paraId="7A3E6302" w14:textId="77777777" w:rsidR="00747F57" w:rsidRDefault="00747F57">
      <w:pPr>
        <w:pStyle w:val="NormalWeb"/>
        <w:bidi/>
        <w:spacing w:after="0"/>
        <w:divId w:val="1321498786"/>
        <w:rPr>
          <w:rFonts w:ascii="Segoe UI" w:hAnsi="Segoe UI" w:cs="Segoe UI"/>
          <w:color w:val="1A2224"/>
          <w:sz w:val="22"/>
          <w:szCs w:val="22"/>
          <w:rtl/>
        </w:rPr>
      </w:pPr>
      <w:r>
        <w:rPr>
          <w:rFonts w:ascii="Segoe UI" w:hAnsi="Segoe UI" w:cs="Segoe UI"/>
          <w:b/>
          <w:bCs/>
          <w:color w:val="1A2224"/>
          <w:sz w:val="22"/>
          <w:szCs w:val="22"/>
          <w:rtl/>
        </w:rPr>
        <w:t>המענה:</w:t>
      </w:r>
      <w:r>
        <w:rPr>
          <w:rFonts w:ascii="Segoe UI" w:hAnsi="Segoe UI" w:cs="Segoe UI"/>
          <w:color w:val="1A2224"/>
          <w:sz w:val="22"/>
          <w:szCs w:val="22"/>
          <w:rtl/>
        </w:rPr>
        <w:t xml:space="preserve"> </w:t>
      </w:r>
      <w:r>
        <w:rPr>
          <w:rFonts w:ascii="Segoe UI" w:hAnsi="Segoe UI" w:cs="Segoe UI"/>
          <w:color w:val="1A2224"/>
          <w:sz w:val="22"/>
          <w:szCs w:val="22"/>
          <w:rtl/>
        </w:rPr>
        <w:t>אנחנו הופכים את זה למדד ולא לתקווה. שיעור המשפחות שהעלו מסמך אמיתי הוא מדד האימות המרכזי שלנו. אם הוא נמוך — נדע מיד, ולא אחרי שנה של פיתוח.</w:t>
      </w:r>
    </w:p>
    <w:p w14:paraId="46693A57" w14:textId="77777777" w:rsidR="00747F57" w:rsidRDefault="00747F57">
      <w:pPr>
        <w:pStyle w:val="NormalWeb"/>
        <w:bidi/>
        <w:divId w:val="296422361"/>
        <w:rPr>
          <w:rFonts w:ascii="Segoe UI" w:hAnsi="Segoe UI" w:cs="Segoe UI"/>
          <w:color w:val="1A2224"/>
          <w:sz w:val="22"/>
          <w:szCs w:val="22"/>
          <w:rtl/>
        </w:rPr>
      </w:pPr>
      <w:r>
        <w:rPr>
          <w:rFonts w:ascii="Segoe UI" w:hAnsi="Segoe UI" w:cs="Segoe UI"/>
          <w:color w:val="D4AC0D"/>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חסם 3  ·  תדירות — בריאות אינה אירוע יומי</w:t>
      </w:r>
    </w:p>
    <w:p w14:paraId="4DEFE3C3" w14:textId="77777777" w:rsidR="00747F57" w:rsidRDefault="00747F57">
      <w:pPr>
        <w:pStyle w:val="NormalWeb"/>
        <w:bidi/>
        <w:divId w:val="296422361"/>
        <w:rPr>
          <w:rFonts w:ascii="Segoe UI" w:hAnsi="Segoe UI" w:cs="Segoe UI"/>
          <w:color w:val="1A2224"/>
          <w:sz w:val="22"/>
          <w:szCs w:val="22"/>
          <w:rtl/>
        </w:rPr>
      </w:pPr>
      <w:r>
        <w:rPr>
          <w:rFonts w:ascii="Segoe UI" w:hAnsi="Segoe UI" w:cs="Segoe UI"/>
          <w:color w:val="1A2224"/>
          <w:sz w:val="22"/>
          <w:szCs w:val="22"/>
          <w:rtl/>
        </w:rPr>
        <w:t>מוצר שנפתח פעמיים בשנה נמחק מהטלפון לפני שהספיק להוכיח ערך.</w:t>
      </w:r>
    </w:p>
    <w:p w14:paraId="0701869C" w14:textId="77777777" w:rsidR="00747F57" w:rsidRDefault="00747F57">
      <w:pPr>
        <w:pStyle w:val="NormalWeb"/>
        <w:bidi/>
        <w:spacing w:after="0"/>
        <w:divId w:val="296422361"/>
        <w:rPr>
          <w:rFonts w:ascii="Segoe UI" w:hAnsi="Segoe UI" w:cs="Segoe UI"/>
          <w:color w:val="1A2224"/>
          <w:sz w:val="22"/>
          <w:szCs w:val="22"/>
          <w:rtl/>
        </w:rPr>
      </w:pPr>
      <w:r>
        <w:rPr>
          <w:rFonts w:ascii="Segoe UI" w:hAnsi="Segoe UI" w:cs="Segoe UI"/>
          <w:b/>
          <w:bCs/>
          <w:color w:val="1A2224"/>
          <w:sz w:val="22"/>
          <w:szCs w:val="22"/>
          <w:rtl/>
        </w:rPr>
        <w:t>המענה:</w:t>
      </w:r>
      <w:r>
        <w:rPr>
          <w:rFonts w:ascii="Segoe UI" w:hAnsi="Segoe UI" w:cs="Segoe UI"/>
          <w:color w:val="1A2224"/>
          <w:sz w:val="22"/>
          <w:szCs w:val="22"/>
          <w:rtl/>
        </w:rPr>
        <w:t xml:space="preserve"> הטריז 0–6 נבחר בין השאר בגלל תדירות. משפחה עם פעוט נוגעת בבריאות כמעט מדי חודש. התדירות אינה מקרית — היא בחירת שוק.</w:t>
      </w:r>
    </w:p>
    <w:p w14:paraId="6095CF2F" w14:textId="77777777" w:rsidR="00747F57" w:rsidRDefault="00747F57">
      <w:pPr>
        <w:pStyle w:val="3"/>
        <w:bidi/>
        <w:rPr>
          <w:rFonts w:eastAsia="Times New Roman"/>
          <w:rtl/>
        </w:rPr>
      </w:pPr>
      <w:r>
        <w:rPr>
          <w:rFonts w:eastAsia="Times New Roman"/>
          <w:rtl/>
        </w:rPr>
        <w:t>שאר הסיכונים</w:t>
      </w:r>
    </w:p>
    <w:tbl>
      <w:tblPr>
        <w:bidiVisual/>
        <w:tblW w:w="5000" w:type="pct"/>
        <w:tblCellMar>
          <w:top w:w="15" w:type="dxa"/>
          <w:left w:w="15" w:type="dxa"/>
          <w:bottom w:w="15" w:type="dxa"/>
          <w:right w:w="15" w:type="dxa"/>
        </w:tblCellMar>
        <w:tblLook w:val="04A0" w:firstRow="1" w:lastRow="0" w:firstColumn="1" w:lastColumn="0" w:noHBand="0" w:noVBand="1"/>
      </w:tblPr>
      <w:tblGrid>
        <w:gridCol w:w="785"/>
        <w:gridCol w:w="2597"/>
        <w:gridCol w:w="4924"/>
      </w:tblGrid>
      <w:tr w:rsidR="00000000" w14:paraId="24CA5BCD" w14:textId="77777777">
        <w:tc>
          <w:tcPr>
            <w:tcW w:w="400" w:type="pct"/>
            <w:shd w:val="clear" w:color="auto" w:fill="0B5F58"/>
            <w:tcMar>
              <w:top w:w="180" w:type="dxa"/>
              <w:left w:w="220" w:type="dxa"/>
              <w:bottom w:w="180" w:type="dxa"/>
              <w:right w:w="220" w:type="dxa"/>
            </w:tcMar>
            <w:vAlign w:val="center"/>
            <w:hideMark/>
          </w:tcPr>
          <w:p w14:paraId="6E3A26F9" w14:textId="77777777" w:rsidR="00747F57" w:rsidRDefault="00747F57">
            <w:pPr>
              <w:rPr>
                <w:rFonts w:eastAsia="Times New Roman"/>
                <w:rtl/>
              </w:rPr>
            </w:pPr>
          </w:p>
        </w:tc>
        <w:tc>
          <w:tcPr>
            <w:tcW w:w="1600" w:type="pct"/>
            <w:shd w:val="clear" w:color="auto" w:fill="0B5F58"/>
            <w:tcMar>
              <w:top w:w="180" w:type="dxa"/>
              <w:left w:w="220" w:type="dxa"/>
              <w:bottom w:w="180" w:type="dxa"/>
              <w:right w:w="220" w:type="dxa"/>
            </w:tcMar>
            <w:vAlign w:val="center"/>
            <w:hideMark/>
          </w:tcPr>
          <w:p w14:paraId="47F603AF"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הסיכון</w:t>
            </w:r>
          </w:p>
        </w:tc>
        <w:tc>
          <w:tcPr>
            <w:tcW w:w="0" w:type="auto"/>
            <w:shd w:val="clear" w:color="auto" w:fill="0B5F58"/>
            <w:tcMar>
              <w:top w:w="180" w:type="dxa"/>
              <w:left w:w="220" w:type="dxa"/>
              <w:bottom w:w="180" w:type="dxa"/>
              <w:right w:w="220" w:type="dxa"/>
            </w:tcMar>
            <w:vAlign w:val="center"/>
            <w:hideMark/>
          </w:tcPr>
          <w:p w14:paraId="43F839B3"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המענה</w:t>
            </w:r>
          </w:p>
        </w:tc>
      </w:tr>
      <w:tr w:rsidR="00000000" w14:paraId="78CA790D" w14:textId="77777777">
        <w:tc>
          <w:tcPr>
            <w:tcW w:w="0" w:type="auto"/>
            <w:tcBorders>
              <w:bottom w:val="single" w:sz="6" w:space="0" w:color="DCE4E2"/>
            </w:tcBorders>
            <w:tcMar>
              <w:top w:w="180" w:type="dxa"/>
              <w:left w:w="220" w:type="dxa"/>
              <w:bottom w:w="180" w:type="dxa"/>
              <w:right w:w="220" w:type="dxa"/>
            </w:tcMar>
            <w:hideMark/>
          </w:tcPr>
          <w:p w14:paraId="02307DCD"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C0392B"/>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tcMar>
              <w:top w:w="180" w:type="dxa"/>
              <w:left w:w="220" w:type="dxa"/>
              <w:bottom w:w="180" w:type="dxa"/>
              <w:right w:w="220" w:type="dxa"/>
            </w:tcMar>
            <w:hideMark/>
          </w:tcPr>
          <w:p w14:paraId="1956C90A"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פיתוי הסקרייפינג</w:t>
            </w:r>
            <w:r>
              <w:rPr>
                <w:rFonts w:ascii="Segoe UI" w:eastAsia="Times New Roman" w:hAnsi="Segoe UI" w:cs="Segoe UI"/>
                <w:color w:val="1A2224"/>
                <w:sz w:val="21"/>
                <w:szCs w:val="21"/>
              </w:rPr>
              <w:t xml:space="preserve"> — </w:t>
            </w:r>
            <w:r>
              <w:rPr>
                <w:rFonts w:ascii="Segoe UI" w:eastAsia="Times New Roman" w:hAnsi="Segoe UI" w:cs="Segoe UI"/>
                <w:color w:val="1A2224"/>
                <w:sz w:val="21"/>
                <w:szCs w:val="21"/>
                <w:rtl/>
              </w:rPr>
              <w:t>לבקש מהמשתמש את סיסמת הקופה שלו</w:t>
            </w:r>
          </w:p>
        </w:tc>
        <w:tc>
          <w:tcPr>
            <w:tcW w:w="0" w:type="auto"/>
            <w:tcBorders>
              <w:bottom w:val="single" w:sz="6" w:space="0" w:color="DCE4E2"/>
            </w:tcBorders>
            <w:tcMar>
              <w:top w:w="180" w:type="dxa"/>
              <w:left w:w="220" w:type="dxa"/>
              <w:bottom w:w="180" w:type="dxa"/>
              <w:right w:w="220" w:type="dxa"/>
            </w:tcMar>
            <w:hideMark/>
          </w:tcPr>
          <w:p w14:paraId="316B3484"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לא, בשום שלב</w:t>
            </w:r>
            <w:r>
              <w:rPr>
                <w:rFonts w:ascii="Segoe UI" w:eastAsia="Times New Roman" w:hAnsi="Segoe UI" w:cs="Segoe UI"/>
                <w:b/>
                <w:bCs/>
                <w:color w:val="1A2224"/>
                <w:sz w:val="21"/>
                <w:szCs w:val="21"/>
              </w:rPr>
              <w:t>.</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tl/>
              </w:rPr>
              <w:t>הפרת תנאי שימוש, חשיפה אבטחתית חמורה, והרס האמון שהוא כל הנכס</w:t>
            </w:r>
          </w:p>
        </w:tc>
      </w:tr>
      <w:tr w:rsidR="00000000" w14:paraId="799131B2"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0A92E46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E67E22"/>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shd w:val="clear" w:color="auto" w:fill="F7FAF9"/>
            <w:tcMar>
              <w:top w:w="180" w:type="dxa"/>
              <w:left w:w="220" w:type="dxa"/>
              <w:bottom w:w="180" w:type="dxa"/>
              <w:right w:w="220" w:type="dxa"/>
            </w:tcMar>
            <w:hideMark/>
          </w:tcPr>
          <w:p w14:paraId="405126D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 xml:space="preserve">OCR </w:t>
            </w:r>
            <w:r>
              <w:rPr>
                <w:rFonts w:ascii="Segoe UI" w:eastAsia="Times New Roman" w:hAnsi="Segoe UI" w:cs="Segoe UI"/>
                <w:b/>
                <w:bCs/>
                <w:color w:val="1A2224"/>
                <w:sz w:val="21"/>
                <w:szCs w:val="21"/>
                <w:rtl/>
              </w:rPr>
              <w:t>עברי וכתב יד של רופאים</w:t>
            </w:r>
          </w:p>
        </w:tc>
        <w:tc>
          <w:tcPr>
            <w:tcW w:w="0" w:type="auto"/>
            <w:tcBorders>
              <w:bottom w:val="single" w:sz="6" w:space="0" w:color="DCE4E2"/>
            </w:tcBorders>
            <w:shd w:val="clear" w:color="auto" w:fill="F7FAF9"/>
            <w:tcMar>
              <w:top w:w="180" w:type="dxa"/>
              <w:left w:w="220" w:type="dxa"/>
              <w:bottom w:w="180" w:type="dxa"/>
              <w:right w:w="220" w:type="dxa"/>
            </w:tcMar>
            <w:hideMark/>
          </w:tcPr>
          <w:p w14:paraId="044C2E1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נבדק על 20 מסמכים אמיתיים</w:t>
            </w:r>
            <w:r>
              <w:rPr>
                <w:rFonts w:ascii="Segoe UI" w:eastAsia="Times New Roman" w:hAnsi="Segoe UI" w:cs="Segoe UI"/>
                <w:color w:val="1A2224"/>
                <w:sz w:val="21"/>
                <w:szCs w:val="21"/>
              </w:rPr>
              <w:t xml:space="preserve"> </w:t>
            </w:r>
            <w:r>
              <w:rPr>
                <w:rFonts w:ascii="Segoe UI" w:eastAsia="Times New Roman" w:hAnsi="Segoe UI" w:cs="Segoe UI"/>
                <w:b/>
                <w:bCs/>
                <w:color w:val="1A2224"/>
                <w:sz w:val="21"/>
                <w:szCs w:val="21"/>
                <w:rtl/>
              </w:rPr>
              <w:t>לפני</w:t>
            </w:r>
            <w:r>
              <w:rPr>
                <w:rFonts w:ascii="Segoe UI" w:eastAsia="Times New Roman" w:hAnsi="Segoe UI" w:cs="Segoe UI"/>
                <w:color w:val="1A2224"/>
                <w:sz w:val="21"/>
                <w:szCs w:val="21"/>
              </w:rPr>
              <w:t xml:space="preserve"> </w:t>
            </w:r>
            <w:r>
              <w:rPr>
                <w:rFonts w:ascii="Segoe UI" w:eastAsia="Times New Roman" w:hAnsi="Segoe UI" w:cs="Segoe UI"/>
                <w:color w:val="1A2224"/>
                <w:sz w:val="21"/>
                <w:szCs w:val="21"/>
                <w:rtl/>
              </w:rPr>
              <w:t>שנבנה סביבו מוצר. בדיקה של ימים, לא חודשים</w:t>
            </w:r>
          </w:p>
        </w:tc>
      </w:tr>
      <w:tr w:rsidR="00000000" w14:paraId="312E9776" w14:textId="77777777">
        <w:tc>
          <w:tcPr>
            <w:tcW w:w="0" w:type="auto"/>
            <w:tcBorders>
              <w:bottom w:val="single" w:sz="6" w:space="0" w:color="DCE4E2"/>
            </w:tcBorders>
            <w:tcMar>
              <w:top w:w="180" w:type="dxa"/>
              <w:left w:w="220" w:type="dxa"/>
              <w:bottom w:w="180" w:type="dxa"/>
              <w:right w:w="220" w:type="dxa"/>
            </w:tcMar>
            <w:hideMark/>
          </w:tcPr>
          <w:p w14:paraId="522C77D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E67E22"/>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tcMar>
              <w:top w:w="180" w:type="dxa"/>
              <w:left w:w="220" w:type="dxa"/>
              <w:bottom w:w="180" w:type="dxa"/>
              <w:right w:w="220" w:type="dxa"/>
            </w:tcMar>
            <w:hideMark/>
          </w:tcPr>
          <w:p w14:paraId="0EFE6ED1"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המשפחה אינה מזינה דבר</w:t>
            </w:r>
            <w:r>
              <w:rPr>
                <w:rFonts w:ascii="Segoe UI" w:eastAsia="Times New Roman" w:hAnsi="Segoe UI" w:cs="Segoe UI"/>
                <w:color w:val="1A2224"/>
                <w:sz w:val="21"/>
                <w:szCs w:val="21"/>
              </w:rPr>
              <w:t xml:space="preserve"> ← </w:t>
            </w:r>
            <w:r>
              <w:rPr>
                <w:rFonts w:ascii="Segoe UI" w:eastAsia="Times New Roman" w:hAnsi="Segoe UI" w:cs="Segoe UI"/>
                <w:color w:val="1A2224"/>
                <w:sz w:val="21"/>
                <w:szCs w:val="21"/>
                <w:rtl/>
              </w:rPr>
              <w:t>מוצר ריק ← נטישה</w:t>
            </w:r>
          </w:p>
        </w:tc>
        <w:tc>
          <w:tcPr>
            <w:tcW w:w="0" w:type="auto"/>
            <w:tcBorders>
              <w:bottom w:val="single" w:sz="6" w:space="0" w:color="DCE4E2"/>
            </w:tcBorders>
            <w:tcMar>
              <w:top w:w="180" w:type="dxa"/>
              <w:left w:w="220" w:type="dxa"/>
              <w:bottom w:w="180" w:type="dxa"/>
              <w:right w:w="220" w:type="dxa"/>
            </w:tcMar>
            <w:hideMark/>
          </w:tcPr>
          <w:p w14:paraId="51EDF721"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ערך כבר מהמסמך הראשון. אין מסך הקמה ארוך ואין דרישה למלא פרופיל לפני התועלת</w:t>
            </w:r>
          </w:p>
        </w:tc>
      </w:tr>
      <w:tr w:rsidR="00000000" w14:paraId="638A71B1"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637567FA"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D4AC0D"/>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shd w:val="clear" w:color="auto" w:fill="F7FAF9"/>
            <w:tcMar>
              <w:top w:w="180" w:type="dxa"/>
              <w:left w:w="220" w:type="dxa"/>
              <w:bottom w:w="180" w:type="dxa"/>
              <w:right w:w="220" w:type="dxa"/>
            </w:tcMar>
            <w:hideMark/>
          </w:tcPr>
          <w:p w14:paraId="2A22C10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מודל ההכנסה</w:t>
            </w:r>
            <w:r>
              <w:rPr>
                <w:rFonts w:ascii="Segoe UI" w:eastAsia="Times New Roman" w:hAnsi="Segoe UI" w:cs="Segoe UI"/>
                <w:color w:val="1A2224"/>
                <w:sz w:val="21"/>
                <w:szCs w:val="21"/>
              </w:rPr>
              <w:t xml:space="preserve"> — </w:t>
            </w:r>
            <w:r>
              <w:rPr>
                <w:rFonts w:ascii="Segoe UI" w:eastAsia="Times New Roman" w:hAnsi="Segoe UI" w:cs="Segoe UI"/>
                <w:color w:val="1A2224"/>
                <w:sz w:val="21"/>
                <w:szCs w:val="21"/>
                <w:rtl/>
              </w:rPr>
              <w:t>מנוי, פרימיום, או דרך מעסיק</w:t>
            </w:r>
          </w:p>
        </w:tc>
        <w:tc>
          <w:tcPr>
            <w:tcW w:w="0" w:type="auto"/>
            <w:tcBorders>
              <w:bottom w:val="single" w:sz="6" w:space="0" w:color="DCE4E2"/>
            </w:tcBorders>
            <w:shd w:val="clear" w:color="auto" w:fill="F7FAF9"/>
            <w:tcMar>
              <w:top w:w="180" w:type="dxa"/>
              <w:left w:w="220" w:type="dxa"/>
              <w:bottom w:w="180" w:type="dxa"/>
              <w:right w:w="220" w:type="dxa"/>
            </w:tcMar>
            <w:hideMark/>
          </w:tcPr>
          <w:p w14:paraId="12550AC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לא הוכרע במכוון. תמחור שנקבע לפני שמכירים את הערך הוא ניחוש</w:t>
            </w:r>
          </w:p>
        </w:tc>
      </w:tr>
    </w:tbl>
    <w:p w14:paraId="51387C80" w14:textId="77777777" w:rsidR="00747F57" w:rsidRDefault="00747F57">
      <w:pPr>
        <w:pStyle w:val="pagebreak"/>
        <w:bidi/>
        <w:rPr>
          <w:rFonts w:ascii="Segoe UI" w:hAnsi="Segoe UI" w:cs="Segoe UI"/>
          <w:color w:val="1A2224"/>
        </w:rPr>
      </w:pPr>
      <w:r>
        <w:rPr>
          <w:rFonts w:ascii="Segoe UI" w:hAnsi="Segoe UI" w:cs="Segoe UI"/>
          <w:color w:val="1A2224"/>
          <w:rtl/>
        </w:rPr>
        <w:t> </w:t>
      </w:r>
    </w:p>
    <w:p w14:paraId="7F0D153C"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10</w:t>
      </w:r>
    </w:p>
    <w:p w14:paraId="33F49DBA" w14:textId="77777777" w:rsidR="00747F57" w:rsidRDefault="00747F57">
      <w:pPr>
        <w:pStyle w:val="2"/>
        <w:bidi/>
        <w:rPr>
          <w:rFonts w:eastAsia="Times New Roman"/>
          <w:rtl/>
        </w:rPr>
      </w:pPr>
      <w:r>
        <w:rPr>
          <w:rFonts w:eastAsia="Times New Roman"/>
          <w:rtl/>
        </w:rPr>
        <w:t>פרטיות ואבטחה</w:t>
      </w:r>
    </w:p>
    <w:p w14:paraId="4A53B705" w14:textId="77777777" w:rsidR="00747F57" w:rsidRDefault="00747F57">
      <w:pPr>
        <w:pStyle w:val="NormalWeb"/>
        <w:bidi/>
        <w:divId w:val="1855265449"/>
        <w:rPr>
          <w:rFonts w:ascii="Segoe UI" w:hAnsi="Segoe UI" w:cs="Segoe UI"/>
          <w:color w:val="1A2224"/>
          <w:sz w:val="22"/>
          <w:szCs w:val="22"/>
          <w:rtl/>
        </w:rPr>
      </w:pPr>
      <w:r>
        <w:rPr>
          <w:rFonts w:ascii="Segoe UI" w:hAnsi="Segoe UI" w:cs="Segoe UI"/>
          <w:color w:val="C0392B"/>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האמת הלא נוחה</w:t>
      </w:r>
    </w:p>
    <w:p w14:paraId="08A11B7A" w14:textId="77777777" w:rsidR="00747F57" w:rsidRDefault="00747F57">
      <w:pPr>
        <w:pStyle w:val="NormalWeb"/>
        <w:bidi/>
        <w:spacing w:after="0"/>
        <w:divId w:val="1855265449"/>
        <w:rPr>
          <w:rFonts w:ascii="Segoe UI" w:hAnsi="Segoe UI" w:cs="Segoe UI"/>
          <w:color w:val="1A2224"/>
          <w:sz w:val="22"/>
          <w:szCs w:val="22"/>
          <w:rtl/>
        </w:rPr>
      </w:pPr>
      <w:r>
        <w:rPr>
          <w:rFonts w:ascii="Segoe UI" w:hAnsi="Segoe UI" w:cs="Segoe UI"/>
          <w:color w:val="1A2224"/>
          <w:sz w:val="22"/>
          <w:szCs w:val="22"/>
          <w:rtl/>
        </w:rPr>
        <w:t xml:space="preserve">ברגע שמסמך רפואי נשלח לניתוח, המידע </w:t>
      </w:r>
      <w:r>
        <w:rPr>
          <w:rFonts w:ascii="Segoe UI" w:hAnsi="Segoe UI" w:cs="Segoe UI"/>
          <w:b/>
          <w:bCs/>
          <w:color w:val="1A2224"/>
          <w:sz w:val="22"/>
          <w:szCs w:val="22"/>
          <w:rtl/>
        </w:rPr>
        <w:t>יוצא מהמכשיר</w:t>
      </w:r>
      <w:r>
        <w:rPr>
          <w:rFonts w:ascii="Segoe UI" w:hAnsi="Segoe UI" w:cs="Segoe UI"/>
          <w:color w:val="1A2224"/>
          <w:sz w:val="22"/>
          <w:szCs w:val="22"/>
          <w:rtl/>
        </w:rPr>
        <w:t>. אי אפשר גם לנתח מסמכים בענן וגם להבטיח ״הכול נשאר אצלך״. אנחנו בוחרים לומר זאת למשתמש במפורש, ולא לנסח סביב זה.</w:t>
      </w:r>
    </w:p>
    <w:tbl>
      <w:tblPr>
        <w:bidiVisual/>
        <w:tblW w:w="5000" w:type="pct"/>
        <w:tblCellMar>
          <w:top w:w="15" w:type="dxa"/>
          <w:left w:w="15" w:type="dxa"/>
          <w:bottom w:w="15" w:type="dxa"/>
          <w:right w:w="15" w:type="dxa"/>
        </w:tblCellMar>
        <w:tblLook w:val="04A0" w:firstRow="1" w:lastRow="0" w:firstColumn="1" w:lastColumn="0" w:noHBand="0" w:noVBand="1"/>
      </w:tblPr>
      <w:tblGrid>
        <w:gridCol w:w="2658"/>
        <w:gridCol w:w="5648"/>
      </w:tblGrid>
      <w:tr w:rsidR="00000000" w14:paraId="6C0E6555" w14:textId="77777777">
        <w:tc>
          <w:tcPr>
            <w:tcW w:w="1600" w:type="pct"/>
            <w:shd w:val="clear" w:color="auto" w:fill="0B5F58"/>
            <w:tcMar>
              <w:top w:w="180" w:type="dxa"/>
              <w:left w:w="220" w:type="dxa"/>
              <w:bottom w:w="180" w:type="dxa"/>
              <w:right w:w="220" w:type="dxa"/>
            </w:tcMar>
            <w:vAlign w:val="center"/>
            <w:hideMark/>
          </w:tcPr>
          <w:p w14:paraId="27A7D6F0" w14:textId="77777777" w:rsidR="00747F57" w:rsidRDefault="00747F57">
            <w:pPr>
              <w:bidi/>
              <w:spacing w:before="240" w:after="36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עיקרון</w:t>
            </w:r>
          </w:p>
        </w:tc>
        <w:tc>
          <w:tcPr>
            <w:tcW w:w="0" w:type="auto"/>
            <w:shd w:val="clear" w:color="auto" w:fill="0B5F58"/>
            <w:tcMar>
              <w:top w:w="180" w:type="dxa"/>
              <w:left w:w="220" w:type="dxa"/>
              <w:bottom w:w="180" w:type="dxa"/>
              <w:right w:w="220" w:type="dxa"/>
            </w:tcMar>
            <w:vAlign w:val="center"/>
            <w:hideMark/>
          </w:tcPr>
          <w:p w14:paraId="6CED70D4"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המימוש</w:t>
            </w:r>
          </w:p>
        </w:tc>
      </w:tr>
      <w:tr w:rsidR="00000000" w14:paraId="2E48248C" w14:textId="77777777">
        <w:tc>
          <w:tcPr>
            <w:tcW w:w="0" w:type="auto"/>
            <w:tcBorders>
              <w:bottom w:val="single" w:sz="6" w:space="0" w:color="DCE4E2"/>
            </w:tcBorders>
            <w:tcMar>
              <w:top w:w="180" w:type="dxa"/>
              <w:left w:w="220" w:type="dxa"/>
              <w:bottom w:w="180" w:type="dxa"/>
              <w:right w:w="220" w:type="dxa"/>
            </w:tcMar>
            <w:hideMark/>
          </w:tcPr>
          <w:p w14:paraId="7F525281"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מינימיזציה</w:t>
            </w:r>
          </w:p>
        </w:tc>
        <w:tc>
          <w:tcPr>
            <w:tcW w:w="0" w:type="auto"/>
            <w:tcBorders>
              <w:bottom w:val="single" w:sz="6" w:space="0" w:color="DCE4E2"/>
            </w:tcBorders>
            <w:tcMar>
              <w:top w:w="180" w:type="dxa"/>
              <w:left w:w="220" w:type="dxa"/>
              <w:bottom w:w="180" w:type="dxa"/>
              <w:right w:w="220" w:type="dxa"/>
            </w:tcMar>
            <w:hideMark/>
          </w:tcPr>
          <w:p w14:paraId="14341CF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הניתוח מקבל את מה שנחוץ בלבד. שם המשפחה אינו נדרש כדי לחלץ תאריך</w:t>
            </w:r>
          </w:p>
        </w:tc>
      </w:tr>
      <w:tr w:rsidR="00000000" w14:paraId="63B64472"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20AEC92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הצפנה</w:t>
            </w:r>
          </w:p>
        </w:tc>
        <w:tc>
          <w:tcPr>
            <w:tcW w:w="0" w:type="auto"/>
            <w:tcBorders>
              <w:bottom w:val="single" w:sz="6" w:space="0" w:color="DCE4E2"/>
            </w:tcBorders>
            <w:shd w:val="clear" w:color="auto" w:fill="F7FAF9"/>
            <w:tcMar>
              <w:top w:w="180" w:type="dxa"/>
              <w:left w:w="220" w:type="dxa"/>
              <w:bottom w:w="180" w:type="dxa"/>
              <w:right w:w="220" w:type="dxa"/>
            </w:tcMar>
            <w:hideMark/>
          </w:tcPr>
          <w:p w14:paraId="6C67C325"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במנוחה ובתעבורה. מסמכים בקונטיינר של האפליקציה, לא בגלריית התמונות</w:t>
            </w:r>
          </w:p>
        </w:tc>
      </w:tr>
      <w:tr w:rsidR="00000000" w14:paraId="1EAACF1C" w14:textId="77777777">
        <w:tc>
          <w:tcPr>
            <w:tcW w:w="0" w:type="auto"/>
            <w:tcBorders>
              <w:bottom w:val="single" w:sz="6" w:space="0" w:color="DCE4E2"/>
            </w:tcBorders>
            <w:tcMar>
              <w:top w:w="180" w:type="dxa"/>
              <w:left w:w="220" w:type="dxa"/>
              <w:bottom w:w="180" w:type="dxa"/>
              <w:right w:w="220" w:type="dxa"/>
            </w:tcMar>
            <w:hideMark/>
          </w:tcPr>
          <w:p w14:paraId="626CB9BB"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לוגים</w:t>
            </w:r>
          </w:p>
        </w:tc>
        <w:tc>
          <w:tcPr>
            <w:tcW w:w="0" w:type="auto"/>
            <w:tcBorders>
              <w:bottom w:val="single" w:sz="6" w:space="0" w:color="DCE4E2"/>
            </w:tcBorders>
            <w:tcMar>
              <w:top w:w="180" w:type="dxa"/>
              <w:left w:w="220" w:type="dxa"/>
              <w:bottom w:w="180" w:type="dxa"/>
              <w:right w:w="220" w:type="dxa"/>
            </w:tcMar>
            <w:hideMark/>
          </w:tcPr>
          <w:p w14:paraId="001E1F7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שכבת לוג עטופה שחוסמת שמות ותוכן רפואי. הדפסה ישירה אסורה בקוד</w:t>
            </w:r>
          </w:p>
        </w:tc>
      </w:tr>
      <w:tr w:rsidR="00000000" w14:paraId="14FF2349"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19D830B4"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אכיפת הרשאות</w:t>
            </w:r>
          </w:p>
        </w:tc>
        <w:tc>
          <w:tcPr>
            <w:tcW w:w="0" w:type="auto"/>
            <w:tcBorders>
              <w:bottom w:val="single" w:sz="6" w:space="0" w:color="DCE4E2"/>
            </w:tcBorders>
            <w:shd w:val="clear" w:color="auto" w:fill="F7FAF9"/>
            <w:tcMar>
              <w:top w:w="180" w:type="dxa"/>
              <w:left w:w="220" w:type="dxa"/>
              <w:bottom w:w="180" w:type="dxa"/>
              <w:right w:w="220" w:type="dxa"/>
            </w:tcMar>
            <w:hideMark/>
          </w:tcPr>
          <w:p w14:paraId="15D12EDA"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בשכבת הנתונים, לא בממשק. הסתרת כפתור איננה הרשאה</w:t>
            </w:r>
          </w:p>
        </w:tc>
      </w:tr>
      <w:tr w:rsidR="00000000" w14:paraId="24341A80" w14:textId="77777777">
        <w:tc>
          <w:tcPr>
            <w:tcW w:w="0" w:type="auto"/>
            <w:tcBorders>
              <w:bottom w:val="single" w:sz="6" w:space="0" w:color="DCE4E2"/>
            </w:tcBorders>
            <w:tcMar>
              <w:top w:w="180" w:type="dxa"/>
              <w:left w:w="220" w:type="dxa"/>
              <w:bottom w:w="180" w:type="dxa"/>
              <w:right w:w="220" w:type="dxa"/>
            </w:tcMar>
            <w:hideMark/>
          </w:tcPr>
          <w:p w14:paraId="1AF962F1"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מחיקה וייצוא</w:t>
            </w:r>
          </w:p>
        </w:tc>
        <w:tc>
          <w:tcPr>
            <w:tcW w:w="0" w:type="auto"/>
            <w:tcBorders>
              <w:bottom w:val="single" w:sz="6" w:space="0" w:color="DCE4E2"/>
            </w:tcBorders>
            <w:tcMar>
              <w:top w:w="180" w:type="dxa"/>
              <w:left w:w="220" w:type="dxa"/>
              <w:bottom w:w="180" w:type="dxa"/>
              <w:right w:w="220" w:type="dxa"/>
            </w:tcMar>
            <w:hideMark/>
          </w:tcPr>
          <w:p w14:paraId="6C556C9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זכות המשתמש, ומייצרת אמון. לא נדחית לגרסה מאוחרת</w:t>
            </w:r>
          </w:p>
        </w:tc>
      </w:tr>
      <w:tr w:rsidR="00000000" w14:paraId="75F89533"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7DE97025"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ילדים</w:t>
            </w:r>
          </w:p>
        </w:tc>
        <w:tc>
          <w:tcPr>
            <w:tcW w:w="0" w:type="auto"/>
            <w:tcBorders>
              <w:bottom w:val="single" w:sz="6" w:space="0" w:color="DCE4E2"/>
            </w:tcBorders>
            <w:shd w:val="clear" w:color="auto" w:fill="F7FAF9"/>
            <w:tcMar>
              <w:top w:w="180" w:type="dxa"/>
              <w:left w:w="220" w:type="dxa"/>
              <w:bottom w:w="180" w:type="dxa"/>
              <w:right w:w="220" w:type="dxa"/>
            </w:tcMar>
            <w:hideMark/>
          </w:tcPr>
          <w:p w14:paraId="7F803EDD"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הקטגוריה הרגישה ביותר בכל רגולציה. ברירת המחדל היא הסגורה ביותר</w:t>
            </w:r>
          </w:p>
        </w:tc>
      </w:tr>
    </w:tbl>
    <w:p w14:paraId="5C80BB8A" w14:textId="77777777" w:rsidR="00747F57" w:rsidRDefault="00747F57">
      <w:pPr>
        <w:pStyle w:val="NormalWeb"/>
        <w:bidi/>
        <w:divId w:val="84345040"/>
        <w:rPr>
          <w:rFonts w:ascii="Segoe UI" w:hAnsi="Segoe UI" w:cs="Segoe UI"/>
          <w:color w:val="1A2224"/>
          <w:sz w:val="22"/>
          <w:szCs w:val="22"/>
        </w:rPr>
      </w:pPr>
      <w:r>
        <w:rPr>
          <w:rFonts w:ascii="Segoe UI" w:hAnsi="Segoe UI" w:cs="Segoe UI"/>
          <w:color w:val="D4AC0D"/>
          <w:sz w:val="38"/>
          <w:szCs w:val="38"/>
          <w:rtl/>
        </w:rPr>
        <w:t>●</w:t>
      </w:r>
      <w:r>
        <w:rPr>
          <w:rFonts w:ascii="Segoe UI" w:hAnsi="Segoe UI" w:cs="Segoe UI"/>
          <w:color w:val="1A2224"/>
          <w:sz w:val="22"/>
          <w:szCs w:val="22"/>
          <w:rtl/>
        </w:rPr>
        <w:t xml:space="preserve">   </w:t>
      </w:r>
      <w:r>
        <w:rPr>
          <w:rStyle w:val="tag1"/>
          <w:rFonts w:ascii="Segoe UI" w:hAnsi="Segoe UI" w:cs="Segoe UI"/>
          <w:color w:val="1A2224"/>
          <w:rtl/>
        </w:rPr>
        <w:t>החלטה פתוחה</w:t>
      </w:r>
    </w:p>
    <w:p w14:paraId="51A77A45" w14:textId="77777777" w:rsidR="00747F57" w:rsidRDefault="00747F57">
      <w:pPr>
        <w:pStyle w:val="NormalWeb"/>
        <w:bidi/>
        <w:spacing w:after="0"/>
        <w:divId w:val="84345040"/>
        <w:rPr>
          <w:rFonts w:ascii="Segoe UI" w:hAnsi="Segoe UI" w:cs="Segoe UI"/>
          <w:color w:val="1A2224"/>
          <w:sz w:val="22"/>
          <w:szCs w:val="22"/>
          <w:rtl/>
        </w:rPr>
      </w:pPr>
      <w:r>
        <w:rPr>
          <w:rFonts w:ascii="Segoe UI" w:hAnsi="Segoe UI" w:cs="Segoe UI"/>
          <w:b/>
          <w:bCs/>
          <w:color w:val="1A2224"/>
          <w:sz w:val="22"/>
          <w:szCs w:val="22"/>
          <w:rtl/>
        </w:rPr>
        <w:t>המסלול הרגולטורי טרם נבדק מול עורך דין.</w:t>
      </w:r>
      <w:r>
        <w:rPr>
          <w:rFonts w:ascii="Segoe UI" w:hAnsi="Segoe UI" w:cs="Segoe UI"/>
          <w:color w:val="1A2224"/>
          <w:sz w:val="22"/>
          <w:szCs w:val="22"/>
          <w:rtl/>
        </w:rPr>
        <w:t xml:space="preserve"> </w:t>
      </w:r>
      <w:r>
        <w:rPr>
          <w:rFonts w:ascii="Segoe UI" w:hAnsi="Segoe UI" w:cs="Segoe UI"/>
          <w:color w:val="1A2224"/>
          <w:sz w:val="22"/>
          <w:szCs w:val="22"/>
          <w:rtl/>
        </w:rPr>
        <w:t>חוק הגנת הפרטיות ותיקון 13, חוק זכויות החולה, והגבול בין תוכנת ארגון לבין מכשיר רפואי. איננו מנחשים בנושא הזה — הוא נבדק לפני ה-</w:t>
      </w:r>
      <w:r>
        <w:rPr>
          <w:rFonts w:ascii="Segoe UI" w:hAnsi="Segoe UI" w:cs="Segoe UI"/>
          <w:color w:val="1A2224"/>
          <w:sz w:val="22"/>
          <w:szCs w:val="22"/>
        </w:rPr>
        <w:t>beta</w:t>
      </w:r>
      <w:r>
        <w:rPr>
          <w:rFonts w:ascii="Segoe UI" w:hAnsi="Segoe UI" w:cs="Segoe UI"/>
          <w:color w:val="1A2224"/>
          <w:sz w:val="22"/>
          <w:szCs w:val="22"/>
          <w:rtl/>
        </w:rPr>
        <w:t>, לא אחריה.</w:t>
      </w:r>
    </w:p>
    <w:p w14:paraId="210A7A71" w14:textId="77777777" w:rsidR="00747F57" w:rsidRDefault="00747F57">
      <w:pPr>
        <w:pStyle w:val="pagebreak"/>
        <w:bidi/>
        <w:rPr>
          <w:rFonts w:ascii="Segoe UI" w:hAnsi="Segoe UI" w:cs="Segoe UI"/>
          <w:color w:val="1A2224"/>
          <w:rtl/>
        </w:rPr>
      </w:pPr>
      <w:r>
        <w:rPr>
          <w:rFonts w:ascii="Segoe UI" w:hAnsi="Segoe UI" w:cs="Segoe UI"/>
          <w:color w:val="1A2224"/>
          <w:rtl/>
        </w:rPr>
        <w:t> </w:t>
      </w:r>
    </w:p>
    <w:p w14:paraId="2A07FE92"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11</w:t>
      </w:r>
    </w:p>
    <w:p w14:paraId="0FBDDF63" w14:textId="77777777" w:rsidR="00747F57" w:rsidRDefault="00747F57">
      <w:pPr>
        <w:pStyle w:val="2"/>
        <w:bidi/>
        <w:rPr>
          <w:rFonts w:eastAsia="Times New Roman"/>
          <w:rtl/>
        </w:rPr>
      </w:pPr>
      <w:r>
        <w:rPr>
          <w:rFonts w:eastAsia="Times New Roman"/>
          <w:rtl/>
        </w:rPr>
        <w:t>איך נדע אם זה עובד</w:t>
      </w:r>
    </w:p>
    <w:p w14:paraId="022FA339" w14:textId="77777777" w:rsidR="00747F57" w:rsidRDefault="00747F57">
      <w:pPr>
        <w:pStyle w:val="NormalWeb"/>
        <w:bidi/>
        <w:divId w:val="1134830206"/>
        <w:rPr>
          <w:rFonts w:ascii="Segoe UI" w:hAnsi="Segoe UI" w:cs="Segoe UI"/>
          <w:color w:val="1A2224"/>
          <w:sz w:val="22"/>
          <w:szCs w:val="22"/>
          <w:rtl/>
        </w:rPr>
      </w:pPr>
      <w:r>
        <w:rPr>
          <w:rFonts w:ascii="Segoe UI" w:hAnsi="Segoe UI" w:cs="Segoe UI"/>
          <w:b/>
          <w:bCs/>
          <w:color w:val="1A2224"/>
          <w:sz w:val="22"/>
          <w:szCs w:val="22"/>
          <w:rtl/>
        </w:rPr>
        <w:t>מדד הצפון</w:t>
      </w:r>
    </w:p>
    <w:p w14:paraId="78957568" w14:textId="77777777" w:rsidR="00747F57" w:rsidRDefault="00747F57">
      <w:pPr>
        <w:pStyle w:val="NormalWeb"/>
        <w:bidi/>
        <w:spacing w:after="120"/>
        <w:divId w:val="1134830206"/>
        <w:rPr>
          <w:rFonts w:ascii="Segoe UI" w:hAnsi="Segoe UI" w:cs="Segoe UI"/>
          <w:color w:val="1A2224"/>
          <w:sz w:val="26"/>
          <w:szCs w:val="26"/>
          <w:rtl/>
        </w:rPr>
      </w:pPr>
      <w:r>
        <w:rPr>
          <w:rFonts w:ascii="Segoe UI" w:hAnsi="Segoe UI" w:cs="Segoe UI"/>
          <w:b/>
          <w:bCs/>
          <w:color w:val="1A2224"/>
          <w:sz w:val="26"/>
          <w:szCs w:val="26"/>
          <w:rtl/>
        </w:rPr>
        <w:t xml:space="preserve">מספר הפעולות הבריאותיות שהמשפחה השלימה בזכות </w:t>
      </w:r>
      <w:r>
        <w:rPr>
          <w:rFonts w:ascii="Segoe UI" w:hAnsi="Segoe UI" w:cs="Segoe UI"/>
          <w:b/>
          <w:bCs/>
          <w:color w:val="1A2224"/>
          <w:sz w:val="26"/>
          <w:szCs w:val="26"/>
        </w:rPr>
        <w:t>ILANO</w:t>
      </w:r>
      <w:r>
        <w:rPr>
          <w:rFonts w:ascii="Segoe UI" w:hAnsi="Segoe UI" w:cs="Segoe UI"/>
          <w:b/>
          <w:bCs/>
          <w:color w:val="1A2224"/>
          <w:sz w:val="26"/>
          <w:szCs w:val="26"/>
          <w:rtl/>
        </w:rPr>
        <w:t xml:space="preserve"> — ושלא הייתה נזכרת בהן בלעדיה.</w:t>
      </w:r>
    </w:p>
    <w:p w14:paraId="18C5FD5D" w14:textId="77777777" w:rsidR="00747F57" w:rsidRDefault="00747F57">
      <w:pPr>
        <w:pStyle w:val="small"/>
        <w:bidi/>
        <w:spacing w:before="0" w:beforeAutospacing="0" w:after="0"/>
        <w:divId w:val="1134830206"/>
        <w:rPr>
          <w:rFonts w:ascii="Segoe UI" w:hAnsi="Segoe UI" w:cs="Segoe UI"/>
          <w:rtl/>
        </w:rPr>
      </w:pPr>
      <w:r>
        <w:rPr>
          <w:rFonts w:ascii="Segoe UI" w:hAnsi="Segoe UI" w:cs="Segoe UI"/>
          <w:rtl/>
        </w:rPr>
        <w:t xml:space="preserve">טכנית: פעולות שנוצרו על ידי </w:t>
      </w:r>
      <w:r>
        <w:rPr>
          <w:rFonts w:ascii="Segoe UI" w:hAnsi="Segoe UI" w:cs="Segoe UI"/>
        </w:rPr>
        <w:t>ILANO</w:t>
      </w:r>
      <w:r>
        <w:rPr>
          <w:rFonts w:ascii="Segoe UI" w:hAnsi="Segoe UI" w:cs="Segoe UI"/>
          <w:rtl/>
        </w:rPr>
        <w:t>, אושרו על ידי המשתמש, וסומנו כבוצעו. לשבוע, למשפחה.</w:t>
      </w:r>
    </w:p>
    <w:p w14:paraId="7E959673" w14:textId="77777777" w:rsidR="00747F57" w:rsidRDefault="00747F57">
      <w:pPr>
        <w:pStyle w:val="NormalWeb"/>
        <w:bidi/>
        <w:rPr>
          <w:rFonts w:ascii="Segoe UI" w:hAnsi="Segoe UI" w:cs="Segoe UI"/>
          <w:color w:val="1A2224"/>
          <w:sz w:val="23"/>
          <w:szCs w:val="23"/>
          <w:rtl/>
        </w:rPr>
      </w:pPr>
      <w:r>
        <w:rPr>
          <w:rFonts w:ascii="Segoe UI" w:hAnsi="Segoe UI" w:cs="Segoe UI"/>
          <w:color w:val="1A2224"/>
          <w:sz w:val="23"/>
          <w:szCs w:val="23"/>
          <w:rtl/>
        </w:rPr>
        <w:t>שימו לב למה שאיננו מדד הצפון: לא הורדות, לא זמן במסך, ולא מספר המסמכים שהועלו. כל אלה ניתנים לניפוח מבלי לייצר ולו ערך אחד.</w:t>
      </w:r>
    </w:p>
    <w:tbl>
      <w:tblPr>
        <w:bidiVisual/>
        <w:tblW w:w="5000" w:type="pct"/>
        <w:tblCellMar>
          <w:top w:w="15" w:type="dxa"/>
          <w:left w:w="15" w:type="dxa"/>
          <w:bottom w:w="15" w:type="dxa"/>
          <w:right w:w="15" w:type="dxa"/>
        </w:tblCellMar>
        <w:tblLook w:val="04A0" w:firstRow="1" w:lastRow="0" w:firstColumn="1" w:lastColumn="0" w:noHBand="0" w:noVBand="1"/>
      </w:tblPr>
      <w:tblGrid>
        <w:gridCol w:w="1827"/>
        <w:gridCol w:w="3489"/>
        <w:gridCol w:w="2990"/>
      </w:tblGrid>
      <w:tr w:rsidR="00000000" w14:paraId="77BA045C" w14:textId="77777777">
        <w:tc>
          <w:tcPr>
            <w:tcW w:w="1100" w:type="pct"/>
            <w:shd w:val="clear" w:color="auto" w:fill="0B5F58"/>
            <w:tcMar>
              <w:top w:w="180" w:type="dxa"/>
              <w:left w:w="220" w:type="dxa"/>
              <w:bottom w:w="180" w:type="dxa"/>
              <w:right w:w="220" w:type="dxa"/>
            </w:tcMar>
            <w:vAlign w:val="center"/>
            <w:hideMark/>
          </w:tcPr>
          <w:p w14:paraId="4BB9A66C" w14:textId="77777777" w:rsidR="00747F57" w:rsidRDefault="00747F57">
            <w:pPr>
              <w:bidi/>
              <w:spacing w:before="240" w:after="360"/>
              <w:rPr>
                <w:rFonts w:ascii="Segoe UI" w:eastAsia="Times New Roman" w:hAnsi="Segoe UI" w:cs="Segoe UI"/>
                <w:b/>
                <w:bCs/>
                <w:color w:val="FFFFFF"/>
                <w:sz w:val="20"/>
                <w:szCs w:val="20"/>
                <w:rtl/>
              </w:rPr>
            </w:pPr>
            <w:r>
              <w:rPr>
                <w:rFonts w:ascii="Segoe UI" w:eastAsia="Times New Roman" w:hAnsi="Segoe UI" w:cs="Segoe UI"/>
                <w:b/>
                <w:bCs/>
                <w:color w:val="FFFFFF"/>
                <w:sz w:val="20"/>
                <w:szCs w:val="20"/>
                <w:rtl/>
              </w:rPr>
              <w:t>שלב</w:t>
            </w:r>
          </w:p>
        </w:tc>
        <w:tc>
          <w:tcPr>
            <w:tcW w:w="2100" w:type="pct"/>
            <w:shd w:val="clear" w:color="auto" w:fill="0B5F58"/>
            <w:tcMar>
              <w:top w:w="180" w:type="dxa"/>
              <w:left w:w="220" w:type="dxa"/>
              <w:bottom w:w="180" w:type="dxa"/>
              <w:right w:w="220" w:type="dxa"/>
            </w:tcMar>
            <w:vAlign w:val="center"/>
            <w:hideMark/>
          </w:tcPr>
          <w:p w14:paraId="2C3265C3"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המדד שקובע</w:t>
            </w:r>
          </w:p>
        </w:tc>
        <w:tc>
          <w:tcPr>
            <w:tcW w:w="0" w:type="auto"/>
            <w:shd w:val="clear" w:color="auto" w:fill="0B5F58"/>
            <w:tcMar>
              <w:top w:w="180" w:type="dxa"/>
              <w:left w:w="220" w:type="dxa"/>
              <w:bottom w:w="180" w:type="dxa"/>
              <w:right w:w="220" w:type="dxa"/>
            </w:tcMar>
            <w:vAlign w:val="center"/>
            <w:hideMark/>
          </w:tcPr>
          <w:p w14:paraId="2476AC3A"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סף פתיחה</w:t>
            </w:r>
          </w:p>
        </w:tc>
      </w:tr>
      <w:tr w:rsidR="00000000" w14:paraId="003F1761" w14:textId="77777777">
        <w:tc>
          <w:tcPr>
            <w:tcW w:w="0" w:type="auto"/>
            <w:tcBorders>
              <w:bottom w:val="single" w:sz="6" w:space="0" w:color="DCE4E2"/>
            </w:tcBorders>
            <w:tcMar>
              <w:top w:w="180" w:type="dxa"/>
              <w:left w:w="220" w:type="dxa"/>
              <w:bottom w:w="180" w:type="dxa"/>
              <w:right w:w="220" w:type="dxa"/>
            </w:tcMar>
            <w:hideMark/>
          </w:tcPr>
          <w:p w14:paraId="36462EB7"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 xml:space="preserve">20 </w:t>
            </w:r>
            <w:r>
              <w:rPr>
                <w:rFonts w:ascii="Segoe UI" w:eastAsia="Times New Roman" w:hAnsi="Segoe UI" w:cs="Segoe UI"/>
                <w:color w:val="1A2224"/>
                <w:sz w:val="21"/>
                <w:szCs w:val="21"/>
                <w:rtl/>
              </w:rPr>
              <w:t>משפחות</w:t>
            </w:r>
          </w:p>
        </w:tc>
        <w:tc>
          <w:tcPr>
            <w:tcW w:w="0" w:type="auto"/>
            <w:tcBorders>
              <w:bottom w:val="single" w:sz="6" w:space="0" w:color="DCE4E2"/>
            </w:tcBorders>
            <w:tcMar>
              <w:top w:w="180" w:type="dxa"/>
              <w:left w:w="220" w:type="dxa"/>
              <w:bottom w:w="180" w:type="dxa"/>
              <w:right w:w="220" w:type="dxa"/>
            </w:tcMar>
            <w:hideMark/>
          </w:tcPr>
          <w:p w14:paraId="3D7AEE8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כמה הסכימו להעלות</w:t>
            </w:r>
            <w:r>
              <w:rPr>
                <w:rFonts w:ascii="Segoe UI" w:eastAsia="Times New Roman" w:hAnsi="Segoe UI" w:cs="Segoe UI"/>
                <w:color w:val="1A2224"/>
                <w:sz w:val="21"/>
                <w:szCs w:val="21"/>
              </w:rPr>
              <w:t xml:space="preserve"> </w:t>
            </w:r>
            <w:r>
              <w:rPr>
                <w:rFonts w:ascii="Segoe UI" w:eastAsia="Times New Roman" w:hAnsi="Segoe UI" w:cs="Segoe UI"/>
                <w:b/>
                <w:bCs/>
                <w:color w:val="1A2224"/>
                <w:sz w:val="21"/>
                <w:szCs w:val="21"/>
                <w:rtl/>
              </w:rPr>
              <w:t>מסמך רפואי אמיתי</w:t>
            </w:r>
          </w:p>
        </w:tc>
        <w:tc>
          <w:tcPr>
            <w:tcW w:w="0" w:type="auto"/>
            <w:tcBorders>
              <w:bottom w:val="single" w:sz="6" w:space="0" w:color="DCE4E2"/>
            </w:tcBorders>
            <w:tcMar>
              <w:top w:w="180" w:type="dxa"/>
              <w:left w:w="220" w:type="dxa"/>
              <w:bottom w:w="180" w:type="dxa"/>
              <w:right w:w="220" w:type="dxa"/>
            </w:tcMar>
            <w:hideMark/>
          </w:tcPr>
          <w:p w14:paraId="301DBF4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מעל מחצית</w:t>
            </w:r>
          </w:p>
        </w:tc>
      </w:tr>
      <w:tr w:rsidR="00000000" w14:paraId="13AF5F22"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0F7093E5"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Beta</w:t>
            </w:r>
          </w:p>
        </w:tc>
        <w:tc>
          <w:tcPr>
            <w:tcW w:w="0" w:type="auto"/>
            <w:tcBorders>
              <w:bottom w:val="single" w:sz="6" w:space="0" w:color="DCE4E2"/>
            </w:tcBorders>
            <w:shd w:val="clear" w:color="auto" w:fill="F7FAF9"/>
            <w:tcMar>
              <w:top w:w="180" w:type="dxa"/>
              <w:left w:w="220" w:type="dxa"/>
              <w:bottom w:w="180" w:type="dxa"/>
              <w:right w:w="220" w:type="dxa"/>
            </w:tcMar>
            <w:hideMark/>
          </w:tcPr>
          <w:p w14:paraId="6CE67FBF"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משפחות פעילות בשבוע הרביעי</w:t>
            </w:r>
          </w:p>
        </w:tc>
        <w:tc>
          <w:tcPr>
            <w:tcW w:w="0" w:type="auto"/>
            <w:tcBorders>
              <w:bottom w:val="single" w:sz="6" w:space="0" w:color="DCE4E2"/>
            </w:tcBorders>
            <w:shd w:val="clear" w:color="auto" w:fill="F7FAF9"/>
            <w:tcMar>
              <w:top w:w="180" w:type="dxa"/>
              <w:left w:w="220" w:type="dxa"/>
              <w:bottom w:w="180" w:type="dxa"/>
              <w:right w:w="220" w:type="dxa"/>
            </w:tcMar>
            <w:hideMark/>
          </w:tcPr>
          <w:p w14:paraId="61BFBC80"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מעל 40%</w:t>
            </w:r>
          </w:p>
        </w:tc>
      </w:tr>
      <w:tr w:rsidR="00000000" w14:paraId="56404FDC" w14:textId="77777777">
        <w:tc>
          <w:tcPr>
            <w:tcW w:w="0" w:type="auto"/>
            <w:tcBorders>
              <w:bottom w:val="single" w:sz="6" w:space="0" w:color="DCE4E2"/>
            </w:tcBorders>
            <w:tcMar>
              <w:top w:w="180" w:type="dxa"/>
              <w:left w:w="220" w:type="dxa"/>
              <w:bottom w:w="180" w:type="dxa"/>
              <w:right w:w="220" w:type="dxa"/>
            </w:tcMar>
            <w:hideMark/>
          </w:tcPr>
          <w:p w14:paraId="49E14CA7"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Beta</w:t>
            </w:r>
          </w:p>
        </w:tc>
        <w:tc>
          <w:tcPr>
            <w:tcW w:w="0" w:type="auto"/>
            <w:tcBorders>
              <w:bottom w:val="single" w:sz="6" w:space="0" w:color="DCE4E2"/>
            </w:tcBorders>
            <w:tcMar>
              <w:top w:w="180" w:type="dxa"/>
              <w:left w:w="220" w:type="dxa"/>
              <w:bottom w:w="180" w:type="dxa"/>
              <w:right w:w="220" w:type="dxa"/>
            </w:tcMar>
            <w:hideMark/>
          </w:tcPr>
          <w:p w14:paraId="63469070"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שיעור אישור ההצעות של</w:t>
            </w:r>
            <w:r>
              <w:rPr>
                <w:rFonts w:ascii="Segoe UI" w:eastAsia="Times New Roman" w:hAnsi="Segoe UI" w:cs="Segoe UI"/>
                <w:color w:val="1A2224"/>
                <w:sz w:val="21"/>
                <w:szCs w:val="21"/>
              </w:rPr>
              <w:t xml:space="preserve"> ILANO</w:t>
            </w:r>
          </w:p>
        </w:tc>
        <w:tc>
          <w:tcPr>
            <w:tcW w:w="0" w:type="auto"/>
            <w:tcBorders>
              <w:bottom w:val="single" w:sz="6" w:space="0" w:color="DCE4E2"/>
            </w:tcBorders>
            <w:tcMar>
              <w:top w:w="180" w:type="dxa"/>
              <w:left w:w="220" w:type="dxa"/>
              <w:bottom w:w="180" w:type="dxa"/>
              <w:right w:w="220" w:type="dxa"/>
            </w:tcMar>
            <w:hideMark/>
          </w:tcPr>
          <w:p w14:paraId="251FF680"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מעל 50%</w:t>
            </w:r>
          </w:p>
        </w:tc>
      </w:tr>
      <w:tr w:rsidR="00000000" w14:paraId="4DFB59F9"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7C44901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מסחרי</w:t>
            </w:r>
          </w:p>
        </w:tc>
        <w:tc>
          <w:tcPr>
            <w:tcW w:w="0" w:type="auto"/>
            <w:tcBorders>
              <w:bottom w:val="single" w:sz="6" w:space="0" w:color="DCE4E2"/>
            </w:tcBorders>
            <w:shd w:val="clear" w:color="auto" w:fill="F7FAF9"/>
            <w:tcMar>
              <w:top w:w="180" w:type="dxa"/>
              <w:left w:w="220" w:type="dxa"/>
              <w:bottom w:w="180" w:type="dxa"/>
              <w:right w:w="220" w:type="dxa"/>
            </w:tcMar>
            <w:hideMark/>
          </w:tcPr>
          <w:p w14:paraId="6D580AFB"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המרה לתשלום</w:t>
            </w:r>
          </w:p>
        </w:tc>
        <w:tc>
          <w:tcPr>
            <w:tcW w:w="0" w:type="auto"/>
            <w:tcBorders>
              <w:bottom w:val="single" w:sz="6" w:space="0" w:color="DCE4E2"/>
            </w:tcBorders>
            <w:shd w:val="clear" w:color="auto" w:fill="F7FAF9"/>
            <w:tcMar>
              <w:top w:w="180" w:type="dxa"/>
              <w:left w:w="220" w:type="dxa"/>
              <w:bottom w:w="180" w:type="dxa"/>
              <w:right w:w="220" w:type="dxa"/>
            </w:tcMar>
            <w:hideMark/>
          </w:tcPr>
          <w:p w14:paraId="65AA368B"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ייקבע אחרי ה</w:t>
            </w:r>
            <w:r>
              <w:rPr>
                <w:rFonts w:ascii="Segoe UI" w:eastAsia="Times New Roman" w:hAnsi="Segoe UI" w:cs="Segoe UI"/>
                <w:color w:val="1A2224"/>
                <w:sz w:val="21"/>
                <w:szCs w:val="21"/>
              </w:rPr>
              <w:t>-beta</w:t>
            </w:r>
          </w:p>
        </w:tc>
      </w:tr>
    </w:tbl>
    <w:p w14:paraId="3EB77961" w14:textId="77777777" w:rsidR="00747F57" w:rsidRDefault="00747F57">
      <w:pPr>
        <w:pStyle w:val="small"/>
        <w:bidi/>
        <w:spacing w:before="0" w:beforeAutospacing="0" w:after="220"/>
        <w:rPr>
          <w:rFonts w:ascii="Segoe UI" w:hAnsi="Segoe UI" w:cs="Segoe UI"/>
        </w:rPr>
      </w:pPr>
      <w:r>
        <w:rPr>
          <w:rFonts w:ascii="Segoe UI" w:hAnsi="Segoe UI" w:cs="Segoe UI"/>
          <w:rtl/>
        </w:rPr>
        <w:t>הספים הם השערות פתיחה ולא בנצ׳מרק. הם יתעדכנו אחרי המדידה הראשונה.</w:t>
      </w:r>
    </w:p>
    <w:p w14:paraId="1FB84280" w14:textId="77777777" w:rsidR="00747F57" w:rsidRDefault="00747F57">
      <w:pPr>
        <w:pStyle w:val="NormalWeb"/>
        <w:bidi/>
        <w:spacing w:after="0"/>
        <w:divId w:val="1864586535"/>
        <w:rPr>
          <w:rFonts w:ascii="Segoe UI" w:hAnsi="Segoe UI" w:cs="Segoe UI"/>
          <w:color w:val="1A2224"/>
          <w:sz w:val="22"/>
          <w:szCs w:val="22"/>
          <w:rtl/>
        </w:rPr>
      </w:pPr>
      <w:r>
        <w:rPr>
          <w:rFonts w:ascii="Segoe UI" w:hAnsi="Segoe UI" w:cs="Segoe UI"/>
          <w:b/>
          <w:bCs/>
          <w:color w:val="1A2224"/>
          <w:sz w:val="22"/>
          <w:szCs w:val="22"/>
          <w:rtl/>
        </w:rPr>
        <w:t>מדוע ״הסכימו להעלות מסמך אמיתי״ הוא הסיגנל החזק ביותר בשלב הזה:</w:t>
      </w:r>
      <w:r>
        <w:rPr>
          <w:rFonts w:ascii="Segoe UI" w:hAnsi="Segoe UI" w:cs="Segoe UI"/>
          <w:color w:val="1A2224"/>
          <w:sz w:val="22"/>
          <w:szCs w:val="22"/>
          <w:rtl/>
        </w:rPr>
        <w:t xml:space="preserve"> אנשים אומרים ״רעיון מעולה״ בחינם. מסירת מסמך רפואי אמיתי של ילד לאפליקציה של סטארטאפ לא מוכר היא עלות אמיתית. </w:t>
      </w:r>
      <w:r>
        <w:rPr>
          <w:rFonts w:ascii="Segoe UI" w:hAnsi="Segoe UI" w:cs="Segoe UI"/>
          <w:b/>
          <w:bCs/>
          <w:color w:val="1A2224"/>
          <w:sz w:val="22"/>
          <w:szCs w:val="22"/>
          <w:rtl/>
        </w:rPr>
        <w:t>רק מה שעולה למשתמש משהו מודד ביקוש.</w:t>
      </w:r>
    </w:p>
    <w:p w14:paraId="7ADBEE2E" w14:textId="77777777" w:rsidR="00747F57" w:rsidRDefault="00747F57">
      <w:pPr>
        <w:pStyle w:val="3"/>
        <w:bidi/>
        <w:rPr>
          <w:rFonts w:eastAsia="Times New Roman"/>
          <w:rtl/>
        </w:rPr>
      </w:pPr>
      <w:r>
        <w:rPr>
          <w:rFonts w:eastAsia="Times New Roman"/>
          <w:rtl/>
        </w:rPr>
        <w:t>הדרך מכאן</w:t>
      </w:r>
    </w:p>
    <w:tbl>
      <w:tblPr>
        <w:bidiVisual/>
        <w:tblW w:w="5000" w:type="pct"/>
        <w:tblCellMar>
          <w:top w:w="15" w:type="dxa"/>
          <w:left w:w="15" w:type="dxa"/>
          <w:bottom w:w="15" w:type="dxa"/>
          <w:right w:w="15" w:type="dxa"/>
        </w:tblCellMar>
        <w:tblLook w:val="04A0" w:firstRow="1" w:lastRow="0" w:firstColumn="1" w:lastColumn="0" w:noHBand="0" w:noVBand="1"/>
      </w:tblPr>
      <w:tblGrid>
        <w:gridCol w:w="997"/>
        <w:gridCol w:w="2824"/>
        <w:gridCol w:w="4485"/>
      </w:tblGrid>
      <w:tr w:rsidR="00000000" w14:paraId="0887545C" w14:textId="77777777">
        <w:tc>
          <w:tcPr>
            <w:tcW w:w="600" w:type="pct"/>
            <w:shd w:val="clear" w:color="auto" w:fill="0B5F58"/>
            <w:tcMar>
              <w:top w:w="180" w:type="dxa"/>
              <w:left w:w="220" w:type="dxa"/>
              <w:bottom w:w="180" w:type="dxa"/>
              <w:right w:w="220" w:type="dxa"/>
            </w:tcMar>
            <w:vAlign w:val="center"/>
            <w:hideMark/>
          </w:tcPr>
          <w:p w14:paraId="624D5810" w14:textId="77777777" w:rsidR="00747F57" w:rsidRDefault="00747F57">
            <w:pPr>
              <w:rPr>
                <w:rFonts w:eastAsia="Times New Roman"/>
                <w:rtl/>
              </w:rPr>
            </w:pPr>
          </w:p>
        </w:tc>
        <w:tc>
          <w:tcPr>
            <w:tcW w:w="1700" w:type="pct"/>
            <w:shd w:val="clear" w:color="auto" w:fill="0B5F58"/>
            <w:tcMar>
              <w:top w:w="180" w:type="dxa"/>
              <w:left w:w="220" w:type="dxa"/>
              <w:bottom w:w="180" w:type="dxa"/>
              <w:right w:w="220" w:type="dxa"/>
            </w:tcMar>
            <w:vAlign w:val="center"/>
            <w:hideMark/>
          </w:tcPr>
          <w:p w14:paraId="4C3859AB"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שלב</w:t>
            </w:r>
          </w:p>
        </w:tc>
        <w:tc>
          <w:tcPr>
            <w:tcW w:w="0" w:type="auto"/>
            <w:shd w:val="clear" w:color="auto" w:fill="0B5F58"/>
            <w:tcMar>
              <w:top w:w="180" w:type="dxa"/>
              <w:left w:w="220" w:type="dxa"/>
              <w:bottom w:w="180" w:type="dxa"/>
              <w:right w:w="220" w:type="dxa"/>
            </w:tcMar>
            <w:vAlign w:val="center"/>
            <w:hideMark/>
          </w:tcPr>
          <w:p w14:paraId="28D4D8A1"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התוצר</w:t>
            </w:r>
          </w:p>
        </w:tc>
      </w:tr>
      <w:tr w:rsidR="00000000" w14:paraId="0F17EDAE" w14:textId="77777777">
        <w:tc>
          <w:tcPr>
            <w:tcW w:w="0" w:type="auto"/>
            <w:tcBorders>
              <w:bottom w:val="single" w:sz="6" w:space="0" w:color="DCE4E2"/>
            </w:tcBorders>
            <w:tcMar>
              <w:top w:w="180" w:type="dxa"/>
              <w:left w:w="220" w:type="dxa"/>
              <w:bottom w:w="180" w:type="dxa"/>
              <w:right w:w="220" w:type="dxa"/>
            </w:tcMar>
            <w:hideMark/>
          </w:tcPr>
          <w:p w14:paraId="4ABC05EB"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1–2</w:t>
            </w:r>
          </w:p>
        </w:tc>
        <w:tc>
          <w:tcPr>
            <w:tcW w:w="0" w:type="auto"/>
            <w:tcBorders>
              <w:bottom w:val="single" w:sz="6" w:space="0" w:color="DCE4E2"/>
            </w:tcBorders>
            <w:tcMar>
              <w:top w:w="180" w:type="dxa"/>
              <w:left w:w="220" w:type="dxa"/>
              <w:bottom w:w="180" w:type="dxa"/>
              <w:right w:w="220" w:type="dxa"/>
            </w:tcMar>
            <w:hideMark/>
          </w:tcPr>
          <w:p w14:paraId="2A3BE090"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מסמך מוצר · מותג</w:t>
            </w:r>
          </w:p>
        </w:tc>
        <w:tc>
          <w:tcPr>
            <w:tcW w:w="0" w:type="auto"/>
            <w:tcBorders>
              <w:bottom w:val="single" w:sz="6" w:space="0" w:color="DCE4E2"/>
            </w:tcBorders>
            <w:tcMar>
              <w:top w:w="180" w:type="dxa"/>
              <w:left w:w="220" w:type="dxa"/>
              <w:bottom w:w="180" w:type="dxa"/>
              <w:right w:w="220" w:type="dxa"/>
            </w:tcMar>
            <w:hideMark/>
          </w:tcPr>
          <w:p w14:paraId="5622C62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המסמך הזה + זהות</w:t>
            </w:r>
            <w:r>
              <w:rPr>
                <w:rFonts w:ascii="Segoe UI" w:eastAsia="Times New Roman" w:hAnsi="Segoe UI" w:cs="Segoe UI"/>
                <w:b/>
                <w:bCs/>
                <w:color w:val="1A2224"/>
                <w:sz w:val="21"/>
                <w:szCs w:val="21"/>
              </w:rPr>
              <w:t xml:space="preserve"> ILANO</w:t>
            </w:r>
          </w:p>
        </w:tc>
      </w:tr>
      <w:tr w:rsidR="00000000" w14:paraId="6DBD7C1E"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2405F23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3</w:t>
            </w:r>
          </w:p>
        </w:tc>
        <w:tc>
          <w:tcPr>
            <w:tcW w:w="0" w:type="auto"/>
            <w:tcBorders>
              <w:bottom w:val="single" w:sz="6" w:space="0" w:color="DCE4E2"/>
            </w:tcBorders>
            <w:shd w:val="clear" w:color="auto" w:fill="F7FAF9"/>
            <w:tcMar>
              <w:top w:w="180" w:type="dxa"/>
              <w:left w:w="220" w:type="dxa"/>
              <w:bottom w:w="180" w:type="dxa"/>
              <w:right w:w="220" w:type="dxa"/>
            </w:tcMar>
            <w:hideMark/>
          </w:tcPr>
          <w:p w14:paraId="132934AB"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User Flows</w:t>
            </w:r>
          </w:p>
        </w:tc>
        <w:tc>
          <w:tcPr>
            <w:tcW w:w="0" w:type="auto"/>
            <w:tcBorders>
              <w:bottom w:val="single" w:sz="6" w:space="0" w:color="DCE4E2"/>
            </w:tcBorders>
            <w:shd w:val="clear" w:color="auto" w:fill="F7FAF9"/>
            <w:tcMar>
              <w:top w:w="180" w:type="dxa"/>
              <w:left w:w="220" w:type="dxa"/>
              <w:bottom w:w="180" w:type="dxa"/>
              <w:right w:w="220" w:type="dxa"/>
            </w:tcMar>
            <w:hideMark/>
          </w:tcPr>
          <w:p w14:paraId="2ED6490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חמישה מסלולים, מסך אחר מסך</w:t>
            </w:r>
          </w:p>
        </w:tc>
      </w:tr>
      <w:tr w:rsidR="00000000" w14:paraId="6F1F82A1" w14:textId="77777777">
        <w:tc>
          <w:tcPr>
            <w:tcW w:w="0" w:type="auto"/>
            <w:tcBorders>
              <w:bottom w:val="single" w:sz="6" w:space="0" w:color="DCE4E2"/>
            </w:tcBorders>
            <w:tcMar>
              <w:top w:w="180" w:type="dxa"/>
              <w:left w:w="220" w:type="dxa"/>
              <w:bottom w:w="180" w:type="dxa"/>
              <w:right w:w="220" w:type="dxa"/>
            </w:tcMar>
            <w:hideMark/>
          </w:tcPr>
          <w:p w14:paraId="194F898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4</w:t>
            </w:r>
          </w:p>
        </w:tc>
        <w:tc>
          <w:tcPr>
            <w:tcW w:w="0" w:type="auto"/>
            <w:tcBorders>
              <w:bottom w:val="single" w:sz="6" w:space="0" w:color="DCE4E2"/>
            </w:tcBorders>
            <w:tcMar>
              <w:top w:w="180" w:type="dxa"/>
              <w:left w:w="220" w:type="dxa"/>
              <w:bottom w:w="180" w:type="dxa"/>
              <w:right w:w="220" w:type="dxa"/>
            </w:tcMar>
            <w:hideMark/>
          </w:tcPr>
          <w:p w14:paraId="1B5BD8FC"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 xml:space="preserve">Prototype </w:t>
            </w:r>
            <w:r>
              <w:rPr>
                <w:rFonts w:ascii="Segoe UI" w:eastAsia="Times New Roman" w:hAnsi="Segoe UI" w:cs="Segoe UI"/>
                <w:color w:val="1A2224"/>
                <w:sz w:val="21"/>
                <w:szCs w:val="21"/>
                <w:rtl/>
              </w:rPr>
              <w:t>אינטראקטיבי</w:t>
            </w:r>
          </w:p>
        </w:tc>
        <w:tc>
          <w:tcPr>
            <w:tcW w:w="0" w:type="auto"/>
            <w:tcBorders>
              <w:bottom w:val="single" w:sz="6" w:space="0" w:color="DCE4E2"/>
            </w:tcBorders>
            <w:tcMar>
              <w:top w:w="180" w:type="dxa"/>
              <w:left w:w="220" w:type="dxa"/>
              <w:bottom w:w="180" w:type="dxa"/>
              <w:right w:w="220" w:type="dxa"/>
            </w:tcMar>
            <w:hideMark/>
          </w:tcPr>
          <w:p w14:paraId="2DA00654"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 xml:space="preserve">12 </w:t>
            </w:r>
            <w:r>
              <w:rPr>
                <w:rFonts w:ascii="Segoe UI" w:eastAsia="Times New Roman" w:hAnsi="Segoe UI" w:cs="Segoe UI"/>
                <w:color w:val="1A2224"/>
                <w:sz w:val="21"/>
                <w:szCs w:val="21"/>
                <w:rtl/>
              </w:rPr>
              <w:t>מסכים, נתוני הדגמה מסומנים</w:t>
            </w:r>
          </w:p>
        </w:tc>
      </w:tr>
      <w:tr w:rsidR="00000000" w14:paraId="7E43ED9C"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26E34A95"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5</w:t>
            </w:r>
          </w:p>
        </w:tc>
        <w:tc>
          <w:tcPr>
            <w:tcW w:w="0" w:type="auto"/>
            <w:tcBorders>
              <w:bottom w:val="single" w:sz="6" w:space="0" w:color="DCE4E2"/>
            </w:tcBorders>
            <w:shd w:val="clear" w:color="auto" w:fill="F7FAF9"/>
            <w:tcMar>
              <w:top w:w="180" w:type="dxa"/>
              <w:left w:w="220" w:type="dxa"/>
              <w:bottom w:w="180" w:type="dxa"/>
              <w:right w:w="220" w:type="dxa"/>
            </w:tcMar>
            <w:hideMark/>
          </w:tcPr>
          <w:p w14:paraId="78B105C6"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סבב פנימי</w:t>
            </w:r>
          </w:p>
        </w:tc>
        <w:tc>
          <w:tcPr>
            <w:tcW w:w="0" w:type="auto"/>
            <w:tcBorders>
              <w:bottom w:val="single" w:sz="6" w:space="0" w:color="DCE4E2"/>
            </w:tcBorders>
            <w:shd w:val="clear" w:color="auto" w:fill="F7FAF9"/>
            <w:tcMar>
              <w:top w:w="180" w:type="dxa"/>
              <w:left w:w="220" w:type="dxa"/>
              <w:bottom w:w="180" w:type="dxa"/>
              <w:right w:w="220" w:type="dxa"/>
            </w:tcMar>
            <w:hideMark/>
          </w:tcPr>
          <w:p w14:paraId="3A37805B"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שימוש אמיתי ותיקונים</w:t>
            </w:r>
          </w:p>
        </w:tc>
      </w:tr>
      <w:tr w:rsidR="00000000" w14:paraId="44B78521" w14:textId="77777777">
        <w:tc>
          <w:tcPr>
            <w:tcW w:w="0" w:type="auto"/>
            <w:tcBorders>
              <w:bottom w:val="single" w:sz="6" w:space="0" w:color="DCE4E2"/>
            </w:tcBorders>
            <w:tcMar>
              <w:top w:w="180" w:type="dxa"/>
              <w:left w:w="220" w:type="dxa"/>
              <w:bottom w:w="180" w:type="dxa"/>
              <w:right w:w="220" w:type="dxa"/>
            </w:tcMar>
            <w:hideMark/>
          </w:tcPr>
          <w:p w14:paraId="0EFF6F9D"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6</w:t>
            </w:r>
          </w:p>
        </w:tc>
        <w:tc>
          <w:tcPr>
            <w:tcW w:w="0" w:type="auto"/>
            <w:tcBorders>
              <w:bottom w:val="single" w:sz="6" w:space="0" w:color="DCE4E2"/>
            </w:tcBorders>
            <w:tcMar>
              <w:top w:w="180" w:type="dxa"/>
              <w:left w:w="220" w:type="dxa"/>
              <w:bottom w:w="180" w:type="dxa"/>
              <w:right w:w="220" w:type="dxa"/>
            </w:tcMar>
            <w:hideMark/>
          </w:tcPr>
          <w:p w14:paraId="786989E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Pr>
              <w:t xml:space="preserve">20 </w:t>
            </w:r>
            <w:r>
              <w:rPr>
                <w:rFonts w:ascii="Segoe UI" w:eastAsia="Times New Roman" w:hAnsi="Segoe UI" w:cs="Segoe UI"/>
                <w:b/>
                <w:bCs/>
                <w:color w:val="1A2224"/>
                <w:sz w:val="21"/>
                <w:szCs w:val="21"/>
                <w:rtl/>
              </w:rPr>
              <w:t>משפחות</w:t>
            </w:r>
          </w:p>
        </w:tc>
        <w:tc>
          <w:tcPr>
            <w:tcW w:w="0" w:type="auto"/>
            <w:tcBorders>
              <w:bottom w:val="single" w:sz="6" w:space="0" w:color="DCE4E2"/>
            </w:tcBorders>
            <w:tcMar>
              <w:top w:w="180" w:type="dxa"/>
              <w:left w:w="220" w:type="dxa"/>
              <w:bottom w:w="180" w:type="dxa"/>
              <w:right w:w="220" w:type="dxa"/>
            </w:tcMar>
            <w:hideMark/>
          </w:tcPr>
          <w:p w14:paraId="03DCB27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מדידה. לא הצגה</w:t>
            </w:r>
          </w:p>
        </w:tc>
      </w:tr>
      <w:tr w:rsidR="00000000" w14:paraId="1388F15E"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4F7B0D2B"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7</w:t>
            </w:r>
          </w:p>
        </w:tc>
        <w:tc>
          <w:tcPr>
            <w:tcW w:w="0" w:type="auto"/>
            <w:tcBorders>
              <w:bottom w:val="single" w:sz="6" w:space="0" w:color="DCE4E2"/>
            </w:tcBorders>
            <w:shd w:val="clear" w:color="auto" w:fill="F7FAF9"/>
            <w:tcMar>
              <w:top w:w="180" w:type="dxa"/>
              <w:left w:w="220" w:type="dxa"/>
              <w:bottom w:w="180" w:type="dxa"/>
              <w:right w:w="220" w:type="dxa"/>
            </w:tcMar>
            <w:hideMark/>
          </w:tcPr>
          <w:p w14:paraId="3EB4FDB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ניתוח והגדרת</w:t>
            </w:r>
            <w:r>
              <w:rPr>
                <w:rFonts w:ascii="Segoe UI" w:eastAsia="Times New Roman" w:hAnsi="Segoe UI" w:cs="Segoe UI"/>
                <w:color w:val="1A2224"/>
                <w:sz w:val="21"/>
                <w:szCs w:val="21"/>
              </w:rPr>
              <w:t xml:space="preserve"> V1</w:t>
            </w:r>
          </w:p>
        </w:tc>
        <w:tc>
          <w:tcPr>
            <w:tcW w:w="0" w:type="auto"/>
            <w:tcBorders>
              <w:bottom w:val="single" w:sz="6" w:space="0" w:color="DCE4E2"/>
            </w:tcBorders>
            <w:shd w:val="clear" w:color="auto" w:fill="F7FAF9"/>
            <w:tcMar>
              <w:top w:w="180" w:type="dxa"/>
              <w:left w:w="220" w:type="dxa"/>
              <w:bottom w:w="180" w:type="dxa"/>
              <w:right w:w="220" w:type="dxa"/>
            </w:tcMar>
            <w:hideMark/>
          </w:tcPr>
          <w:p w14:paraId="4076402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חובה / מעניין / מיותר / הזדמנות</w:t>
            </w:r>
          </w:p>
        </w:tc>
      </w:tr>
      <w:tr w:rsidR="00000000" w14:paraId="7322C9DD" w14:textId="77777777">
        <w:tc>
          <w:tcPr>
            <w:tcW w:w="0" w:type="auto"/>
            <w:tcBorders>
              <w:bottom w:val="single" w:sz="6" w:space="0" w:color="DCE4E2"/>
            </w:tcBorders>
            <w:tcMar>
              <w:top w:w="180" w:type="dxa"/>
              <w:left w:w="220" w:type="dxa"/>
              <w:bottom w:w="180" w:type="dxa"/>
              <w:right w:w="220" w:type="dxa"/>
            </w:tcMar>
            <w:hideMark/>
          </w:tcPr>
          <w:p w14:paraId="07A04FA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8–12</w:t>
            </w:r>
          </w:p>
        </w:tc>
        <w:tc>
          <w:tcPr>
            <w:tcW w:w="0" w:type="auto"/>
            <w:tcBorders>
              <w:bottom w:val="single" w:sz="6" w:space="0" w:color="DCE4E2"/>
            </w:tcBorders>
            <w:tcMar>
              <w:top w:w="180" w:type="dxa"/>
              <w:left w:w="220" w:type="dxa"/>
              <w:bottom w:w="180" w:type="dxa"/>
              <w:right w:w="220" w:type="dxa"/>
            </w:tcMar>
            <w:hideMark/>
          </w:tcPr>
          <w:p w14:paraId="2C1CB5D3"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מוצר · אינטגרציות</w:t>
            </w:r>
            <w:r>
              <w:rPr>
                <w:rFonts w:ascii="Segoe UI" w:eastAsia="Times New Roman" w:hAnsi="Segoe UI" w:cs="Segoe UI"/>
                <w:color w:val="1A2224"/>
                <w:sz w:val="21"/>
                <w:szCs w:val="21"/>
              </w:rPr>
              <w:t xml:space="preserve"> · Beta</w:t>
            </w:r>
          </w:p>
        </w:tc>
        <w:tc>
          <w:tcPr>
            <w:tcW w:w="0" w:type="auto"/>
            <w:tcBorders>
              <w:bottom w:val="single" w:sz="6" w:space="0" w:color="DCE4E2"/>
            </w:tcBorders>
            <w:tcMar>
              <w:top w:w="180" w:type="dxa"/>
              <w:left w:w="220" w:type="dxa"/>
              <w:bottom w:w="180" w:type="dxa"/>
              <w:right w:w="220" w:type="dxa"/>
            </w:tcMar>
            <w:hideMark/>
          </w:tcPr>
          <w:p w14:paraId="647838AA"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ייגזר מהממצאים, לא מהתוכנית הזו</w:t>
            </w:r>
          </w:p>
        </w:tc>
      </w:tr>
    </w:tbl>
    <w:p w14:paraId="18A72A02" w14:textId="77777777" w:rsidR="00747F57" w:rsidRDefault="00747F57">
      <w:pPr>
        <w:pStyle w:val="pagebreak"/>
        <w:bidi/>
        <w:rPr>
          <w:rFonts w:ascii="Segoe UI" w:hAnsi="Segoe UI" w:cs="Segoe UI"/>
          <w:color w:val="1A2224"/>
        </w:rPr>
      </w:pPr>
      <w:r>
        <w:rPr>
          <w:rFonts w:ascii="Segoe UI" w:hAnsi="Segoe UI" w:cs="Segoe UI"/>
          <w:color w:val="1A2224"/>
          <w:rtl/>
        </w:rPr>
        <w:t> </w:t>
      </w:r>
    </w:p>
    <w:p w14:paraId="600358FB" w14:textId="77777777" w:rsidR="00747F57" w:rsidRDefault="00747F57">
      <w:pPr>
        <w:pStyle w:val="kicker"/>
        <w:bidi/>
        <w:spacing w:before="0" w:beforeAutospacing="0" w:after="220"/>
        <w:rPr>
          <w:rFonts w:ascii="Segoe UI" w:hAnsi="Segoe UI" w:cs="Segoe UI"/>
          <w:rtl/>
        </w:rPr>
      </w:pPr>
      <w:r>
        <w:rPr>
          <w:rFonts w:ascii="Segoe UI" w:hAnsi="Segoe UI" w:cs="Segoe UI"/>
          <w:rtl/>
        </w:rPr>
        <w:t>פרק 12</w:t>
      </w:r>
    </w:p>
    <w:p w14:paraId="7B796F3E" w14:textId="77777777" w:rsidR="00747F57" w:rsidRDefault="00747F57">
      <w:pPr>
        <w:pStyle w:val="2"/>
        <w:bidi/>
        <w:rPr>
          <w:rFonts w:eastAsia="Times New Roman"/>
          <w:rtl/>
        </w:rPr>
      </w:pPr>
      <w:r>
        <w:rPr>
          <w:rFonts w:eastAsia="Times New Roman"/>
          <w:rtl/>
        </w:rPr>
        <w:t>מה איננו יודעים</w:t>
      </w:r>
    </w:p>
    <w:p w14:paraId="7CADAA76" w14:textId="77777777" w:rsidR="00747F57" w:rsidRDefault="00747F57">
      <w:pPr>
        <w:pStyle w:val="NormalWeb"/>
        <w:bidi/>
        <w:spacing w:before="320"/>
        <w:rPr>
          <w:rFonts w:ascii="Segoe UI" w:hAnsi="Segoe UI" w:cs="Segoe UI"/>
          <w:color w:val="1A2224"/>
          <w:sz w:val="23"/>
          <w:szCs w:val="23"/>
          <w:rtl/>
        </w:rPr>
      </w:pPr>
      <w:r>
        <w:rPr>
          <w:rFonts w:ascii="Segoe UI" w:hAnsi="Segoe UI" w:cs="Segoe UI"/>
          <w:color w:val="1A2224"/>
          <w:sz w:val="23"/>
          <w:szCs w:val="23"/>
          <w:rtl/>
        </w:rPr>
        <w:t>מסמך שאין בו את הפרק הזה איננו מסמך מוצר אלא חומר שיווקי.</w:t>
      </w:r>
    </w:p>
    <w:tbl>
      <w:tblPr>
        <w:bidiVisual/>
        <w:tblW w:w="5000" w:type="pct"/>
        <w:tblCellMar>
          <w:top w:w="15" w:type="dxa"/>
          <w:left w:w="15" w:type="dxa"/>
          <w:bottom w:w="15" w:type="dxa"/>
          <w:right w:w="15" w:type="dxa"/>
        </w:tblCellMar>
        <w:tblLook w:val="04A0" w:firstRow="1" w:lastRow="0" w:firstColumn="1" w:lastColumn="0" w:noHBand="0" w:noVBand="1"/>
      </w:tblPr>
      <w:tblGrid>
        <w:gridCol w:w="785"/>
        <w:gridCol w:w="4591"/>
        <w:gridCol w:w="2930"/>
      </w:tblGrid>
      <w:tr w:rsidR="00000000" w14:paraId="2129A860" w14:textId="77777777">
        <w:tc>
          <w:tcPr>
            <w:tcW w:w="400" w:type="pct"/>
            <w:shd w:val="clear" w:color="auto" w:fill="0B5F58"/>
            <w:tcMar>
              <w:top w:w="180" w:type="dxa"/>
              <w:left w:w="220" w:type="dxa"/>
              <w:bottom w:w="180" w:type="dxa"/>
              <w:right w:w="220" w:type="dxa"/>
            </w:tcMar>
            <w:vAlign w:val="center"/>
            <w:hideMark/>
          </w:tcPr>
          <w:p w14:paraId="2D716455" w14:textId="77777777" w:rsidR="00747F57" w:rsidRDefault="00747F57">
            <w:pPr>
              <w:rPr>
                <w:rFonts w:ascii="Segoe UI" w:hAnsi="Segoe UI" w:cs="Segoe UI"/>
                <w:color w:val="1A2224"/>
                <w:sz w:val="23"/>
                <w:szCs w:val="23"/>
                <w:rtl/>
              </w:rPr>
            </w:pPr>
          </w:p>
        </w:tc>
        <w:tc>
          <w:tcPr>
            <w:tcW w:w="2800" w:type="pct"/>
            <w:shd w:val="clear" w:color="auto" w:fill="0B5F58"/>
            <w:tcMar>
              <w:top w:w="180" w:type="dxa"/>
              <w:left w:w="220" w:type="dxa"/>
              <w:bottom w:w="180" w:type="dxa"/>
              <w:right w:w="220" w:type="dxa"/>
            </w:tcMar>
            <w:vAlign w:val="center"/>
            <w:hideMark/>
          </w:tcPr>
          <w:p w14:paraId="7222E745"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השאלה</w:t>
            </w:r>
          </w:p>
        </w:tc>
        <w:tc>
          <w:tcPr>
            <w:tcW w:w="0" w:type="auto"/>
            <w:shd w:val="clear" w:color="auto" w:fill="0B5F58"/>
            <w:tcMar>
              <w:top w:w="180" w:type="dxa"/>
              <w:left w:w="220" w:type="dxa"/>
              <w:bottom w:w="180" w:type="dxa"/>
              <w:right w:w="220" w:type="dxa"/>
            </w:tcMar>
            <w:vAlign w:val="center"/>
            <w:hideMark/>
          </w:tcPr>
          <w:p w14:paraId="400F2C77" w14:textId="77777777" w:rsidR="00747F57" w:rsidRDefault="00747F57">
            <w:pPr>
              <w:bidi/>
              <w:spacing w:before="240" w:after="360"/>
              <w:rPr>
                <w:rFonts w:ascii="Segoe UI" w:eastAsia="Times New Roman" w:hAnsi="Segoe UI" w:cs="Segoe UI"/>
                <w:b/>
                <w:bCs/>
                <w:color w:val="FFFFFF"/>
                <w:sz w:val="20"/>
                <w:szCs w:val="20"/>
              </w:rPr>
            </w:pPr>
            <w:r>
              <w:rPr>
                <w:rFonts w:ascii="Segoe UI" w:eastAsia="Times New Roman" w:hAnsi="Segoe UI" w:cs="Segoe UI"/>
                <w:b/>
                <w:bCs/>
                <w:color w:val="FFFFFF"/>
                <w:sz w:val="20"/>
                <w:szCs w:val="20"/>
                <w:rtl/>
              </w:rPr>
              <w:t>מתי ייסגר</w:t>
            </w:r>
          </w:p>
        </w:tc>
      </w:tr>
      <w:tr w:rsidR="00000000" w14:paraId="23CEED1D" w14:textId="77777777">
        <w:tc>
          <w:tcPr>
            <w:tcW w:w="0" w:type="auto"/>
            <w:tcBorders>
              <w:bottom w:val="single" w:sz="6" w:space="0" w:color="DCE4E2"/>
            </w:tcBorders>
            <w:tcMar>
              <w:top w:w="180" w:type="dxa"/>
              <w:left w:w="220" w:type="dxa"/>
              <w:bottom w:w="180" w:type="dxa"/>
              <w:right w:w="220" w:type="dxa"/>
            </w:tcMar>
            <w:hideMark/>
          </w:tcPr>
          <w:p w14:paraId="562D27D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D4AC0D"/>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tcMar>
              <w:top w:w="180" w:type="dxa"/>
              <w:left w:w="220" w:type="dxa"/>
              <w:bottom w:w="180" w:type="dxa"/>
              <w:right w:w="220" w:type="dxa"/>
            </w:tcMar>
            <w:hideMark/>
          </w:tcPr>
          <w:p w14:paraId="1D5F43F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האם הבעיה כואבת מספיק כדי לשלם עליה, או רק מעצבנת</w:t>
            </w:r>
            <w:r>
              <w:rPr>
                <w:rFonts w:ascii="Segoe UI" w:eastAsia="Times New Roman" w:hAnsi="Segoe UI" w:cs="Segoe UI"/>
                <w:color w:val="1A2224"/>
                <w:sz w:val="21"/>
                <w:szCs w:val="21"/>
              </w:rPr>
              <w:t>?</w:t>
            </w:r>
          </w:p>
        </w:tc>
        <w:tc>
          <w:tcPr>
            <w:tcW w:w="0" w:type="auto"/>
            <w:tcBorders>
              <w:bottom w:val="single" w:sz="6" w:space="0" w:color="DCE4E2"/>
            </w:tcBorders>
            <w:tcMar>
              <w:top w:w="180" w:type="dxa"/>
              <w:left w:w="220" w:type="dxa"/>
              <w:bottom w:w="180" w:type="dxa"/>
              <w:right w:w="220" w:type="dxa"/>
            </w:tcMar>
            <w:hideMark/>
          </w:tcPr>
          <w:p w14:paraId="6ABE5BA6"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 xml:space="preserve">20 </w:t>
            </w:r>
            <w:r>
              <w:rPr>
                <w:rFonts w:ascii="Segoe UI" w:eastAsia="Times New Roman" w:hAnsi="Segoe UI" w:cs="Segoe UI"/>
                <w:color w:val="1A2224"/>
                <w:sz w:val="21"/>
                <w:szCs w:val="21"/>
                <w:rtl/>
              </w:rPr>
              <w:t>משפחות</w:t>
            </w:r>
          </w:p>
        </w:tc>
      </w:tr>
      <w:tr w:rsidR="00000000" w14:paraId="2BC83A06"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546B240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E67E22"/>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shd w:val="clear" w:color="auto" w:fill="F7FAF9"/>
            <w:tcMar>
              <w:top w:w="180" w:type="dxa"/>
              <w:left w:w="220" w:type="dxa"/>
              <w:bottom w:w="180" w:type="dxa"/>
              <w:right w:w="220" w:type="dxa"/>
            </w:tcMar>
            <w:hideMark/>
          </w:tcPr>
          <w:p w14:paraId="2D52577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האם משפחה תמסור מסמכים רפואיים לסטארטאפ לא מוכר</w:t>
            </w:r>
            <w:r>
              <w:rPr>
                <w:rFonts w:ascii="Segoe UI" w:eastAsia="Times New Roman" w:hAnsi="Segoe UI" w:cs="Segoe UI"/>
                <w:color w:val="1A2224"/>
                <w:sz w:val="21"/>
                <w:szCs w:val="21"/>
              </w:rPr>
              <w:t>?</w:t>
            </w:r>
          </w:p>
        </w:tc>
        <w:tc>
          <w:tcPr>
            <w:tcW w:w="0" w:type="auto"/>
            <w:tcBorders>
              <w:bottom w:val="single" w:sz="6" w:space="0" w:color="DCE4E2"/>
            </w:tcBorders>
            <w:shd w:val="clear" w:color="auto" w:fill="F7FAF9"/>
            <w:tcMar>
              <w:top w:w="180" w:type="dxa"/>
              <w:left w:w="220" w:type="dxa"/>
              <w:bottom w:w="180" w:type="dxa"/>
              <w:right w:w="220" w:type="dxa"/>
            </w:tcMar>
            <w:hideMark/>
          </w:tcPr>
          <w:p w14:paraId="4AF172A6"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 xml:space="preserve">20 </w:t>
            </w:r>
            <w:r>
              <w:rPr>
                <w:rFonts w:ascii="Segoe UI" w:eastAsia="Times New Roman" w:hAnsi="Segoe UI" w:cs="Segoe UI"/>
                <w:color w:val="1A2224"/>
                <w:sz w:val="21"/>
                <w:szCs w:val="21"/>
                <w:rtl/>
              </w:rPr>
              <w:t>משפחות</w:t>
            </w:r>
          </w:p>
        </w:tc>
      </w:tr>
      <w:tr w:rsidR="00000000" w14:paraId="03DA5BA8" w14:textId="77777777">
        <w:tc>
          <w:tcPr>
            <w:tcW w:w="0" w:type="auto"/>
            <w:tcBorders>
              <w:bottom w:val="single" w:sz="6" w:space="0" w:color="DCE4E2"/>
            </w:tcBorders>
            <w:tcMar>
              <w:top w:w="180" w:type="dxa"/>
              <w:left w:w="220" w:type="dxa"/>
              <w:bottom w:w="180" w:type="dxa"/>
              <w:right w:w="220" w:type="dxa"/>
            </w:tcMar>
            <w:hideMark/>
          </w:tcPr>
          <w:p w14:paraId="3B66CB5A"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E67E22"/>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tcMar>
              <w:top w:w="180" w:type="dxa"/>
              <w:left w:w="220" w:type="dxa"/>
              <w:bottom w:w="180" w:type="dxa"/>
              <w:right w:w="220" w:type="dxa"/>
            </w:tcMar>
            <w:hideMark/>
          </w:tcPr>
          <w:p w14:paraId="719406FF"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עד כמה</w:t>
            </w:r>
            <w:r>
              <w:rPr>
                <w:rFonts w:ascii="Segoe UI" w:eastAsia="Times New Roman" w:hAnsi="Segoe UI" w:cs="Segoe UI"/>
                <w:color w:val="1A2224"/>
                <w:sz w:val="21"/>
                <w:szCs w:val="21"/>
              </w:rPr>
              <w:t xml:space="preserve"> OCR </w:t>
            </w:r>
            <w:r>
              <w:rPr>
                <w:rFonts w:ascii="Segoe UI" w:eastAsia="Times New Roman" w:hAnsi="Segoe UI" w:cs="Segoe UI"/>
                <w:color w:val="1A2224"/>
                <w:sz w:val="21"/>
                <w:szCs w:val="21"/>
                <w:rtl/>
              </w:rPr>
              <w:t>עברי עומד במסמכים אמיתיים</w:t>
            </w:r>
            <w:r>
              <w:rPr>
                <w:rFonts w:ascii="Segoe UI" w:eastAsia="Times New Roman" w:hAnsi="Segoe UI" w:cs="Segoe UI"/>
                <w:color w:val="1A2224"/>
                <w:sz w:val="21"/>
                <w:szCs w:val="21"/>
              </w:rPr>
              <w:t>?</w:t>
            </w:r>
          </w:p>
        </w:tc>
        <w:tc>
          <w:tcPr>
            <w:tcW w:w="0" w:type="auto"/>
            <w:tcBorders>
              <w:bottom w:val="single" w:sz="6" w:space="0" w:color="DCE4E2"/>
            </w:tcBorders>
            <w:tcMar>
              <w:top w:w="180" w:type="dxa"/>
              <w:left w:w="220" w:type="dxa"/>
              <w:bottom w:w="180" w:type="dxa"/>
              <w:right w:w="220" w:type="dxa"/>
            </w:tcMar>
            <w:hideMark/>
          </w:tcPr>
          <w:p w14:paraId="56DD5388"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b/>
                <w:bCs/>
                <w:color w:val="1A2224"/>
                <w:sz w:val="21"/>
                <w:szCs w:val="21"/>
                <w:rtl/>
              </w:rPr>
              <w:t>ניתן לבדיקה השבוע</w:t>
            </w:r>
          </w:p>
        </w:tc>
      </w:tr>
      <w:tr w:rsidR="00000000" w14:paraId="2B3EB488"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6AFAE7F0"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D4AC0D"/>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shd w:val="clear" w:color="auto" w:fill="F7FAF9"/>
            <w:tcMar>
              <w:top w:w="180" w:type="dxa"/>
              <w:left w:w="220" w:type="dxa"/>
              <w:bottom w:w="180" w:type="dxa"/>
              <w:right w:w="220" w:type="dxa"/>
            </w:tcMar>
            <w:hideMark/>
          </w:tcPr>
          <w:p w14:paraId="36A0CCF6"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מי מנהל בפועל — הורה אחד או שניים</w:t>
            </w:r>
            <w:r>
              <w:rPr>
                <w:rFonts w:ascii="Segoe UI" w:eastAsia="Times New Roman" w:hAnsi="Segoe UI" w:cs="Segoe UI"/>
                <w:color w:val="1A2224"/>
                <w:sz w:val="21"/>
                <w:szCs w:val="21"/>
              </w:rPr>
              <w:t>?</w:t>
            </w:r>
          </w:p>
        </w:tc>
        <w:tc>
          <w:tcPr>
            <w:tcW w:w="0" w:type="auto"/>
            <w:tcBorders>
              <w:bottom w:val="single" w:sz="6" w:space="0" w:color="DCE4E2"/>
            </w:tcBorders>
            <w:shd w:val="clear" w:color="auto" w:fill="F7FAF9"/>
            <w:tcMar>
              <w:top w:w="180" w:type="dxa"/>
              <w:left w:w="220" w:type="dxa"/>
              <w:bottom w:w="180" w:type="dxa"/>
              <w:right w:w="220" w:type="dxa"/>
            </w:tcMar>
            <w:hideMark/>
          </w:tcPr>
          <w:p w14:paraId="51E3CD10"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 xml:space="preserve">20 </w:t>
            </w:r>
            <w:r>
              <w:rPr>
                <w:rFonts w:ascii="Segoe UI" w:eastAsia="Times New Roman" w:hAnsi="Segoe UI" w:cs="Segoe UI"/>
                <w:color w:val="1A2224"/>
                <w:sz w:val="21"/>
                <w:szCs w:val="21"/>
                <w:rtl/>
              </w:rPr>
              <w:t>משפחות</w:t>
            </w:r>
          </w:p>
        </w:tc>
      </w:tr>
      <w:tr w:rsidR="00000000" w14:paraId="4EA5FAD1" w14:textId="77777777">
        <w:tc>
          <w:tcPr>
            <w:tcW w:w="0" w:type="auto"/>
            <w:tcBorders>
              <w:bottom w:val="single" w:sz="6" w:space="0" w:color="DCE4E2"/>
            </w:tcBorders>
            <w:tcMar>
              <w:top w:w="180" w:type="dxa"/>
              <w:left w:w="220" w:type="dxa"/>
              <w:bottom w:w="180" w:type="dxa"/>
              <w:right w:w="220" w:type="dxa"/>
            </w:tcMar>
            <w:hideMark/>
          </w:tcPr>
          <w:p w14:paraId="1FA09774"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D4AC0D"/>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tcMar>
              <w:top w:w="180" w:type="dxa"/>
              <w:left w:w="220" w:type="dxa"/>
              <w:bottom w:w="180" w:type="dxa"/>
              <w:right w:w="220" w:type="dxa"/>
            </w:tcMar>
            <w:hideMark/>
          </w:tcPr>
          <w:p w14:paraId="6EDF130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האם ריבוי קופות הוא באמת כאב, או שרוב המשפחות בקופה אחת</w:t>
            </w:r>
            <w:r>
              <w:rPr>
                <w:rFonts w:ascii="Segoe UI" w:eastAsia="Times New Roman" w:hAnsi="Segoe UI" w:cs="Segoe UI"/>
                <w:color w:val="1A2224"/>
                <w:sz w:val="21"/>
                <w:szCs w:val="21"/>
              </w:rPr>
              <w:t>?</w:t>
            </w:r>
          </w:p>
        </w:tc>
        <w:tc>
          <w:tcPr>
            <w:tcW w:w="0" w:type="auto"/>
            <w:tcBorders>
              <w:bottom w:val="single" w:sz="6" w:space="0" w:color="DCE4E2"/>
            </w:tcBorders>
            <w:tcMar>
              <w:top w:w="180" w:type="dxa"/>
              <w:left w:w="220" w:type="dxa"/>
              <w:bottom w:w="180" w:type="dxa"/>
              <w:right w:w="220" w:type="dxa"/>
            </w:tcMar>
            <w:hideMark/>
          </w:tcPr>
          <w:p w14:paraId="7EE913B5"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Pr>
              <w:t xml:space="preserve">20 </w:t>
            </w:r>
            <w:r>
              <w:rPr>
                <w:rFonts w:ascii="Segoe UI" w:eastAsia="Times New Roman" w:hAnsi="Segoe UI" w:cs="Segoe UI"/>
                <w:color w:val="1A2224"/>
                <w:sz w:val="21"/>
                <w:szCs w:val="21"/>
                <w:rtl/>
              </w:rPr>
              <w:t>משפחות</w:t>
            </w:r>
          </w:p>
        </w:tc>
      </w:tr>
      <w:tr w:rsidR="00000000" w14:paraId="45509625" w14:textId="77777777">
        <w:tc>
          <w:tcPr>
            <w:tcW w:w="0" w:type="auto"/>
            <w:tcBorders>
              <w:bottom w:val="single" w:sz="6" w:space="0" w:color="DCE4E2"/>
            </w:tcBorders>
            <w:shd w:val="clear" w:color="auto" w:fill="F7FAF9"/>
            <w:tcMar>
              <w:top w:w="180" w:type="dxa"/>
              <w:left w:w="220" w:type="dxa"/>
              <w:bottom w:w="180" w:type="dxa"/>
              <w:right w:w="220" w:type="dxa"/>
            </w:tcMar>
            <w:hideMark/>
          </w:tcPr>
          <w:p w14:paraId="50940BB3"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C0392B"/>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shd w:val="clear" w:color="auto" w:fill="F7FAF9"/>
            <w:tcMar>
              <w:top w:w="180" w:type="dxa"/>
              <w:left w:w="220" w:type="dxa"/>
              <w:bottom w:w="180" w:type="dxa"/>
              <w:right w:w="220" w:type="dxa"/>
            </w:tcMar>
            <w:hideMark/>
          </w:tcPr>
          <w:p w14:paraId="5A91C1D2"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מהו המסלול המשפטי לגישה לנתוני קופות בישראל</w:t>
            </w:r>
            <w:r>
              <w:rPr>
                <w:rFonts w:ascii="Segoe UI" w:eastAsia="Times New Roman" w:hAnsi="Segoe UI" w:cs="Segoe UI"/>
                <w:color w:val="1A2224"/>
                <w:sz w:val="21"/>
                <w:szCs w:val="21"/>
              </w:rPr>
              <w:t>?</w:t>
            </w:r>
          </w:p>
        </w:tc>
        <w:tc>
          <w:tcPr>
            <w:tcW w:w="0" w:type="auto"/>
            <w:tcBorders>
              <w:bottom w:val="single" w:sz="6" w:space="0" w:color="DCE4E2"/>
            </w:tcBorders>
            <w:shd w:val="clear" w:color="auto" w:fill="F7FAF9"/>
            <w:tcMar>
              <w:top w:w="180" w:type="dxa"/>
              <w:left w:w="220" w:type="dxa"/>
              <w:bottom w:w="180" w:type="dxa"/>
              <w:right w:w="220" w:type="dxa"/>
            </w:tcMar>
            <w:hideMark/>
          </w:tcPr>
          <w:p w14:paraId="24C56F6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ייעוץ משפטי, לפני</w:t>
            </w:r>
            <w:r>
              <w:rPr>
                <w:rFonts w:ascii="Segoe UI" w:eastAsia="Times New Roman" w:hAnsi="Segoe UI" w:cs="Segoe UI"/>
                <w:color w:val="1A2224"/>
                <w:sz w:val="21"/>
                <w:szCs w:val="21"/>
              </w:rPr>
              <w:t xml:space="preserve"> beta</w:t>
            </w:r>
          </w:p>
        </w:tc>
      </w:tr>
      <w:tr w:rsidR="00000000" w14:paraId="70C71E41" w14:textId="77777777">
        <w:tc>
          <w:tcPr>
            <w:tcW w:w="0" w:type="auto"/>
            <w:tcBorders>
              <w:bottom w:val="single" w:sz="6" w:space="0" w:color="DCE4E2"/>
            </w:tcBorders>
            <w:tcMar>
              <w:top w:w="180" w:type="dxa"/>
              <w:left w:w="220" w:type="dxa"/>
              <w:bottom w:w="180" w:type="dxa"/>
              <w:right w:w="220" w:type="dxa"/>
            </w:tcMar>
            <w:hideMark/>
          </w:tcPr>
          <w:p w14:paraId="3F9CD259"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C0392B"/>
                <w:sz w:val="38"/>
                <w:szCs w:val="38"/>
              </w:rPr>
              <w:t>●</w:t>
            </w:r>
            <w:r>
              <w:rPr>
                <w:rFonts w:ascii="Segoe UI" w:eastAsia="Times New Roman" w:hAnsi="Segoe UI" w:cs="Segoe UI"/>
                <w:color w:val="1A2224"/>
                <w:sz w:val="21"/>
                <w:szCs w:val="21"/>
              </w:rPr>
              <w:t>  </w:t>
            </w:r>
          </w:p>
        </w:tc>
        <w:tc>
          <w:tcPr>
            <w:tcW w:w="0" w:type="auto"/>
            <w:tcBorders>
              <w:bottom w:val="single" w:sz="6" w:space="0" w:color="DCE4E2"/>
            </w:tcBorders>
            <w:tcMar>
              <w:top w:w="180" w:type="dxa"/>
              <w:left w:w="220" w:type="dxa"/>
              <w:bottom w:w="180" w:type="dxa"/>
              <w:right w:w="220" w:type="dxa"/>
            </w:tcMar>
            <w:hideMark/>
          </w:tcPr>
          <w:p w14:paraId="7E3E700D"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איפה עובר הגבול בין תוכנת ארגון למכשיר רפואי</w:t>
            </w:r>
            <w:r>
              <w:rPr>
                <w:rFonts w:ascii="Segoe UI" w:eastAsia="Times New Roman" w:hAnsi="Segoe UI" w:cs="Segoe UI"/>
                <w:color w:val="1A2224"/>
                <w:sz w:val="21"/>
                <w:szCs w:val="21"/>
              </w:rPr>
              <w:t>?</w:t>
            </w:r>
          </w:p>
        </w:tc>
        <w:tc>
          <w:tcPr>
            <w:tcW w:w="0" w:type="auto"/>
            <w:tcBorders>
              <w:bottom w:val="single" w:sz="6" w:space="0" w:color="DCE4E2"/>
            </w:tcBorders>
            <w:tcMar>
              <w:top w:w="180" w:type="dxa"/>
              <w:left w:w="220" w:type="dxa"/>
              <w:bottom w:w="180" w:type="dxa"/>
              <w:right w:w="220" w:type="dxa"/>
            </w:tcMar>
            <w:hideMark/>
          </w:tcPr>
          <w:p w14:paraId="3C5DAD1E" w14:textId="77777777" w:rsidR="00747F57" w:rsidRDefault="00747F57">
            <w:pPr>
              <w:bidi/>
              <w:spacing w:before="240" w:after="360"/>
              <w:rPr>
                <w:rFonts w:ascii="Segoe UI" w:eastAsia="Times New Roman" w:hAnsi="Segoe UI" w:cs="Segoe UI"/>
                <w:color w:val="1A2224"/>
                <w:sz w:val="21"/>
                <w:szCs w:val="21"/>
              </w:rPr>
            </w:pPr>
            <w:r>
              <w:rPr>
                <w:rFonts w:ascii="Segoe UI" w:eastAsia="Times New Roman" w:hAnsi="Segoe UI" w:cs="Segoe UI"/>
                <w:color w:val="1A2224"/>
                <w:sz w:val="21"/>
                <w:szCs w:val="21"/>
                <w:rtl/>
              </w:rPr>
              <w:t>ייעוץ משפטי, לפני</w:t>
            </w:r>
            <w:r>
              <w:rPr>
                <w:rFonts w:ascii="Segoe UI" w:eastAsia="Times New Roman" w:hAnsi="Segoe UI" w:cs="Segoe UI"/>
                <w:color w:val="1A2224"/>
                <w:sz w:val="21"/>
                <w:szCs w:val="21"/>
              </w:rPr>
              <w:t xml:space="preserve"> beta</w:t>
            </w:r>
          </w:p>
        </w:tc>
      </w:tr>
    </w:tbl>
    <w:p w14:paraId="21E092F5" w14:textId="77777777" w:rsidR="00747F57" w:rsidRDefault="00747F57">
      <w:pPr>
        <w:pStyle w:val="NormalWeb"/>
        <w:bidi/>
        <w:divId w:val="1278096973"/>
        <w:rPr>
          <w:rFonts w:ascii="Segoe UI" w:hAnsi="Segoe UI" w:cs="Segoe UI"/>
          <w:color w:val="1A2224"/>
          <w:sz w:val="22"/>
          <w:szCs w:val="22"/>
        </w:rPr>
      </w:pPr>
      <w:r>
        <w:rPr>
          <w:rFonts w:ascii="Segoe UI" w:hAnsi="Segoe UI" w:cs="Segoe UI"/>
          <w:b/>
          <w:bCs/>
          <w:color w:val="1A2224"/>
          <w:sz w:val="22"/>
          <w:szCs w:val="22"/>
          <w:rtl/>
        </w:rPr>
        <w:t>הצעד הבא, ועלותו אפס</w:t>
      </w:r>
    </w:p>
    <w:p w14:paraId="3F7297D9" w14:textId="77777777" w:rsidR="00747F57" w:rsidRDefault="00747F57">
      <w:pPr>
        <w:pStyle w:val="NormalWeb"/>
        <w:bidi/>
        <w:spacing w:after="0"/>
        <w:divId w:val="1278096973"/>
        <w:rPr>
          <w:rFonts w:ascii="Segoe UI" w:hAnsi="Segoe UI" w:cs="Segoe UI"/>
          <w:color w:val="1A2224"/>
          <w:sz w:val="22"/>
          <w:szCs w:val="22"/>
          <w:rtl/>
        </w:rPr>
      </w:pPr>
      <w:r>
        <w:rPr>
          <w:rFonts w:ascii="Segoe UI" w:hAnsi="Segoe UI" w:cs="Segoe UI"/>
          <w:color w:val="1A2224"/>
          <w:sz w:val="22"/>
          <w:szCs w:val="22"/>
          <w:rtl/>
        </w:rPr>
        <w:t xml:space="preserve">שתי הבדיקות שמזיזות הכי הרבה אינן דורשות שורת קוד: </w:t>
      </w:r>
      <w:r>
        <w:rPr>
          <w:rFonts w:ascii="Segoe UI" w:hAnsi="Segoe UI" w:cs="Segoe UI"/>
          <w:b/>
          <w:bCs/>
          <w:color w:val="1A2224"/>
          <w:sz w:val="22"/>
          <w:szCs w:val="22"/>
          <w:rtl/>
        </w:rPr>
        <w:t xml:space="preserve">לבחון </w:t>
      </w:r>
      <w:r>
        <w:rPr>
          <w:rFonts w:ascii="Segoe UI" w:hAnsi="Segoe UI" w:cs="Segoe UI"/>
          <w:b/>
          <w:bCs/>
          <w:color w:val="1A2224"/>
          <w:sz w:val="22"/>
          <w:szCs w:val="22"/>
        </w:rPr>
        <w:t>OCR</w:t>
      </w:r>
      <w:r>
        <w:rPr>
          <w:rFonts w:ascii="Segoe UI" w:hAnsi="Segoe UI" w:cs="Segoe UI"/>
          <w:b/>
          <w:bCs/>
          <w:color w:val="1A2224"/>
          <w:sz w:val="22"/>
          <w:szCs w:val="22"/>
          <w:rtl/>
        </w:rPr>
        <w:t xml:space="preserve"> עברי על 20 מסמכים רפואיים אמיתיים</w:t>
      </w:r>
      <w:r>
        <w:rPr>
          <w:rFonts w:ascii="Segoe UI" w:hAnsi="Segoe UI" w:cs="Segoe UI"/>
          <w:color w:val="1A2224"/>
          <w:sz w:val="22"/>
          <w:szCs w:val="22"/>
          <w:rtl/>
        </w:rPr>
        <w:t>, ו</w:t>
      </w:r>
      <w:r>
        <w:rPr>
          <w:rFonts w:ascii="Segoe UI" w:hAnsi="Segoe UI" w:cs="Segoe UI"/>
          <w:b/>
          <w:bCs/>
          <w:color w:val="1A2224"/>
          <w:sz w:val="22"/>
          <w:szCs w:val="22"/>
          <w:rtl/>
        </w:rPr>
        <w:t>לשאול חמישה הורים מה נפל להם בשנה האחרונה</w:t>
      </w:r>
      <w:r>
        <w:rPr>
          <w:rFonts w:ascii="Segoe UI" w:hAnsi="Segoe UI" w:cs="Segoe UI"/>
          <w:color w:val="1A2224"/>
          <w:sz w:val="22"/>
          <w:szCs w:val="22"/>
          <w:rtl/>
        </w:rPr>
        <w:t>. שתיהן ניתנות לביצוע השבוע, ושתיהן עלולות לשנות את המסמך הזה.</w:t>
      </w:r>
    </w:p>
    <w:p w14:paraId="2A382751" w14:textId="77777777" w:rsidR="00747F57" w:rsidRDefault="00747F57">
      <w:pPr>
        <w:pStyle w:val="small"/>
        <w:pBdr>
          <w:top w:val="single" w:sz="6" w:space="12" w:color="DCE4E2"/>
        </w:pBdr>
        <w:bidi/>
        <w:spacing w:before="680" w:beforeAutospacing="0" w:after="220"/>
        <w:rPr>
          <w:rFonts w:ascii="Segoe UI" w:hAnsi="Segoe UI" w:cs="Segoe UI"/>
          <w:rtl/>
        </w:rPr>
      </w:pPr>
      <w:r>
        <w:rPr>
          <w:rFonts w:ascii="Segoe UI" w:hAnsi="Segoe UI" w:cs="Segoe UI"/>
        </w:rPr>
        <w:t>ILANO</w:t>
      </w:r>
      <w:r>
        <w:rPr>
          <w:rFonts w:ascii="Segoe UI" w:hAnsi="Segoe UI" w:cs="Segoe UI"/>
          <w:rtl/>
        </w:rPr>
        <w:t xml:space="preserve"> · מסמך מוצר 1.0 · אוגוסט 2026 · חסוי</w:t>
      </w:r>
      <w:r>
        <w:rPr>
          <w:rFonts w:ascii="Segoe UI" w:hAnsi="Segoe UI" w:cs="Segoe UI"/>
          <w:rtl/>
        </w:rPr>
        <w:br/>
        <w:t xml:space="preserve">המסמך אינו מכיל מידע רפואי ואינו מהווה ייעוץ רפואי. אין באמור לעיל חיבור, שיתוף פעולה או קשר כלשהו לכללית, מכבי, מאוחדת, לאומית, צה״ל או כל גוף בריאות אחר. משפחת לוי היא דוגמה בדויה. </w:t>
      </w:r>
    </w:p>
    <w:sectPr w:rsidR="0000000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9738E"/>
    <w:multiLevelType w:val="multilevel"/>
    <w:tmpl w:val="999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051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7F57"/>
    <w:rsid w:val="00747F57"/>
    <w:rsid w:val="00BB7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CDA129"/>
  <w15:chartTrackingRefBased/>
  <w15:docId w15:val="{613FC21C-6E35-4C3D-A349-2C2235905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after="40"/>
      <w:outlineLvl w:val="0"/>
    </w:pPr>
    <w:rPr>
      <w:rFonts w:ascii="Segoe UI Light" w:hAnsi="Segoe UI Light" w:cs="Segoe UI Light"/>
      <w:color w:val="0B5F58"/>
      <w:spacing w:val="60"/>
      <w:kern w:val="36"/>
      <w:sz w:val="80"/>
      <w:szCs w:val="80"/>
    </w:rPr>
  </w:style>
  <w:style w:type="paragraph" w:styleId="2">
    <w:name w:val="heading 2"/>
    <w:basedOn w:val="a"/>
    <w:link w:val="20"/>
    <w:uiPriority w:val="9"/>
    <w:qFormat/>
    <w:pPr>
      <w:spacing w:after="80"/>
      <w:outlineLvl w:val="1"/>
    </w:pPr>
    <w:rPr>
      <w:rFonts w:ascii="Segoe UI Light" w:hAnsi="Segoe UI Light" w:cs="Segoe UI Light"/>
      <w:color w:val="0B5F58"/>
      <w:sz w:val="44"/>
      <w:szCs w:val="44"/>
    </w:rPr>
  </w:style>
  <w:style w:type="paragraph" w:styleId="3">
    <w:name w:val="heading 3"/>
    <w:basedOn w:val="a"/>
    <w:link w:val="30"/>
    <w:uiPriority w:val="9"/>
    <w:qFormat/>
    <w:pPr>
      <w:spacing w:before="440" w:after="120"/>
      <w:outlineLvl w:val="2"/>
    </w:pPr>
    <w:rPr>
      <w:rFonts w:ascii="Segoe UI Semibold" w:hAnsi="Segoe UI Semibold" w:cs="Segoe UI Semibold"/>
      <w:b/>
      <w:bCs/>
      <w:color w:val="101718"/>
      <w:sz w:val="26"/>
      <w:szCs w:val="26"/>
    </w:rPr>
  </w:style>
  <w:style w:type="paragraph" w:styleId="4">
    <w:name w:val="heading 4"/>
    <w:basedOn w:val="a"/>
    <w:link w:val="40"/>
    <w:uiPriority w:val="9"/>
    <w:qFormat/>
    <w:pPr>
      <w:spacing w:before="320" w:after="80"/>
      <w:outlineLvl w:val="3"/>
    </w:pPr>
    <w:rPr>
      <w:rFonts w:ascii="Segoe UI Semibold" w:hAnsi="Segoe UI Semibold" w:cs="Segoe UI Semibold"/>
      <w:b/>
      <w:bCs/>
      <w:color w:val="12857A"/>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Pr>
      <w:rFonts w:asciiTheme="minorHAnsi" w:eastAsiaTheme="majorEastAsia" w:hAnsiTheme="minorHAnsi" w:cstheme="majorBidi"/>
      <w:color w:val="0F4761" w:themeColor="accent1" w:themeShade="BF"/>
      <w:sz w:val="28"/>
      <w:szCs w:val="28"/>
    </w:rPr>
  </w:style>
  <w:style w:type="character" w:customStyle="1" w:styleId="40">
    <w:name w:val="כותרת 4 תו"/>
    <w:basedOn w:val="a0"/>
    <w:link w:val="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a"/>
    <w:pPr>
      <w:spacing w:after="220"/>
    </w:pPr>
  </w:style>
  <w:style w:type="paragraph" w:styleId="NormalWeb">
    <w:name w:val="Normal (Web)"/>
    <w:basedOn w:val="a"/>
    <w:uiPriority w:val="99"/>
    <w:semiHidden/>
    <w:unhideWhenUsed/>
    <w:pPr>
      <w:spacing w:after="220"/>
    </w:pPr>
  </w:style>
  <w:style w:type="paragraph" w:customStyle="1" w:styleId="lead">
    <w:name w:val="lead"/>
    <w:basedOn w:val="a"/>
    <w:pPr>
      <w:spacing w:before="100" w:beforeAutospacing="1" w:after="140"/>
    </w:pPr>
    <w:rPr>
      <w:color w:val="33403E"/>
      <w:sz w:val="28"/>
      <w:szCs w:val="28"/>
    </w:rPr>
  </w:style>
  <w:style w:type="paragraph" w:customStyle="1" w:styleId="small">
    <w:name w:val="small"/>
    <w:basedOn w:val="a"/>
    <w:pPr>
      <w:spacing w:before="100" w:beforeAutospacing="1" w:after="140"/>
    </w:pPr>
    <w:rPr>
      <w:color w:val="63736F"/>
      <w:sz w:val="19"/>
      <w:szCs w:val="19"/>
    </w:rPr>
  </w:style>
  <w:style w:type="paragraph" w:customStyle="1" w:styleId="kicker">
    <w:name w:val="kicker"/>
    <w:basedOn w:val="a"/>
    <w:pPr>
      <w:spacing w:before="100" w:beforeAutospacing="1" w:after="140"/>
    </w:pPr>
    <w:rPr>
      <w:b/>
      <w:bCs/>
      <w:color w:val="12857A"/>
      <w:spacing w:val="40"/>
      <w:sz w:val="19"/>
      <w:szCs w:val="19"/>
    </w:rPr>
  </w:style>
  <w:style w:type="paragraph" w:customStyle="1" w:styleId="pagebreak">
    <w:name w:val="pagebreak"/>
    <w:basedOn w:val="a"/>
    <w:pPr>
      <w:pageBreakBefore/>
      <w:spacing w:line="20" w:lineRule="atLeast"/>
    </w:pPr>
    <w:rPr>
      <w:sz w:val="2"/>
      <w:szCs w:val="2"/>
    </w:rPr>
  </w:style>
  <w:style w:type="paragraph" w:customStyle="1" w:styleId="rule">
    <w:name w:val="rule"/>
    <w:basedOn w:val="a"/>
    <w:pPr>
      <w:pBdr>
        <w:top w:val="single" w:sz="24" w:space="0" w:color="0B5F58"/>
      </w:pBdr>
      <w:spacing w:after="280"/>
    </w:pPr>
  </w:style>
  <w:style w:type="paragraph" w:customStyle="1" w:styleId="sectrule">
    <w:name w:val="sectrule"/>
    <w:basedOn w:val="a"/>
    <w:pPr>
      <w:pBdr>
        <w:top w:val="single" w:sz="18" w:space="0" w:color="0B5F58"/>
      </w:pBdr>
      <w:spacing w:after="120"/>
    </w:pPr>
  </w:style>
  <w:style w:type="paragraph" w:customStyle="1" w:styleId="box">
    <w:name w:val="box"/>
    <w:basedOn w:val="a"/>
    <w:pPr>
      <w:spacing w:before="280" w:after="360"/>
    </w:pPr>
    <w:rPr>
      <w:sz w:val="22"/>
      <w:szCs w:val="22"/>
    </w:rPr>
  </w:style>
  <w:style w:type="paragraph" w:customStyle="1" w:styleId="red">
    <w:name w:val="red"/>
    <w:basedOn w:val="a"/>
    <w:pPr>
      <w:pBdr>
        <w:right w:val="single" w:sz="36" w:space="0" w:color="B03A2E"/>
      </w:pBdr>
      <w:shd w:val="clear" w:color="auto" w:fill="FBEAE7"/>
      <w:spacing w:before="100" w:beforeAutospacing="1" w:after="140"/>
    </w:pPr>
  </w:style>
  <w:style w:type="paragraph" w:customStyle="1" w:styleId="orange">
    <w:name w:val="orange"/>
    <w:basedOn w:val="a"/>
    <w:pPr>
      <w:pBdr>
        <w:right w:val="single" w:sz="36" w:space="0" w:color="CA6F1E"/>
      </w:pBdr>
      <w:shd w:val="clear" w:color="auto" w:fill="FDF0E3"/>
      <w:spacing w:before="100" w:beforeAutospacing="1" w:after="140"/>
    </w:pPr>
  </w:style>
  <w:style w:type="paragraph" w:customStyle="1" w:styleId="yellow">
    <w:name w:val="yellow"/>
    <w:basedOn w:val="a"/>
    <w:pPr>
      <w:pBdr>
        <w:right w:val="single" w:sz="36" w:space="0" w:color="B7950B"/>
      </w:pBdr>
      <w:shd w:val="clear" w:color="auto" w:fill="FCF7DF"/>
      <w:spacing w:before="100" w:beforeAutospacing="1" w:after="140"/>
    </w:pPr>
  </w:style>
  <w:style w:type="paragraph" w:customStyle="1" w:styleId="green">
    <w:name w:val="green"/>
    <w:basedOn w:val="a"/>
    <w:pPr>
      <w:pBdr>
        <w:right w:val="single" w:sz="36" w:space="0" w:color="1E8449"/>
      </w:pBdr>
      <w:shd w:val="clear" w:color="auto" w:fill="E6F2EC"/>
      <w:spacing w:before="100" w:beforeAutospacing="1" w:after="140"/>
    </w:pPr>
  </w:style>
  <w:style w:type="paragraph" w:customStyle="1" w:styleId="teal">
    <w:name w:val="teal"/>
    <w:basedOn w:val="a"/>
    <w:pPr>
      <w:pBdr>
        <w:right w:val="single" w:sz="36" w:space="0" w:color="0B5F58"/>
      </w:pBdr>
      <w:shd w:val="clear" w:color="auto" w:fill="E4F2EF"/>
      <w:spacing w:before="100" w:beforeAutospacing="1" w:after="140"/>
    </w:pPr>
  </w:style>
  <w:style w:type="paragraph" w:customStyle="1" w:styleId="tag">
    <w:name w:val="tag"/>
    <w:basedOn w:val="a"/>
    <w:pPr>
      <w:spacing w:before="100" w:beforeAutospacing="1" w:after="140"/>
    </w:pPr>
    <w:rPr>
      <w:b/>
      <w:bCs/>
      <w:spacing w:val="10"/>
      <w:sz w:val="20"/>
      <w:szCs w:val="20"/>
    </w:rPr>
  </w:style>
  <w:style w:type="paragraph" w:customStyle="1" w:styleId="t-red">
    <w:name w:val="t-red"/>
    <w:basedOn w:val="a"/>
    <w:pPr>
      <w:spacing w:before="100" w:beforeAutospacing="1" w:after="140"/>
    </w:pPr>
    <w:rPr>
      <w:color w:val="A03528"/>
    </w:rPr>
  </w:style>
  <w:style w:type="paragraph" w:customStyle="1" w:styleId="t-orange">
    <w:name w:val="t-orange"/>
    <w:basedOn w:val="a"/>
    <w:pPr>
      <w:spacing w:before="100" w:beforeAutospacing="1" w:after="140"/>
    </w:pPr>
    <w:rPr>
      <w:color w:val="B5611A"/>
    </w:rPr>
  </w:style>
  <w:style w:type="paragraph" w:customStyle="1" w:styleId="t-yellow">
    <w:name w:val="t-yellow"/>
    <w:basedOn w:val="a"/>
    <w:pPr>
      <w:spacing w:before="100" w:beforeAutospacing="1" w:after="140"/>
    </w:pPr>
    <w:rPr>
      <w:color w:val="8A700A"/>
    </w:rPr>
  </w:style>
  <w:style w:type="paragraph" w:customStyle="1" w:styleId="t-green">
    <w:name w:val="t-green"/>
    <w:basedOn w:val="a"/>
    <w:pPr>
      <w:spacing w:before="100" w:beforeAutospacing="1" w:after="140"/>
    </w:pPr>
    <w:rPr>
      <w:color w:val="1A7440"/>
    </w:rPr>
  </w:style>
  <w:style w:type="paragraph" w:customStyle="1" w:styleId="t-teal">
    <w:name w:val="t-teal"/>
    <w:basedOn w:val="a"/>
    <w:pPr>
      <w:spacing w:before="100" w:beforeAutospacing="1" w:after="140"/>
    </w:pPr>
    <w:rPr>
      <w:color w:val="0B5F58"/>
    </w:rPr>
  </w:style>
  <w:style w:type="paragraph" w:customStyle="1" w:styleId="dot">
    <w:name w:val="dot"/>
    <w:basedOn w:val="a"/>
    <w:pPr>
      <w:spacing w:before="100" w:beforeAutospacing="1" w:after="140"/>
    </w:pPr>
    <w:rPr>
      <w:sz w:val="32"/>
      <w:szCs w:val="32"/>
    </w:rPr>
  </w:style>
  <w:style w:type="paragraph" w:customStyle="1" w:styleId="d-red">
    <w:name w:val="d-red"/>
    <w:basedOn w:val="a"/>
    <w:pPr>
      <w:spacing w:before="100" w:beforeAutospacing="1" w:after="140"/>
    </w:pPr>
    <w:rPr>
      <w:color w:val="C0392B"/>
    </w:rPr>
  </w:style>
  <w:style w:type="paragraph" w:customStyle="1" w:styleId="d-orange">
    <w:name w:val="d-orange"/>
    <w:basedOn w:val="a"/>
    <w:pPr>
      <w:spacing w:before="100" w:beforeAutospacing="1" w:after="140"/>
    </w:pPr>
    <w:rPr>
      <w:color w:val="E67E22"/>
    </w:rPr>
  </w:style>
  <w:style w:type="paragraph" w:customStyle="1" w:styleId="d-yellow">
    <w:name w:val="d-yellow"/>
    <w:basedOn w:val="a"/>
    <w:pPr>
      <w:spacing w:before="100" w:beforeAutospacing="1" w:after="140"/>
    </w:pPr>
    <w:rPr>
      <w:color w:val="D4AC0D"/>
    </w:rPr>
  </w:style>
  <w:style w:type="paragraph" w:customStyle="1" w:styleId="d-green">
    <w:name w:val="d-green"/>
    <w:basedOn w:val="a"/>
    <w:pPr>
      <w:spacing w:before="100" w:beforeAutospacing="1" w:after="140"/>
    </w:pPr>
    <w:rPr>
      <w:color w:val="27AE60"/>
    </w:rPr>
  </w:style>
  <w:style w:type="character" w:customStyle="1" w:styleId="tag1">
    <w:name w:val="tag1"/>
    <w:basedOn w:val="a0"/>
    <w:rPr>
      <w:b/>
      <w:bCs/>
      <w:spacing w:val="10"/>
      <w:sz w:val="20"/>
      <w:szCs w:val="20"/>
    </w:rPr>
  </w:style>
  <w:style w:type="character" w:customStyle="1" w:styleId="small1">
    <w:name w:val="small1"/>
    <w:basedOn w:val="a0"/>
    <w:rPr>
      <w:color w:val="63736F"/>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6995">
      <w:marLeft w:val="0"/>
      <w:marRight w:val="0"/>
      <w:marTop w:val="280"/>
      <w:marBottom w:val="360"/>
      <w:divBdr>
        <w:top w:val="none" w:sz="0" w:space="0" w:color="auto"/>
        <w:left w:val="none" w:sz="0" w:space="0" w:color="auto"/>
        <w:bottom w:val="none" w:sz="0" w:space="0" w:color="auto"/>
        <w:right w:val="none" w:sz="0" w:space="0" w:color="auto"/>
      </w:divBdr>
    </w:div>
    <w:div w:id="84345040">
      <w:marLeft w:val="0"/>
      <w:marRight w:val="0"/>
      <w:marTop w:val="280"/>
      <w:marBottom w:val="360"/>
      <w:divBdr>
        <w:top w:val="none" w:sz="0" w:space="0" w:color="auto"/>
        <w:left w:val="none" w:sz="0" w:space="0" w:color="auto"/>
        <w:bottom w:val="none" w:sz="0" w:space="0" w:color="auto"/>
        <w:right w:val="none" w:sz="0" w:space="0" w:color="auto"/>
      </w:divBdr>
    </w:div>
    <w:div w:id="155074912">
      <w:marLeft w:val="0"/>
      <w:marRight w:val="0"/>
      <w:marTop w:val="280"/>
      <w:marBottom w:val="360"/>
      <w:divBdr>
        <w:top w:val="none" w:sz="0" w:space="0" w:color="auto"/>
        <w:left w:val="none" w:sz="0" w:space="0" w:color="auto"/>
        <w:bottom w:val="none" w:sz="0" w:space="0" w:color="auto"/>
        <w:right w:val="none" w:sz="0" w:space="0" w:color="auto"/>
      </w:divBdr>
    </w:div>
    <w:div w:id="296422361">
      <w:marLeft w:val="0"/>
      <w:marRight w:val="0"/>
      <w:marTop w:val="280"/>
      <w:marBottom w:val="360"/>
      <w:divBdr>
        <w:top w:val="none" w:sz="0" w:space="0" w:color="auto"/>
        <w:left w:val="none" w:sz="0" w:space="0" w:color="auto"/>
        <w:bottom w:val="none" w:sz="0" w:space="0" w:color="auto"/>
        <w:right w:val="none" w:sz="0" w:space="0" w:color="auto"/>
      </w:divBdr>
    </w:div>
    <w:div w:id="480922189">
      <w:marLeft w:val="0"/>
      <w:marRight w:val="0"/>
      <w:marTop w:val="280"/>
      <w:marBottom w:val="360"/>
      <w:divBdr>
        <w:top w:val="none" w:sz="0" w:space="0" w:color="auto"/>
        <w:left w:val="none" w:sz="0" w:space="0" w:color="auto"/>
        <w:bottom w:val="none" w:sz="0" w:space="0" w:color="auto"/>
        <w:right w:val="none" w:sz="0" w:space="0" w:color="auto"/>
      </w:divBdr>
    </w:div>
    <w:div w:id="611479441">
      <w:marLeft w:val="0"/>
      <w:marRight w:val="0"/>
      <w:marTop w:val="280"/>
      <w:marBottom w:val="360"/>
      <w:divBdr>
        <w:top w:val="none" w:sz="0" w:space="0" w:color="auto"/>
        <w:left w:val="none" w:sz="0" w:space="0" w:color="auto"/>
        <w:bottom w:val="none" w:sz="0" w:space="0" w:color="auto"/>
        <w:right w:val="none" w:sz="0" w:space="0" w:color="auto"/>
      </w:divBdr>
    </w:div>
    <w:div w:id="779111941">
      <w:marLeft w:val="0"/>
      <w:marRight w:val="0"/>
      <w:marTop w:val="280"/>
      <w:marBottom w:val="360"/>
      <w:divBdr>
        <w:top w:val="none" w:sz="0" w:space="0" w:color="auto"/>
        <w:left w:val="none" w:sz="0" w:space="0" w:color="auto"/>
        <w:bottom w:val="none" w:sz="0" w:space="0" w:color="auto"/>
        <w:right w:val="none" w:sz="0" w:space="0" w:color="auto"/>
      </w:divBdr>
    </w:div>
    <w:div w:id="1059550535">
      <w:marLeft w:val="0"/>
      <w:marRight w:val="0"/>
      <w:marTop w:val="280"/>
      <w:marBottom w:val="360"/>
      <w:divBdr>
        <w:top w:val="none" w:sz="0" w:space="0" w:color="auto"/>
        <w:left w:val="none" w:sz="0" w:space="0" w:color="auto"/>
        <w:bottom w:val="none" w:sz="0" w:space="0" w:color="auto"/>
        <w:right w:val="none" w:sz="0" w:space="0" w:color="auto"/>
      </w:divBdr>
    </w:div>
    <w:div w:id="1089080906">
      <w:marLeft w:val="0"/>
      <w:marRight w:val="0"/>
      <w:marTop w:val="280"/>
      <w:marBottom w:val="360"/>
      <w:divBdr>
        <w:top w:val="none" w:sz="0" w:space="0" w:color="auto"/>
        <w:left w:val="none" w:sz="0" w:space="0" w:color="auto"/>
        <w:bottom w:val="none" w:sz="0" w:space="0" w:color="auto"/>
        <w:right w:val="none" w:sz="0" w:space="0" w:color="auto"/>
      </w:divBdr>
    </w:div>
    <w:div w:id="1134830206">
      <w:marLeft w:val="0"/>
      <w:marRight w:val="0"/>
      <w:marTop w:val="320"/>
      <w:marBottom w:val="360"/>
      <w:divBdr>
        <w:top w:val="none" w:sz="0" w:space="0" w:color="auto"/>
        <w:left w:val="none" w:sz="0" w:space="0" w:color="auto"/>
        <w:bottom w:val="none" w:sz="0" w:space="0" w:color="auto"/>
        <w:right w:val="none" w:sz="0" w:space="0" w:color="auto"/>
      </w:divBdr>
    </w:div>
    <w:div w:id="1196310531">
      <w:marLeft w:val="0"/>
      <w:marRight w:val="0"/>
      <w:marTop w:val="280"/>
      <w:marBottom w:val="360"/>
      <w:divBdr>
        <w:top w:val="none" w:sz="0" w:space="0" w:color="auto"/>
        <w:left w:val="none" w:sz="0" w:space="0" w:color="auto"/>
        <w:bottom w:val="none" w:sz="0" w:space="0" w:color="auto"/>
        <w:right w:val="none" w:sz="0" w:space="0" w:color="auto"/>
      </w:divBdr>
    </w:div>
    <w:div w:id="1278096973">
      <w:marLeft w:val="0"/>
      <w:marRight w:val="0"/>
      <w:marTop w:val="280"/>
      <w:marBottom w:val="360"/>
      <w:divBdr>
        <w:top w:val="none" w:sz="0" w:space="0" w:color="auto"/>
        <w:left w:val="none" w:sz="0" w:space="0" w:color="auto"/>
        <w:bottom w:val="none" w:sz="0" w:space="0" w:color="auto"/>
        <w:right w:val="none" w:sz="0" w:space="0" w:color="auto"/>
      </w:divBdr>
    </w:div>
    <w:div w:id="1321498786">
      <w:marLeft w:val="0"/>
      <w:marRight w:val="0"/>
      <w:marTop w:val="280"/>
      <w:marBottom w:val="360"/>
      <w:divBdr>
        <w:top w:val="none" w:sz="0" w:space="0" w:color="auto"/>
        <w:left w:val="none" w:sz="0" w:space="0" w:color="auto"/>
        <w:bottom w:val="none" w:sz="0" w:space="0" w:color="auto"/>
        <w:right w:val="none" w:sz="0" w:space="0" w:color="auto"/>
      </w:divBdr>
    </w:div>
    <w:div w:id="1445273554">
      <w:marLeft w:val="0"/>
      <w:marRight w:val="0"/>
      <w:marTop w:val="280"/>
      <w:marBottom w:val="360"/>
      <w:divBdr>
        <w:top w:val="none" w:sz="0" w:space="0" w:color="auto"/>
        <w:left w:val="none" w:sz="0" w:space="0" w:color="auto"/>
        <w:bottom w:val="none" w:sz="0" w:space="0" w:color="auto"/>
        <w:right w:val="none" w:sz="0" w:space="0" w:color="auto"/>
      </w:divBdr>
    </w:div>
    <w:div w:id="1466703370">
      <w:marLeft w:val="0"/>
      <w:marRight w:val="0"/>
      <w:marTop w:val="280"/>
      <w:marBottom w:val="360"/>
      <w:divBdr>
        <w:top w:val="none" w:sz="0" w:space="0" w:color="auto"/>
        <w:left w:val="none" w:sz="0" w:space="0" w:color="auto"/>
        <w:bottom w:val="none" w:sz="0" w:space="0" w:color="auto"/>
        <w:right w:val="none" w:sz="0" w:space="0" w:color="auto"/>
      </w:divBdr>
    </w:div>
    <w:div w:id="1537044539">
      <w:marLeft w:val="0"/>
      <w:marRight w:val="0"/>
      <w:marTop w:val="280"/>
      <w:marBottom w:val="360"/>
      <w:divBdr>
        <w:top w:val="none" w:sz="0" w:space="0" w:color="auto"/>
        <w:left w:val="none" w:sz="0" w:space="0" w:color="auto"/>
        <w:bottom w:val="none" w:sz="0" w:space="0" w:color="auto"/>
        <w:right w:val="none" w:sz="0" w:space="0" w:color="auto"/>
      </w:divBdr>
    </w:div>
    <w:div w:id="1690567752">
      <w:marLeft w:val="0"/>
      <w:marRight w:val="0"/>
      <w:marTop w:val="280"/>
      <w:marBottom w:val="360"/>
      <w:divBdr>
        <w:top w:val="none" w:sz="0" w:space="0" w:color="auto"/>
        <w:left w:val="none" w:sz="0" w:space="0" w:color="auto"/>
        <w:bottom w:val="none" w:sz="0" w:space="0" w:color="auto"/>
        <w:right w:val="none" w:sz="0" w:space="0" w:color="auto"/>
      </w:divBdr>
    </w:div>
    <w:div w:id="1753893600">
      <w:marLeft w:val="0"/>
      <w:marRight w:val="0"/>
      <w:marTop w:val="280"/>
      <w:marBottom w:val="360"/>
      <w:divBdr>
        <w:top w:val="none" w:sz="0" w:space="0" w:color="auto"/>
        <w:left w:val="none" w:sz="0" w:space="0" w:color="auto"/>
        <w:bottom w:val="none" w:sz="0" w:space="0" w:color="auto"/>
        <w:right w:val="none" w:sz="0" w:space="0" w:color="auto"/>
      </w:divBdr>
    </w:div>
    <w:div w:id="1784104642">
      <w:marLeft w:val="0"/>
      <w:marRight w:val="0"/>
      <w:marTop w:val="280"/>
      <w:marBottom w:val="360"/>
      <w:divBdr>
        <w:top w:val="none" w:sz="0" w:space="0" w:color="auto"/>
        <w:left w:val="none" w:sz="0" w:space="0" w:color="auto"/>
        <w:bottom w:val="none" w:sz="0" w:space="0" w:color="auto"/>
        <w:right w:val="none" w:sz="0" w:space="0" w:color="auto"/>
      </w:divBdr>
    </w:div>
    <w:div w:id="1855265449">
      <w:marLeft w:val="0"/>
      <w:marRight w:val="0"/>
      <w:marTop w:val="320"/>
      <w:marBottom w:val="360"/>
      <w:divBdr>
        <w:top w:val="none" w:sz="0" w:space="0" w:color="auto"/>
        <w:left w:val="none" w:sz="0" w:space="0" w:color="auto"/>
        <w:bottom w:val="none" w:sz="0" w:space="0" w:color="auto"/>
        <w:right w:val="none" w:sz="0" w:space="0" w:color="auto"/>
      </w:divBdr>
    </w:div>
    <w:div w:id="1864586535">
      <w:marLeft w:val="0"/>
      <w:marRight w:val="0"/>
      <w:marTop w:val="280"/>
      <w:marBottom w:val="360"/>
      <w:divBdr>
        <w:top w:val="none" w:sz="0" w:space="0" w:color="auto"/>
        <w:left w:val="none" w:sz="0" w:space="0" w:color="auto"/>
        <w:bottom w:val="none" w:sz="0" w:space="0" w:color="auto"/>
        <w:right w:val="none" w:sz="0" w:space="0" w:color="auto"/>
      </w:divBdr>
    </w:div>
    <w:div w:id="1933588223">
      <w:marLeft w:val="0"/>
      <w:marRight w:val="0"/>
      <w:marTop w:val="280"/>
      <w:marBottom w:val="360"/>
      <w:divBdr>
        <w:top w:val="none" w:sz="0" w:space="0" w:color="auto"/>
        <w:left w:val="none" w:sz="0" w:space="0" w:color="auto"/>
        <w:bottom w:val="none" w:sz="0" w:space="0" w:color="auto"/>
        <w:right w:val="none" w:sz="0" w:space="0" w:color="auto"/>
      </w:divBdr>
    </w:div>
    <w:div w:id="1983000949">
      <w:marLeft w:val="0"/>
      <w:marRight w:val="0"/>
      <w:marTop w:val="280"/>
      <w:marBottom w:val="360"/>
      <w:divBdr>
        <w:top w:val="none" w:sz="0" w:space="0" w:color="auto"/>
        <w:left w:val="none" w:sz="0" w:space="0" w:color="auto"/>
        <w:bottom w:val="none" w:sz="0" w:space="0" w:color="auto"/>
        <w:right w:val="none" w:sz="0" w:space="0" w:color="auto"/>
      </w:divBdr>
    </w:div>
    <w:div w:id="2068645139">
      <w:marLeft w:val="0"/>
      <w:marRight w:val="0"/>
      <w:marTop w:val="280"/>
      <w:marBottom w:val="36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2401</Words>
  <Characters>12005</Characters>
  <Application>Microsoft Office Word</Application>
  <DocSecurity>0</DocSecurity>
  <Lines>100</Lines>
  <Paragraphs>28</Paragraphs>
  <ScaleCrop>false</ScaleCrop>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ILANO — מסמך מוצר</dc:title>
  <dc:subject/>
  <dc:creator>Eitan Koch</dc:creator>
  <cp:keywords/>
  <dc:description/>
  <cp:lastModifiedBy>Eitan Koch</cp:lastModifiedBy>
  <cp:revision>2</cp:revision>
  <dcterms:created xsi:type="dcterms:W3CDTF">2026-08-18T23:37:00Z</dcterms:created>
  <dcterms:modified xsi:type="dcterms:W3CDTF">2026-08-18T23:37:00Z</dcterms:modified>
</cp:coreProperties>
</file>