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F79E" w14:textId="33E31F1B" w:rsidR="00156B5C" w:rsidRPr="00D12957" w:rsidRDefault="00156B5C" w:rsidP="00156B5C">
      <w:pPr>
        <w:pStyle w:val="Heading2"/>
        <w:rPr>
          <w:sz w:val="32"/>
          <w:szCs w:val="32"/>
        </w:rPr>
      </w:pPr>
      <w:r w:rsidRPr="00D12957">
        <w:rPr>
          <w:sz w:val="28"/>
          <w:szCs w:val="28"/>
        </w:rPr>
        <w:t xml:space="preserve">Experian Case Study: </w:t>
      </w:r>
    </w:p>
    <w:p w14:paraId="12E60861" w14:textId="77777777" w:rsidR="00156B5C" w:rsidRDefault="00156B5C" w:rsidP="00156B5C"/>
    <w:p w14:paraId="41C20A11" w14:textId="5B818EFF" w:rsidR="006A5DC2" w:rsidRPr="00D12957" w:rsidRDefault="006A5DC2" w:rsidP="006A5DC2">
      <w:pPr>
        <w:spacing w:line="360" w:lineRule="auto"/>
        <w:jc w:val="both"/>
        <w:rPr>
          <w:sz w:val="24"/>
          <w:szCs w:val="24"/>
        </w:rPr>
      </w:pPr>
      <w:r w:rsidRPr="00D12957">
        <w:rPr>
          <w:sz w:val="24"/>
          <w:szCs w:val="24"/>
        </w:rPr>
        <w:t>The exercise of calculating gross income of a list of people from the available information like net income, national insurance and income tax is a good start but there are some limitations to this approach.</w:t>
      </w:r>
    </w:p>
    <w:p w14:paraId="10602052" w14:textId="1C08B439" w:rsidR="006A5DC2" w:rsidRPr="00D12957" w:rsidRDefault="006A5DC2" w:rsidP="006A5DC2">
      <w:pPr>
        <w:spacing w:line="360" w:lineRule="auto"/>
        <w:jc w:val="both"/>
        <w:rPr>
          <w:sz w:val="24"/>
          <w:szCs w:val="24"/>
        </w:rPr>
      </w:pPr>
      <w:r w:rsidRPr="00D12957">
        <w:rPr>
          <w:sz w:val="24"/>
          <w:szCs w:val="24"/>
        </w:rPr>
        <w:t>The classic issue is of the deductions at hand, be it pensions, provident fund contributions and other repayments like student loans. In addition, if an employee has bought a car or a house loan from his employer which is spread over several years and is automatically deducted from salary, this too can greatly understate the gross income as we do not have a big deduction. Steps to mitigate this bias can include bank statements, tax records and payroll sheets. To cater for bonus payments or overtimes or a refund of dental expense incurred by the employee and which are paid separately from the salary these documents are quintessential. A big loophole to specifically address here is the payment of dental and optical insurance refunds. The NHS covers all health</w:t>
      </w:r>
      <w:r w:rsidR="00AF155A">
        <w:rPr>
          <w:sz w:val="24"/>
          <w:szCs w:val="24"/>
        </w:rPr>
        <w:t>-</w:t>
      </w:r>
      <w:r w:rsidRPr="00D12957">
        <w:rPr>
          <w:sz w:val="24"/>
          <w:szCs w:val="24"/>
        </w:rPr>
        <w:t>related expenses but employers usually pay for their employee’s dental and optical insurances and upon using such services these payments are paid directly to an employee’s bank account while sending a copy of the same to an employer. Hence both bank statements and payroll records are important. In this regard machine learning algorithms play an important role as they classify payments.</w:t>
      </w:r>
    </w:p>
    <w:p w14:paraId="69F2460F" w14:textId="50F0FE26" w:rsidR="00156B5C" w:rsidRPr="00D12957" w:rsidRDefault="006A5DC2" w:rsidP="006A5DC2">
      <w:pPr>
        <w:spacing w:line="360" w:lineRule="auto"/>
        <w:jc w:val="both"/>
        <w:rPr>
          <w:sz w:val="24"/>
          <w:szCs w:val="24"/>
        </w:rPr>
      </w:pPr>
      <w:r w:rsidRPr="00D12957">
        <w:rPr>
          <w:sz w:val="24"/>
          <w:szCs w:val="24"/>
        </w:rPr>
        <w:t>On the contrary, self-employed workers can be identified in this exercise through looking at their regular interval payment schemes which can signify their sales, or freelance payments or business</w:t>
      </w:r>
      <w:r w:rsidR="00AF155A">
        <w:rPr>
          <w:sz w:val="24"/>
          <w:szCs w:val="24"/>
        </w:rPr>
        <w:t>-</w:t>
      </w:r>
      <w:r w:rsidRPr="00D12957">
        <w:rPr>
          <w:sz w:val="24"/>
          <w:szCs w:val="24"/>
        </w:rPr>
        <w:t>related expenses. For instance, a person paying for Bloomberg, Refinitiv, S&amp;P Cap IQ or other such subscriptions from his personal account would signify that he’s most likely a stock investor. Likewise, if someone’s bank account shows that he’s paying for his breakfast at a local coffee shop at High Street Glasgow, buys groceries from a high store in the same vicinity and usually dines in there, signals that he’s a resident of postcode G1 or nearby places in Glasgow City.</w:t>
      </w:r>
    </w:p>
    <w:sectPr w:rsidR="00156B5C" w:rsidRPr="00D12957" w:rsidSect="006A5DC2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8C92" w14:textId="77777777" w:rsidR="00D84DD0" w:rsidRDefault="00D84DD0" w:rsidP="006A5DC2">
      <w:pPr>
        <w:spacing w:after="0" w:line="240" w:lineRule="auto"/>
      </w:pPr>
      <w:r>
        <w:separator/>
      </w:r>
    </w:p>
  </w:endnote>
  <w:endnote w:type="continuationSeparator" w:id="0">
    <w:p w14:paraId="61F0CE56" w14:textId="77777777" w:rsidR="00D84DD0" w:rsidRDefault="00D84DD0" w:rsidP="006A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082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04BEC5" w14:textId="4B5FA4A2" w:rsidR="006A5DC2" w:rsidRDefault="006A5DC2">
        <w:pPr>
          <w:pStyle w:val="Footer"/>
          <w:jc w:val="center"/>
        </w:pPr>
        <w:r>
          <w:t>1</w:t>
        </w:r>
      </w:p>
    </w:sdtContent>
  </w:sdt>
  <w:p w14:paraId="17951472" w14:textId="77777777" w:rsidR="006A5DC2" w:rsidRDefault="006A5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A649" w14:textId="77777777" w:rsidR="00D84DD0" w:rsidRDefault="00D84DD0" w:rsidP="006A5DC2">
      <w:pPr>
        <w:spacing w:after="0" w:line="240" w:lineRule="auto"/>
      </w:pPr>
      <w:r>
        <w:separator/>
      </w:r>
    </w:p>
  </w:footnote>
  <w:footnote w:type="continuationSeparator" w:id="0">
    <w:p w14:paraId="0CF145B4" w14:textId="77777777" w:rsidR="00D84DD0" w:rsidRDefault="00D84DD0" w:rsidP="006A5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F4"/>
    <w:rsid w:val="00156B5C"/>
    <w:rsid w:val="00325DF4"/>
    <w:rsid w:val="00525D4E"/>
    <w:rsid w:val="00651660"/>
    <w:rsid w:val="006A5DC2"/>
    <w:rsid w:val="007F2AEB"/>
    <w:rsid w:val="00AF155A"/>
    <w:rsid w:val="00BB5909"/>
    <w:rsid w:val="00C1114F"/>
    <w:rsid w:val="00D1030D"/>
    <w:rsid w:val="00D12957"/>
    <w:rsid w:val="00D8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FD41"/>
  <w15:chartTrackingRefBased/>
  <w15:docId w15:val="{6B7E8A49-5081-464D-A69B-7463E01A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5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C2"/>
  </w:style>
  <w:style w:type="paragraph" w:styleId="Footer">
    <w:name w:val="footer"/>
    <w:basedOn w:val="Normal"/>
    <w:link w:val="FooterChar"/>
    <w:uiPriority w:val="99"/>
    <w:unhideWhenUsed/>
    <w:rsid w:val="006A5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BE1FC6A-07ED-48DD-8A6C-B147EDEA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Eitika Sharma (Student)</dc:creator>
  <cp:keywords/>
  <dc:description/>
  <cp:lastModifiedBy>Eitika Sharma (Student)</cp:lastModifiedBy>
  <cp:revision>7</cp:revision>
  <dcterms:created xsi:type="dcterms:W3CDTF">2023-11-25T13:09:00Z</dcterms:created>
  <dcterms:modified xsi:type="dcterms:W3CDTF">2023-11-30T18:56:00Z</dcterms:modified>
</cp:coreProperties>
</file>