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FLIM</w:t>
      </w:r>
      <w:r>
        <w:t xml:space="preserve"> </w:t>
      </w:r>
      <w:r>
        <w:t xml:space="preserve">Analysis</w:t>
      </w:r>
      <w:r>
        <w:t xml:space="preserve"> </w:t>
      </w:r>
      <w:r>
        <w:t xml:space="preserve">Template</w:t>
      </w:r>
    </w:p>
    <w:p>
      <w:pPr>
        <w:pStyle w:val="Author"/>
      </w:pPr>
      <w:r>
        <w:t xml:space="preserve">Sevde</w:t>
      </w:r>
      <w:r>
        <w:t xml:space="preserve"> </w:t>
      </w:r>
      <w:r>
        <w:t xml:space="preserve">Coban</w:t>
      </w:r>
    </w:p>
    <w:p>
      <w:pPr>
        <w:pStyle w:val="Date"/>
      </w:pPr>
      <w:r>
        <w:t xml:space="preserve">2024-11-13</w:t>
      </w:r>
    </w:p>
    <w:bookmarkStart w:id="20" w:name="purpose"/>
    <w:p>
      <w:pPr>
        <w:pStyle w:val="Heading1"/>
      </w:pPr>
      <w:r>
        <w:t xml:space="preserve">Purpose</w:t>
      </w:r>
    </w:p>
    <w:p>
      <w:pPr>
        <w:pStyle w:val="FirstParagraph"/>
      </w:pPr>
      <w:r>
        <w:t xml:space="preserve">FLIM collects photon excitation information from cell images to examine metabolic changes within biologic samples. This information is Fourier transformed to collect two parameters: S-coordinate and G-coordinate. These parameters are used to calculate fraction bound (fB), which is the fraction of bound to unbound NADH within the cells we’re looking at. Fraction bound can tell you if the cells are using more glycolysis (more free NADH) or oxidative phosphorylation (more NADH is bound to an enzyme).</w:t>
      </w:r>
    </w:p>
    <w:p>
      <w:pPr>
        <w:pStyle w:val="BodyText"/>
      </w:pPr>
      <w:r>
        <w:t xml:space="preserve">The purpose of this analysis is to compare the differences in fraction bound (fB) between conditions between the treatments DMSO and Osimertinib.</w:t>
      </w:r>
    </w:p>
    <w:bookmarkEnd w:id="20"/>
    <w:bookmarkStart w:id="21" w:name="X4ba8cfcd6b394a731a19d6ee9a3fd21bada44fa"/>
    <w:p>
      <w:pPr>
        <w:pStyle w:val="Heading1"/>
      </w:pPr>
      <w:r>
        <w:t xml:space="preserve">Z’ Factor and % Cell Viability for Fraction Bound and G-Coordinates</w:t>
      </w:r>
    </w:p>
    <w:p>
      <w:pPr>
        <w:pStyle w:val="TableCaption"/>
      </w:pPr>
      <w:r>
        <w:t xml:space="preserve">Fraction Bound Z’factor and %CV</w:t>
      </w:r>
    </w:p>
    <w:tbl>
      <w:tblPr>
        <w:tblStyle w:val="Table"/>
        <w:tblW w:type="auto" w:w="0"/>
        <w:tblLook w:firstRow="1" w:lastRow="0" w:firstColumn="0" w:lastColumn="0" w:noHBand="0" w:noVBand="0" w:val="0020"/>
        <w:tblCaption w:val="Fraction Bound Z’factor and %CV"/>
      </w:tblPr>
      <w:tblGrid>
        <w:gridCol w:w="2640"/>
        <w:gridCol w:w="2640"/>
        <w:gridCol w:w="2640"/>
      </w:tblGrid>
      <w:tr>
        <w:trPr>
          <w:tblHeader w:val="on"/>
        </w:trPr>
        <w:tc>
          <w:tcPr/>
          <w:p>
            <w:pPr>
              <w:pStyle w:val="Compact"/>
              <w:jc w:val="left"/>
            </w:pPr>
            <w:r>
              <w:t xml:space="preserve">plate_id</w:t>
            </w:r>
          </w:p>
        </w:tc>
        <w:tc>
          <w:tcPr/>
          <w:p>
            <w:pPr>
              <w:pStyle w:val="Compact"/>
              <w:jc w:val="right"/>
            </w:pPr>
            <w:r>
              <w:t xml:space="preserve">z_prime_factor</w:t>
            </w:r>
          </w:p>
        </w:tc>
        <w:tc>
          <w:tcPr/>
          <w:p>
            <w:pPr>
              <w:pStyle w:val="Compact"/>
              <w:jc w:val="right"/>
            </w:pPr>
            <w:r>
              <w:t xml:space="preserve">percent_cv</w:t>
            </w:r>
          </w:p>
        </w:tc>
      </w:tr>
      <w:tr>
        <w:tc>
          <w:tcPr/>
          <w:p>
            <w:pPr>
              <w:pStyle w:val="Compact"/>
              <w:jc w:val="left"/>
            </w:pPr>
            <w:r>
              <w:t xml:space="preserve">UP01</w:t>
            </w:r>
          </w:p>
        </w:tc>
        <w:tc>
          <w:tcPr/>
          <w:p>
            <w:pPr>
              <w:pStyle w:val="Compact"/>
              <w:jc w:val="right"/>
            </w:pPr>
            <w:r>
              <w:t xml:space="preserve">-0.8313833</w:t>
            </w:r>
          </w:p>
        </w:tc>
        <w:tc>
          <w:tcPr/>
          <w:p>
            <w:pPr>
              <w:pStyle w:val="Compact"/>
              <w:jc w:val="right"/>
            </w:pPr>
            <w:r>
              <w:t xml:space="preserve">13.81436</w:t>
            </w:r>
          </w:p>
        </w:tc>
      </w:tr>
    </w:tbl>
    <w:p/>
    <w:p>
      <w:pPr>
        <w:pStyle w:val="TableCaption"/>
      </w:pPr>
      <w:r>
        <w:t xml:space="preserve">Mean Fraction Bound Z’factor and %CV</w:t>
      </w:r>
    </w:p>
    <w:tbl>
      <w:tblPr>
        <w:tblStyle w:val="Table"/>
        <w:tblW w:type="auto" w:w="0"/>
        <w:tblLook w:firstRow="1" w:lastRow="0" w:firstColumn="0" w:lastColumn="0" w:noHBand="0" w:noVBand="0" w:val="0020"/>
        <w:tblCaption w:val="Mean Fraction Bound Z’factor and %CV"/>
      </w:tblPr>
      <w:tblGrid>
        <w:gridCol w:w="2640"/>
        <w:gridCol w:w="2640"/>
        <w:gridCol w:w="2640"/>
      </w:tblGrid>
      <w:tr>
        <w:trPr>
          <w:tblHeader w:val="on"/>
        </w:trPr>
        <w:tc>
          <w:tcPr/>
          <w:p>
            <w:pPr>
              <w:pStyle w:val="Compact"/>
              <w:jc w:val="left"/>
            </w:pPr>
            <w:r>
              <w:t xml:space="preserve">plate_id</w:t>
            </w:r>
          </w:p>
        </w:tc>
        <w:tc>
          <w:tcPr/>
          <w:p>
            <w:pPr>
              <w:pStyle w:val="Compact"/>
              <w:jc w:val="right"/>
            </w:pPr>
            <w:r>
              <w:t xml:space="preserve">z_prime_factor</w:t>
            </w:r>
          </w:p>
        </w:tc>
        <w:tc>
          <w:tcPr/>
          <w:p>
            <w:pPr>
              <w:pStyle w:val="Compact"/>
              <w:jc w:val="right"/>
            </w:pPr>
            <w:r>
              <w:t xml:space="preserve">percent_cv</w:t>
            </w:r>
          </w:p>
        </w:tc>
      </w:tr>
      <w:tr>
        <w:tc>
          <w:tcPr/>
          <w:p>
            <w:pPr>
              <w:pStyle w:val="Compact"/>
              <w:jc w:val="left"/>
            </w:pPr>
            <w:r>
              <w:t xml:space="preserve">UP01</w:t>
            </w:r>
          </w:p>
        </w:tc>
        <w:tc>
          <w:tcPr/>
          <w:p>
            <w:pPr>
              <w:pStyle w:val="Compact"/>
              <w:jc w:val="right"/>
            </w:pPr>
            <w:r>
              <w:t xml:space="preserve">-0.8137432</w:t>
            </w:r>
          </w:p>
        </w:tc>
        <w:tc>
          <w:tcPr/>
          <w:p>
            <w:pPr>
              <w:pStyle w:val="Compact"/>
              <w:jc w:val="right"/>
            </w:pPr>
            <w:r>
              <w:t xml:space="preserve">13.78173</w:t>
            </w:r>
          </w:p>
        </w:tc>
      </w:tr>
    </w:tbl>
    <w:p/>
    <w:p>
      <w:pPr>
        <w:pStyle w:val="TableCaption"/>
      </w:pPr>
      <w:r>
        <w:t xml:space="preserve">G-Coordinate Z’factor and %CV</w:t>
      </w:r>
    </w:p>
    <w:tbl>
      <w:tblPr>
        <w:tblStyle w:val="Table"/>
        <w:tblW w:type="auto" w:w="0"/>
        <w:tblLook w:firstRow="1" w:lastRow="0" w:firstColumn="0" w:lastColumn="0" w:noHBand="0" w:noVBand="0" w:val="0020"/>
        <w:tblCaption w:val="G-Coordinate Z’factor and %CV"/>
      </w:tblPr>
      <w:tblGrid>
        <w:gridCol w:w="2640"/>
        <w:gridCol w:w="2640"/>
        <w:gridCol w:w="2640"/>
      </w:tblGrid>
      <w:tr>
        <w:trPr>
          <w:tblHeader w:val="on"/>
        </w:trPr>
        <w:tc>
          <w:tcPr/>
          <w:p>
            <w:pPr>
              <w:pStyle w:val="Compact"/>
              <w:jc w:val="left"/>
            </w:pPr>
            <w:r>
              <w:t xml:space="preserve">plate_id</w:t>
            </w:r>
          </w:p>
        </w:tc>
        <w:tc>
          <w:tcPr/>
          <w:p>
            <w:pPr>
              <w:pStyle w:val="Compact"/>
              <w:jc w:val="right"/>
            </w:pPr>
            <w:r>
              <w:t xml:space="preserve">z_prime_factor</w:t>
            </w:r>
          </w:p>
        </w:tc>
        <w:tc>
          <w:tcPr/>
          <w:p>
            <w:pPr>
              <w:pStyle w:val="Compact"/>
              <w:jc w:val="right"/>
            </w:pPr>
            <w:r>
              <w:t xml:space="preserve">percent_cv</w:t>
            </w:r>
          </w:p>
        </w:tc>
      </w:tr>
      <w:tr>
        <w:tc>
          <w:tcPr/>
          <w:p>
            <w:pPr>
              <w:pStyle w:val="Compact"/>
              <w:jc w:val="left"/>
            </w:pPr>
            <w:r>
              <w:t xml:space="preserve">UP01</w:t>
            </w:r>
          </w:p>
        </w:tc>
        <w:tc>
          <w:tcPr/>
          <w:p>
            <w:pPr>
              <w:pStyle w:val="Compact"/>
              <w:jc w:val="right"/>
            </w:pPr>
            <w:r>
              <w:t xml:space="preserve">-0.247461</w:t>
            </w:r>
          </w:p>
        </w:tc>
        <w:tc>
          <w:tcPr/>
          <w:p>
            <w:pPr>
              <w:pStyle w:val="Compact"/>
              <w:jc w:val="right"/>
            </w:pPr>
            <w:r>
              <w:t xml:space="preserve">6.888528</w:t>
            </w:r>
          </w:p>
        </w:tc>
      </w:tr>
    </w:tbl>
    <w:p/>
    <w:p>
      <w:pPr>
        <w:pStyle w:val="TableCaption"/>
      </w:pPr>
      <w:r>
        <w:t xml:space="preserve">Mean G-Coordinate Z’factor and %CV</w:t>
      </w:r>
    </w:p>
    <w:tbl>
      <w:tblPr>
        <w:tblStyle w:val="Table"/>
        <w:tblW w:type="auto" w:w="0"/>
        <w:tblLook w:firstRow="1" w:lastRow="0" w:firstColumn="0" w:lastColumn="0" w:noHBand="0" w:noVBand="0" w:val="0020"/>
        <w:tblCaption w:val="Mean G-Coordinate Z’factor and %CV"/>
      </w:tblPr>
      <w:tblGrid>
        <w:gridCol w:w="2640"/>
        <w:gridCol w:w="2640"/>
        <w:gridCol w:w="2640"/>
      </w:tblGrid>
      <w:tr>
        <w:trPr>
          <w:tblHeader w:val="on"/>
        </w:trPr>
        <w:tc>
          <w:tcPr/>
          <w:p>
            <w:pPr>
              <w:pStyle w:val="Compact"/>
              <w:jc w:val="left"/>
            </w:pPr>
            <w:r>
              <w:t xml:space="preserve">plate_id</w:t>
            </w:r>
          </w:p>
        </w:tc>
        <w:tc>
          <w:tcPr/>
          <w:p>
            <w:pPr>
              <w:pStyle w:val="Compact"/>
              <w:jc w:val="right"/>
            </w:pPr>
            <w:r>
              <w:t xml:space="preserve">z_prime_factor</w:t>
            </w:r>
          </w:p>
        </w:tc>
        <w:tc>
          <w:tcPr/>
          <w:p>
            <w:pPr>
              <w:pStyle w:val="Compact"/>
              <w:jc w:val="right"/>
            </w:pPr>
            <w:r>
              <w:t xml:space="preserve">percent_cv</w:t>
            </w:r>
          </w:p>
        </w:tc>
      </w:tr>
      <w:tr>
        <w:tc>
          <w:tcPr/>
          <w:p>
            <w:pPr>
              <w:pStyle w:val="Compact"/>
              <w:jc w:val="left"/>
            </w:pPr>
            <w:r>
              <w:t xml:space="preserve">UP01</w:t>
            </w:r>
          </w:p>
        </w:tc>
        <w:tc>
          <w:tcPr/>
          <w:p>
            <w:pPr>
              <w:pStyle w:val="Compact"/>
              <w:jc w:val="right"/>
            </w:pPr>
            <w:r>
              <w:t xml:space="preserve">-0.2259419</w:t>
            </w:r>
          </w:p>
        </w:tc>
        <w:tc>
          <w:tcPr/>
          <w:p>
            <w:pPr>
              <w:pStyle w:val="Compact"/>
              <w:jc w:val="right"/>
            </w:pPr>
            <w:r>
              <w:t xml:space="preserve">6.868782</w:t>
            </w:r>
          </w:p>
        </w:tc>
      </w:tr>
    </w:tbl>
    <w:bookmarkEnd w:id="21"/>
    <w:bookmarkStart w:id="25" w:name="X6740e6d78a17fcee2d509d3bcde421f4642a50d"/>
    <w:p>
      <w:pPr>
        <w:pStyle w:val="Heading1"/>
      </w:pPr>
      <w:r>
        <w:t xml:space="preserve">Scatterplot of S- &amp; G- Coordinates of Treatments DMSO, Osimertinib, and Temsirolimus</w:t>
      </w:r>
    </w:p>
    <w:p>
      <w:pPr>
        <w:pStyle w:val="FirstParagraph"/>
      </w:pPr>
      <w:r>
        <w:drawing>
          <wp:inline>
            <wp:extent cx="5334000" cy="5334000"/>
            <wp:effectExtent b="0" l="0" r="0" t="0"/>
            <wp:docPr descr="" title="" id="23" name="Picture"/>
            <a:graphic>
              <a:graphicData uri="http://schemas.openxmlformats.org/drawingml/2006/picture">
                <pic:pic>
                  <pic:nvPicPr>
                    <pic:cNvPr descr="FLIM_Zfactors_files/figure-docx/plot-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bookmarkEnd w:id="25"/>
    <w:bookmarkStart w:id="46" w:name="mixed-effects-models"/>
    <w:p>
      <w:pPr>
        <w:pStyle w:val="Heading1"/>
      </w:pPr>
      <w:r>
        <w:t xml:space="preserve">Mixed Effects Models</w:t>
      </w:r>
    </w:p>
    <w:bookmarkStart w:id="32" w:name="dmso"/>
    <w:p>
      <w:pPr>
        <w:pStyle w:val="Heading2"/>
      </w:pPr>
      <w:r>
        <w:t xml:space="preserve">DMSO</w:t>
      </w:r>
    </w:p>
    <w:p>
      <w:pPr>
        <w:pStyle w:val="SourceCode"/>
      </w:pPr>
      <w:r>
        <w:rPr>
          <w:rStyle w:val="VerbatimChar"/>
        </w:rPr>
        <w:t xml:space="preserve">## Linear mixed model fit by REML ['lmerMod']</w:t>
      </w:r>
      <w:r>
        <w:br/>
      </w:r>
      <w:r>
        <w:rPr>
          <w:rStyle w:val="VerbatimChar"/>
        </w:rPr>
        <w:t xml:space="preserve">## Formula: f_b ~ concentration + (1 | plate_id)</w:t>
      </w:r>
      <w:r>
        <w:br/>
      </w:r>
      <w:r>
        <w:rPr>
          <w:rStyle w:val="VerbatimChar"/>
        </w:rPr>
        <w:t xml:space="preserve">##    Data: dmso_df</w:t>
      </w:r>
      <w:r>
        <w:br/>
      </w:r>
      <w:r>
        <w:rPr>
          <w:rStyle w:val="VerbatimChar"/>
        </w:rPr>
        <w:t xml:space="preserve">## </w:t>
      </w:r>
      <w:r>
        <w:br/>
      </w:r>
      <w:r>
        <w:rPr>
          <w:rStyle w:val="VerbatimChar"/>
        </w:rPr>
        <w:t xml:space="preserve">## REML criterion at convergence: -70.9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-3.05750 -0.20095  0.06086  0.48915  1.83996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plate_id (Intercept) 33.591052 5.7958  </w:t>
      </w:r>
      <w:r>
        <w:br/>
      </w:r>
      <w:r>
        <w:rPr>
          <w:rStyle w:val="VerbatimChar"/>
        </w:rPr>
        <w:t xml:space="preserve">##  Residual              0.004692 0.0685  </w:t>
      </w:r>
      <w:r>
        <w:br/>
      </w:r>
      <w:r>
        <w:rPr>
          <w:rStyle w:val="VerbatimChar"/>
        </w:rPr>
        <w:t xml:space="preserve">## Number of obs: 45, groups:  plate_id, 3</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3.7913376  3.3462115   1.133</w:t>
      </w:r>
      <w:r>
        <w:br/>
      </w:r>
      <w:r>
        <w:rPr>
          <w:rStyle w:val="VerbatimChar"/>
        </w:rPr>
        <w:t xml:space="preserve">## concentration -0.0005081  0.0003369  -1.508</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concentratn -0.001</w:t>
      </w:r>
    </w:p>
    <w:p>
      <w:pPr>
        <w:pStyle w:val="FirstParagraph"/>
      </w:pPr>
      <w:r>
        <w:drawing>
          <wp:inline>
            <wp:extent cx="5334000" cy="4267200"/>
            <wp:effectExtent b="0" l="0" r="0" t="0"/>
            <wp:docPr descr="" title="" id="27" name="Picture"/>
            <a:graphic>
              <a:graphicData uri="http://schemas.openxmlformats.org/drawingml/2006/picture">
                <pic:pic>
                  <pic:nvPicPr>
                    <pic:cNvPr descr="FLIM_Zfactors_files/figure-docx/mem-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FLIM_Zfactors_files/figure-docx/mem-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45" w:name="osimertinib"/>
    <w:p>
      <w:pPr>
        <w:pStyle w:val="Heading2"/>
      </w:pPr>
      <w:r>
        <w:t xml:space="preserve">Osimertinib</w:t>
      </w:r>
    </w:p>
    <w:p>
      <w:pPr>
        <w:pStyle w:val="SourceCode"/>
      </w:pPr>
      <w:r>
        <w:rPr>
          <w:rStyle w:val="VerbatimChar"/>
        </w:rPr>
        <w:t xml:space="preserve">## Linear mixed model fit by REML ['lmerMod']</w:t>
      </w:r>
      <w:r>
        <w:br/>
      </w:r>
      <w:r>
        <w:rPr>
          <w:rStyle w:val="VerbatimChar"/>
        </w:rPr>
        <w:t xml:space="preserve">## Formula: f_b ~ concentration + (1 | plate_id)</w:t>
      </w:r>
      <w:r>
        <w:br/>
      </w:r>
      <w:r>
        <w:rPr>
          <w:rStyle w:val="VerbatimChar"/>
        </w:rPr>
        <w:t xml:space="preserve">##    Data: dmso_df</w:t>
      </w:r>
      <w:r>
        <w:br/>
      </w:r>
      <w:r>
        <w:rPr>
          <w:rStyle w:val="VerbatimChar"/>
        </w:rPr>
        <w:t xml:space="preserve">## </w:t>
      </w:r>
      <w:r>
        <w:br/>
      </w:r>
      <w:r>
        <w:rPr>
          <w:rStyle w:val="VerbatimChar"/>
        </w:rPr>
        <w:t xml:space="preserve">## REML criterion at convergence: -70.9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-3.05750 -0.20095  0.06086  0.48915  1.83996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plate_id (Intercept) 33.591052 5.7958  </w:t>
      </w:r>
      <w:r>
        <w:br/>
      </w:r>
      <w:r>
        <w:rPr>
          <w:rStyle w:val="VerbatimChar"/>
        </w:rPr>
        <w:t xml:space="preserve">##  Residual              0.004692 0.0685  </w:t>
      </w:r>
      <w:r>
        <w:br/>
      </w:r>
      <w:r>
        <w:rPr>
          <w:rStyle w:val="VerbatimChar"/>
        </w:rPr>
        <w:t xml:space="preserve">## Number of obs: 45, groups:  plate_id, 3</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3.7913376  3.3462115   1.133</w:t>
      </w:r>
      <w:r>
        <w:br/>
      </w:r>
      <w:r>
        <w:rPr>
          <w:rStyle w:val="VerbatimChar"/>
        </w:rPr>
        <w:t xml:space="preserve">## concentration -0.0005081  0.0003369  -1.508</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concentratn -0.001</w:t>
      </w:r>
    </w:p>
    <w:p>
      <w:pPr>
        <w:pStyle w:val="FirstParagraph"/>
      </w:pPr>
      <w:r>
        <w:drawing>
          <wp:inline>
            <wp:extent cx="5334000" cy="4267200"/>
            <wp:effectExtent b="0" l="0" r="0" t="0"/>
            <wp:docPr descr="" title="" id="34" name="Picture"/>
            <a:graphic>
              <a:graphicData uri="http://schemas.openxmlformats.org/drawingml/2006/picture">
                <pic:pic>
                  <pic:nvPicPr>
                    <pic:cNvPr descr="FLIM_Zfactors_files/figure-docx/mem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FLIM_Zfactors_files/figure-docx/mem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Temsirolimus</w:t>
      </w:r>
    </w:p>
    <w:p>
      <w:pPr>
        <w:pStyle w:val="SourceCode"/>
      </w:pPr>
      <w:r>
        <w:rPr>
          <w:rStyle w:val="VerbatimChar"/>
        </w:rPr>
        <w:t xml:space="preserve">## Linear mixed model fit by REML ['lmerMod']</w:t>
      </w:r>
      <w:r>
        <w:br/>
      </w:r>
      <w:r>
        <w:rPr>
          <w:rStyle w:val="VerbatimChar"/>
        </w:rPr>
        <w:t xml:space="preserve">## Formula: f_b ~ concentration + (1 | plate_id)</w:t>
      </w:r>
      <w:r>
        <w:br/>
      </w:r>
      <w:r>
        <w:rPr>
          <w:rStyle w:val="VerbatimChar"/>
        </w:rPr>
        <w:t xml:space="preserve">##    Data: dmso_df</w:t>
      </w:r>
      <w:r>
        <w:br/>
      </w:r>
      <w:r>
        <w:rPr>
          <w:rStyle w:val="VerbatimChar"/>
        </w:rPr>
        <w:t xml:space="preserve">## </w:t>
      </w:r>
      <w:r>
        <w:br/>
      </w:r>
      <w:r>
        <w:rPr>
          <w:rStyle w:val="VerbatimChar"/>
        </w:rPr>
        <w:t xml:space="preserve">## REML criterion at convergence: -70.9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-3.05750 -0.20095  0.06086  0.48915  1.83996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plate_id (Intercept) 33.591052 5.7958  </w:t>
      </w:r>
      <w:r>
        <w:br/>
      </w:r>
      <w:r>
        <w:rPr>
          <w:rStyle w:val="VerbatimChar"/>
        </w:rPr>
        <w:t xml:space="preserve">##  Residual              0.004692 0.0685  </w:t>
      </w:r>
      <w:r>
        <w:br/>
      </w:r>
      <w:r>
        <w:rPr>
          <w:rStyle w:val="VerbatimChar"/>
        </w:rPr>
        <w:t xml:space="preserve">## Number of obs: 45, groups:  plate_id, 3</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3.7913376  3.3462115   1.133</w:t>
      </w:r>
      <w:r>
        <w:br/>
      </w:r>
      <w:r>
        <w:rPr>
          <w:rStyle w:val="VerbatimChar"/>
        </w:rPr>
        <w:t xml:space="preserve">## concentration -0.0005081  0.0003369  -1.508</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concentratn -0.001</w:t>
      </w:r>
    </w:p>
    <w:p>
      <w:pPr>
        <w:pStyle w:val="FirstParagraph"/>
      </w:pPr>
      <w:r>
        <w:drawing>
          <wp:inline>
            <wp:extent cx="5334000" cy="4267200"/>
            <wp:effectExtent b="0" l="0" r="0" t="0"/>
            <wp:docPr descr="" title="" id="40" name="Picture"/>
            <a:graphic>
              <a:graphicData uri="http://schemas.openxmlformats.org/drawingml/2006/picture">
                <pic:pic>
                  <pic:nvPicPr>
                    <pic:cNvPr descr="FLIM_Zfactors_files/figure-docx/mem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FLIM_Zfactors_files/figure-docx/mem3-2.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FLIM Analysis Template</dc:title>
  <dc:creator>Sevde Coban</dc:creator>
  <cp:keywords/>
  <dcterms:created xsi:type="dcterms:W3CDTF">2024-12-12T19:16:22Z</dcterms:created>
  <dcterms:modified xsi:type="dcterms:W3CDTF">2024-12-12T19:16:22Z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2024-11-13</vt:lpwstr>
  </property>
  <property fmtid="{D5CDD505-2E9C-101B-9397-08002B2CF9AE}" pid="3" name="output">
    <vt:lpwstr>word_document</vt:lpwstr>
  </property>
</Properties>
</file>