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0E55" w:rsidRDefault="004C0E55" w:rsidP="004C0E55">
      <w:pPr>
        <w:rPr>
          <w:b/>
          <w:bCs/>
          <w:sz w:val="40"/>
          <w:szCs w:val="40"/>
          <w:lang w:val="en-US"/>
        </w:rPr>
      </w:pPr>
      <w:r w:rsidRPr="004C0E55">
        <w:rPr>
          <w:b/>
          <w:bCs/>
          <w:sz w:val="40"/>
          <w:szCs w:val="40"/>
        </w:rPr>
        <w:t>'Na Tra 2' khuynh đảo phòng vé quốc tế</w:t>
      </w:r>
    </w:p>
    <w:p w:rsidR="004C0E55" w:rsidRPr="004C0E55" w:rsidRDefault="004C0E55" w:rsidP="004C0E55">
      <w:pPr>
        <w:rPr>
          <w:b/>
          <w:bCs/>
          <w:sz w:val="40"/>
          <w:szCs w:val="40"/>
          <w:lang w:val="en-US"/>
        </w:rPr>
      </w:pPr>
    </w:p>
    <w:p w:rsidR="004C0E55" w:rsidRPr="004C0E55" w:rsidRDefault="004C0E55" w:rsidP="004C0E55">
      <w:pPr>
        <w:jc w:val="both"/>
      </w:pPr>
      <w:r w:rsidRPr="004C0E55">
        <w:t>"Na Tra: Ma đồng náo hải" của Trung Quốc vào top 5 doanh thu phòng vé Bắc Mỹ sau ba ngày ra mắt, được giới chuyên môn khuyến khích tranh Oscar 2026.</w:t>
      </w:r>
    </w:p>
    <w:p w:rsidR="00FF3D77" w:rsidRDefault="004C0E55" w:rsidP="004C0E55">
      <w:pPr>
        <w:jc w:val="both"/>
        <w:rPr>
          <w:lang w:val="en-US"/>
        </w:rPr>
      </w:pPr>
      <w:r w:rsidRPr="004C0E55">
        <w:t>Theo thống kê của công ty phân tích </w:t>
      </w:r>
      <w:r w:rsidRPr="004C0E55">
        <w:rPr>
          <w:i/>
          <w:iCs/>
        </w:rPr>
        <w:t>Comscore</w:t>
      </w:r>
      <w:r w:rsidRPr="004C0E55">
        <w:t>, tác phẩm đạt hơn tám triệu USD sau khi ra mắt 660 rạp ở Mỹ vào cuối tuần 14-16/2. Trang </w:t>
      </w:r>
      <w:r w:rsidRPr="004C0E55">
        <w:rPr>
          <w:i/>
          <w:iCs/>
        </w:rPr>
        <w:t>ScreenDaily</w:t>
      </w:r>
      <w:r w:rsidRPr="004C0E55">
        <w:t> nhận định dự án có doanh thu tốt dù phải cạnh tranh một số phim mới ra mắt, trong đó có bom tấn </w:t>
      </w:r>
      <w:r w:rsidRPr="004C0E55">
        <w:rPr>
          <w:i/>
          <w:iCs/>
        </w:rPr>
        <w:t>Captain America: Brave New World </w:t>
      </w:r>
      <w:r w:rsidRPr="004C0E55">
        <w:t>- hiện đạt 92 triệu USD tại Bắc Mỹ và 100 triệu USD thị trường nước ngoài.</w:t>
      </w:r>
      <w:r>
        <w:rPr>
          <w:noProof/>
        </w:rPr>
        <w:drawing>
          <wp:inline distT="0" distB="0" distL="0" distR="0">
            <wp:extent cx="5731510" cy="3439160"/>
            <wp:effectExtent l="0" t="0" r="2540" b="8890"/>
            <wp:docPr id="1652826441" name="Picture 2" descr="Na Tra: Ma đồng náo hải (Na Tra 2) - Review và lịch chiếu p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 Tra: Ma đồng náo hải (Na Tra 2) - Review và lịch chiếu phi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rsidR="004C0E55" w:rsidRPr="004C0E55" w:rsidRDefault="004C0E55" w:rsidP="004C0E55">
      <w:pPr>
        <w:jc w:val="both"/>
      </w:pPr>
      <w:r w:rsidRPr="004C0E55">
        <w:t>Ngoài Mỹ, phim ra mắt đồng thời tại 42 thành phố ở Canada. Dự án công chiếu ở Australia và New Zealand ngày 13/2, sớm hơn Bắc Mỹ một ngày. Theo</w:t>
      </w:r>
      <w:r w:rsidRPr="004C0E55">
        <w:rPr>
          <w:i/>
          <w:iCs/>
        </w:rPr>
        <w:t> CNN,</w:t>
      </w:r>
      <w:r w:rsidRPr="004C0E55">
        <w:t> phim gây sốt trong cộng đồng người Hoa ở nước ngoài, nhiều người đặt vé sớm, xếp hàng xem buổi ra mắt.</w:t>
      </w:r>
    </w:p>
    <w:p w:rsidR="004C0E55" w:rsidRPr="004C0E55" w:rsidRDefault="004C0E55" w:rsidP="004C0E55">
      <w:pPr>
        <w:jc w:val="both"/>
      </w:pPr>
      <w:r w:rsidRPr="004C0E55">
        <w:t>Theo </w:t>
      </w:r>
      <w:r w:rsidRPr="004C0E55">
        <w:rPr>
          <w:i/>
          <w:iCs/>
        </w:rPr>
        <w:t>CCTV</w:t>
      </w:r>
      <w:r w:rsidRPr="004C0E55">
        <w:t>, các rạp tại các thành phố lớn của Australia như Sydney, Melbourne, Brisbane, Perth và Adelaide đều tăng suất chiếu của phim để đáp ứng nhu cầu của khán giả. Trong đó, chỉ riêng vào ngày 15/2, một rạp ở Perth chiếu 13 suất, hầu hết rạp không còn ghế trống.</w:t>
      </w:r>
    </w:p>
    <w:p w:rsidR="004C0E55" w:rsidRPr="004C0E55" w:rsidRDefault="004C0E55" w:rsidP="004C0E55">
      <w:pPr>
        <w:jc w:val="both"/>
      </w:pPr>
      <w:r w:rsidRPr="004C0E55">
        <w:t>Theo </w:t>
      </w:r>
      <w:r w:rsidRPr="004C0E55">
        <w:rPr>
          <w:i/>
          <w:iCs/>
        </w:rPr>
        <w:t>Global Times</w:t>
      </w:r>
      <w:r w:rsidRPr="004C0E55">
        <w:t>, sau khi xem tác phẩm tại Los Angeles (Mỹ), hai thành viên của Viện Hàn lâm Khoa học và Nghệ thuật Điện ảnh Mỹ đã gọi cho đạo diễn Sủi Cảo (tên thật Dương Vũ) để động viên anh nộp phim tranh giải Oscar vào năm sau.</w:t>
      </w:r>
    </w:p>
    <w:p w:rsidR="004C0E55" w:rsidRPr="004C0E55" w:rsidRDefault="004C0E55" w:rsidP="004C0E55">
      <w:pPr>
        <w:jc w:val="both"/>
      </w:pPr>
      <w:r w:rsidRPr="004C0E55">
        <w:t>Sheila Sofian, giáo sư Nghệ thuật Điện ảnh tại Đại học Nam California và là thành viên của Viện Hàn lâm, cho biết: "So với phần trước, bộ phim này tiến bộ hơn về mặt thiết kế sản xuất, âm thanh và âm nhạc. Rất mong tác phẩm tranh giải Oscar 2026 để tôi có cơ hội bình chọn cho nó". Ellen Eliasoph - một thành viên khác của Viện Hàn lâm - nói với </w:t>
      </w:r>
      <w:r w:rsidRPr="004C0E55">
        <w:rPr>
          <w:i/>
          <w:iCs/>
        </w:rPr>
        <w:t>CCTV</w:t>
      </w:r>
      <w:r w:rsidRPr="004C0E55">
        <w:t>: "Tôi nghĩ mọi người ở Trung Quốc đều cảm thấy tự hào về thành tích của </w:t>
      </w:r>
      <w:r w:rsidRPr="004C0E55">
        <w:rPr>
          <w:i/>
          <w:iCs/>
        </w:rPr>
        <w:t>Na Tra 2</w:t>
      </w:r>
      <w:r w:rsidRPr="004C0E55">
        <w:t>".</w:t>
      </w:r>
    </w:p>
    <w:p w:rsidR="004C0E55" w:rsidRPr="004C0E55" w:rsidRDefault="004C0E55" w:rsidP="004C0E55">
      <w:pPr>
        <w:jc w:val="both"/>
      </w:pPr>
      <w:r w:rsidRPr="004C0E55">
        <w:t>Dự án xác lập các thành tích như: Phim doanh thu cao nhất chỉ tính tại một thị trường (vượt kỷ lục của </w:t>
      </w:r>
      <w:r w:rsidRPr="004C0E55">
        <w:rPr>
          <w:i/>
          <w:iCs/>
        </w:rPr>
        <w:t>Star Wars: The Force Awakens </w:t>
      </w:r>
      <w:r w:rsidRPr="004C0E55">
        <w:t xml:space="preserve">tại thị trường Mỹ), phim không do Hollywood sản </w:t>
      </w:r>
      <w:r w:rsidRPr="004C0E55">
        <w:lastRenderedPageBreak/>
        <w:t>xuất đầu tiên doanh thu vượt một tỷ USD, phim châu Á duy nhất trong danh sách 20 tác phẩm ăn khách nhất thế giới mọi thời. Tại thị trường Trung Quốc, phim hiện đạt gần 12 tỷ nhân dân tệ (hơn 1,6 tỷ USD).</w:t>
      </w:r>
    </w:p>
    <w:p w:rsidR="004C0E55" w:rsidRDefault="004C0E55" w:rsidP="004C0E55">
      <w:pPr>
        <w:jc w:val="both"/>
        <w:rPr>
          <w:lang w:val="en-US"/>
        </w:rPr>
      </w:pPr>
      <w:r>
        <w:rPr>
          <w:noProof/>
        </w:rPr>
        <w:drawing>
          <wp:inline distT="0" distB="0" distL="0" distR="0">
            <wp:extent cx="5731510" cy="3220085"/>
            <wp:effectExtent l="0" t="0" r="2540" b="0"/>
            <wp:docPr id="1681145164" name="Picture 4" descr="NA TRA 2&quot; KHIẾN CẢ THẾ GIỚI DÈ CHỪNG, BOM TẤN PHIM HOẠT HÌNH XỨ TRUNG SẮP  ĐỔ BỘ VIỆT NAM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A TRA 2&quot; KHIẾN CẢ THẾ GIỚI DÈ CHỪNG, BOM TẤN PHIM HOẠT HÌNH XỨ TRUNG SẮP  ĐỔ BỘ VIỆT NAM - YouTub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rsidR="004C0E55" w:rsidRPr="004C0E55" w:rsidRDefault="004C0E55" w:rsidP="004C0E55">
      <w:pPr>
        <w:jc w:val="both"/>
      </w:pPr>
      <w:r w:rsidRPr="004C0E55">
        <w:t>Trên các mạng xã hội Trung Quốc, nhiều khán giả kêu gọi nhau đến rạp chiếu phim xem nhiều lần bộ phim. Hôm 13/2, phim đạt mốc 10 tỷ nhân dân tệ (1,37 tỷ USD) doanh thu bán vé, vượt </w:t>
      </w:r>
      <w:r w:rsidRPr="004C0E55">
        <w:rPr>
          <w:i/>
          <w:iCs/>
        </w:rPr>
        <w:t>The Super Mario Bros. Movie </w:t>
      </w:r>
      <w:r w:rsidRPr="004C0E55">
        <w:t>để trở thành phim hoạt hình có doanh thu cao thứ ba mọi thời, sau </w:t>
      </w:r>
      <w:r w:rsidRPr="004C0E55">
        <w:rPr>
          <w:i/>
          <w:iCs/>
        </w:rPr>
        <w:t>Inside Out 2</w:t>
      </w:r>
      <w:r w:rsidRPr="004C0E55">
        <w:t> và</w:t>
      </w:r>
      <w:r w:rsidRPr="004C0E55">
        <w:rPr>
          <w:i/>
          <w:iCs/>
        </w:rPr>
        <w:t> Frozen 2.</w:t>
      </w:r>
      <w:r w:rsidRPr="004C0E55">
        <w:t> Truyền thông Trung Quốc coi tác phẩm là ví dụ tiêu biểu cho sự tự hào văn hóa nước này.</w:t>
      </w:r>
    </w:p>
    <w:p w:rsidR="004C0E55" w:rsidRPr="004C0E55" w:rsidRDefault="004C0E55" w:rsidP="004C0E55">
      <w:pPr>
        <w:jc w:val="both"/>
      </w:pPr>
      <w:r w:rsidRPr="004C0E55">
        <w:rPr>
          <w:i/>
          <w:iCs/>
        </w:rPr>
        <w:t>CNN</w:t>
      </w:r>
      <w:r w:rsidRPr="004C0E55">
        <w:t> nhận định thành công của phần hai đến từ việc nhà làm phim làm nổi bật câu chuyện về văn hóa dân gian truyền thống của Trung Quốc bằng các hiệu ứng kỹ xảo hiện đại. Lấy bối cảnh ba giới người, tiên và ma, phim xoay quanh cậu bé Na Tra, vốn được nhìn nhận là ma quỷ, từng hoài nghi bản thân. Nhờ tình yêu của cha mẹ và những người bạn, nhân vật phá bỏ thành kiến, khẳng định: "Ta là ma thì đã sao, là ma là tiên, do ta định đoạt".</w:t>
      </w:r>
    </w:p>
    <w:p w:rsidR="004C0E55" w:rsidRPr="004C0E55" w:rsidRDefault="004C0E55" w:rsidP="004C0E55">
      <w:pPr>
        <w:jc w:val="both"/>
      </w:pPr>
      <w:r w:rsidRPr="004C0E55">
        <w:t>Phim ấn tượng với khán giả nhờ khâu hình ảnh, lĩnh vực mà Hollywood dẫn đầu. Bằng cách sử dụng công nghệ tiên tiến như bộ xử lý đồ họa GPU và trí tuệ nhân tạo, êkíp mang đến chất lượng ngang tầm với những tác phẩm hàng đầu của điện ảnh Mỹ. Trong 5 năm, 1.948 đoạn kỹ xảo trải qua vô số lần sửa chữa. Ông Thái Hạo Như - CEO công ty kỹ xảo hoạt hình ở Thượng Hải - cho biết cảnh bầy cá chỉ hiện ba giây trên phim nhưng công ty tốn hơn sáu tháng thực hiện, theo yêu cầu của đạo diễn.</w:t>
      </w:r>
    </w:p>
    <w:p w:rsidR="004C0E55" w:rsidRPr="004C0E55" w:rsidRDefault="004C0E55" w:rsidP="004C0E55">
      <w:pPr>
        <w:jc w:val="both"/>
      </w:pPr>
      <w:r w:rsidRPr="004C0E55">
        <w:rPr>
          <w:i/>
          <w:iCs/>
        </w:rPr>
        <w:t>CNN </w:t>
      </w:r>
      <w:r w:rsidRPr="004C0E55">
        <w:t>viết: "Các nhà làm phim thế hệ mới của Trung Quốc biết việc chuyển thể các thần thoại là điều tất yếu. Nếu tài năng của đất nước có thể làm điều này, tại sao phải dựa vào hãng phim phương Tây để kể những câu chuyện của Trung Quốc?".</w:t>
      </w:r>
    </w:p>
    <w:p w:rsidR="004C0E55" w:rsidRPr="004C0E55" w:rsidRDefault="004C0E55" w:rsidP="004C0E55">
      <w:pPr>
        <w:jc w:val="both"/>
      </w:pPr>
      <w:r>
        <w:rPr>
          <w:noProof/>
        </w:rPr>
        <w:lastRenderedPageBreak/>
        <w:drawing>
          <wp:inline distT="0" distB="0" distL="0" distR="0">
            <wp:extent cx="5731510" cy="3439160"/>
            <wp:effectExtent l="0" t="0" r="2540" b="8890"/>
            <wp:docPr id="502351639" name="Picture 7" descr="Tạo hình nhân vật Na Tra. Ảnh: Beijing Enlight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ạo hình nhân vật Na Tra. Ảnh: Beijing Enlight Pictur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rsidR="004C0E55" w:rsidRPr="004C0E55" w:rsidRDefault="004C0E55" w:rsidP="004C0E55">
      <w:pPr>
        <w:jc w:val="both"/>
      </w:pPr>
      <w:r w:rsidRPr="004C0E55">
        <w:t>Sun Jiashan, nhà nghiên cứu thuộc Học viện Quản lý Văn hóa và Du lịch Trung ương, nói: "</w:t>
      </w:r>
      <w:hyperlink r:id="rId8" w:history="1">
        <w:r w:rsidRPr="004C0E55">
          <w:rPr>
            <w:rStyle w:val="Hyperlink"/>
            <w:i/>
            <w:iCs/>
          </w:rPr>
          <w:t>Na Tra 2</w:t>
        </w:r>
      </w:hyperlink>
      <w:r w:rsidRPr="004C0E55">
        <w:rPr>
          <w:i/>
          <w:iCs/>
        </w:rPr>
        <w:t> </w:t>
      </w:r>
      <w:r w:rsidRPr="004C0E55">
        <w:t>là biểu tượng cho ngành công nghiệp phim hoạt hình nước nhà. Việc kể những câu chuyện qua lăng kính thời hiện đại và ngôn ngữ điện ảnh khiến thần thoại không còn xa lạ mà trở thành một phần di sản văn hóa", Sun nhận xét.</w:t>
      </w:r>
    </w:p>
    <w:p w:rsidR="004C0E55" w:rsidRPr="004C0E55" w:rsidRDefault="004C0E55" w:rsidP="004C0E55">
      <w:pPr>
        <w:jc w:val="both"/>
      </w:pPr>
      <w:r w:rsidRPr="004C0E55">
        <w:t>Nội dung nối tiếp phần một ra mắt năm 2019), sau kiếp nạn, Na Tra và Ngao Bính (con của Đông Hải Long Vương) giữ được linh hồn nhưng thể xác sẽ bị tiêu diệt trong thời gian ngắn. Tiên Thái Ất Chân Nhân dự định dùng bông hoa sen bảy màu để giúp hai người hợp nhất phần hồn và xác. Nhưng lúc này, nhân vật chính đối đầu kẻ thù mới.</w:t>
      </w:r>
    </w:p>
    <w:p w:rsidR="004C0E55" w:rsidRPr="004C0E55" w:rsidRDefault="004C0E55" w:rsidP="004C0E55">
      <w:pPr>
        <w:jc w:val="both"/>
      </w:pPr>
      <w:r w:rsidRPr="004C0E55">
        <w:t>Phần đầu </w:t>
      </w:r>
      <w:r w:rsidRPr="004C0E55">
        <w:rPr>
          <w:i/>
          <w:iCs/>
        </w:rPr>
        <w:t>Ma đồng giáng thế</w:t>
      </w:r>
      <w:r w:rsidRPr="004C0E55">
        <w:t> cũng </w:t>
      </w:r>
      <w:hyperlink r:id="rId9" w:tgtFrame="_blank" w:history="1">
        <w:r w:rsidRPr="004C0E55">
          <w:rPr>
            <w:rStyle w:val="Hyperlink"/>
          </w:rPr>
          <w:t>thành công</w:t>
        </w:r>
      </w:hyperlink>
      <w:r w:rsidRPr="004C0E55">
        <w:t> khi thu năm tỷ nhân dân tệ (682 triệu USD), xếp thứ tư phim ăn khách nhất lịch sử phòng vé nước này. Cả hai đều do Sủi Cảo (sinh năm 1980, tên thật Dương Vũ) đạo diễn</w:t>
      </w:r>
    </w:p>
    <w:p w:rsidR="004C0E55" w:rsidRPr="004C0E55" w:rsidRDefault="004C0E55" w:rsidP="004C0E55">
      <w:pPr>
        <w:jc w:val="both"/>
      </w:pPr>
    </w:p>
    <w:sectPr w:rsidR="004C0E55" w:rsidRPr="004C0E5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C3F1D"/>
    <w:multiLevelType w:val="multilevel"/>
    <w:tmpl w:val="F12E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F66AE7"/>
    <w:multiLevelType w:val="multilevel"/>
    <w:tmpl w:val="F41A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920197">
    <w:abstractNumId w:val="0"/>
  </w:num>
  <w:num w:numId="2" w16cid:durableId="1457677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E55"/>
    <w:rsid w:val="001B4EF6"/>
    <w:rsid w:val="004C0E55"/>
    <w:rsid w:val="00515EE9"/>
    <w:rsid w:val="00FF3D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51570"/>
  <w15:chartTrackingRefBased/>
  <w15:docId w15:val="{01687AEC-A824-4BFB-B4C5-733FA7E66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E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E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E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E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E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E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E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E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E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E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E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E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E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E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E55"/>
    <w:rPr>
      <w:rFonts w:eastAsiaTheme="majorEastAsia" w:cstheme="majorBidi"/>
      <w:color w:val="272727" w:themeColor="text1" w:themeTint="D8"/>
    </w:rPr>
  </w:style>
  <w:style w:type="paragraph" w:styleId="Title">
    <w:name w:val="Title"/>
    <w:basedOn w:val="Normal"/>
    <w:next w:val="Normal"/>
    <w:link w:val="TitleChar"/>
    <w:uiPriority w:val="10"/>
    <w:qFormat/>
    <w:rsid w:val="004C0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E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E55"/>
    <w:pPr>
      <w:spacing w:before="160"/>
      <w:jc w:val="center"/>
    </w:pPr>
    <w:rPr>
      <w:i/>
      <w:iCs/>
      <w:color w:val="404040" w:themeColor="text1" w:themeTint="BF"/>
    </w:rPr>
  </w:style>
  <w:style w:type="character" w:customStyle="1" w:styleId="QuoteChar">
    <w:name w:val="Quote Char"/>
    <w:basedOn w:val="DefaultParagraphFont"/>
    <w:link w:val="Quote"/>
    <w:uiPriority w:val="29"/>
    <w:rsid w:val="004C0E55"/>
    <w:rPr>
      <w:i/>
      <w:iCs/>
      <w:color w:val="404040" w:themeColor="text1" w:themeTint="BF"/>
    </w:rPr>
  </w:style>
  <w:style w:type="paragraph" w:styleId="ListParagraph">
    <w:name w:val="List Paragraph"/>
    <w:basedOn w:val="Normal"/>
    <w:uiPriority w:val="34"/>
    <w:qFormat/>
    <w:rsid w:val="004C0E55"/>
    <w:pPr>
      <w:ind w:left="720"/>
      <w:contextualSpacing/>
    </w:pPr>
  </w:style>
  <w:style w:type="character" w:styleId="IntenseEmphasis">
    <w:name w:val="Intense Emphasis"/>
    <w:basedOn w:val="DefaultParagraphFont"/>
    <w:uiPriority w:val="21"/>
    <w:qFormat/>
    <w:rsid w:val="004C0E55"/>
    <w:rPr>
      <w:i/>
      <w:iCs/>
      <w:color w:val="2F5496" w:themeColor="accent1" w:themeShade="BF"/>
    </w:rPr>
  </w:style>
  <w:style w:type="paragraph" w:styleId="IntenseQuote">
    <w:name w:val="Intense Quote"/>
    <w:basedOn w:val="Normal"/>
    <w:next w:val="Normal"/>
    <w:link w:val="IntenseQuoteChar"/>
    <w:uiPriority w:val="30"/>
    <w:qFormat/>
    <w:rsid w:val="004C0E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E55"/>
    <w:rPr>
      <w:i/>
      <w:iCs/>
      <w:color w:val="2F5496" w:themeColor="accent1" w:themeShade="BF"/>
    </w:rPr>
  </w:style>
  <w:style w:type="character" w:styleId="IntenseReference">
    <w:name w:val="Intense Reference"/>
    <w:basedOn w:val="DefaultParagraphFont"/>
    <w:uiPriority w:val="32"/>
    <w:qFormat/>
    <w:rsid w:val="004C0E55"/>
    <w:rPr>
      <w:b/>
      <w:bCs/>
      <w:smallCaps/>
      <w:color w:val="2F5496" w:themeColor="accent1" w:themeShade="BF"/>
      <w:spacing w:val="5"/>
    </w:rPr>
  </w:style>
  <w:style w:type="character" w:styleId="Hyperlink">
    <w:name w:val="Hyperlink"/>
    <w:basedOn w:val="DefaultParagraphFont"/>
    <w:uiPriority w:val="99"/>
    <w:unhideWhenUsed/>
    <w:rsid w:val="004C0E55"/>
    <w:rPr>
      <w:color w:val="0563C1" w:themeColor="hyperlink"/>
      <w:u w:val="single"/>
    </w:rPr>
  </w:style>
  <w:style w:type="character" w:styleId="UnresolvedMention">
    <w:name w:val="Unresolved Mention"/>
    <w:basedOn w:val="DefaultParagraphFont"/>
    <w:uiPriority w:val="99"/>
    <w:semiHidden/>
    <w:unhideWhenUsed/>
    <w:rsid w:val="004C0E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3950">
      <w:bodyDiv w:val="1"/>
      <w:marLeft w:val="0"/>
      <w:marRight w:val="0"/>
      <w:marTop w:val="0"/>
      <w:marBottom w:val="0"/>
      <w:divBdr>
        <w:top w:val="none" w:sz="0" w:space="0" w:color="auto"/>
        <w:left w:val="none" w:sz="0" w:space="0" w:color="auto"/>
        <w:bottom w:val="none" w:sz="0" w:space="0" w:color="auto"/>
        <w:right w:val="none" w:sz="0" w:space="0" w:color="auto"/>
      </w:divBdr>
    </w:div>
    <w:div w:id="30883031">
      <w:bodyDiv w:val="1"/>
      <w:marLeft w:val="0"/>
      <w:marRight w:val="0"/>
      <w:marTop w:val="0"/>
      <w:marBottom w:val="0"/>
      <w:divBdr>
        <w:top w:val="none" w:sz="0" w:space="0" w:color="auto"/>
        <w:left w:val="none" w:sz="0" w:space="0" w:color="auto"/>
        <w:bottom w:val="none" w:sz="0" w:space="0" w:color="auto"/>
        <w:right w:val="none" w:sz="0" w:space="0" w:color="auto"/>
      </w:divBdr>
    </w:div>
    <w:div w:id="180316490">
      <w:bodyDiv w:val="1"/>
      <w:marLeft w:val="0"/>
      <w:marRight w:val="0"/>
      <w:marTop w:val="0"/>
      <w:marBottom w:val="0"/>
      <w:divBdr>
        <w:top w:val="none" w:sz="0" w:space="0" w:color="auto"/>
        <w:left w:val="none" w:sz="0" w:space="0" w:color="auto"/>
        <w:bottom w:val="none" w:sz="0" w:space="0" w:color="auto"/>
        <w:right w:val="none" w:sz="0" w:space="0" w:color="auto"/>
      </w:divBdr>
      <w:divsChild>
        <w:div w:id="1920864692">
          <w:marLeft w:val="0"/>
          <w:marRight w:val="0"/>
          <w:marTop w:val="0"/>
          <w:marBottom w:val="0"/>
          <w:divBdr>
            <w:top w:val="none" w:sz="0" w:space="0" w:color="auto"/>
            <w:left w:val="none" w:sz="0" w:space="0" w:color="auto"/>
            <w:bottom w:val="none" w:sz="0" w:space="0" w:color="auto"/>
            <w:right w:val="none" w:sz="0" w:space="0" w:color="auto"/>
          </w:divBdr>
          <w:divsChild>
            <w:div w:id="1228564961">
              <w:marLeft w:val="0"/>
              <w:marRight w:val="0"/>
              <w:marTop w:val="0"/>
              <w:marBottom w:val="0"/>
              <w:divBdr>
                <w:top w:val="none" w:sz="0" w:space="0" w:color="auto"/>
                <w:left w:val="none" w:sz="0" w:space="0" w:color="auto"/>
                <w:bottom w:val="none" w:sz="0" w:space="0" w:color="auto"/>
                <w:right w:val="none" w:sz="0" w:space="0" w:color="auto"/>
              </w:divBdr>
              <w:divsChild>
                <w:div w:id="558709943">
                  <w:marLeft w:val="0"/>
                  <w:marRight w:val="0"/>
                  <w:marTop w:val="0"/>
                  <w:marBottom w:val="0"/>
                  <w:divBdr>
                    <w:top w:val="none" w:sz="0" w:space="0" w:color="auto"/>
                    <w:left w:val="none" w:sz="0" w:space="0" w:color="auto"/>
                    <w:bottom w:val="none" w:sz="0" w:space="0" w:color="auto"/>
                    <w:right w:val="none" w:sz="0" w:space="0" w:color="auto"/>
                  </w:divBdr>
                  <w:divsChild>
                    <w:div w:id="908853436">
                      <w:marLeft w:val="0"/>
                      <w:marRight w:val="0"/>
                      <w:marTop w:val="0"/>
                      <w:marBottom w:val="0"/>
                      <w:divBdr>
                        <w:top w:val="none" w:sz="0" w:space="0" w:color="auto"/>
                        <w:left w:val="none" w:sz="0" w:space="0" w:color="auto"/>
                        <w:bottom w:val="none" w:sz="0" w:space="0" w:color="auto"/>
                        <w:right w:val="none" w:sz="0" w:space="0" w:color="auto"/>
                      </w:divBdr>
                      <w:divsChild>
                        <w:div w:id="245724773">
                          <w:marLeft w:val="0"/>
                          <w:marRight w:val="0"/>
                          <w:marTop w:val="0"/>
                          <w:marBottom w:val="0"/>
                          <w:divBdr>
                            <w:top w:val="none" w:sz="0" w:space="0" w:color="auto"/>
                            <w:left w:val="none" w:sz="0" w:space="0" w:color="auto"/>
                            <w:bottom w:val="none" w:sz="0" w:space="0" w:color="auto"/>
                            <w:right w:val="none" w:sz="0" w:space="0" w:color="auto"/>
                          </w:divBdr>
                          <w:divsChild>
                            <w:div w:id="1256285285">
                              <w:marLeft w:val="0"/>
                              <w:marRight w:val="0"/>
                              <w:marTop w:val="0"/>
                              <w:marBottom w:val="0"/>
                              <w:divBdr>
                                <w:top w:val="none" w:sz="0" w:space="0" w:color="auto"/>
                                <w:left w:val="none" w:sz="0" w:space="0" w:color="auto"/>
                                <w:bottom w:val="none" w:sz="0" w:space="0" w:color="auto"/>
                                <w:right w:val="none" w:sz="0" w:space="0" w:color="auto"/>
                              </w:divBdr>
                              <w:divsChild>
                                <w:div w:id="651058872">
                                  <w:marLeft w:val="0"/>
                                  <w:marRight w:val="0"/>
                                  <w:marTop w:val="0"/>
                                  <w:marBottom w:val="0"/>
                                  <w:divBdr>
                                    <w:top w:val="none" w:sz="0" w:space="0" w:color="auto"/>
                                    <w:left w:val="none" w:sz="0" w:space="0" w:color="auto"/>
                                    <w:bottom w:val="none" w:sz="0" w:space="0" w:color="auto"/>
                                    <w:right w:val="none" w:sz="0" w:space="0" w:color="auto"/>
                                  </w:divBdr>
                                </w:div>
                                <w:div w:id="1738243503">
                                  <w:marLeft w:val="0"/>
                                  <w:marRight w:val="0"/>
                                  <w:marTop w:val="0"/>
                                  <w:marBottom w:val="0"/>
                                  <w:divBdr>
                                    <w:top w:val="none" w:sz="0" w:space="0" w:color="auto"/>
                                    <w:left w:val="none" w:sz="0" w:space="0" w:color="auto"/>
                                    <w:bottom w:val="none" w:sz="0" w:space="0" w:color="auto"/>
                                    <w:right w:val="none" w:sz="0" w:space="0" w:color="auto"/>
                                  </w:divBdr>
                                  <w:divsChild>
                                    <w:div w:id="627321764">
                                      <w:marLeft w:val="0"/>
                                      <w:marRight w:val="0"/>
                                      <w:marTop w:val="0"/>
                                      <w:marBottom w:val="0"/>
                                      <w:divBdr>
                                        <w:top w:val="none" w:sz="0" w:space="0" w:color="auto"/>
                                        <w:left w:val="none" w:sz="0" w:space="0" w:color="auto"/>
                                        <w:bottom w:val="none" w:sz="0" w:space="0" w:color="auto"/>
                                        <w:right w:val="none" w:sz="0" w:space="0" w:color="auto"/>
                                      </w:divBdr>
                                      <w:divsChild>
                                        <w:div w:id="1314524218">
                                          <w:marLeft w:val="0"/>
                                          <w:marRight w:val="0"/>
                                          <w:marTop w:val="0"/>
                                          <w:marBottom w:val="0"/>
                                          <w:divBdr>
                                            <w:top w:val="none" w:sz="0" w:space="0" w:color="auto"/>
                                            <w:left w:val="none" w:sz="0" w:space="0" w:color="auto"/>
                                            <w:bottom w:val="none" w:sz="0" w:space="0" w:color="auto"/>
                                            <w:right w:val="none" w:sz="0" w:space="0" w:color="auto"/>
                                          </w:divBdr>
                                        </w:div>
                                      </w:divsChild>
                                    </w:div>
                                    <w:div w:id="1973443163">
                                      <w:marLeft w:val="150"/>
                                      <w:marRight w:val="150"/>
                                      <w:marTop w:val="0"/>
                                      <w:marBottom w:val="0"/>
                                      <w:divBdr>
                                        <w:top w:val="none" w:sz="0" w:space="0" w:color="auto"/>
                                        <w:left w:val="none" w:sz="0" w:space="0" w:color="auto"/>
                                        <w:bottom w:val="none" w:sz="0" w:space="0" w:color="auto"/>
                                        <w:right w:val="none" w:sz="0" w:space="0" w:color="auto"/>
                                      </w:divBdr>
                                      <w:divsChild>
                                        <w:div w:id="1139616383">
                                          <w:marLeft w:val="0"/>
                                          <w:marRight w:val="0"/>
                                          <w:marTop w:val="0"/>
                                          <w:marBottom w:val="0"/>
                                          <w:divBdr>
                                            <w:top w:val="none" w:sz="0" w:space="0" w:color="auto"/>
                                            <w:left w:val="none" w:sz="0" w:space="0" w:color="auto"/>
                                            <w:bottom w:val="none" w:sz="0" w:space="0" w:color="auto"/>
                                            <w:right w:val="none" w:sz="0" w:space="0" w:color="auto"/>
                                          </w:divBdr>
                                        </w:div>
                                        <w:div w:id="145956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2824138">
          <w:marLeft w:val="0"/>
          <w:marRight w:val="0"/>
          <w:marTop w:val="0"/>
          <w:marBottom w:val="0"/>
          <w:divBdr>
            <w:top w:val="none" w:sz="0" w:space="0" w:color="auto"/>
            <w:left w:val="none" w:sz="0" w:space="0" w:color="auto"/>
            <w:bottom w:val="none" w:sz="0" w:space="0" w:color="auto"/>
            <w:right w:val="none" w:sz="0" w:space="0" w:color="auto"/>
          </w:divBdr>
        </w:div>
        <w:div w:id="341317475">
          <w:marLeft w:val="0"/>
          <w:marRight w:val="0"/>
          <w:marTop w:val="0"/>
          <w:marBottom w:val="0"/>
          <w:divBdr>
            <w:top w:val="none" w:sz="0" w:space="0" w:color="auto"/>
            <w:left w:val="none" w:sz="0" w:space="0" w:color="auto"/>
            <w:bottom w:val="none" w:sz="0" w:space="0" w:color="auto"/>
            <w:right w:val="none" w:sz="0" w:space="0" w:color="auto"/>
          </w:divBdr>
          <w:divsChild>
            <w:div w:id="1040977628">
              <w:marLeft w:val="0"/>
              <w:marRight w:val="0"/>
              <w:marTop w:val="0"/>
              <w:marBottom w:val="0"/>
              <w:divBdr>
                <w:top w:val="none" w:sz="0" w:space="0" w:color="auto"/>
                <w:left w:val="none" w:sz="0" w:space="0" w:color="auto"/>
                <w:bottom w:val="none" w:sz="0" w:space="0" w:color="auto"/>
                <w:right w:val="none" w:sz="0" w:space="0" w:color="auto"/>
              </w:divBdr>
              <w:divsChild>
                <w:div w:id="1654528084">
                  <w:marLeft w:val="0"/>
                  <w:marRight w:val="0"/>
                  <w:marTop w:val="0"/>
                  <w:marBottom w:val="0"/>
                  <w:divBdr>
                    <w:top w:val="none" w:sz="0" w:space="0" w:color="auto"/>
                    <w:left w:val="single" w:sz="48" w:space="0" w:color="FFFFFF"/>
                    <w:bottom w:val="none" w:sz="0" w:space="0" w:color="auto"/>
                    <w:right w:val="none" w:sz="0" w:space="0" w:color="auto"/>
                  </w:divBdr>
                </w:div>
                <w:div w:id="13933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7642">
          <w:marLeft w:val="0"/>
          <w:marRight w:val="0"/>
          <w:marTop w:val="0"/>
          <w:marBottom w:val="0"/>
          <w:divBdr>
            <w:top w:val="none" w:sz="0" w:space="0" w:color="auto"/>
            <w:left w:val="none" w:sz="0" w:space="0" w:color="auto"/>
            <w:bottom w:val="none" w:sz="0" w:space="0" w:color="auto"/>
            <w:right w:val="none" w:sz="0" w:space="0" w:color="auto"/>
          </w:divBdr>
        </w:div>
      </w:divsChild>
    </w:div>
    <w:div w:id="744960995">
      <w:bodyDiv w:val="1"/>
      <w:marLeft w:val="0"/>
      <w:marRight w:val="0"/>
      <w:marTop w:val="0"/>
      <w:marBottom w:val="0"/>
      <w:divBdr>
        <w:top w:val="none" w:sz="0" w:space="0" w:color="auto"/>
        <w:left w:val="none" w:sz="0" w:space="0" w:color="auto"/>
        <w:bottom w:val="none" w:sz="0" w:space="0" w:color="auto"/>
        <w:right w:val="none" w:sz="0" w:space="0" w:color="auto"/>
      </w:divBdr>
    </w:div>
    <w:div w:id="771900415">
      <w:bodyDiv w:val="1"/>
      <w:marLeft w:val="0"/>
      <w:marRight w:val="0"/>
      <w:marTop w:val="0"/>
      <w:marBottom w:val="0"/>
      <w:divBdr>
        <w:top w:val="none" w:sz="0" w:space="0" w:color="auto"/>
        <w:left w:val="none" w:sz="0" w:space="0" w:color="auto"/>
        <w:bottom w:val="none" w:sz="0" w:space="0" w:color="auto"/>
        <w:right w:val="none" w:sz="0" w:space="0" w:color="auto"/>
      </w:divBdr>
    </w:div>
    <w:div w:id="852459186">
      <w:bodyDiv w:val="1"/>
      <w:marLeft w:val="0"/>
      <w:marRight w:val="0"/>
      <w:marTop w:val="0"/>
      <w:marBottom w:val="0"/>
      <w:divBdr>
        <w:top w:val="none" w:sz="0" w:space="0" w:color="auto"/>
        <w:left w:val="none" w:sz="0" w:space="0" w:color="auto"/>
        <w:bottom w:val="none" w:sz="0" w:space="0" w:color="auto"/>
        <w:right w:val="none" w:sz="0" w:space="0" w:color="auto"/>
      </w:divBdr>
      <w:divsChild>
        <w:div w:id="2070372051">
          <w:marLeft w:val="0"/>
          <w:marRight w:val="0"/>
          <w:marTop w:val="0"/>
          <w:marBottom w:val="0"/>
          <w:divBdr>
            <w:top w:val="none" w:sz="0" w:space="0" w:color="auto"/>
            <w:left w:val="none" w:sz="0" w:space="0" w:color="auto"/>
            <w:bottom w:val="none" w:sz="0" w:space="0" w:color="auto"/>
            <w:right w:val="none" w:sz="0" w:space="0" w:color="auto"/>
          </w:divBdr>
        </w:div>
        <w:div w:id="1597900221">
          <w:marLeft w:val="0"/>
          <w:marRight w:val="0"/>
          <w:marTop w:val="0"/>
          <w:marBottom w:val="0"/>
          <w:divBdr>
            <w:top w:val="none" w:sz="0" w:space="0" w:color="auto"/>
            <w:left w:val="none" w:sz="0" w:space="0" w:color="auto"/>
            <w:bottom w:val="none" w:sz="0" w:space="0" w:color="auto"/>
            <w:right w:val="none" w:sz="0" w:space="0" w:color="auto"/>
          </w:divBdr>
          <w:divsChild>
            <w:div w:id="1619488305">
              <w:marLeft w:val="0"/>
              <w:marRight w:val="0"/>
              <w:marTop w:val="0"/>
              <w:marBottom w:val="150"/>
              <w:divBdr>
                <w:top w:val="none" w:sz="0" w:space="0" w:color="auto"/>
                <w:left w:val="none" w:sz="0" w:space="0" w:color="auto"/>
                <w:bottom w:val="none" w:sz="0" w:space="0" w:color="auto"/>
                <w:right w:val="none" w:sz="0" w:space="0" w:color="auto"/>
              </w:divBdr>
            </w:div>
            <w:div w:id="255556434">
              <w:marLeft w:val="0"/>
              <w:marRight w:val="0"/>
              <w:marTop w:val="0"/>
              <w:marBottom w:val="0"/>
              <w:divBdr>
                <w:top w:val="none" w:sz="0" w:space="0" w:color="auto"/>
                <w:left w:val="none" w:sz="0" w:space="0" w:color="auto"/>
                <w:bottom w:val="none" w:sz="0" w:space="0" w:color="auto"/>
                <w:right w:val="none" w:sz="0" w:space="0" w:color="auto"/>
              </w:divBdr>
              <w:divsChild>
                <w:div w:id="1114137234">
                  <w:marLeft w:val="0"/>
                  <w:marRight w:val="0"/>
                  <w:marTop w:val="0"/>
                  <w:marBottom w:val="0"/>
                  <w:divBdr>
                    <w:top w:val="none" w:sz="0" w:space="0" w:color="auto"/>
                    <w:left w:val="none" w:sz="0" w:space="0" w:color="auto"/>
                    <w:bottom w:val="none" w:sz="0" w:space="0" w:color="auto"/>
                    <w:right w:val="none" w:sz="0" w:space="0" w:color="auto"/>
                  </w:divBdr>
                  <w:divsChild>
                    <w:div w:id="1232231112">
                      <w:marLeft w:val="0"/>
                      <w:marRight w:val="0"/>
                      <w:marTop w:val="0"/>
                      <w:marBottom w:val="0"/>
                      <w:divBdr>
                        <w:top w:val="none" w:sz="0" w:space="0" w:color="auto"/>
                        <w:left w:val="none" w:sz="0" w:space="0" w:color="auto"/>
                        <w:bottom w:val="none" w:sz="0" w:space="0" w:color="auto"/>
                        <w:right w:val="none" w:sz="0" w:space="0" w:color="auto"/>
                      </w:divBdr>
                      <w:divsChild>
                        <w:div w:id="2068262867">
                          <w:marLeft w:val="0"/>
                          <w:marRight w:val="0"/>
                          <w:marTop w:val="0"/>
                          <w:marBottom w:val="0"/>
                          <w:divBdr>
                            <w:top w:val="none" w:sz="0" w:space="0" w:color="auto"/>
                            <w:left w:val="none" w:sz="0" w:space="0" w:color="auto"/>
                            <w:bottom w:val="none" w:sz="0" w:space="0" w:color="auto"/>
                            <w:right w:val="none" w:sz="0" w:space="0" w:color="auto"/>
                          </w:divBdr>
                          <w:divsChild>
                            <w:div w:id="221255338">
                              <w:marLeft w:val="0"/>
                              <w:marRight w:val="0"/>
                              <w:marTop w:val="0"/>
                              <w:marBottom w:val="0"/>
                              <w:divBdr>
                                <w:top w:val="none" w:sz="0" w:space="0" w:color="auto"/>
                                <w:left w:val="none" w:sz="0" w:space="0" w:color="auto"/>
                                <w:bottom w:val="none" w:sz="0" w:space="0" w:color="auto"/>
                                <w:right w:val="none" w:sz="0" w:space="0" w:color="auto"/>
                              </w:divBdr>
                              <w:divsChild>
                                <w:div w:id="1538590404">
                                  <w:marLeft w:val="0"/>
                                  <w:marRight w:val="0"/>
                                  <w:marTop w:val="0"/>
                                  <w:marBottom w:val="0"/>
                                  <w:divBdr>
                                    <w:top w:val="none" w:sz="0" w:space="0" w:color="auto"/>
                                    <w:left w:val="none" w:sz="0" w:space="0" w:color="auto"/>
                                    <w:bottom w:val="none" w:sz="0" w:space="0" w:color="auto"/>
                                    <w:right w:val="none" w:sz="0" w:space="0" w:color="auto"/>
                                  </w:divBdr>
                                  <w:divsChild>
                                    <w:div w:id="1831019449">
                                      <w:marLeft w:val="0"/>
                                      <w:marRight w:val="0"/>
                                      <w:marTop w:val="0"/>
                                      <w:marBottom w:val="0"/>
                                      <w:divBdr>
                                        <w:top w:val="none" w:sz="0" w:space="0" w:color="auto"/>
                                        <w:left w:val="none" w:sz="0" w:space="0" w:color="auto"/>
                                        <w:bottom w:val="none" w:sz="0" w:space="0" w:color="auto"/>
                                        <w:right w:val="none" w:sz="0" w:space="0" w:color="auto"/>
                                      </w:divBdr>
                                    </w:div>
                                    <w:div w:id="462846146">
                                      <w:marLeft w:val="0"/>
                                      <w:marRight w:val="0"/>
                                      <w:marTop w:val="0"/>
                                      <w:marBottom w:val="0"/>
                                      <w:divBdr>
                                        <w:top w:val="none" w:sz="0" w:space="0" w:color="auto"/>
                                        <w:left w:val="none" w:sz="0" w:space="0" w:color="auto"/>
                                        <w:bottom w:val="none" w:sz="0" w:space="0" w:color="auto"/>
                                        <w:right w:val="none" w:sz="0" w:space="0" w:color="auto"/>
                                      </w:divBdr>
                                      <w:divsChild>
                                        <w:div w:id="1002507152">
                                          <w:marLeft w:val="0"/>
                                          <w:marRight w:val="0"/>
                                          <w:marTop w:val="0"/>
                                          <w:marBottom w:val="0"/>
                                          <w:divBdr>
                                            <w:top w:val="none" w:sz="0" w:space="0" w:color="auto"/>
                                            <w:left w:val="none" w:sz="0" w:space="0" w:color="auto"/>
                                            <w:bottom w:val="none" w:sz="0" w:space="0" w:color="auto"/>
                                            <w:right w:val="none" w:sz="0" w:space="0" w:color="auto"/>
                                          </w:divBdr>
                                          <w:divsChild>
                                            <w:div w:id="184826912">
                                              <w:marLeft w:val="0"/>
                                              <w:marRight w:val="0"/>
                                              <w:marTop w:val="0"/>
                                              <w:marBottom w:val="0"/>
                                              <w:divBdr>
                                                <w:top w:val="none" w:sz="0" w:space="0" w:color="auto"/>
                                                <w:left w:val="none" w:sz="0" w:space="0" w:color="auto"/>
                                                <w:bottom w:val="none" w:sz="0" w:space="0" w:color="auto"/>
                                                <w:right w:val="none" w:sz="0" w:space="0" w:color="auto"/>
                                              </w:divBdr>
                                            </w:div>
                                          </w:divsChild>
                                        </w:div>
                                        <w:div w:id="563565374">
                                          <w:marLeft w:val="150"/>
                                          <w:marRight w:val="150"/>
                                          <w:marTop w:val="0"/>
                                          <w:marBottom w:val="0"/>
                                          <w:divBdr>
                                            <w:top w:val="none" w:sz="0" w:space="0" w:color="auto"/>
                                            <w:left w:val="none" w:sz="0" w:space="0" w:color="auto"/>
                                            <w:bottom w:val="none" w:sz="0" w:space="0" w:color="auto"/>
                                            <w:right w:val="none" w:sz="0" w:space="0" w:color="auto"/>
                                          </w:divBdr>
                                          <w:divsChild>
                                            <w:div w:id="254673323">
                                              <w:marLeft w:val="0"/>
                                              <w:marRight w:val="0"/>
                                              <w:marTop w:val="0"/>
                                              <w:marBottom w:val="0"/>
                                              <w:divBdr>
                                                <w:top w:val="none" w:sz="0" w:space="0" w:color="auto"/>
                                                <w:left w:val="none" w:sz="0" w:space="0" w:color="auto"/>
                                                <w:bottom w:val="none" w:sz="0" w:space="0" w:color="auto"/>
                                                <w:right w:val="none" w:sz="0" w:space="0" w:color="auto"/>
                                              </w:divBdr>
                                            </w:div>
                                            <w:div w:id="194992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579561">
              <w:marLeft w:val="0"/>
              <w:marRight w:val="0"/>
              <w:marTop w:val="0"/>
              <w:marBottom w:val="0"/>
              <w:divBdr>
                <w:top w:val="none" w:sz="0" w:space="0" w:color="auto"/>
                <w:left w:val="none" w:sz="0" w:space="0" w:color="auto"/>
                <w:bottom w:val="none" w:sz="0" w:space="0" w:color="auto"/>
                <w:right w:val="none" w:sz="0" w:space="0" w:color="auto"/>
              </w:divBdr>
            </w:div>
            <w:div w:id="431554795">
              <w:marLeft w:val="0"/>
              <w:marRight w:val="0"/>
              <w:marTop w:val="0"/>
              <w:marBottom w:val="0"/>
              <w:divBdr>
                <w:top w:val="none" w:sz="0" w:space="0" w:color="auto"/>
                <w:left w:val="none" w:sz="0" w:space="0" w:color="auto"/>
                <w:bottom w:val="none" w:sz="0" w:space="0" w:color="auto"/>
                <w:right w:val="none" w:sz="0" w:space="0" w:color="auto"/>
              </w:divBdr>
              <w:divsChild>
                <w:div w:id="2089498815">
                  <w:marLeft w:val="0"/>
                  <w:marRight w:val="0"/>
                  <w:marTop w:val="0"/>
                  <w:marBottom w:val="0"/>
                  <w:divBdr>
                    <w:top w:val="none" w:sz="0" w:space="0" w:color="auto"/>
                    <w:left w:val="none" w:sz="0" w:space="0" w:color="auto"/>
                    <w:bottom w:val="none" w:sz="0" w:space="0" w:color="auto"/>
                    <w:right w:val="none" w:sz="0" w:space="0" w:color="auto"/>
                  </w:divBdr>
                  <w:divsChild>
                    <w:div w:id="1676683125">
                      <w:marLeft w:val="0"/>
                      <w:marRight w:val="0"/>
                      <w:marTop w:val="0"/>
                      <w:marBottom w:val="0"/>
                      <w:divBdr>
                        <w:top w:val="none" w:sz="0" w:space="0" w:color="auto"/>
                        <w:left w:val="single" w:sz="48" w:space="0" w:color="FFFFFF"/>
                        <w:bottom w:val="none" w:sz="0" w:space="0" w:color="auto"/>
                        <w:right w:val="none" w:sz="0" w:space="0" w:color="auto"/>
                      </w:divBdr>
                    </w:div>
                    <w:div w:id="14456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2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73799">
      <w:bodyDiv w:val="1"/>
      <w:marLeft w:val="0"/>
      <w:marRight w:val="0"/>
      <w:marTop w:val="0"/>
      <w:marBottom w:val="0"/>
      <w:divBdr>
        <w:top w:val="none" w:sz="0" w:space="0" w:color="auto"/>
        <w:left w:val="none" w:sz="0" w:space="0" w:color="auto"/>
        <w:bottom w:val="none" w:sz="0" w:space="0" w:color="auto"/>
        <w:right w:val="none" w:sz="0" w:space="0" w:color="auto"/>
      </w:divBdr>
    </w:div>
    <w:div w:id="1785882418">
      <w:bodyDiv w:val="1"/>
      <w:marLeft w:val="0"/>
      <w:marRight w:val="0"/>
      <w:marTop w:val="0"/>
      <w:marBottom w:val="0"/>
      <w:divBdr>
        <w:top w:val="none" w:sz="0" w:space="0" w:color="auto"/>
        <w:left w:val="none" w:sz="0" w:space="0" w:color="auto"/>
        <w:bottom w:val="none" w:sz="0" w:space="0" w:color="auto"/>
        <w:right w:val="none" w:sz="0" w:space="0" w:color="auto"/>
      </w:divBdr>
    </w:div>
    <w:div w:id="2045398236">
      <w:bodyDiv w:val="1"/>
      <w:marLeft w:val="0"/>
      <w:marRight w:val="0"/>
      <w:marTop w:val="0"/>
      <w:marBottom w:val="0"/>
      <w:divBdr>
        <w:top w:val="none" w:sz="0" w:space="0" w:color="auto"/>
        <w:left w:val="none" w:sz="0" w:space="0" w:color="auto"/>
        <w:bottom w:val="none" w:sz="0" w:space="0" w:color="auto"/>
        <w:right w:val="none" w:sz="0" w:space="0" w:color="auto"/>
      </w:divBdr>
      <w:divsChild>
        <w:div w:id="1189295698">
          <w:marLeft w:val="0"/>
          <w:marRight w:val="0"/>
          <w:marTop w:val="0"/>
          <w:marBottom w:val="0"/>
          <w:divBdr>
            <w:top w:val="none" w:sz="0" w:space="0" w:color="auto"/>
            <w:left w:val="none" w:sz="0" w:space="0" w:color="auto"/>
            <w:bottom w:val="none" w:sz="0" w:space="0" w:color="auto"/>
            <w:right w:val="none" w:sz="0" w:space="0" w:color="auto"/>
          </w:divBdr>
          <w:divsChild>
            <w:div w:id="1318068538">
              <w:marLeft w:val="0"/>
              <w:marRight w:val="0"/>
              <w:marTop w:val="0"/>
              <w:marBottom w:val="0"/>
              <w:divBdr>
                <w:top w:val="none" w:sz="0" w:space="0" w:color="auto"/>
                <w:left w:val="none" w:sz="0" w:space="0" w:color="auto"/>
                <w:bottom w:val="none" w:sz="0" w:space="0" w:color="auto"/>
                <w:right w:val="none" w:sz="0" w:space="0" w:color="auto"/>
              </w:divBdr>
              <w:divsChild>
                <w:div w:id="1038310602">
                  <w:marLeft w:val="0"/>
                  <w:marRight w:val="0"/>
                  <w:marTop w:val="0"/>
                  <w:marBottom w:val="0"/>
                  <w:divBdr>
                    <w:top w:val="none" w:sz="0" w:space="0" w:color="auto"/>
                    <w:left w:val="none" w:sz="0" w:space="0" w:color="auto"/>
                    <w:bottom w:val="none" w:sz="0" w:space="0" w:color="auto"/>
                    <w:right w:val="none" w:sz="0" w:space="0" w:color="auto"/>
                  </w:divBdr>
                  <w:divsChild>
                    <w:div w:id="2077969558">
                      <w:marLeft w:val="0"/>
                      <w:marRight w:val="0"/>
                      <w:marTop w:val="0"/>
                      <w:marBottom w:val="0"/>
                      <w:divBdr>
                        <w:top w:val="none" w:sz="0" w:space="0" w:color="auto"/>
                        <w:left w:val="none" w:sz="0" w:space="0" w:color="auto"/>
                        <w:bottom w:val="none" w:sz="0" w:space="0" w:color="auto"/>
                        <w:right w:val="none" w:sz="0" w:space="0" w:color="auto"/>
                      </w:divBdr>
                      <w:divsChild>
                        <w:div w:id="1426225627">
                          <w:marLeft w:val="0"/>
                          <w:marRight w:val="0"/>
                          <w:marTop w:val="0"/>
                          <w:marBottom w:val="0"/>
                          <w:divBdr>
                            <w:top w:val="none" w:sz="0" w:space="0" w:color="auto"/>
                            <w:left w:val="none" w:sz="0" w:space="0" w:color="auto"/>
                            <w:bottom w:val="none" w:sz="0" w:space="0" w:color="auto"/>
                            <w:right w:val="none" w:sz="0" w:space="0" w:color="auto"/>
                          </w:divBdr>
                          <w:divsChild>
                            <w:div w:id="1319067030">
                              <w:marLeft w:val="0"/>
                              <w:marRight w:val="0"/>
                              <w:marTop w:val="0"/>
                              <w:marBottom w:val="0"/>
                              <w:divBdr>
                                <w:top w:val="none" w:sz="0" w:space="0" w:color="auto"/>
                                <w:left w:val="none" w:sz="0" w:space="0" w:color="auto"/>
                                <w:bottom w:val="none" w:sz="0" w:space="0" w:color="auto"/>
                                <w:right w:val="none" w:sz="0" w:space="0" w:color="auto"/>
                              </w:divBdr>
                              <w:divsChild>
                                <w:div w:id="2107265080">
                                  <w:marLeft w:val="0"/>
                                  <w:marRight w:val="0"/>
                                  <w:marTop w:val="0"/>
                                  <w:marBottom w:val="0"/>
                                  <w:divBdr>
                                    <w:top w:val="none" w:sz="0" w:space="0" w:color="auto"/>
                                    <w:left w:val="none" w:sz="0" w:space="0" w:color="auto"/>
                                    <w:bottom w:val="none" w:sz="0" w:space="0" w:color="auto"/>
                                    <w:right w:val="none" w:sz="0" w:space="0" w:color="auto"/>
                                  </w:divBdr>
                                </w:div>
                                <w:div w:id="457728502">
                                  <w:marLeft w:val="0"/>
                                  <w:marRight w:val="0"/>
                                  <w:marTop w:val="0"/>
                                  <w:marBottom w:val="0"/>
                                  <w:divBdr>
                                    <w:top w:val="none" w:sz="0" w:space="0" w:color="auto"/>
                                    <w:left w:val="none" w:sz="0" w:space="0" w:color="auto"/>
                                    <w:bottom w:val="none" w:sz="0" w:space="0" w:color="auto"/>
                                    <w:right w:val="none" w:sz="0" w:space="0" w:color="auto"/>
                                  </w:divBdr>
                                  <w:divsChild>
                                    <w:div w:id="1516111349">
                                      <w:marLeft w:val="0"/>
                                      <w:marRight w:val="0"/>
                                      <w:marTop w:val="0"/>
                                      <w:marBottom w:val="0"/>
                                      <w:divBdr>
                                        <w:top w:val="none" w:sz="0" w:space="0" w:color="auto"/>
                                        <w:left w:val="none" w:sz="0" w:space="0" w:color="auto"/>
                                        <w:bottom w:val="none" w:sz="0" w:space="0" w:color="auto"/>
                                        <w:right w:val="none" w:sz="0" w:space="0" w:color="auto"/>
                                      </w:divBdr>
                                      <w:divsChild>
                                        <w:div w:id="534389021">
                                          <w:marLeft w:val="0"/>
                                          <w:marRight w:val="0"/>
                                          <w:marTop w:val="0"/>
                                          <w:marBottom w:val="0"/>
                                          <w:divBdr>
                                            <w:top w:val="none" w:sz="0" w:space="0" w:color="auto"/>
                                            <w:left w:val="none" w:sz="0" w:space="0" w:color="auto"/>
                                            <w:bottom w:val="none" w:sz="0" w:space="0" w:color="auto"/>
                                            <w:right w:val="none" w:sz="0" w:space="0" w:color="auto"/>
                                          </w:divBdr>
                                        </w:div>
                                      </w:divsChild>
                                    </w:div>
                                    <w:div w:id="1515460000">
                                      <w:marLeft w:val="150"/>
                                      <w:marRight w:val="150"/>
                                      <w:marTop w:val="0"/>
                                      <w:marBottom w:val="0"/>
                                      <w:divBdr>
                                        <w:top w:val="none" w:sz="0" w:space="0" w:color="auto"/>
                                        <w:left w:val="none" w:sz="0" w:space="0" w:color="auto"/>
                                        <w:bottom w:val="none" w:sz="0" w:space="0" w:color="auto"/>
                                        <w:right w:val="none" w:sz="0" w:space="0" w:color="auto"/>
                                      </w:divBdr>
                                      <w:divsChild>
                                        <w:div w:id="433943681">
                                          <w:marLeft w:val="0"/>
                                          <w:marRight w:val="0"/>
                                          <w:marTop w:val="0"/>
                                          <w:marBottom w:val="0"/>
                                          <w:divBdr>
                                            <w:top w:val="none" w:sz="0" w:space="0" w:color="auto"/>
                                            <w:left w:val="none" w:sz="0" w:space="0" w:color="auto"/>
                                            <w:bottom w:val="none" w:sz="0" w:space="0" w:color="auto"/>
                                            <w:right w:val="none" w:sz="0" w:space="0" w:color="auto"/>
                                          </w:divBdr>
                                        </w:div>
                                        <w:div w:id="43879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83061">
          <w:marLeft w:val="0"/>
          <w:marRight w:val="0"/>
          <w:marTop w:val="0"/>
          <w:marBottom w:val="0"/>
          <w:divBdr>
            <w:top w:val="none" w:sz="0" w:space="0" w:color="auto"/>
            <w:left w:val="none" w:sz="0" w:space="0" w:color="auto"/>
            <w:bottom w:val="none" w:sz="0" w:space="0" w:color="auto"/>
            <w:right w:val="none" w:sz="0" w:space="0" w:color="auto"/>
          </w:divBdr>
        </w:div>
        <w:div w:id="1079181601">
          <w:marLeft w:val="0"/>
          <w:marRight w:val="0"/>
          <w:marTop w:val="0"/>
          <w:marBottom w:val="0"/>
          <w:divBdr>
            <w:top w:val="none" w:sz="0" w:space="0" w:color="auto"/>
            <w:left w:val="none" w:sz="0" w:space="0" w:color="auto"/>
            <w:bottom w:val="none" w:sz="0" w:space="0" w:color="auto"/>
            <w:right w:val="none" w:sz="0" w:space="0" w:color="auto"/>
          </w:divBdr>
          <w:divsChild>
            <w:div w:id="487091546">
              <w:marLeft w:val="0"/>
              <w:marRight w:val="0"/>
              <w:marTop w:val="0"/>
              <w:marBottom w:val="0"/>
              <w:divBdr>
                <w:top w:val="none" w:sz="0" w:space="0" w:color="auto"/>
                <w:left w:val="none" w:sz="0" w:space="0" w:color="auto"/>
                <w:bottom w:val="none" w:sz="0" w:space="0" w:color="auto"/>
                <w:right w:val="none" w:sz="0" w:space="0" w:color="auto"/>
              </w:divBdr>
              <w:divsChild>
                <w:div w:id="885989737">
                  <w:marLeft w:val="0"/>
                  <w:marRight w:val="0"/>
                  <w:marTop w:val="0"/>
                  <w:marBottom w:val="0"/>
                  <w:divBdr>
                    <w:top w:val="none" w:sz="0" w:space="0" w:color="auto"/>
                    <w:left w:val="single" w:sz="48" w:space="0" w:color="FFFFFF"/>
                    <w:bottom w:val="none" w:sz="0" w:space="0" w:color="auto"/>
                    <w:right w:val="none" w:sz="0" w:space="0" w:color="auto"/>
                  </w:divBdr>
                </w:div>
                <w:div w:id="134166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39974">
          <w:marLeft w:val="0"/>
          <w:marRight w:val="0"/>
          <w:marTop w:val="0"/>
          <w:marBottom w:val="0"/>
          <w:divBdr>
            <w:top w:val="none" w:sz="0" w:space="0" w:color="auto"/>
            <w:left w:val="none" w:sz="0" w:space="0" w:color="auto"/>
            <w:bottom w:val="none" w:sz="0" w:space="0" w:color="auto"/>
            <w:right w:val="none" w:sz="0" w:space="0" w:color="auto"/>
          </w:divBdr>
        </w:div>
      </w:divsChild>
    </w:div>
    <w:div w:id="2058315710">
      <w:bodyDiv w:val="1"/>
      <w:marLeft w:val="0"/>
      <w:marRight w:val="0"/>
      <w:marTop w:val="0"/>
      <w:marBottom w:val="0"/>
      <w:divBdr>
        <w:top w:val="none" w:sz="0" w:space="0" w:color="auto"/>
        <w:left w:val="none" w:sz="0" w:space="0" w:color="auto"/>
        <w:bottom w:val="none" w:sz="0" w:space="0" w:color="auto"/>
        <w:right w:val="none" w:sz="0" w:space="0" w:color="auto"/>
      </w:divBdr>
      <w:divsChild>
        <w:div w:id="994842661">
          <w:marLeft w:val="0"/>
          <w:marRight w:val="0"/>
          <w:marTop w:val="0"/>
          <w:marBottom w:val="0"/>
          <w:divBdr>
            <w:top w:val="none" w:sz="0" w:space="0" w:color="auto"/>
            <w:left w:val="none" w:sz="0" w:space="0" w:color="auto"/>
            <w:bottom w:val="none" w:sz="0" w:space="0" w:color="auto"/>
            <w:right w:val="none" w:sz="0" w:space="0" w:color="auto"/>
          </w:divBdr>
        </w:div>
        <w:div w:id="2124685721">
          <w:marLeft w:val="0"/>
          <w:marRight w:val="0"/>
          <w:marTop w:val="0"/>
          <w:marBottom w:val="0"/>
          <w:divBdr>
            <w:top w:val="none" w:sz="0" w:space="0" w:color="auto"/>
            <w:left w:val="none" w:sz="0" w:space="0" w:color="auto"/>
            <w:bottom w:val="none" w:sz="0" w:space="0" w:color="auto"/>
            <w:right w:val="none" w:sz="0" w:space="0" w:color="auto"/>
          </w:divBdr>
          <w:divsChild>
            <w:div w:id="16393956">
              <w:marLeft w:val="0"/>
              <w:marRight w:val="0"/>
              <w:marTop w:val="0"/>
              <w:marBottom w:val="150"/>
              <w:divBdr>
                <w:top w:val="none" w:sz="0" w:space="0" w:color="auto"/>
                <w:left w:val="none" w:sz="0" w:space="0" w:color="auto"/>
                <w:bottom w:val="none" w:sz="0" w:space="0" w:color="auto"/>
                <w:right w:val="none" w:sz="0" w:space="0" w:color="auto"/>
              </w:divBdr>
            </w:div>
            <w:div w:id="301010285">
              <w:marLeft w:val="0"/>
              <w:marRight w:val="0"/>
              <w:marTop w:val="0"/>
              <w:marBottom w:val="0"/>
              <w:divBdr>
                <w:top w:val="none" w:sz="0" w:space="0" w:color="auto"/>
                <w:left w:val="none" w:sz="0" w:space="0" w:color="auto"/>
                <w:bottom w:val="none" w:sz="0" w:space="0" w:color="auto"/>
                <w:right w:val="none" w:sz="0" w:space="0" w:color="auto"/>
              </w:divBdr>
              <w:divsChild>
                <w:div w:id="789786437">
                  <w:marLeft w:val="0"/>
                  <w:marRight w:val="0"/>
                  <w:marTop w:val="0"/>
                  <w:marBottom w:val="0"/>
                  <w:divBdr>
                    <w:top w:val="none" w:sz="0" w:space="0" w:color="auto"/>
                    <w:left w:val="none" w:sz="0" w:space="0" w:color="auto"/>
                    <w:bottom w:val="none" w:sz="0" w:space="0" w:color="auto"/>
                    <w:right w:val="none" w:sz="0" w:space="0" w:color="auto"/>
                  </w:divBdr>
                  <w:divsChild>
                    <w:div w:id="69498512">
                      <w:marLeft w:val="0"/>
                      <w:marRight w:val="0"/>
                      <w:marTop w:val="0"/>
                      <w:marBottom w:val="0"/>
                      <w:divBdr>
                        <w:top w:val="none" w:sz="0" w:space="0" w:color="auto"/>
                        <w:left w:val="none" w:sz="0" w:space="0" w:color="auto"/>
                        <w:bottom w:val="none" w:sz="0" w:space="0" w:color="auto"/>
                        <w:right w:val="none" w:sz="0" w:space="0" w:color="auto"/>
                      </w:divBdr>
                      <w:divsChild>
                        <w:div w:id="573665224">
                          <w:marLeft w:val="0"/>
                          <w:marRight w:val="0"/>
                          <w:marTop w:val="0"/>
                          <w:marBottom w:val="0"/>
                          <w:divBdr>
                            <w:top w:val="none" w:sz="0" w:space="0" w:color="auto"/>
                            <w:left w:val="none" w:sz="0" w:space="0" w:color="auto"/>
                            <w:bottom w:val="none" w:sz="0" w:space="0" w:color="auto"/>
                            <w:right w:val="none" w:sz="0" w:space="0" w:color="auto"/>
                          </w:divBdr>
                          <w:divsChild>
                            <w:div w:id="473836438">
                              <w:marLeft w:val="0"/>
                              <w:marRight w:val="0"/>
                              <w:marTop w:val="0"/>
                              <w:marBottom w:val="0"/>
                              <w:divBdr>
                                <w:top w:val="none" w:sz="0" w:space="0" w:color="auto"/>
                                <w:left w:val="none" w:sz="0" w:space="0" w:color="auto"/>
                                <w:bottom w:val="none" w:sz="0" w:space="0" w:color="auto"/>
                                <w:right w:val="none" w:sz="0" w:space="0" w:color="auto"/>
                              </w:divBdr>
                              <w:divsChild>
                                <w:div w:id="1616911716">
                                  <w:marLeft w:val="0"/>
                                  <w:marRight w:val="0"/>
                                  <w:marTop w:val="0"/>
                                  <w:marBottom w:val="0"/>
                                  <w:divBdr>
                                    <w:top w:val="none" w:sz="0" w:space="0" w:color="auto"/>
                                    <w:left w:val="none" w:sz="0" w:space="0" w:color="auto"/>
                                    <w:bottom w:val="none" w:sz="0" w:space="0" w:color="auto"/>
                                    <w:right w:val="none" w:sz="0" w:space="0" w:color="auto"/>
                                  </w:divBdr>
                                  <w:divsChild>
                                    <w:div w:id="2041084403">
                                      <w:marLeft w:val="0"/>
                                      <w:marRight w:val="0"/>
                                      <w:marTop w:val="0"/>
                                      <w:marBottom w:val="0"/>
                                      <w:divBdr>
                                        <w:top w:val="none" w:sz="0" w:space="0" w:color="auto"/>
                                        <w:left w:val="none" w:sz="0" w:space="0" w:color="auto"/>
                                        <w:bottom w:val="none" w:sz="0" w:space="0" w:color="auto"/>
                                        <w:right w:val="none" w:sz="0" w:space="0" w:color="auto"/>
                                      </w:divBdr>
                                    </w:div>
                                    <w:div w:id="1350176104">
                                      <w:marLeft w:val="0"/>
                                      <w:marRight w:val="0"/>
                                      <w:marTop w:val="0"/>
                                      <w:marBottom w:val="0"/>
                                      <w:divBdr>
                                        <w:top w:val="none" w:sz="0" w:space="0" w:color="auto"/>
                                        <w:left w:val="none" w:sz="0" w:space="0" w:color="auto"/>
                                        <w:bottom w:val="none" w:sz="0" w:space="0" w:color="auto"/>
                                        <w:right w:val="none" w:sz="0" w:space="0" w:color="auto"/>
                                      </w:divBdr>
                                      <w:divsChild>
                                        <w:div w:id="1973169224">
                                          <w:marLeft w:val="0"/>
                                          <w:marRight w:val="0"/>
                                          <w:marTop w:val="0"/>
                                          <w:marBottom w:val="0"/>
                                          <w:divBdr>
                                            <w:top w:val="none" w:sz="0" w:space="0" w:color="auto"/>
                                            <w:left w:val="none" w:sz="0" w:space="0" w:color="auto"/>
                                            <w:bottom w:val="none" w:sz="0" w:space="0" w:color="auto"/>
                                            <w:right w:val="none" w:sz="0" w:space="0" w:color="auto"/>
                                          </w:divBdr>
                                          <w:divsChild>
                                            <w:div w:id="2068916433">
                                              <w:marLeft w:val="0"/>
                                              <w:marRight w:val="0"/>
                                              <w:marTop w:val="0"/>
                                              <w:marBottom w:val="0"/>
                                              <w:divBdr>
                                                <w:top w:val="none" w:sz="0" w:space="0" w:color="auto"/>
                                                <w:left w:val="none" w:sz="0" w:space="0" w:color="auto"/>
                                                <w:bottom w:val="none" w:sz="0" w:space="0" w:color="auto"/>
                                                <w:right w:val="none" w:sz="0" w:space="0" w:color="auto"/>
                                              </w:divBdr>
                                            </w:div>
                                          </w:divsChild>
                                        </w:div>
                                        <w:div w:id="1488325411">
                                          <w:marLeft w:val="150"/>
                                          <w:marRight w:val="150"/>
                                          <w:marTop w:val="0"/>
                                          <w:marBottom w:val="0"/>
                                          <w:divBdr>
                                            <w:top w:val="none" w:sz="0" w:space="0" w:color="auto"/>
                                            <w:left w:val="none" w:sz="0" w:space="0" w:color="auto"/>
                                            <w:bottom w:val="none" w:sz="0" w:space="0" w:color="auto"/>
                                            <w:right w:val="none" w:sz="0" w:space="0" w:color="auto"/>
                                          </w:divBdr>
                                          <w:divsChild>
                                            <w:div w:id="1381124182">
                                              <w:marLeft w:val="0"/>
                                              <w:marRight w:val="0"/>
                                              <w:marTop w:val="0"/>
                                              <w:marBottom w:val="0"/>
                                              <w:divBdr>
                                                <w:top w:val="none" w:sz="0" w:space="0" w:color="auto"/>
                                                <w:left w:val="none" w:sz="0" w:space="0" w:color="auto"/>
                                                <w:bottom w:val="none" w:sz="0" w:space="0" w:color="auto"/>
                                                <w:right w:val="none" w:sz="0" w:space="0" w:color="auto"/>
                                              </w:divBdr>
                                            </w:div>
                                            <w:div w:id="4712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0979385">
              <w:marLeft w:val="0"/>
              <w:marRight w:val="0"/>
              <w:marTop w:val="0"/>
              <w:marBottom w:val="0"/>
              <w:divBdr>
                <w:top w:val="none" w:sz="0" w:space="0" w:color="auto"/>
                <w:left w:val="none" w:sz="0" w:space="0" w:color="auto"/>
                <w:bottom w:val="none" w:sz="0" w:space="0" w:color="auto"/>
                <w:right w:val="none" w:sz="0" w:space="0" w:color="auto"/>
              </w:divBdr>
            </w:div>
            <w:div w:id="961300418">
              <w:marLeft w:val="0"/>
              <w:marRight w:val="0"/>
              <w:marTop w:val="0"/>
              <w:marBottom w:val="0"/>
              <w:divBdr>
                <w:top w:val="none" w:sz="0" w:space="0" w:color="auto"/>
                <w:left w:val="none" w:sz="0" w:space="0" w:color="auto"/>
                <w:bottom w:val="none" w:sz="0" w:space="0" w:color="auto"/>
                <w:right w:val="none" w:sz="0" w:space="0" w:color="auto"/>
              </w:divBdr>
              <w:divsChild>
                <w:div w:id="1578007312">
                  <w:marLeft w:val="0"/>
                  <w:marRight w:val="0"/>
                  <w:marTop w:val="0"/>
                  <w:marBottom w:val="0"/>
                  <w:divBdr>
                    <w:top w:val="none" w:sz="0" w:space="0" w:color="auto"/>
                    <w:left w:val="none" w:sz="0" w:space="0" w:color="auto"/>
                    <w:bottom w:val="none" w:sz="0" w:space="0" w:color="auto"/>
                    <w:right w:val="none" w:sz="0" w:space="0" w:color="auto"/>
                  </w:divBdr>
                  <w:divsChild>
                    <w:div w:id="117913106">
                      <w:marLeft w:val="0"/>
                      <w:marRight w:val="0"/>
                      <w:marTop w:val="0"/>
                      <w:marBottom w:val="0"/>
                      <w:divBdr>
                        <w:top w:val="none" w:sz="0" w:space="0" w:color="auto"/>
                        <w:left w:val="single" w:sz="48" w:space="0" w:color="FFFFFF"/>
                        <w:bottom w:val="none" w:sz="0" w:space="0" w:color="auto"/>
                        <w:right w:val="none" w:sz="0" w:space="0" w:color="auto"/>
                      </w:divBdr>
                    </w:div>
                    <w:div w:id="160499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7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nexpress.net/na-tra-2-cot-moc-lich-su-dien-anh-trung-quoc-4849366.html"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nexpress.net/na-tra-xau-xi-khuynh-dao-man-anh-nho-noi-dung-ky-xao-396335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705</Words>
  <Characters>4019</Characters>
  <Application>Microsoft Office Word</Application>
  <DocSecurity>0</DocSecurity>
  <Lines>33</Lines>
  <Paragraphs>9</Paragraphs>
  <ScaleCrop>false</ScaleCrop>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Nguyenhai Duong</dc:creator>
  <cp:keywords/>
  <dc:description/>
  <cp:lastModifiedBy>Nguyenhai Duong</cp:lastModifiedBy>
  <cp:revision>1</cp:revision>
  <dcterms:created xsi:type="dcterms:W3CDTF">2025-02-18T14:18:00Z</dcterms:created>
  <dcterms:modified xsi:type="dcterms:W3CDTF">2025-02-18T14:24:00Z</dcterms:modified>
</cp:coreProperties>
</file>