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1407" w14:textId="358D1983" w:rsidR="00A67540" w:rsidRDefault="00382219">
      <w:pPr>
        <w:pStyle w:val="Title"/>
      </w:pPr>
      <w:r>
        <w:t>Final Project</w:t>
      </w:r>
      <w:r w:rsidR="00AF6D00">
        <w:t xml:space="preserve"> for WVS Dataset</w:t>
      </w:r>
    </w:p>
    <w:p w14:paraId="43E01408" w14:textId="77777777" w:rsidR="00A67540" w:rsidRDefault="00382219">
      <w:pPr>
        <w:pStyle w:val="Author"/>
      </w:pPr>
      <w:r>
        <w:t>Emma Jackson</w:t>
      </w:r>
    </w:p>
    <w:p w14:paraId="43E01409" w14:textId="2B183C78" w:rsidR="00A67540" w:rsidRDefault="00382219">
      <w:pPr>
        <w:pStyle w:val="Date"/>
      </w:pPr>
      <w:r>
        <w:t>2022-05-0</w:t>
      </w:r>
      <w:r w:rsidR="00AF6D00">
        <w:t>4</w:t>
      </w:r>
    </w:p>
    <w:p w14:paraId="43E0140A" w14:textId="77777777" w:rsidR="00A67540" w:rsidRDefault="00382219">
      <w:pPr>
        <w:pStyle w:val="Heading1"/>
      </w:pPr>
      <w:bookmarkStart w:id="0" w:name="introduction"/>
      <w:r>
        <w:t>Introduction</w:t>
      </w:r>
    </w:p>
    <w:p w14:paraId="43E0140B" w14:textId="77777777" w:rsidR="00A67540" w:rsidRDefault="00382219">
      <w:pPr>
        <w:pStyle w:val="FirstParagraph"/>
      </w:pPr>
      <w:r>
        <w:t xml:space="preserve">The </w:t>
      </w:r>
      <w:r>
        <w:rPr>
          <w:i/>
          <w:iCs/>
        </w:rPr>
        <w:t>WVS</w:t>
      </w:r>
      <w:r>
        <w:t xml:space="preserve"> </w:t>
      </w:r>
      <w:r>
        <w:t>dataset contains information collected from the World Values Survey from 1995-1997 to ascertain people’s view on the government’s handling of poverty in their country. The dataset contains 6 variables and 5381 observations.</w:t>
      </w:r>
    </w:p>
    <w:p w14:paraId="43E0140C" w14:textId="77777777" w:rsidR="00A67540" w:rsidRDefault="00382219">
      <w:pPr>
        <w:pStyle w:val="BodyText"/>
      </w:pPr>
      <w:r>
        <w:t>The variable of interest is pove</w:t>
      </w:r>
      <w:r>
        <w:t>rty and has three levels and stores the user’s answer to the question, “Do you think that what the government is doing for people in poverty in this country is about the right amount, too much, or too little?”</w:t>
      </w:r>
    </w:p>
    <w:p w14:paraId="43E0140D" w14:textId="77777777" w:rsidR="00A67540" w:rsidRDefault="00382219">
      <w:pPr>
        <w:pStyle w:val="BodyText"/>
      </w:pPr>
      <w:r>
        <w:t>The other variables used in this report are mo</w:t>
      </w:r>
      <w:r>
        <w:t>re information on the user, religion, degree, country, age, and gender. These variables will be examined in our analysis section to see if there is a relationship with poverty. Below is a summary of our dataset:</w:t>
      </w:r>
    </w:p>
    <w:p w14:paraId="598EFE97" w14:textId="42D09F3C" w:rsidR="00AF6D00" w:rsidRDefault="00382219" w:rsidP="00AF6D00">
      <w:pPr>
        <w:pStyle w:val="SourceCode"/>
      </w:pPr>
      <w:r>
        <w:rPr>
          <w:rStyle w:val="VerbatimChar"/>
        </w:rPr>
        <w:t xml:space="preserve">##         poverty     religion   degree    </w:t>
      </w:r>
      <w:r>
        <w:rPr>
          <w:rStyle w:val="VerbatimChar"/>
        </w:rPr>
        <w:t xml:space="preserve">      country          age       </w:t>
      </w:r>
      <w:r>
        <w:br/>
      </w:r>
      <w:r>
        <w:rPr>
          <w:rStyle w:val="VerbatimChar"/>
        </w:rPr>
        <w:t xml:space="preserve">##  About Right:1862   no : 786   no :4238   Australia:1874   Min.   :18.00  </w:t>
      </w:r>
      <w:r>
        <w:br/>
      </w:r>
      <w:r>
        <w:rPr>
          <w:rStyle w:val="VerbatimChar"/>
        </w:rPr>
        <w:t xml:space="preserve">##  Too Little :2708   yes:4595   yes:1143   Norway   :1127   1st Qu.:31.00  </w:t>
      </w:r>
      <w:r>
        <w:br/>
      </w:r>
      <w:r>
        <w:rPr>
          <w:rStyle w:val="VerbatimChar"/>
        </w:rPr>
        <w:t>##  Too Much   : 811                         Sweden   :1003   Medi</w:t>
      </w:r>
      <w:r>
        <w:rPr>
          <w:rStyle w:val="VerbatimChar"/>
        </w:rPr>
        <w:t xml:space="preserve">an :43.00  </w:t>
      </w:r>
      <w:r>
        <w:br/>
      </w:r>
      <w:r>
        <w:rPr>
          <w:rStyle w:val="VerbatimChar"/>
        </w:rPr>
        <w:t xml:space="preserve">##                                           USA      :1377   Mean   :45.04  </w:t>
      </w:r>
      <w:r>
        <w:br/>
      </w:r>
      <w:r>
        <w:rPr>
          <w:rStyle w:val="VerbatimChar"/>
        </w:rPr>
        <w:t xml:space="preserve">##                                                            3rd Qu.:58.00  </w:t>
      </w:r>
      <w:r>
        <w:br/>
      </w:r>
      <w:r>
        <w:rPr>
          <w:rStyle w:val="VerbatimChar"/>
        </w:rPr>
        <w:t xml:space="preserve">##                                                            Max.   :92.00  </w:t>
      </w:r>
      <w:r>
        <w:br/>
      </w:r>
      <w:r>
        <w:rPr>
          <w:rStyle w:val="VerbatimChar"/>
        </w:rPr>
        <w:t>##     gen</w:t>
      </w:r>
      <w:r>
        <w:rPr>
          <w:rStyle w:val="VerbatimChar"/>
        </w:rPr>
        <w:t xml:space="preserve">der          ageCategories </w:t>
      </w:r>
      <w:r>
        <w:br/>
      </w:r>
      <w:r>
        <w:rPr>
          <w:rStyle w:val="VerbatimChar"/>
        </w:rPr>
        <w:t>#</w:t>
      </w:r>
      <w:proofErr w:type="gramStart"/>
      <w:r>
        <w:rPr>
          <w:rStyle w:val="VerbatimChar"/>
        </w:rPr>
        <w:t>#  female</w:t>
      </w:r>
      <w:proofErr w:type="gramEnd"/>
      <w:r>
        <w:rPr>
          <w:rStyle w:val="VerbatimChar"/>
        </w:rPr>
        <w:t xml:space="preserve">:2725   Baby Boomers:1428  </w:t>
      </w:r>
      <w:r>
        <w:br/>
      </w:r>
      <w:r>
        <w:rPr>
          <w:rStyle w:val="VerbatimChar"/>
        </w:rPr>
        <w:t xml:space="preserve">##  male  :2656   Gen X       :1623  </w:t>
      </w:r>
      <w:r>
        <w:br/>
      </w:r>
      <w:r>
        <w:rPr>
          <w:rStyle w:val="VerbatimChar"/>
        </w:rPr>
        <w:t xml:space="preserve">##                Gen Z       : 727  </w:t>
      </w:r>
      <w:r>
        <w:br/>
      </w:r>
      <w:r>
        <w:rPr>
          <w:rStyle w:val="VerbatimChar"/>
        </w:rPr>
        <w:t xml:space="preserve">##                Millennial  :1603  </w:t>
      </w:r>
      <w:bookmarkStart w:id="1" w:name="visualizations"/>
      <w:bookmarkEnd w:id="0"/>
    </w:p>
    <w:p w14:paraId="450AEF7A" w14:textId="77777777" w:rsidR="005121F1" w:rsidRDefault="005121F1">
      <w:pPr>
        <w:rPr>
          <w:rFonts w:asciiTheme="majorHAnsi" w:eastAsiaTheme="majorEastAsia" w:hAnsiTheme="majorHAnsi" w:cstheme="majorBidi"/>
          <w:b/>
          <w:bCs/>
          <w:color w:val="4F81BD" w:themeColor="accent1"/>
          <w:sz w:val="32"/>
          <w:szCs w:val="32"/>
        </w:rPr>
      </w:pPr>
      <w:r>
        <w:br w:type="page"/>
      </w:r>
    </w:p>
    <w:p w14:paraId="43E0140F" w14:textId="227D8959" w:rsidR="00A67540" w:rsidRDefault="00382219">
      <w:pPr>
        <w:pStyle w:val="Heading1"/>
      </w:pPr>
      <w:r>
        <w:lastRenderedPageBreak/>
        <w:t>Visualizations</w:t>
      </w:r>
    </w:p>
    <w:p w14:paraId="5D24593D" w14:textId="2B53B57B" w:rsidR="00AF6D00" w:rsidRDefault="00382219">
      <w:pPr>
        <w:pStyle w:val="FirstParagraph"/>
        <w:rPr>
          <w:noProof/>
        </w:rPr>
      </w:pPr>
      <w:r>
        <w:t>T</w:t>
      </w:r>
      <w:r>
        <w:t>o determine the st</w:t>
      </w:r>
      <w:r>
        <w:t>rongest relationship between poverty and the other variables, we first examine them visually to see if it is worth analyzing. This first graph depicts the relation between people’s view on if their government is doing enough for poverty in their country. F</w:t>
      </w:r>
      <w:r>
        <w:t xml:space="preserve">rom this visual, we see the greatest disparity between countries in the “Too Much” </w:t>
      </w:r>
      <w:r>
        <w:t xml:space="preserve">column. </w:t>
      </w:r>
    </w:p>
    <w:p w14:paraId="43E01410" w14:textId="3C8533E3" w:rsidR="00A67540" w:rsidRDefault="00382219" w:rsidP="00AF6D00">
      <w:pPr>
        <w:pStyle w:val="FirstParagraph"/>
        <w:jc w:val="center"/>
      </w:pPr>
      <w:r>
        <w:rPr>
          <w:noProof/>
        </w:rPr>
        <w:drawing>
          <wp:inline distT="0" distB="0" distL="0" distR="0" wp14:anchorId="43E0142B" wp14:editId="51F198F1">
            <wp:extent cx="3652520" cy="285342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ProjectMarkdown_files/figure-docx/unnamed-chunk-4-1.png"/>
                    <pic:cNvPicPr>
                      <a:picLocks noChangeAspect="1" noChangeArrowheads="1"/>
                    </pic:cNvPicPr>
                  </pic:nvPicPr>
                  <pic:blipFill rotWithShape="1">
                    <a:blip r:embed="rId7"/>
                    <a:srcRect l="8939" t="7185" r="11972" b="15582"/>
                    <a:stretch/>
                  </pic:blipFill>
                  <pic:spPr bwMode="auto">
                    <a:xfrm>
                      <a:off x="0" y="0"/>
                      <a:ext cx="3654000" cy="2854580"/>
                    </a:xfrm>
                    <a:prstGeom prst="rect">
                      <a:avLst/>
                    </a:prstGeom>
                    <a:noFill/>
                    <a:ln>
                      <a:noFill/>
                    </a:ln>
                    <a:extLst>
                      <a:ext uri="{53640926-AAD7-44D8-BBD7-CCE9431645EC}">
                        <a14:shadowObscured xmlns:a14="http://schemas.microsoft.com/office/drawing/2010/main"/>
                      </a:ext>
                    </a:extLst>
                  </pic:spPr>
                </pic:pic>
              </a:graphicData>
            </a:graphic>
          </wp:inline>
        </w:drawing>
      </w:r>
    </w:p>
    <w:p w14:paraId="2953CE30" w14:textId="77777777" w:rsidR="00AF6D00" w:rsidRDefault="00382219">
      <w:pPr>
        <w:pStyle w:val="BodyText"/>
      </w:pPr>
      <w:r>
        <w:t xml:space="preserve">The following graph examines the relationship of religion and views on the government’s actions on poverty. This clearly shows </w:t>
      </w:r>
      <w:proofErr w:type="gramStart"/>
      <w:r>
        <w:t>the majority of</w:t>
      </w:r>
      <w:proofErr w:type="gramEnd"/>
      <w:r>
        <w:t xml:space="preserve"> people surveyed are </w:t>
      </w:r>
      <w:r>
        <w:t>religious.</w:t>
      </w:r>
    </w:p>
    <w:p w14:paraId="7326F247" w14:textId="6AA88338" w:rsidR="00AF6D00" w:rsidRDefault="00382219" w:rsidP="00AF6D00">
      <w:pPr>
        <w:pStyle w:val="BodyText"/>
        <w:jc w:val="center"/>
      </w:pPr>
      <w:r>
        <w:rPr>
          <w:noProof/>
        </w:rPr>
        <w:drawing>
          <wp:inline distT="0" distB="0" distL="0" distR="0" wp14:anchorId="43E0142D" wp14:editId="0C61B04E">
            <wp:extent cx="4717143" cy="326299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Markdown_files/figure-docx/unnamed-chunk-5-1.png"/>
                    <pic:cNvPicPr>
                      <a:picLocks noChangeAspect="1" noChangeArrowheads="1"/>
                    </pic:cNvPicPr>
                  </pic:nvPicPr>
                  <pic:blipFill>
                    <a:blip r:embed="rId8"/>
                    <a:stretch>
                      <a:fillRect/>
                    </a:stretch>
                  </pic:blipFill>
                  <pic:spPr bwMode="auto">
                    <a:xfrm>
                      <a:off x="0" y="0"/>
                      <a:ext cx="4738234" cy="3277583"/>
                    </a:xfrm>
                    <a:prstGeom prst="rect">
                      <a:avLst/>
                    </a:prstGeom>
                    <a:noFill/>
                    <a:ln w="9525">
                      <a:noFill/>
                      <a:headEnd/>
                      <a:tailEnd/>
                    </a:ln>
                  </pic:spPr>
                </pic:pic>
              </a:graphicData>
            </a:graphic>
          </wp:inline>
        </w:drawing>
      </w:r>
    </w:p>
    <w:p w14:paraId="6D1BB646" w14:textId="78F123F1" w:rsidR="00AF6D00" w:rsidRDefault="00382219">
      <w:pPr>
        <w:pStyle w:val="BodyText"/>
      </w:pPr>
      <w:r>
        <w:lastRenderedPageBreak/>
        <w:t>This graph shows the proportion of those who were surveyed that hold a degree and their views on the government’s involvement with poverty. Significantly more people do not hold degrees.</w:t>
      </w:r>
    </w:p>
    <w:p w14:paraId="3999A3C1" w14:textId="2EB8AB25" w:rsidR="00AF6D00" w:rsidRDefault="00382219" w:rsidP="00AF6D00">
      <w:pPr>
        <w:pStyle w:val="BodyText"/>
        <w:jc w:val="center"/>
      </w:pPr>
      <w:r>
        <w:rPr>
          <w:noProof/>
        </w:rPr>
        <w:drawing>
          <wp:inline distT="0" distB="0" distL="0" distR="0" wp14:anchorId="43E0142F" wp14:editId="13B126D1">
            <wp:extent cx="3671723" cy="325809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Markdown_files/figure-docx/unnamed-chunk-6-1.png"/>
                    <pic:cNvPicPr>
                      <a:picLocks noChangeAspect="1" noChangeArrowheads="1"/>
                    </pic:cNvPicPr>
                  </pic:nvPicPr>
                  <pic:blipFill>
                    <a:blip r:embed="rId9"/>
                    <a:stretch>
                      <a:fillRect/>
                    </a:stretch>
                  </pic:blipFill>
                  <pic:spPr bwMode="auto">
                    <a:xfrm>
                      <a:off x="0" y="0"/>
                      <a:ext cx="3686846" cy="3271513"/>
                    </a:xfrm>
                    <a:prstGeom prst="rect">
                      <a:avLst/>
                    </a:prstGeom>
                    <a:noFill/>
                    <a:ln w="9525">
                      <a:noFill/>
                      <a:headEnd/>
                      <a:tailEnd/>
                    </a:ln>
                  </pic:spPr>
                </pic:pic>
              </a:graphicData>
            </a:graphic>
          </wp:inline>
        </w:drawing>
      </w:r>
    </w:p>
    <w:p w14:paraId="286C1D1B" w14:textId="77777777" w:rsidR="00AF6D00" w:rsidRDefault="00382219">
      <w:pPr>
        <w:pStyle w:val="BodyText"/>
      </w:pPr>
      <w:r>
        <w:t>Using our only numerical variable, age, we create a bo</w:t>
      </w:r>
      <w:r>
        <w:t xml:space="preserve">xplot to view age against poverty and see if there is any relation or observations we can spot. Examining this graph, we see that people who selected, “Too Much” tended to have </w:t>
      </w:r>
      <w:proofErr w:type="gramStart"/>
      <w:r>
        <w:t>a</w:t>
      </w:r>
      <w:proofErr w:type="gramEnd"/>
      <w:r>
        <w:t xml:space="preserve"> older mean age while “Too Little” tended to have a younger mean age. </w:t>
      </w:r>
    </w:p>
    <w:p w14:paraId="5E7AED72" w14:textId="56A567D4" w:rsidR="00AF6D00" w:rsidRDefault="00382219" w:rsidP="00AF6D00">
      <w:pPr>
        <w:pStyle w:val="BodyText"/>
        <w:jc w:val="center"/>
      </w:pPr>
      <w:r>
        <w:rPr>
          <w:noProof/>
        </w:rPr>
        <w:drawing>
          <wp:inline distT="0" distB="0" distL="0" distR="0" wp14:anchorId="43E01431" wp14:editId="61AACE97">
            <wp:extent cx="4114800" cy="31623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ProjectMarkdown_files/figure-docx/unnamed-chunk-7-1.png"/>
                    <pic:cNvPicPr>
                      <a:picLocks noChangeAspect="1" noChangeArrowheads="1"/>
                    </pic:cNvPicPr>
                  </pic:nvPicPr>
                  <pic:blipFill>
                    <a:blip r:embed="rId10"/>
                    <a:stretch>
                      <a:fillRect/>
                    </a:stretch>
                  </pic:blipFill>
                  <pic:spPr bwMode="auto">
                    <a:xfrm>
                      <a:off x="0" y="0"/>
                      <a:ext cx="4115270" cy="3162661"/>
                    </a:xfrm>
                    <a:prstGeom prst="rect">
                      <a:avLst/>
                    </a:prstGeom>
                    <a:noFill/>
                    <a:ln w="9525">
                      <a:noFill/>
                      <a:headEnd/>
                      <a:tailEnd/>
                    </a:ln>
                  </pic:spPr>
                </pic:pic>
              </a:graphicData>
            </a:graphic>
          </wp:inline>
        </w:drawing>
      </w:r>
    </w:p>
    <w:p w14:paraId="3D150305" w14:textId="77777777" w:rsidR="00AF6D00" w:rsidRDefault="00382219">
      <w:pPr>
        <w:pStyle w:val="BodyText"/>
      </w:pPr>
      <w:r>
        <w:lastRenderedPageBreak/>
        <w:t>Lastly</w:t>
      </w:r>
      <w:r>
        <w:t>, this graph looks at males vs. females that were surveyed. It appears that slightly more females were surveyed and it also looks like females may have been more inclined to view the government as doing “Too little” to handle poverty. This will be especial</w:t>
      </w:r>
      <w:r>
        <w:t xml:space="preserve">ly interesting to test in our analysis section next. </w:t>
      </w:r>
    </w:p>
    <w:p w14:paraId="43E01411" w14:textId="0FBF6867" w:rsidR="00A67540" w:rsidRDefault="00382219" w:rsidP="00AF6D00">
      <w:pPr>
        <w:pStyle w:val="BodyText"/>
        <w:jc w:val="center"/>
      </w:pPr>
      <w:r>
        <w:rPr>
          <w:noProof/>
        </w:rPr>
        <w:drawing>
          <wp:inline distT="0" distB="0" distL="0" distR="0" wp14:anchorId="43E01433" wp14:editId="7E9B3CC7">
            <wp:extent cx="3692525" cy="3060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ProjectMarkdown_files/figure-docx/unnamed-chunk-8-1.png"/>
                    <pic:cNvPicPr>
                      <a:picLocks noChangeAspect="1" noChangeArrowheads="1"/>
                    </pic:cNvPicPr>
                  </pic:nvPicPr>
                  <pic:blipFill>
                    <a:blip r:embed="rId11"/>
                    <a:stretch>
                      <a:fillRect/>
                    </a:stretch>
                  </pic:blipFill>
                  <pic:spPr bwMode="auto">
                    <a:xfrm>
                      <a:off x="0" y="0"/>
                      <a:ext cx="3692928" cy="3061034"/>
                    </a:xfrm>
                    <a:prstGeom prst="rect">
                      <a:avLst/>
                    </a:prstGeom>
                    <a:noFill/>
                    <a:ln w="9525">
                      <a:noFill/>
                      <a:headEnd/>
                      <a:tailEnd/>
                    </a:ln>
                  </pic:spPr>
                </pic:pic>
              </a:graphicData>
            </a:graphic>
          </wp:inline>
        </w:drawing>
      </w:r>
    </w:p>
    <w:p w14:paraId="43E01412" w14:textId="77777777" w:rsidR="00A67540" w:rsidRDefault="00382219">
      <w:pPr>
        <w:pStyle w:val="Heading1"/>
      </w:pPr>
      <w:bookmarkStart w:id="2" w:name="analysis"/>
      <w:bookmarkEnd w:id="1"/>
      <w:r>
        <w:t>Analysis</w:t>
      </w:r>
    </w:p>
    <w:p w14:paraId="43E01413" w14:textId="77777777" w:rsidR="00A67540" w:rsidRDefault="00382219">
      <w:pPr>
        <w:pStyle w:val="FirstParagraph"/>
      </w:pPr>
      <w:r>
        <w:t>After visualizing several variables against our variable of interest, poverty, we will now transition into our analysis. Given we were unable to clearly see relationships in our graphs,this se</w:t>
      </w:r>
      <w:r>
        <w:t>ction is especially important. With this dataset, it is mostly made up of categorical variables, making our options for analysis limited.</w:t>
      </w:r>
    </w:p>
    <w:p w14:paraId="315690F8" w14:textId="70C461DA" w:rsidR="005121F1" w:rsidRDefault="00382219">
      <w:pPr>
        <w:pStyle w:val="BodyText"/>
      </w:pPr>
      <w:r>
        <w:t>To return to our original function for this report, we are trying to decide if our variables are independent from pove</w:t>
      </w:r>
      <w:r>
        <w:t>rty. To determine this, we will use a Chi-Squared Test. This test will be repeated with several of our variables.</w:t>
      </w:r>
    </w:p>
    <w:p w14:paraId="38EAD0B9" w14:textId="401F8B92" w:rsidR="005121F1" w:rsidRDefault="005121F1">
      <w:pPr>
        <w:pStyle w:val="BodyText"/>
      </w:pPr>
    </w:p>
    <w:p w14:paraId="153A445F" w14:textId="4BB70175" w:rsidR="005121F1" w:rsidRDefault="005121F1">
      <w:pPr>
        <w:pStyle w:val="BodyText"/>
      </w:pPr>
    </w:p>
    <w:p w14:paraId="46BFBDEB" w14:textId="1C46C478" w:rsidR="005121F1" w:rsidRDefault="005121F1">
      <w:pPr>
        <w:pStyle w:val="BodyText"/>
      </w:pPr>
    </w:p>
    <w:p w14:paraId="61EBF187" w14:textId="058D3217" w:rsidR="005121F1" w:rsidRDefault="005121F1">
      <w:pPr>
        <w:pStyle w:val="BodyText"/>
      </w:pPr>
    </w:p>
    <w:p w14:paraId="14C74C9D" w14:textId="2F2DBA0B" w:rsidR="005121F1" w:rsidRDefault="005121F1">
      <w:pPr>
        <w:pStyle w:val="BodyText"/>
      </w:pPr>
    </w:p>
    <w:p w14:paraId="084701CE" w14:textId="77777777" w:rsidR="005121F1" w:rsidRDefault="005121F1">
      <w:pPr>
        <w:pStyle w:val="BodyText"/>
      </w:pPr>
    </w:p>
    <w:p w14:paraId="43E01415" w14:textId="77777777" w:rsidR="00A67540" w:rsidRDefault="00382219">
      <w:pPr>
        <w:pStyle w:val="Heading2"/>
      </w:pPr>
      <w:bookmarkStart w:id="3" w:name="X2c67d1da917b7a3ff3c7be36c7a9f7abcb66fbb"/>
      <w:r>
        <w:lastRenderedPageBreak/>
        <w:t>Analysis of poverty and country variables</w:t>
      </w:r>
    </w:p>
    <w:p w14:paraId="43E01416" w14:textId="16C614BB" w:rsidR="00A67540" w:rsidRDefault="00382219">
      <w:pPr>
        <w:pStyle w:val="SourceCode"/>
      </w:pPr>
      <w:r>
        <w:rPr>
          <w:rStyle w:val="VerbatimChar"/>
        </w:rPr>
        <w:t xml:space="preserve">           </w:t>
      </w:r>
      <w:r>
        <w:br/>
      </w:r>
      <w:r>
        <w:rPr>
          <w:rStyle w:val="VerbatimChar"/>
        </w:rPr>
        <w:t>##               Australia Norway Sweden USA</w:t>
      </w:r>
      <w:r>
        <w:br/>
      </w:r>
      <w:r>
        <w:rPr>
          <w:rStyle w:val="VerbatimChar"/>
        </w:rPr>
        <w:t>##   About Right       622    494    3</w:t>
      </w:r>
      <w:r>
        <w:rPr>
          <w:rStyle w:val="VerbatimChar"/>
        </w:rPr>
        <w:t>74 372</w:t>
      </w:r>
      <w:r>
        <w:br/>
      </w:r>
      <w:r>
        <w:rPr>
          <w:rStyle w:val="VerbatimChar"/>
        </w:rPr>
        <w:t>##   Too Little        952    597    604 555</w:t>
      </w:r>
      <w:r>
        <w:br/>
      </w:r>
      <w:r>
        <w:rPr>
          <w:rStyle w:val="VerbatimChar"/>
        </w:rPr>
        <w:t>##   Too Much          300     36     25 450</w:t>
      </w:r>
    </w:p>
    <w:p w14:paraId="43E01417" w14:textId="311D7642" w:rsidR="00A67540" w:rsidRDefault="00382219">
      <w:pPr>
        <w:pStyle w:val="SourceCode"/>
      </w:pP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table1</w:t>
      </w:r>
      <w:r>
        <w:br/>
      </w:r>
      <w:r>
        <w:rPr>
          <w:rStyle w:val="VerbatimChar"/>
        </w:rPr>
        <w:t>## X-squared = 597.62, df = 6, p-value &lt; 2.2e-16</w:t>
      </w:r>
    </w:p>
    <w:p w14:paraId="43E01418" w14:textId="77777777" w:rsidR="00A67540" w:rsidRDefault="00382219">
      <w:pPr>
        <w:pStyle w:val="FirstParagraph"/>
      </w:pPr>
      <w:r>
        <w:t>This result shows a very low p-value, significantly le</w:t>
      </w:r>
      <w:r>
        <w:t>ss than 0.05. This means we reject that the two variables of country and poverty are independent. You can see from our table that very few people from Norway and Sweden answered, “Too Much.”</w:t>
      </w:r>
    </w:p>
    <w:p w14:paraId="43E01419" w14:textId="77777777" w:rsidR="00A67540" w:rsidRDefault="00382219">
      <w:pPr>
        <w:pStyle w:val="Heading2"/>
      </w:pPr>
      <w:bookmarkStart w:id="4" w:name="Xf54b9c4c7b2c7d109f3996a39f1f98e37af1369"/>
      <w:bookmarkEnd w:id="3"/>
      <w:r>
        <w:t>Analysis of poverty and religion variables</w:t>
      </w:r>
    </w:p>
    <w:p w14:paraId="43E0141A" w14:textId="77777777" w:rsidR="00A67540" w:rsidRDefault="00382219">
      <w:pPr>
        <w:pStyle w:val="SourceCode"/>
      </w:pPr>
      <w:r>
        <w:rPr>
          <w:rStyle w:val="VerbatimChar"/>
        </w:rPr>
        <w:t xml:space="preserve">##              </w:t>
      </w:r>
      <w:r>
        <w:br/>
      </w:r>
      <w:r>
        <w:rPr>
          <w:rStyle w:val="VerbatimChar"/>
        </w:rPr>
        <w:t>##                 no  yes</w:t>
      </w:r>
      <w:r>
        <w:br/>
      </w:r>
      <w:r>
        <w:rPr>
          <w:rStyle w:val="VerbatimChar"/>
        </w:rPr>
        <w:t>##   About Right  272 1590</w:t>
      </w:r>
      <w:r>
        <w:br/>
      </w:r>
      <w:r>
        <w:rPr>
          <w:rStyle w:val="VerbatimChar"/>
        </w:rPr>
        <w:t>##   Too Little   393 2315</w:t>
      </w:r>
      <w:r>
        <w:br/>
      </w:r>
      <w:r>
        <w:rPr>
          <w:rStyle w:val="VerbatimChar"/>
        </w:rPr>
        <w:t>##   Too Much     121  690</w:t>
      </w:r>
    </w:p>
    <w:p w14:paraId="43E0141B" w14:textId="77777777" w:rsidR="00A67540" w:rsidRDefault="0038221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table2</w:t>
      </w:r>
      <w:r>
        <w:br/>
      </w:r>
      <w:r>
        <w:rPr>
          <w:rStyle w:val="VerbatimChar"/>
        </w:rPr>
        <w:t>## X-squared = 0.083005, df = 2, p-value = 0.9593</w:t>
      </w:r>
    </w:p>
    <w:p w14:paraId="43E0141C" w14:textId="77777777" w:rsidR="00A67540" w:rsidRDefault="00382219">
      <w:pPr>
        <w:pStyle w:val="FirstParagraph"/>
      </w:pPr>
      <w:r>
        <w:t>After doing a test for the independence of</w:t>
      </w:r>
      <w:r>
        <w:t xml:space="preserve"> religion and poverty, with a large p-value of .9593 we can conclude they do not have a significant relationship.</w:t>
      </w:r>
    </w:p>
    <w:p w14:paraId="43E0141D" w14:textId="77777777" w:rsidR="00A67540" w:rsidRDefault="00382219">
      <w:pPr>
        <w:pStyle w:val="Heading2"/>
      </w:pPr>
      <w:bookmarkStart w:id="5" w:name="analysis-of-poverty-and-degree-variables"/>
      <w:bookmarkEnd w:id="4"/>
      <w:r>
        <w:t>Analysis of poverty and degree variables</w:t>
      </w:r>
    </w:p>
    <w:p w14:paraId="43E0141E" w14:textId="77777777" w:rsidR="00A67540" w:rsidRDefault="00382219">
      <w:pPr>
        <w:pStyle w:val="SourceCode"/>
      </w:pPr>
      <w:r>
        <w:rPr>
          <w:rStyle w:val="VerbatimChar"/>
        </w:rPr>
        <w:t xml:space="preserve">##              </w:t>
      </w:r>
      <w:r>
        <w:br/>
      </w:r>
      <w:r>
        <w:rPr>
          <w:rStyle w:val="VerbatimChar"/>
        </w:rPr>
        <w:t>##                 no  yes</w:t>
      </w:r>
      <w:r>
        <w:br/>
      </w:r>
      <w:r>
        <w:rPr>
          <w:rStyle w:val="VerbatimChar"/>
        </w:rPr>
        <w:t>##   About Right 1426  436</w:t>
      </w:r>
      <w:r>
        <w:br/>
      </w:r>
      <w:r>
        <w:rPr>
          <w:rStyle w:val="VerbatimChar"/>
        </w:rPr>
        <w:t>##   Too Little  2155  553</w:t>
      </w:r>
      <w:r>
        <w:br/>
      </w:r>
      <w:r>
        <w:rPr>
          <w:rStyle w:val="VerbatimChar"/>
        </w:rPr>
        <w:t xml:space="preserve">## </w:t>
      </w:r>
      <w:r>
        <w:rPr>
          <w:rStyle w:val="VerbatimChar"/>
        </w:rPr>
        <w:t xml:space="preserve">  Too Much     657  154</w:t>
      </w:r>
    </w:p>
    <w:p w14:paraId="43E0141F" w14:textId="77777777" w:rsidR="00A67540" w:rsidRDefault="0038221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table3</w:t>
      </w:r>
      <w:r>
        <w:br/>
      </w:r>
      <w:r>
        <w:rPr>
          <w:rStyle w:val="VerbatimChar"/>
        </w:rPr>
        <w:t>## X-squared = 8.8109, df = 2, p-value = 0.01221</w:t>
      </w:r>
    </w:p>
    <w:p w14:paraId="43E01420" w14:textId="77777777" w:rsidR="00A67540" w:rsidRDefault="00382219">
      <w:pPr>
        <w:pStyle w:val="FirstParagraph"/>
      </w:pPr>
      <w:r>
        <w:t>The analysis of poverty and degree results in a p-value of .01221 and we reject that they are independent of one another.</w:t>
      </w:r>
    </w:p>
    <w:p w14:paraId="43E01421" w14:textId="77777777" w:rsidR="00A67540" w:rsidRDefault="00382219">
      <w:pPr>
        <w:pStyle w:val="Heading2"/>
      </w:pPr>
      <w:bookmarkStart w:id="6" w:name="analysis-of-poverty-and-gender-variables"/>
      <w:bookmarkEnd w:id="5"/>
      <w:r>
        <w:lastRenderedPageBreak/>
        <w:t>Analy</w:t>
      </w:r>
      <w:r>
        <w:t>sis of poverty and gender variables</w:t>
      </w:r>
    </w:p>
    <w:p w14:paraId="43E01422" w14:textId="77777777" w:rsidR="00A67540" w:rsidRDefault="00382219">
      <w:pPr>
        <w:pStyle w:val="SourceCode"/>
      </w:pPr>
      <w:r>
        <w:rPr>
          <w:rStyle w:val="VerbatimChar"/>
        </w:rPr>
        <w:t xml:space="preserve">##              </w:t>
      </w:r>
      <w:r>
        <w:br/>
      </w:r>
      <w:r>
        <w:rPr>
          <w:rStyle w:val="VerbatimChar"/>
        </w:rPr>
        <w:t>##               female male</w:t>
      </w:r>
      <w:r>
        <w:br/>
      </w:r>
      <w:r>
        <w:rPr>
          <w:rStyle w:val="VerbatimChar"/>
        </w:rPr>
        <w:t>##   About Right    892  970</w:t>
      </w:r>
      <w:r>
        <w:br/>
      </w:r>
      <w:r>
        <w:rPr>
          <w:rStyle w:val="VerbatimChar"/>
        </w:rPr>
        <w:t>##   Too Little    1435 1273</w:t>
      </w:r>
      <w:r>
        <w:br/>
      </w:r>
      <w:r>
        <w:rPr>
          <w:rStyle w:val="VerbatimChar"/>
        </w:rPr>
        <w:t>##   Too Much       398  413</w:t>
      </w:r>
    </w:p>
    <w:p w14:paraId="43E01423" w14:textId="77777777" w:rsidR="00A67540" w:rsidRDefault="0038221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table4</w:t>
      </w:r>
      <w:r>
        <w:br/>
      </w:r>
      <w:r>
        <w:rPr>
          <w:rStyle w:val="VerbatimChar"/>
        </w:rPr>
        <w:t>## X-squared = 12.353, df = 2, p-value = 0.002077</w:t>
      </w:r>
    </w:p>
    <w:p w14:paraId="43E01424" w14:textId="77777777" w:rsidR="00A67540" w:rsidRDefault="00382219">
      <w:pPr>
        <w:pStyle w:val="FirstParagraph"/>
      </w:pPr>
      <w:r>
        <w:t>The analysis of poverty and gender results in a p-value of .002077 and we reject that they are independent of one another.</w:t>
      </w:r>
    </w:p>
    <w:p w14:paraId="43E01425" w14:textId="77777777" w:rsidR="00A67540" w:rsidRDefault="00382219">
      <w:pPr>
        <w:pStyle w:val="Heading2"/>
      </w:pPr>
      <w:bookmarkStart w:id="7" w:name="analysis-of-poverty-and-age-variables"/>
      <w:bookmarkEnd w:id="6"/>
      <w:r>
        <w:t>Analysis of poverty and age variables</w:t>
      </w:r>
    </w:p>
    <w:p w14:paraId="43E01426" w14:textId="77777777" w:rsidR="00A67540" w:rsidRDefault="00382219">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w:t>
      </w:r>
      <w:r>
        <w:rPr>
          <w:rStyle w:val="VerbatimChar"/>
        </w:rPr>
        <w:t>a:  table5</w:t>
      </w:r>
      <w:r>
        <w:br/>
      </w:r>
      <w:r>
        <w:rPr>
          <w:rStyle w:val="VerbatimChar"/>
        </w:rPr>
        <w:t>## X-squared = 86.474, df = 6, p-value &lt; 2.2e-16</w:t>
      </w:r>
    </w:p>
    <w:p w14:paraId="43E01427" w14:textId="77777777" w:rsidR="00A67540" w:rsidRDefault="00382219">
      <w:pPr>
        <w:pStyle w:val="FirstParagraph"/>
      </w:pPr>
      <w:r>
        <w:t>To conduct a Chi-Squared test, we convert the numeric values in the age variable into four categories, Gen Z (age 18-25), Millennial (age 26-40), Gen X (age 40-56), and Baby Boomer (age 56 and abo</w:t>
      </w:r>
      <w:r>
        <w:t>ve). The analysis of poverty and our age categories results in a very low p-value and we reject that they are independent of one another.</w:t>
      </w:r>
    </w:p>
    <w:p w14:paraId="43E01428" w14:textId="77777777" w:rsidR="00A67540" w:rsidRDefault="00382219">
      <w:pPr>
        <w:pStyle w:val="Heading1"/>
      </w:pPr>
      <w:bookmarkStart w:id="8" w:name="conclusion"/>
      <w:bookmarkEnd w:id="2"/>
      <w:bookmarkEnd w:id="7"/>
      <w:r>
        <w:t>Conclusion</w:t>
      </w:r>
    </w:p>
    <w:p w14:paraId="43E01429" w14:textId="77777777" w:rsidR="00A67540" w:rsidRDefault="00382219">
      <w:pPr>
        <w:pStyle w:val="FirstParagraph"/>
      </w:pPr>
      <w:r>
        <w:t xml:space="preserve">The results of our analysis reveal that the variables country, degree, gender, and age may have a relation </w:t>
      </w:r>
      <w:r>
        <w:t>to our variable of interest, poverty, with country and age having the most significant effect on it.</w:t>
      </w:r>
    </w:p>
    <w:p w14:paraId="43E0142A" w14:textId="77777777" w:rsidR="00A67540" w:rsidRDefault="00382219">
      <w:pPr>
        <w:pStyle w:val="BodyText"/>
      </w:pPr>
      <w:r>
        <w:t>Further research would need to be done into the dataset to determine the exact effect country and age have on poverty. The next recommended step would be t</w:t>
      </w:r>
      <w:r>
        <w:t>o gather more numerical data on the topic to analyze if country and age could be used to predict an individual’s view on if their government is doing enough to handle the issue of poverty in their country.</w:t>
      </w:r>
      <w:bookmarkEnd w:id="8"/>
    </w:p>
    <w:sectPr w:rsidR="00A675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1439" w14:textId="77777777" w:rsidR="00000000" w:rsidRDefault="00382219">
      <w:pPr>
        <w:spacing w:after="0"/>
      </w:pPr>
      <w:r>
        <w:separator/>
      </w:r>
    </w:p>
  </w:endnote>
  <w:endnote w:type="continuationSeparator" w:id="0">
    <w:p w14:paraId="43E0143B" w14:textId="77777777" w:rsidR="00000000" w:rsidRDefault="00382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1435" w14:textId="77777777" w:rsidR="00A67540" w:rsidRDefault="00382219">
      <w:r>
        <w:separator/>
      </w:r>
    </w:p>
  </w:footnote>
  <w:footnote w:type="continuationSeparator" w:id="0">
    <w:p w14:paraId="43E01436" w14:textId="77777777" w:rsidR="00A67540" w:rsidRDefault="00382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DA4B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206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40"/>
    <w:rsid w:val="00382219"/>
    <w:rsid w:val="005121F1"/>
    <w:rsid w:val="00A67540"/>
    <w:rsid w:val="00AF6D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1407"/>
  <w15:docId w15:val="{6FDBCFE2-2FAA-4105-BF5B-71BA15F0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Emma Jackson</dc:creator>
  <cp:keywords/>
  <cp:lastModifiedBy>Emma Jackson</cp:lastModifiedBy>
  <cp:revision>2</cp:revision>
  <dcterms:created xsi:type="dcterms:W3CDTF">2022-05-04T18:58:00Z</dcterms:created>
  <dcterms:modified xsi:type="dcterms:W3CDTF">2022-05-04T18:58:00Z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2022-05-02</vt:lpwstr>
  </property>
  <property fmtid="{D5CDD505-2E9C-101B-9397-08002B2CF9AE}" pid="3" name="output">
    <vt:lpwstr>word_document</vt:lpwstr>
  </property>
</Properties>
</file>