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 dob: {{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And</w:t>
      </w:r>
    </w:p>
    <w:p>
      <w:pPr>
        <w:spacing w:line="240" w:lineRule="exact"/>
      </w:pPr>
      <w:r>
        <w:rPr>
          <w:rFonts w:ascii="Times New Roman" w:cs="Times New Roman" w:eastAsia="Times New Roman" w:hAnsi="Times New Roman"/>
          <w:b w:val="false"/>
          <w:bCs w:val="false"/>
          <w:sz w:val="24"/>
          <w:szCs w:val="24"/>
        </w:rPr>
        <w:t xml:space="preserve">{{ child2_name_upper }}, dob: {{ child2_dob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pPr>
      <w:r>
        <w:rPr>
          <w:rFonts w:ascii="Times New Roman" w:cs="Times New Roman" w:eastAsia="Times New Roman" w:hAnsi="Times New Roman"/>
          <w:b w:val="false"/>
          <w:bCs w:val="false"/>
          <w:sz w:val="24"/>
          <w:szCs w:val="24"/>
        </w:rPr>
        <w:t xml:space="preserve">Minor Children.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 in that parental rights to the above named children were terminated in this Court.</w:t>
      </w:r>
    </w:p>
    <w:p>
      <w:pPr>
        <w:spacing w:line="480" w:lineRule="auto"/>
        <w:ind w:firstLine="144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children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1440"/>
        <w:jc w:val="both"/>
      </w:pPr>
      <w:r>
        <w:rPr>
          <w:rFonts w:ascii="Times New Roman" w:cs="Times New Roman" w:eastAsia="Times New Roman" w:hAnsi="Times New Roman"/>
          <w:b w:val="false"/>
          <w:bCs w:val="false"/>
          <w:sz w:val="24"/>
          <w:szCs w:val="24"/>
        </w:rPr>
        <w:t xml:space="preserve">5.	That your Petitioners desire to adopt {{ child1_name }} and {{ child2_name }} and desire to change their names as follows:{% if name_change %} from {{ child1_name }} to the name of {{ child1_new_name }}{% endif %}{% if name_change_child2 %} and from {{ child2_name }} to the name of {{ child2_new_name }}{% endif %}{% if not name_change and not name_change_child2 %} the Petitioners do not desire a name change for either child{% endif %}.</w:t>
      </w:r>
    </w:p>
    <w:p>
      <w:pPr>
        <w:spacing w:line="480" w:lineRule="auto"/>
        <w:ind w:firstLine="144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Petitioners obtained placement of the minor children in {{ foster_placement_date }}, and the minors have resided with the Petitioners since that time.</w:t>
      </w:r>
    </w:p>
    <w:p>
      <w:pPr>
        <w:spacing w:line="480" w:lineRule="auto"/>
        <w:ind w:firstLine="144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1440"/>
        <w:jc w:val="both"/>
      </w:pPr>
      <w:r>
        <w:rPr>
          <w:rFonts w:ascii="Times New Roman" w:cs="Times New Roman" w:eastAsia="Times New Roman" w:hAnsi="Times New Roman"/>
          <w:b w:val="false"/>
          <w:bCs w:val="false"/>
          <w:sz w:val="24"/>
          <w:szCs w:val="24"/>
        </w:rPr>
        <w:t xml:space="preserve">8.	That your Petitioners desire to adopt said children as their own lawful children and desire that the relationship of parent and child be fully established between said Petitioners and said children.</w:t>
      </w:r>
    </w:p>
    <w:p>
      <w:pPr>
        <w:spacing w:line="480" w:lineRule="auto"/>
        <w:ind w:firstLine="144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children by the Petitioners, and in consideration of the consent of the Oklahoma Department of Human Services, do hereby agree to support, maintain, and educate said children during their minority and do agree to treat said children in all respects as their own lawful children should be treated.</w:t>
      </w:r>
    </w:p>
    <w:p>
      <w:pPr>
        <w:spacing w:line="480" w:lineRule="auto"/>
        <w:ind w:firstLine="144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144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144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144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2026-08-22T00:10:01.280Z</dcterms:created>
  <dcterms:modified xsi:type="dcterms:W3CDTF">2026-08-22T00:10:01.280Z</dcterms:modified>
</cp:coreProperties>
</file>

<file path=docProps/custom.xml><?xml version="1.0" encoding="utf-8"?>
<Properties xmlns="http://schemas.openxmlformats.org/officeDocument/2006/custom-properties" xmlns:vt="http://schemas.openxmlformats.org/officeDocument/2006/docPropsVTypes"/>
</file>