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144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if name_change %} and desires to change the name of {{ child1_name }} to the name of {{ child1_new_name }}{% else %} and does not desire a name change{%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144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144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144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