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children, {{ child1_name }} and {{ child2_name }}, are at the time of the filing of this Petition for Adoption, physically located within the territorial boundaries of the State of Oklahoma, in the County of {{ county }}, and are residents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the biological parent of the minor children.</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 child1_name }} and {{ child2_name }} and desires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children, {{ child1_name }} and {{ child2_name }}, possess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said children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children are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are the step-children of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children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children and because the minor children to be adopted are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children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children, and in consideration of the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children during their minority and does agree to treat said children in all respects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the natural parent of said children who is the sole legal custodial parent of said children,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12.</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the children is {{ other_parent_name }}, and {{ other_parent_pronoun }} consents to this adoption. A written consent will be filed herein.{% elif other_parent_consent_basis == "terminated" %}That the natural {{ other_parent_relationship }} of the children is {{ other_parent_name }}, and {{ other_parent_pronoun_possessive }} parental rights were previously terminated by court order. A certified copy of the order will be filed herein.{% else %}That the natural {{ other_parent_relationship }} of the children is {{ other_parent_name }} and {{ other_parent_pronoun_possessive }} consent is not necessary because {{ other_parent_pronoun }} has willfully failed to maintain a substantial and positive relationship with the minor children and has willfully failed to provide support for the minor children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children herein have resided in {{ child1_residence_county }} County, State of Oklahoma for the past five (5) years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children herein and know of no other Court proceedings anywhere relating to the children.</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the children.</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children are not of Indian blood and are not "Indian children"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children, {{ child1_name }} and {{ child2_name }}, that a final Decree of Adoption be granted; that a time and place for the final hearing be set; that thereupon the Court make, enter and order a final Decree of Adoption establishing the relationship of parent and child between said children and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2026-08-22T00:10:02.015Z</dcterms:created>
  <dcterms:modified xsi:type="dcterms:W3CDTF">2026-08-22T00:10:02.015Z</dcterms:modified>
</cp:coreProperties>
</file>

<file path=docProps/custom.xml><?xml version="1.0" encoding="utf-8"?>
<Properties xmlns="http://schemas.openxmlformats.org/officeDocument/2006/custom-properties" xmlns:vt="http://schemas.openxmlformats.org/officeDocument/2006/docPropsVTypes"/>
</file>