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 dob: {{ child1_dob }},</w:t>
            </w:r>
          </w:p>
          <w:p>
            <w:pPr>
              <w:spacing w:after="0" w:line="240" w:lineRule="auto"/>
            </w:pPr>
            <w:r>
              <w:rPr>
                <w:rFonts w:ascii="Times New Roman" w:cs="Times New Roman" w:eastAsia="Times New Roman" w:hAnsi="Times New Roman"/>
                <w:b w:val="false"/>
                <w:bCs w:val="false"/>
                <w:sz w:val="24"/>
                <w:szCs w:val="24"/>
              </w:rPr>
              <w:t xml:space="preserve">And</w:t>
            </w:r>
          </w:p>
          <w:p>
            <w:pPr>
              <w:spacing w:after="0" w:line="240" w:lineRule="auto"/>
            </w:pPr>
            <w:r>
              <w:rPr>
                <w:rFonts w:ascii="Times New Roman" w:cs="Times New Roman" w:eastAsia="Times New Roman" w:hAnsi="Times New Roman"/>
                <w:b w:val="false"/>
                <w:bCs w:val="false"/>
                <w:sz w:val="24"/>
                <w:szCs w:val="24"/>
              </w:rPr>
              <w:t xml:space="preserve">{{ child2_name_upper }}, dob: {{ child2_dob }}</w:t>
            </w:r>
          </w:p>
          <w:p>
            <w:pPr>
              <w:spacing w:after="0" w:line="240" w:lineRule="auto"/>
              <w:ind w:firstLine="720"/>
            </w:pPr>
            <w:r>
              <w:rPr>
                <w:rFonts w:ascii="Times New Roman" w:cs="Times New Roman" w:eastAsia="Times New Roman" w:hAnsi="Times New Roman"/>
                <w:b w:val="false"/>
                <w:bCs w:val="false"/>
                <w:sz w:val="24"/>
                <w:szCs w:val="24"/>
              </w:rPr>
              <w:t xml:space="preserve">Minor Children.</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Petitioners have been residents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 in that parental rights to the above named children were terminated in this Court.</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if kinship %} That the Petitioners are related to the minor children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is a {{ petitioner2_race }} {{ petitioner2_gender }} who was born on the {{ petitioner2_birth_day }} day of {{ petitioner2_birth_month }}, {{ petitioner2_birth_year }}, in {{ petitioner2_birth_state }} and is now {{ petitioner2_age }} years of age.</w:t>
      </w:r>
    </w:p>
    <w:p>
      <w:pPr>
        <w:spacing w:line="480" w:lineRule="auto"/>
        <w:ind w:firstLine="720"/>
        <w:jc w:val="both"/>
      </w:pPr>
      <w:r>
        <w:rPr>
          <w:rFonts w:ascii="Times New Roman" w:cs="Times New Roman" w:eastAsia="Times New Roman" w:hAnsi="Times New Roman"/>
          <w:b w:val="false"/>
          <w:bCs w:val="false"/>
          <w:sz w:val="24"/>
          <w:szCs w:val="24"/>
        </w:rPr>
        <w:t xml:space="preserve">5.	That your Petitioners desire to adopt {{ child1_name }} and {{ child2_name }} and desire to change their names as follows:{% if name_change %} from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if name_change_child2 %} and from {{ child2_name }} to the name of </w:t>
      </w:r>
      <w:r>
        <w:rPr>
          <w:rFonts w:ascii="Times New Roman" w:cs="Times New Roman" w:eastAsia="Times New Roman" w:hAnsi="Times New Roman"/>
          <w:b/>
          <w:b w:val="false"/>
          <w:bCs w:val="false"/>
          <w:sz w:val="24"/>
          <w:szCs w:val="24"/>
        </w:rPr>
        <w:t xml:space="preserve">{{ child2_new_name }}</w:t>
      </w:r>
      <w:r>
        <w:rPr>
          <w:rFonts w:ascii="Times New Roman" w:cs="Times New Roman" w:eastAsia="Times New Roman" w:hAnsi="Times New Roman"/>
          <w:b w:val="false"/>
          <w:bCs w:val="false"/>
          <w:sz w:val="24"/>
          <w:szCs w:val="24"/>
        </w:rPr>
        <w:t xml:space="preserve">{% endif %}{% if not name_change and not name_change_child2 %} the Petitioners do not desire a name change for either child{% endif %}.</w:t>
      </w:r>
    </w:p>
    <w:p>
      <w:pPr>
        <w:spacing w:line="480" w:lineRule="auto"/>
        <w:ind w:firstLine="720"/>
        <w:jc w:val="both"/>
      </w:pPr>
      <w:r>
        <w:rPr>
          <w:rFonts w:ascii="Times New Roman" w:cs="Times New Roman" w:eastAsia="Times New Roman" w:hAnsi="Times New Roman"/>
          <w:b w:val="false"/>
          <w:bCs w:val="false"/>
          <w:sz w:val="24"/>
          <w:szCs w:val="24"/>
        </w:rPr>
        <w:t>6.</w:t>
        <w:tab/>
        <w:t>That the children are in the legal custody of the Department of Human Services pursuant to a juvenile deprived action filed in the District Court of {{ deprived_action_county }} County, State of Oklahoma. That the Petitioners obtained placement of the minor children in {{ foster_placement_date }}, and the minors have resided with the Petitioners since that time.</w:t>
      </w:r>
    </w:p>
    <w:p>
      <w:pPr>
        <w:spacing w:line="480" w:lineRule="auto"/>
        <w:ind w:firstLine="720"/>
        <w:jc w:val="both"/>
      </w:pPr>
      <w:r>
        <w:rPr>
          <w:rFonts w:ascii="Times New Roman" w:cs="Times New Roman" w:eastAsia="Times New Roman" w:hAnsi="Times New Roman"/>
          <w:b w:val="false"/>
          <w:bCs w:val="false"/>
          <w:sz w:val="24"/>
          <w:szCs w:val="24"/>
        </w:rPr>
        <w:t xml:space="preserve">7.	That the minor children may each receive a subsidy from the Department of Human Services, but possess no other real or personal property except for clothing and personal effects of nominal value. That a copy of the subsidy agreement from the Department of Human Services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8.	That your Petitioners desire to adopt said children as their own lawful children and desire that the relationship of parent and child be fully established between said Petitioners and said children.</w:t>
      </w:r>
    </w:p>
    <w:p>
      <w:pPr>
        <w:spacing w:line="480" w:lineRule="auto"/>
        <w:ind w:firstLine="720"/>
        <w:jc w:val="both"/>
      </w:pPr>
      <w:r>
        <w:rPr>
          <w:rFonts w:ascii="Times New Roman" w:cs="Times New Roman" w:eastAsia="Times New Roman" w:hAnsi="Times New Roman"/>
          <w:b w:val="false"/>
          <w:bCs w:val="false"/>
          <w:sz w:val="24"/>
          <w:szCs w:val="24"/>
        </w:rPr>
        <w:t xml:space="preserve">9.	That the Home Study for the Petitioners is completed and has been filed herein and it is in the best interest of the minor children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 xml:space="preserve">10.	That the Petitioners, in consideration of the Decree of this Honorable Court allowing the adoption of the above named children by the Petitioners, and in consideration of the consent of the Oklahoma Department of Human Services, do hereby agree to support, maintain, and educate said children during their minority and do agree to treat said children in all respects as their own lawful children should be treated.</w:t>
      </w:r>
    </w:p>
    <w:p>
      <w:pPr>
        <w:spacing w:line="480" w:lineRule="auto"/>
        <w:ind w:firstLine="720"/>
        <w:jc w:val="both"/>
      </w:pPr>
      <w:r>
        <w:rPr>
          <w:rFonts w:ascii="Times New Roman" w:cs="Times New Roman" w:eastAsia="Times New Roman" w:hAnsi="Times New Roman"/>
          <w:b w:val="false"/>
          <w:bCs w:val="false"/>
          <w:sz w:val="24"/>
          <w:szCs w:val="24"/>
        </w:rPr>
        <w:t xml:space="preserve">11.	{% if bio_mother_status == "relinquished" %}That the biological mother of the children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children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12.	{% if bio_father_status == "relinquished" %}That the biological father of the children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children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14.</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 xml:space="preserve">15.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children herein have resided in the following counties and states with the following individuals, if known, for the past five (5) years: {{ child1_residence_county }} County, State of Oklahoma with the Petitioners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Petitioners know of no one else who would have the right to claim custody or interest in these children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Petitioners know of no previous Court Order, litigation or pending proceeding concerning custody or visitation with the minor children nor any other fact needed to establish the jurisdiction of this Court, save and excepting the juvenile deprived action mentioned hereinabove.</w:t>
      </w:r>
    </w:p>
    <w:p>
      <w:pPr>
        <w:spacing w:line="480" w:lineRule="auto"/>
        <w:ind w:firstLine="720"/>
        <w:jc w:val="both"/>
      </w:pPr>
      <w:r>
        <w:rPr>
          <w:rFonts w:ascii="Times New Roman" w:cs="Times New Roman" w:eastAsia="Times New Roman" w:hAnsi="Times New Roman"/>
          <w:b w:val="false"/>
          <w:bCs w:val="false"/>
          <w:sz w:val="24"/>
          <w:szCs w:val="24"/>
        </w:rPr>
        <w:t xml:space="preserve">16.	{% if icwa_applies %}That the minor children are members of the {{ tribe }} and therefore the Indian Child Welfare Act 25 U.S.C.A. Section 1901 et seq. does apply to this proceeding. That notice of the pendency of this proceeding is being given to the children's Tribe and to the Area office of the Bureau of Indian Affairs as is evidenced by the Notice filed contemporaneously with the Petition.{% else %}That to the best of the Petitioners' actual knowledge and belief, as of the date of the filing of this Petition, the minor children are not of Indian blood and therefore, are not "Indian children" as such term is defined in the Indian Child Welfare Act 25 U.S.C.A. Section 1901 et seq.{% endif %}</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will incur certain legal and administrative expenses in connection with this adoption proceeding. Further, that an Affidavit of Expenses will be filed and additional expenses will be disclosed by the filing of supplemental affidavits if necessary.</w:t>
      </w:r>
    </w:p>
    <w:p>
      <w:pPr>
        <w:spacing w:line="480" w:lineRule="auto"/>
        <w:ind w:firstLine="72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this Court make and enter an order waiving the entry of an interlocutory decree and the waiting period of six (6) months and that this Court find that it is for the best interest of the minor children that a final Decree of Adoption be granted; that a time and place for the final hearing be set; that thereupon the Court make, enter and order a final Decree of Adoption establishing the relationship of parent and child between said children and the Petitioners;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 if attorney_signature %}  {{ attorney_signature }}{% endif %}____________________</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keepNext/>
        <w:keepLines/>
        <w:pageBreakBefore/>
        <w:spacing w:line="240" w:lineRule="exact"/>
        <w:jc w:val="center"/>
      </w:pPr>
      <w:r>
        <w:rPr>
          <w:rFonts w:ascii="Times New Roman" w:cs="Times New Roman" w:eastAsia="Times New Roman" w:hAnsi="Times New Roman"/>
          <w:b/>
          <w:bCs/>
          <w:sz w:val="24"/>
          <w:szCs w:val="24"/>
          <w:u w:val="single"/>
        </w:rPr>
        <w:t xml:space="preserve">VERIFICATION</w:t>
      </w:r>
    </w:p>
    <w:p>
      <w:pPr>
        <w:keepNext/>
        <w:keepLines/>
        <w:spacing w:line="240" w:lineRule="exact"/>
        <w:jc w:val="center"/>
      </w:pPr>
      <w:r>
        <w:rPr>
          <w:rFonts w:ascii="Times New Roman" w:cs="Times New Roman" w:eastAsia="Times New Roman" w:hAnsi="Times New Roman"/>
          <w:b w:val="false"/>
          <w:bCs w:val="false"/>
          <w:sz w:val="24"/>
          <w:szCs w:val="24"/>
        </w:rPr>
        <w:t xml:space="preserve">STATE OF OKLAHOMA )</w:t>
      </w:r>
    </w:p>
    <w:p>
      <w:pPr>
        <w:keepNext/>
        <w:keepLines/>
        <w:spacing w:line="240" w:lineRule="exact"/>
        <w:jc w:val="center"/>
      </w:pPr>
      <w:r>
        <w:rPr>
          <w:rFonts w:ascii="Times New Roman" w:cs="Times New Roman" w:eastAsia="Times New Roman" w:hAnsi="Times New Roman"/>
          <w:b w:val="false"/>
          <w:bCs w:val="false"/>
          <w:sz w:val="24"/>
          <w:szCs w:val="24"/>
        </w:rPr>
        <w:t xml:space="preserve">) ss.</w:t>
      </w:r>
    </w:p>
    <w:p>
      <w:pPr>
        <w:keepNext/>
        <w:keepLines/>
        <w:spacing w:line="240" w:lineRule="exact"/>
        <w:jc w:val="center"/>
      </w:pPr>
      <w:r>
        <w:rPr>
          <w:rFonts w:ascii="Times New Roman" w:cs="Times New Roman" w:eastAsia="Times New Roman" w:hAnsi="Times New Roman"/>
          <w:b w:val="false"/>
          <w:bCs w:val="false"/>
          <w:sz w:val="24"/>
          <w:szCs w:val="24"/>
        </w:rPr>
        <w:t xml:space="preserve">COUNTY OF {{ county_upper }} )</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affiants are the Petitioners above named, that affiants have read the foregoing Petition and know the contents thereof, and that the facts therein set forth are true.</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Next/>
        <w:keepLines/>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Next/>
        <w:keepLines/>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pPr>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Lines/>
        <w:ind w:left="4320"/>
      </w:pPr>
      <w:r>
        <w:rPr>
          <w:rFonts w:ascii="Times New Roman" w:cs="Times New Roman" w:eastAsia="Times New Roman" w:hAnsi="Times New Roman"/>
          <w:b w:val="false"/>
          <w:bCs w:val="false"/>
          <w:sz w:val="24"/>
          <w:szCs w:val="24"/>
        </w:rPr>
        <w:t xml:space="preserve">Notary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2026-08-22T00:10:01.280Z</dcterms:created>
  <dcterms:modified xsi:type="dcterms:W3CDTF">2026-08-22T00:10:01.280Z</dcterms:modified>
</cp:coreProperties>
</file>

<file path=docProps/custom.xml><?xml version="1.0" encoding="utf-8"?>
<Properties xmlns="http://schemas.openxmlformats.org/officeDocument/2006/custom-properties" xmlns:vt="http://schemas.openxmlformats.org/officeDocument/2006/docPropsVTypes"/>
</file>