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%}That your Petitioners desire to adopt {{ child1_name }} and do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72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Lines/>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 w:val="false"/>
          <w:bCs w:val="false"/>
          <w:sz w:val="24"/>
          <w:szCs w:val="24"/>
        </w:rPr>
        <w:t xml:space="preserve">IT IS THEREFORE ORDERED, ADJUDGED AND DECREED BY THE COURT</w:t>
      </w:r>
      <w:r>
        <w:rPr>
          <w:rFonts w:ascii="Times New Roman" w:cs="Times New Roman" w:eastAsia="Times New Roman" w:hAnsi="Times New Roman"/>
          <w:b w:val="false"/>
          <w:bCs w:val="false"/>
          <w:sz w:val="24"/>
          <w:szCs w:val="24"/>
        </w:rPr>
        <w:t xml:space="preserve"> that said child shall henceforth be the lawfully adopted child of the Petitioners,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herein,{% if name_change %} and that the name of said child is hereby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b w:val="false"/>
          <w:bCs w:val="false"/>
          <w:sz w:val="24"/>
          <w:szCs w:val="24"/>
        </w:rPr>
        <w:t xml:space="preserve">IT IS FURTHER ORDERED, ADJUDGED AND DECREED BY THE COURT</w:t>
      </w:r>
      <w:r>
        <w:rPr>
          <w:rFonts w:ascii="Times New Roman" w:cs="Times New Roman" w:eastAsia="Times New Roman" w:hAnsi="Times New Roman"/>
          <w:b w:val="false"/>
          <w:bCs w:val="false"/>
          <w:sz w:val="24"/>
          <w:szCs w:val="24"/>
        </w:rPr>
        <w:t xml:space="preserve">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 if attorney_signature %}  {{ attorney_signature }}{% endif %}____________________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