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4"/>
          <w:szCs w:val="34"/>
        </w:rPr>
        <w:t xml:space="preserve">Plan de pruebas - Bazar Escolar Digital</w:t>
      </w:r>
    </w:p>
    <w:p>
      <w:pPr>
        <w:spacing w:after="200" w:before="0" w:line="260"/>
      </w:pPr>
      <w:r>
        <w:rPr>
          <w:rFonts w:ascii="Arial" w:cs="Arial" w:eastAsia="Arial" w:hAnsi="Arial"/>
          <w:b w:val="false"/>
          <w:bCs w:val="false"/>
          <w:color w:val="555555"/>
          <w:sz w:val="17"/>
          <w:szCs w:val="17"/>
        </w:rPr>
        <w:t xml:space="preserve">3 de octubre de 2026 (actualizado el 8 de octubre de 2026) · Jairo Rivera</w:t>
      </w:r>
    </w:p>
    <w:p>
      <w:pPr>
        <w:keepNext/>
        <w:spacing w:after="120" w:before="240"/>
      </w:pPr>
      <w:r>
        <w:rPr>
          <w:rFonts w:ascii="Arial" w:cs="Arial" w:eastAsia="Arial" w:hAnsi="Arial"/>
          <w:b/>
          <w:bCs/>
          <w:color w:val="1F3864"/>
          <w:sz w:val="26"/>
          <w:szCs w:val="26"/>
        </w:rPr>
        <w:t xml:space="preserve">1. Objetivo y condiciones</w:t>
      </w:r>
    </w:p>
    <w:p>
      <w:pPr>
        <w:spacing w:after="100" w:before="0" w:line="260"/>
      </w:pPr>
      <w:r>
        <w:rPr>
          <w:rFonts w:ascii="Arial" w:cs="Arial" w:eastAsia="Arial" w:hAnsi="Arial"/>
          <w:b w:val="false"/>
          <w:bCs w:val="false"/>
          <w:sz w:val="18"/>
          <w:szCs w:val="18"/>
        </w:rPr>
        <w:t xml:space="preserve">Michael Steven Restrepo Rincón ejecuta los 84 casos de este plan, por rol y por módulo, y entrega cada resultado documentado con evidencia a más tardar el jueves 15 de octubre de 2026. Las pruebas son manuales y validan el objetivo específico 4 del proyecto: "pruebas de integración y carga en entorno controlado".</w:t>
      </w:r>
    </w:p>
    <w:p>
      <w:pPr>
        <w:spacing w:after="100" w:before="0" w:line="260"/>
      </w:pPr>
      <w:r>
        <w:rPr>
          <w:rFonts w:ascii="Arial" w:cs="Arial" w:eastAsia="Arial" w:hAnsi="Arial"/>
          <w:b w:val="false"/>
          <w:bCs w:val="false"/>
          <w:sz w:val="18"/>
          <w:szCs w:val="18"/>
        </w:rPr>
        <w:t xml:space="preserve">Usuarios que más se usan en las pruebas (todos los correos terminan en @iemariacano.edu.co):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320"/>
        <w:gridCol w:w="10080"/>
      </w:tblGrid>
      <w:tr>
        <w:trPr>
          <w:cantSplit/>
          <w:tblHeader/>
        </w:trPr>
        <w:tc>
          <w:tcPr>
            <w:tcW w:type="dxa" w:w="43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Elemento</w:t>
            </w:r>
          </w:p>
        </w:tc>
        <w:tc>
          <w:tcPr>
            <w:tcW w:type="dxa" w:w="100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Valor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Dirección</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https://bazar.eduforja.com</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Navegadores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Chrome o Edge en computador, y Chrome en celular</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Contraseña de todos los usuarios iniciales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123456</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PIN de compra inicial de los compradores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1234</w:t>
            </w:r>
          </w:p>
        </w:tc>
      </w:tr>
      <w:tr>
        <w:trPr>
          <w:cantSplit/>
        </w:trPr>
        <w:tc>
          <w:tcPr>
            <w:tcW w:type="dxa" w:w="43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Lista completa de usuarios</w:t>
            </w:r>
          </w:p>
        </w:tc>
        <w:tc>
          <w:tcPr>
            <w:tcW w:type="dxa" w:w="100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Tabla "Cuentas de demostración" del README del proyecto</w:t>
            </w:r>
          </w:p>
        </w:tc>
      </w:tr>
    </w:tbl>
    <w:p>
      <w:pPr>
        <w:spacing w:after="60" w:before="0" w:line="26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63"/>
        <w:gridCol w:w="3272"/>
        <w:gridCol w:w="3272"/>
        <w:gridCol w:w="5893"/>
      </w:tblGrid>
      <w:tr>
        <w:trPr>
          <w:cantSplit/>
          <w:tblHeader/>
        </w:trPr>
        <w:tc>
          <w:tcPr>
            <w:tcW w:type="dxa" w:w="196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w:t>
            </w:r>
          </w:p>
        </w:tc>
        <w:tc>
          <w:tcPr>
            <w:tcW w:type="dxa" w:w="327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Nombre</w:t>
            </w:r>
          </w:p>
        </w:tc>
        <w:tc>
          <w:tcPr>
            <w:tcW w:type="dxa" w:w="327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Correo (antes de @)</w:t>
            </w:r>
          </w:p>
        </w:tc>
        <w:tc>
          <w:tcPr>
            <w:tcW w:type="dxa" w:w="589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Para qué se usa</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Laura Cardona Ruiz</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laura.cardona.ruiz</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Panel general, devoluciones, usuarios y tiendas</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Andrés Taborda Zapata</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andres.taborda.zapata</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Recargas, liquidaciones y cuadre</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Carlos Orozco Vélez</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carlos.orozco.velez</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Dueño de Antojitos &amp; Snacks, Dulce Tentación, Artesanías Escolares, Estación de Café y Perritos &amp; Burgers</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Camila Hernández Rojas</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camila.hernandez.rojas</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Dueña de Pizzería Escolar, Donas Rellenas y Frutas Frescas</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Ana Londoño Pérez</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ana.londono.perez</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principal de las pruebas</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Sofía Gómez Arias</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sofia.gomez.arias</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Pruebas de PIN y de saldo insuficiente</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Diego Ramírez Soto</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diego.ramirez.soto</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Acepta una orden en PAN-03</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Daniel Pérez Quintero</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daniel.perez.quintero</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Carga simultánea (CAR-01)</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Lucía Torres Duque</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lucia.torres.duque</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Carga simultánea (CAR-01)</w:t>
            </w:r>
          </w:p>
        </w:tc>
      </w:tr>
      <w:tr>
        <w:trPr>
          <w:cantSplit/>
        </w:trPr>
        <w:tc>
          <w:tcPr>
            <w:tcW w:type="dxa" w:w="196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Samuel Morales Giraldo</w:t>
            </w:r>
          </w:p>
        </w:tc>
        <w:tc>
          <w:tcPr>
            <w:tcW w:type="dxa" w:w="327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samuel.morales.giraldo</w:t>
            </w:r>
          </w:p>
        </w:tc>
        <w:tc>
          <w:tcPr>
            <w:tcW w:type="dxa" w:w="589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Carga simultánea (CAR-01), desde el celular</w:t>
            </w:r>
          </w:p>
        </w:tc>
      </w:tr>
    </w:tbl>
    <w:p>
      <w:pPr>
        <w:spacing w:after="60" w:before="0" w:line="260"/>
      </w:pPr>
    </w:p>
    <w:p>
      <w:pPr>
        <w:spacing w:after="100" w:before="0" w:line="260"/>
      </w:pPr>
      <w:r>
        <w:rPr>
          <w:rFonts w:ascii="Arial" w:cs="Arial" w:eastAsia="Arial" w:hAnsi="Arial"/>
          <w:b w:val="false"/>
          <w:bCs w:val="false"/>
          <w:sz w:val="18"/>
          <w:szCs w:val="18"/>
        </w:rPr>
        <w:t xml:space="preserve">La base de datos ya está cargada en bazar.eduforja.com con los datos iniciales: todos los casos parten de ellos. Varios casos crean compras, cambian saldos o desactivan registros, por eso se ejecutan en el orden del documento y por una sola persona a la vez.</w:t>
      </w:r>
    </w:p>
    <w:p>
      <w:pPr>
        <w:spacing w:after="100" w:before="0" w:line="260"/>
      </w:pPr>
      <w:r>
        <w:rPr>
          <w:rFonts w:ascii="Arial" w:cs="Arial" w:eastAsia="Arial" w:hAnsi="Arial"/>
          <w:b w:val="false"/>
          <w:bCs w:val="false"/>
          <w:sz w:val="18"/>
          <w:szCs w:val="18"/>
        </w:rPr>
        <w:t xml:space="preserve">Pendiente por definir con el docente: si al terminar las pruebas se vuelve a importar la base inicial.</w:t>
      </w:r>
    </w:p>
    <w:p>
      <w:pPr>
        <w:keepNext/>
        <w:spacing w:after="120" w:before="240"/>
      </w:pPr>
      <w:r>
        <w:rPr>
          <w:rFonts w:ascii="Arial" w:cs="Arial" w:eastAsia="Arial" w:hAnsi="Arial"/>
          <w:b/>
          <w:bCs/>
          <w:color w:val="1F3864"/>
          <w:sz w:val="26"/>
          <w:szCs w:val="26"/>
        </w:rPr>
        <w:t xml:space="preserve">2. Antes de empezar y cómo ejecutar cada caso</w:t>
      </w:r>
    </w:p>
    <w:p>
      <w:pPr>
        <w:keepNext/>
        <w:spacing w:after="100" w:before="200"/>
      </w:pPr>
      <w:r>
        <w:rPr>
          <w:rFonts w:ascii="Arial" w:cs="Arial" w:eastAsia="Arial" w:hAnsi="Arial"/>
          <w:b/>
          <w:bCs/>
          <w:color w:val="1F3864"/>
          <w:sz w:val="22"/>
          <w:szCs w:val="22"/>
        </w:rPr>
        <w:t xml:space="preserve">2.1 Quién hace qué</w:t>
      </w:r>
    </w:p>
    <w:p>
      <w:pPr>
        <w:spacing w:after="100" w:before="0" w:line="260"/>
      </w:pPr>
      <w:r>
        <w:rPr>
          <w:rFonts w:ascii="Arial" w:cs="Arial" w:eastAsia="Arial" w:hAnsi="Arial"/>
          <w:b w:val="false"/>
          <w:bCs w:val="false"/>
          <w:sz w:val="18"/>
          <w:szCs w:val="18"/>
        </w:rPr>
        <w:t xml:space="preserve">Michael Steven Restrepo Rincón ejecuta todo el plan solo: lee cada paso, lo ejecuta, toma las capturas y escribe en este documento.</w:t>
      </w:r>
    </w:p>
    <w:p>
      <w:pPr>
        <w:spacing w:after="100" w:before="0" w:line="260"/>
      </w:pPr>
      <w:r>
        <w:rPr>
          <w:rFonts w:ascii="Arial" w:cs="Arial" w:eastAsia="Arial" w:hAnsi="Arial"/>
          <w:b w:val="false"/>
          <w:bCs w:val="false"/>
          <w:sz w:val="18"/>
          <w:szCs w:val="18"/>
        </w:rPr>
        <w:t xml:space="preserve">Necesita un celular con Chrome para los casos de la sección 3.13 y para CAR-01. Téngalo cargado y con conexión a internet antes de empezar.</w:t>
      </w:r>
    </w:p>
    <w:p>
      <w:pPr>
        <w:spacing w:after="100" w:before="0" w:line="260"/>
      </w:pPr>
      <w:r>
        <w:rPr>
          <w:rFonts w:ascii="Arial" w:cs="Arial" w:eastAsia="Arial" w:hAnsi="Arial"/>
          <w:b w:val="false"/>
          <w:bCs w:val="false"/>
          <w:sz w:val="18"/>
          <w:szCs w:val="18"/>
        </w:rPr>
        <w:t xml:space="preserve">Si no termina en clase, complete el resto desde la casa: la aplicación está en internet y funciona desde cualquier computador con Chrome o Edge.</w:t>
      </w:r>
    </w:p>
    <w:p>
      <w:pPr>
        <w:keepNext/>
        <w:spacing w:after="100" w:before="200"/>
      </w:pPr>
      <w:r>
        <w:rPr>
          <w:rFonts w:ascii="Arial" w:cs="Arial" w:eastAsia="Arial" w:hAnsi="Arial"/>
          <w:b/>
          <w:bCs/>
          <w:color w:val="1F3864"/>
          <w:sz w:val="22"/>
          <w:szCs w:val="22"/>
        </w:rPr>
        <w:t xml:space="preserve">2.2 Palabras que debe conocer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168"/>
        <w:gridCol w:w="11232"/>
      </w:tblGrid>
      <w:tr>
        <w:trPr>
          <w:cantSplit/>
          <w:tblHeader/>
        </w:trPr>
        <w:tc>
          <w:tcPr>
            <w:tcW w:type="dxa" w:w="316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Palabra</w:t>
            </w:r>
          </w:p>
        </w:tc>
        <w:tc>
          <w:tcPr>
            <w:tcW w:type="dxa" w:w="1123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Qué es y cómo se hace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Barra de direcciones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de arriba del navegador donde se escribe la dirección (https://…). Se hace clic en ella, se borra lo que tenga, se escribe o pega la dirección y se pulsa Enter.</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Ventana de incógnito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Una ventana que no comparte la sesión con las demás. En Chrome o Edge: Ctrl+Mayús+N. Se usa cuando un caso pide dos usuarios al mismo tiempo.</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F5</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 la página que está abierta.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Botón Atrás</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flecha ← arriba a la izquierda del navegador (o Alt+←).</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Ctrl+F</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Abre el buscador de texto de la página para encontrar una palabra.</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Mensaje que aparece por unos segundos y se va solo. Hay que leerlo y capturarlo apenas aparece.</w:t>
            </w:r>
          </w:p>
        </w:tc>
      </w:tr>
      <w:tr>
        <w:trPr>
          <w:cantSplit/>
        </w:trPr>
        <w:tc>
          <w:tcPr>
            <w:tcW w:type="dxa" w:w="316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Captura de pantalla completa</w:t>
            </w:r>
          </w:p>
        </w:tc>
        <w:tc>
          <w:tcPr>
            <w:tcW w:type="dxa" w:w="1123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Windows: tecla Windows + Impr Pant (la guarda sola en Imágenes &gt; Capturas de pantalla) o Windows + Mayús + S y elegir "pantalla completa". Debe verse la barra de direcciones.</w:t>
            </w:r>
          </w:p>
        </w:tc>
      </w:tr>
    </w:tbl>
    <w:p>
      <w:pPr>
        <w:spacing w:after="60" w:before="0" w:line="260"/>
      </w:pPr>
    </w:p>
    <w:p>
      <w:pPr>
        <w:keepNext/>
        <w:spacing w:after="100" w:before="200"/>
      </w:pPr>
      <w:r>
        <w:rPr>
          <w:rFonts w:ascii="Arial" w:cs="Arial" w:eastAsia="Arial" w:hAnsi="Arial"/>
          <w:b/>
          <w:bCs/>
          <w:color w:val="1F3864"/>
          <w:sz w:val="22"/>
          <w:szCs w:val="22"/>
        </w:rPr>
        <w:t xml:space="preserve">2.3 Paso a paso para cada caso</w:t>
      </w:r>
    </w:p>
    <w:p>
      <w:pPr>
        <w:pStyle w:val="ListParagraph"/>
        <w:numPr>
          <w:ilvl w:val="0"/>
          <w:numId w:val="2"/>
        </w:numPr>
        <w:spacing w:after="60" w:before="0" w:line="260"/>
      </w:pPr>
      <w:r>
        <w:rPr>
          <w:rFonts w:ascii="Arial" w:cs="Arial" w:eastAsia="Arial" w:hAnsi="Arial"/>
          <w:b w:val="false"/>
          <w:bCs w:val="false"/>
          <w:sz w:val="18"/>
          <w:szCs w:val="18"/>
        </w:rPr>
        <w:t xml:space="preserve">Lea el caso completo antes de tocar el computador: Rol / usuario, Pasos, la línea "Captura" y el Resultado esperado.</w:t>
      </w:r>
    </w:p>
    <w:p>
      <w:pPr>
        <w:pStyle w:val="ListParagraph"/>
        <w:numPr>
          <w:ilvl w:val="0"/>
          <w:numId w:val="2"/>
        </w:numPr>
        <w:spacing w:after="60" w:before="0" w:line="260"/>
      </w:pPr>
      <w:r>
        <w:rPr>
          <w:rFonts w:ascii="Arial" w:cs="Arial" w:eastAsia="Arial" w:hAnsi="Arial"/>
          <w:b w:val="false"/>
          <w:bCs w:val="false"/>
          <w:sz w:val="18"/>
          <w:szCs w:val="18"/>
        </w:rPr>
        <w:t xml:space="preserve">Inicie sesión con el usuario de la columna Rol / usuario. En la pantalla "Iniciar Sesión" escriba el correo completo (por ejemplo ana.londono.perez@iemariacano.edu.co) y la contraseña 123456.</w:t>
      </w:r>
    </w:p>
    <w:p>
      <w:pPr>
        <w:pStyle w:val="ListParagraph"/>
        <w:numPr>
          <w:ilvl w:val="0"/>
          <w:numId w:val="2"/>
        </w:numPr>
        <w:spacing w:after="60" w:before="0" w:line="260"/>
      </w:pPr>
      <w:r>
        <w:rPr>
          <w:rFonts w:ascii="Arial" w:cs="Arial" w:eastAsia="Arial" w:hAnsi="Arial"/>
          <w:b w:val="false"/>
          <w:bCs w:val="false"/>
          <w:sz w:val="18"/>
          <w:szCs w:val="18"/>
        </w:rPr>
        <w:t xml:space="preserve">Haga los pasos numerados en orden, sin saltarse ninguno y sin agregar pasos.</w:t>
      </w:r>
    </w:p>
    <w:p>
      <w:pPr>
        <w:pStyle w:val="ListParagraph"/>
        <w:numPr>
          <w:ilvl w:val="0"/>
          <w:numId w:val="2"/>
        </w:numPr>
        <w:spacing w:after="60" w:before="0" w:line="260"/>
      </w:pPr>
      <w:r>
        <w:rPr>
          <w:rFonts w:ascii="Arial" w:cs="Arial" w:eastAsia="Arial" w:hAnsi="Arial"/>
          <w:b w:val="false"/>
          <w:bCs w:val="false"/>
          <w:sz w:val="18"/>
          <w:szCs w:val="18"/>
        </w:rPr>
        <w:t xml:space="preserve">Tome la captura exactamente cuando lo indica la línea "Captura" del caso (debajo de los pasos). Debe ser de la pantalla completa, con la barra de direcciones visible. Nómbrela con el ID del caso, por ejemplo COM-03.png. Si el caso pide varias capturas, se nombran con letras: COM-03-a.png, COM-03-b.png. Guárdelas todas en una carpeta llamada "Evidencias Bazar". Los avisos del sistema aparecen en la esquina inferior derecha y desaparecen a los 4 segundos.</w:t>
      </w:r>
    </w:p>
    <w:p>
      <w:pPr>
        <w:pStyle w:val="ListParagraph"/>
        <w:numPr>
          <w:ilvl w:val="0"/>
          <w:numId w:val="2"/>
        </w:numPr>
        <w:spacing w:after="60" w:before="0" w:line="260"/>
      </w:pPr>
      <w:r>
        <w:rPr>
          <w:rFonts w:ascii="Arial" w:cs="Arial" w:eastAsia="Arial" w:hAnsi="Arial"/>
          <w:b w:val="false"/>
          <w:bCs w:val="false"/>
          <w:sz w:val="18"/>
          <w:szCs w:val="18"/>
        </w:rPr>
        <w:t xml:space="preserve">En "Resultado obtenido" escriba lo que vio: el texto exacto del mensaje o los datos que aparecieron en pantalla (nombres, números, estados). No escriba solo "bien", "sí", "igual" o "funciona".</w:t>
      </w:r>
    </w:p>
    <w:p>
      <w:pPr>
        <w:pStyle w:val="ListParagraph"/>
        <w:numPr>
          <w:ilvl w:val="0"/>
          <w:numId w:val="2"/>
        </w:numPr>
        <w:spacing w:after="60" w:before="0" w:line="260"/>
      </w:pPr>
      <w:r>
        <w:rPr>
          <w:rFonts w:ascii="Arial" w:cs="Arial" w:eastAsia="Arial" w:hAnsi="Arial"/>
          <w:b w:val="false"/>
          <w:bCs w:val="false"/>
          <w:sz w:val="18"/>
          <w:szCs w:val="18"/>
        </w:rPr>
        <w:t xml:space="preserve">En "Estado" escriba una de estas tres palabras:</w:t>
      </w:r>
    </w:p>
    <w:p>
      <w:pPr>
        <w:pStyle w:val="ListParagraph"/>
        <w:numPr>
          <w:ilvl w:val="1"/>
          <w:numId w:val="2"/>
        </w:numPr>
        <w:spacing w:after="40" w:before="0" w:line="260"/>
      </w:pPr>
      <w:r>
        <w:rPr>
          <w:rFonts w:ascii="Arial" w:cs="Arial" w:eastAsia="Arial" w:hAnsi="Arial"/>
          <w:b/>
          <w:bCs/>
          <w:sz w:val="18"/>
          <w:szCs w:val="18"/>
        </w:rPr>
        <w:t xml:space="preserve">Aprobó</w:t>
      </w:r>
      <w:r>
        <w:rPr>
          <w:rFonts w:ascii="Arial" w:cs="Arial" w:eastAsia="Arial" w:hAnsi="Arial"/>
          <w:b w:val="false"/>
          <w:bCs w:val="false"/>
          <w:sz w:val="18"/>
          <w:szCs w:val="18"/>
        </w:rPr>
        <w:t xml:space="preserve">: lo que vio es igual al Resultado esperado.</w:t>
      </w:r>
    </w:p>
    <w:p>
      <w:pPr>
        <w:pStyle w:val="ListParagraph"/>
        <w:numPr>
          <w:ilvl w:val="1"/>
          <w:numId w:val="2"/>
        </w:numPr>
        <w:spacing w:after="40" w:before="0" w:line="260"/>
      </w:pPr>
      <w:r>
        <w:rPr>
          <w:rFonts w:ascii="Arial" w:cs="Arial" w:eastAsia="Arial" w:hAnsi="Arial"/>
          <w:b/>
          <w:bCs/>
          <w:sz w:val="18"/>
          <w:szCs w:val="18"/>
        </w:rPr>
        <w:t xml:space="preserve">Falló</w:t>
      </w:r>
      <w:r>
        <w:rPr>
          <w:rFonts w:ascii="Arial" w:cs="Arial" w:eastAsia="Arial" w:hAnsi="Arial"/>
          <w:b w:val="false"/>
          <w:bCs w:val="false"/>
          <w:sz w:val="18"/>
          <w:szCs w:val="18"/>
        </w:rPr>
        <w:t xml:space="preserve">: lo que vio es diferente. Repita el caso una vez para descartar un error de digitación; si vuelve a fallar, escriba la diferencia en "Resultado obtenido" y regístrela en la sección 4.</w:t>
      </w:r>
    </w:p>
    <w:p>
      <w:pPr>
        <w:pStyle w:val="ListParagraph"/>
        <w:numPr>
          <w:ilvl w:val="1"/>
          <w:numId w:val="2"/>
        </w:numPr>
        <w:spacing w:after="40" w:before="0" w:line="260"/>
      </w:pPr>
      <w:r>
        <w:rPr>
          <w:rFonts w:ascii="Arial" w:cs="Arial" w:eastAsia="Arial" w:hAnsi="Arial"/>
          <w:b/>
          <w:bCs/>
          <w:sz w:val="18"/>
          <w:szCs w:val="18"/>
        </w:rPr>
        <w:t xml:space="preserve">Bloqueado</w:t>
      </w:r>
      <w:r>
        <w:rPr>
          <w:rFonts w:ascii="Arial" w:cs="Arial" w:eastAsia="Arial" w:hAnsi="Arial"/>
          <w:b w:val="false"/>
          <w:bCs w:val="false"/>
          <w:sz w:val="18"/>
          <w:szCs w:val="18"/>
        </w:rPr>
        <w:t xml:space="preserve">: no se pudo hacer porque un caso anterior falló. Escriba cuál (por ejemplo "Bloqueado por REG-03").</w:t>
      </w:r>
    </w:p>
    <w:p>
      <w:pPr>
        <w:pStyle w:val="ListParagraph"/>
        <w:numPr>
          <w:ilvl w:val="0"/>
          <w:numId w:val="2"/>
        </w:numPr>
        <w:spacing w:after="60" w:before="0" w:line="260"/>
      </w:pPr>
      <w:r>
        <w:rPr>
          <w:rFonts w:ascii="Arial" w:cs="Arial" w:eastAsia="Arial" w:hAnsi="Arial"/>
          <w:b w:val="false"/>
          <w:bCs w:val="false"/>
          <w:sz w:val="18"/>
          <w:szCs w:val="18"/>
        </w:rPr>
        <w:t xml:space="preserve">Si un caso falla, siga con el siguiente. Solo marque Bloqueado los casos que de verdad dependen del que falló.</w:t>
      </w:r>
    </w:p>
    <w:p>
      <w:pPr>
        <w:pStyle w:val="ListParagraph"/>
        <w:numPr>
          <w:ilvl w:val="0"/>
          <w:numId w:val="2"/>
        </w:numPr>
        <w:spacing w:after="60" w:before="0" w:line="260"/>
      </w:pPr>
      <w:r>
        <w:rPr>
          <w:rFonts w:ascii="Arial" w:cs="Arial" w:eastAsia="Arial" w:hAnsi="Arial"/>
          <w:b w:val="false"/>
          <w:bCs w:val="false"/>
          <w:sz w:val="18"/>
          <w:szCs w:val="18"/>
        </w:rPr>
        <w:t xml:space="preserve">Cierre sesión antes de cambiar de usuario: botón "Cerrar Sesión".</w:t>
      </w:r>
    </w:p>
    <w:p>
      <w:pPr>
        <w:keepNext/>
        <w:spacing w:after="100" w:before="200"/>
      </w:pPr>
      <w:r>
        <w:rPr>
          <w:rFonts w:ascii="Arial" w:cs="Arial" w:eastAsia="Arial" w:hAnsi="Arial"/>
          <w:b/>
          <w:bCs/>
          <w:color w:val="1F3864"/>
          <w:sz w:val="22"/>
          <w:szCs w:val="22"/>
        </w:rPr>
        <w:t xml:space="preserve">2.4 Reglas propias de este plan</w:t>
      </w:r>
    </w:p>
    <w:p>
      <w:pPr>
        <w:spacing w:after="100" w:before="0" w:line="260"/>
      </w:pPr>
      <w:r>
        <w:rPr>
          <w:rFonts w:ascii="Arial" w:cs="Arial" w:eastAsia="Arial" w:hAnsi="Arial"/>
          <w:b w:val="false"/>
          <w:bCs w:val="false"/>
          <w:sz w:val="18"/>
          <w:szCs w:val="18"/>
        </w:rPr>
        <w:t xml:space="preserve">Anote en una hoja aparte el código de cada compra que haga (formato BZ-AAMMDD-XXXXXX, por ejemplo BZ-261005-A1B2C3): varios casos lo vuelven a usar.</w:t>
      </w:r>
    </w:p>
    <w:p>
      <w:pPr>
        <w:spacing w:after="100" w:before="0" w:line="260"/>
      </w:pPr>
      <w:r>
        <w:rPr>
          <w:rFonts w:ascii="Arial" w:cs="Arial" w:eastAsia="Arial" w:hAnsi="Arial"/>
          <w:b w:val="false"/>
          <w:bCs w:val="false"/>
          <w:sz w:val="18"/>
          <w:szCs w:val="18"/>
        </w:rPr>
        <w:t xml:space="preserve">Los saldos cambian a medida que se ejecutan los casos: compare siempre el saldo antes y después de cada operación, no contra una cifra fija.</w:t>
      </w:r>
    </w:p>
    <w:p>
      <w:pPr>
        <w:spacing w:after="100" w:before="0" w:line="260"/>
      </w:pPr>
      <w:r>
        <w:rPr>
          <w:rFonts w:ascii="Arial" w:cs="Arial" w:eastAsia="Arial" w:hAnsi="Arial"/>
          <w:b w:val="false"/>
          <w:bCs w:val="false"/>
          <w:sz w:val="18"/>
          <w:szCs w:val="18"/>
        </w:rPr>
        <w:t xml:space="preserve">Para los casos que piden dos usuarios al tiempo, abra el segundo en una ventana de incógnito. Dos usuarios en ventanas normales del mismo navegador comparten la sesión: al ingresar con el segundo se cierra la del primero.</w:t>
      </w:r>
    </w:p>
    <w:p>
      <w:pPr>
        <w:keepNext/>
        <w:spacing w:after="120" w:before="240"/>
      </w:pPr>
      <w:r>
        <w:rPr>
          <w:rFonts w:ascii="Arial" w:cs="Arial" w:eastAsia="Arial" w:hAnsi="Arial"/>
          <w:b/>
          <w:bCs/>
          <w:color w:val="1F3864"/>
          <w:sz w:val="26"/>
          <w:szCs w:val="26"/>
        </w:rPr>
        <w:t xml:space="preserve">3. Casos de prueba</w:t>
      </w:r>
    </w:p>
    <w:p>
      <w:pPr>
        <w:spacing w:after="100" w:before="0" w:line="260"/>
      </w:pPr>
      <w:r>
        <w:rPr>
          <w:rFonts w:ascii="Arial" w:cs="Arial" w:eastAsia="Arial" w:hAnsi="Arial"/>
          <w:b w:val="false"/>
          <w:bCs w:val="false"/>
          <w:sz w:val="18"/>
          <w:szCs w:val="18"/>
        </w:rPr>
        <w:t xml:space="preserve">Son 84 casos en 14 módulos. Ejecútelos en el orden del documento: varios casos usan lo que dejó uno anterior (por ejemplo, VEN-03 acepta la orden creada en PAG-01).</w:t>
      </w:r>
    </w:p>
    <w:p>
      <w:pPr>
        <w:keepNext/>
        <w:spacing w:after="80" w:before="220"/>
      </w:pPr>
      <w:r>
        <w:rPr>
          <w:rFonts w:ascii="Arial" w:cs="Arial" w:eastAsia="Arial" w:hAnsi="Arial"/>
          <w:b/>
          <w:bCs/>
          <w:color w:val="1F3864"/>
          <w:sz w:val="22"/>
          <w:szCs w:val="22"/>
        </w:rPr>
        <w:t xml:space="preserve">3.1 Inicio de sesión (LOG)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el correo completo, contraseña 123456, "Ingresar al Sistema".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LOG-01.png: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"Bienvenido/a, Ana Londoño Pérez". Abre "¡Hola, Ana Londoño Pérez!", "Panel de control de COMPRADOR" y el saldo disponible arriba a la derecha.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Mismo correo con contraseña 999999.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"Credenciales incorrectas".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Correo michael.noexiste@iemariacano.edu.co, contraseña 123456.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"Credenciales incorrectas". No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Dejar el correo vacío y pulsar "Ingresar al Sistema".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escribir "ana.londono" (sin @).</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LOG-04-a.png después del paso 1; LOG-04-b.png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ambos casos el navegador pide completar un correo válido y no envía el formulario.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el ojo del campo contraseña antes de ingresar.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Ya adentro, recargar la página con F5.</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Luego "Cerrar Sesión" y F5 otra vez.</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LOG-05-a.png después del paso 3; LOG-05-b.png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ojo muestra y oculta la contraseña. Con F5 sigue en su panel. Después de cerrar sesión y F5 queda en "Iniciar Sesión".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banco andres.taborda.zapata y 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cada uno y revisar las pestañas.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Cerrar sesión entre uno y otro.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LOG-06-a.png después del paso 1; LOG-06-b.png después del paso 2. Cada una cuando se vea en pantalla la parte del resultado esperado que corresponde a ese paso. Si en un paso hay varios usuarios o intentos, tome una captura por cada uno.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Panel del Bazar, Órdenes y Devoluciones, Control de Usuarios, Tiendas. Banco: Taquilla y Carga de Saldo, Cierre y Cuadre de Caja, Panel Financiero. Vendedor: Aceptar Pagos y Entregar, Publicar e Inventario, Panel de Ventas.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LOG-07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usuario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en la barra de direcciones http://bazar.eduforja.com (con http, sin 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LOG-07.png: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Cambia solo a https://bazar.eduforja.com. Chrome no muestra "No es seguro".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3.2 Recargas en taquilla (BAN)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Taquilla y Carga de Saldo.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"Seleccionar Comprador".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BAN-01.png: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aparecen los 10 compradores, cada uno con su saldo. No aparecen vendedores, banco ni coordinadores.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el saldo de Ana Londoño Pérez en la tabla.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Elegirla, monto 20000, "Efectivo en Taquilla", "Acreditar Fondos".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BAN-02.png: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"¡Acreditados $20.000 a Ana Londoño Pérez!". Su saldo en la tabla sube $20.000. En "Historial de recargas" aparece arriba con método y cajero Andrés Taborda Zapata.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Recargar a Sofía Gómez Arias 10000 con "Transferencia Acudiente".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BAN-03.png: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Recarga registrada. En el historial figura con el método "Transferencia Acudiente".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Intentar recargar 1500.</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intentar 600000.</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BAN-04-a.png después del paso 1; BAN-04-b.png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navegador no envía: pide un múltiplo de 1000 y luego un valor máximo de 500000. No se registra nada en el historial.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BAN-05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Pestaña "Mis Compras y Recargas".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BAN-05.png: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En "Recargas a mi monedero" aparece +$20.000 con fecha, hora y método. El saldo de arriba es igual al que mostró la tabla del banco.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3.3 Catálogo y carrito (COM)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COM-01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Pestaña "Catálogo de Productos".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Contar las tiendas.</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Pulsar "Antojitos &amp; Snacks" y luego "Volver a Tiendas".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COM-01.png: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Aparecen 17 tiendas con ícono y descripción. Antojitos &amp; Snacks muestra sus productos con foto, categoría, precio y unidades disponibles. Volver regresa a la lista.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COM-02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Antojitos &amp; Snacks anotar las unidades disponibles de "Cheetos Queso".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"Agregar al Carrito".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COM-02.png: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Cheetos Queso agregado al carrito. La pestaña cambia a "Mi Carrito (1)".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COM-03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Volver a Tiendas, abrir "Pizzería Escolar" y agregar "Palitos de Ajo".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"Mi Carrito".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COM-03.png: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los 2 productos, cada uno con su tienda y precio. Aparece la nota "Tu carrito tiene productos de 2 tiendas: se generará una orden por tienda con un solo comprobante."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COM-04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carrito pulsar "+" en Palitos de Ajo, luego "-" dos veces.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una por cada usuario, intento o dirección que pide el caso, en el orden en que aparecen (COM-04-a.png, COM-04-b.png, …), cada una cuando se vea el resultado que le corresponde.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 la cantidad pasa a 2 y el total sube $3.000. Al bajar de 1 el producto sale del carrito y la nota de 2 tiendas desaparece. Volver a agregar Palitos de Ajo para dejar el carrito como en COM-03.</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COM-05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las tiendas Dulce Tentación, Frutas Frescas y Donas Rellenas, una por una, y revisar las fotos de sus productos.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abrir "Empanadas Colombianas".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COM-05-a.png después del paso 1; COM-05-b.png después del paso 2. Cada una cuando se vea en pantalla la parte del resultado esperado que corresponde a ese paso. Si en un paso hay varios usuarios o intentos, tome una captura por cada uno.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Todas las fotos cargan. "Empanada Queso y Jamón" muestra la imagen "Sin foto" (su imagen original no se pudo descargar).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3.4 Compra, PIN y comprobante (PAG)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el saldo.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Con el carrito de COM-03 pulsar "Proceder a Generar Orden".</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Leer el resumen.</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Elegir "Código QR en comprobante" y "Procesar Transacción".</w:t>
            </w:r>
          </w:p>
          <w:p>
            <w:pPr>
              <w:spacing w:after="30" w:line="240"/>
              <w:ind w:left="220" w:hanging="220"/>
            </w:pPr>
            <w:r>
              <w:rPr>
                <w:rFonts w:ascii="Arial" w:cs="Arial" w:eastAsia="Arial" w:hAnsi="Arial"/>
                <w:b/>
                <w:bCs/>
                <w:sz w:val="17"/>
                <w:szCs w:val="17"/>
              </w:rPr>
              <w:t xml:space="preserve">5. </w:t>
            </w:r>
            <w:r>
              <w:rPr>
                <w:rFonts w:ascii="Arial" w:cs="Arial" w:eastAsia="Arial" w:hAnsi="Arial"/>
                <w:b w:val="false"/>
                <w:bCs w:val="false"/>
                <w:sz w:val="17"/>
                <w:szCs w:val="17"/>
              </w:rPr>
              <w:t xml:space="preserve">Anotar el código: Compra 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PAG-01.png:</w:t>
            </w:r>
            <w:r>
              <w:rPr>
                <w:rFonts w:ascii="Arial" w:cs="Arial" w:eastAsia="Arial" w:hAnsi="Arial"/>
                <w:b w:val="false"/>
                <w:bCs w:val="false"/>
                <w:color w:val="1F3864"/>
                <w:sz w:val="16"/>
                <w:szCs w:val="16"/>
              </w:rPr>
              <w:t xml:space="preserve"> después del paso 5,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resumen dice el total, "en 2 tiendas (una orden por tienda)" y el saldo disponible. Aviso "¡Pedido registrado! Se generaron 2 órdenes, una por tienda...". Abre el Comprobante Digital con código QR, código BZ-..., una caja por tienda con su subtotal y estado "PAGO PENDIENTE". El saldo baja de inmediato en el total.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el comprobante pulsar "Imprimir Recibo".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Cancelar la impresión y pulsar "Cerrar".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PAG-02.png: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vista previa de impresión muestra solo el comprobante, sin el resto de la página.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Pestaña "Mis Compras y Recargas".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Buscar la Compra A y pulsar "Ver comprobante".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Compra A aparece con sus 2 órdenes en "PAGO PENDIENTE". El comprobante reabierto tiene el mismo código y el mismo QR.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Antojitos &amp; Snacks y revisar "Cheetos Queso".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Tiene 1 unidad disponible menos que lo anotado en COM-02.</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sofia.gomez.arias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"Papas Artesanales" de Antojitos &amp; Snacks.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Generar orden, elegir "Validación por PIN Escolar", escribir 12 y procesar.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PAG-05.png: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"Ingresa tu PIN de 4 dígitos". No se genera la orden.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sofia.gomez.arias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Repetir con PIN 9999.</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PAG-06.png: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"PIN incorrecto". El saldo no cambia y no aparece ninguna compra nueva.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sofia.gomez.arias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el saldo.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Repetir con PIN 1234.</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Anotar el código: Compra B.</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PAG-07-a.png después del paso 1; PAG-07-b.png después del paso 3.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"¡Pedido realizado con éxito! Preséntate con el vendedor para que acepte tu pago y entregue la orden." Comprobante con una sola tienda. El saldo baja en $2.500.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PAG-08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sofia.gomez.arias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Agregar al carrito productos hasta que el total supere su saldo (subir la cantidad con "+").</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Generar orden y procesar con QR.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PAG-08.png: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"Saldo insuficiente. Solicita una recarga en la taquilla del banco." No se genera ninguna orden. Vaciar el carrito con "-" al terminar.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3.5 Vendedor: pagos y entregas (VEN)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el "Saldo de mis tiendas".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Pestaña "Aceptar Pagos y Entregar".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Revisar las tiendas de las órdenes.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VEN-01.png: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aparecen órdenes de sus 5 tiendas. La orden de Antojitos &amp; Snacks de la Compra A aparece en "PAGO PENDIENTE". La parte de Pizzería Escolar de esa compra no aparece, porque es de otra vendedora.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el código de la Compra A en "Buscar por código o nombre del comprador".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borrar y escribir "sofia".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VEN-02-a.png después del paso 1; VEN-02-b.png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el código queda solo la orden de la Compra A. Con "sofia" quedan solo las órdenes de Sofía Gómez Arias.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la Compra A, comparar el código con el comprobante de PAG-01 y pulsar "ACEPTAR PAGO Y ENTREGAR PEDIDO".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VEN-03.png: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"¡Pago aceptado correctamente! Procede a entregar el pedido al comprador." Estado "ENTREGADO Y COBRADO" con "Procesada ... por Carlos Orozco Vélez". El "Saldo de mis tiendas" sube en el valor de la orden.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la Compra B.</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Pulsar "Rechazar Orden", escribir el motivo "Producto agotado en el puesto"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VEN-04.png: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avisa que se devolverá el dinero a Sofía. Aviso "Orden rechazada. Se devolvió el saldo al comprador y se restauró el stock." Estado "RECHAZADO" con el motivo.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sofia.gomez.arias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Pestaña "Mis Compras y Recargas".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VEN-05.png: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Compra B aparece "RECHAZADO" con el motivo. El saldo volvió al valor anotado antes de PAG-07.</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camila.hernandez.rojas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Buscar el código de la Compra B.</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VEN-06.png: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No aparece ninguna orden: la Compra B es de una tienda de otro vendedor.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VEN-07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camila.hernandez.rojas, luego 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Camila busca la Compra A y acepta la orden de Pizzería Escolar.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Ana revisa "Mis Compras y Recargas".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VEN-07.png: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Camila recibe el aviso de pago aceptado. Ana ve las 2 órdenes de la Compra A en "ENTREGADO Y COBRADO". Su saldo no cambia: el dinero ya se había descontado en PAG-01.</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3.6 Inventario del vendedor (INV)</w:t>
      </w:r>
    </w:p>
    <w:p>
      <w:pPr>
        <w:keepNext/>
        <w:spacing w:after="100" w:before="0" w:line="260"/>
      </w:pPr>
      <w:r>
        <w:rPr>
          <w:rFonts w:ascii="Arial" w:cs="Arial" w:eastAsia="Arial" w:hAnsi="Arial"/>
          <w:b w:val="false"/>
          <w:bCs w:val="false"/>
          <w:sz w:val="18"/>
          <w:szCs w:val="18"/>
        </w:rPr>
        <w:t xml:space="preserve">Prepare antes una foto JPG o PNG de cualquier objeto (no de personas) y un archivo PDF cualquiera.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"Publicar e Inventario".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Tienda Antojitos &amp; Snacks, nombre "Producto de prueba PIA", descripción, la foto JPG o PNG, categoría Snacks, precio 1500, stock 10. "Guardar Producto".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INV-01.png: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Producto de prueba PIA agregado exitosamente. Aparece en la tabla con su foto y un código PRD-...</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Llenar otro producto completo, sin foto,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navegador pide seleccionar un archivo. No se guarda.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"Foto del Producto" cambiar el tipo a "Todos los archivos", elegir el PDF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INV-03.png: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"Formato no permitido. Usa JPG, PNG o WEBP". No se guarda.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 luego 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en el producto de INV-01, precio 1800, "Guardar Cambios".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Ana abre Antojitos &amp; Snacks.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INV-04.png: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 producto actualizado. Ana ve el producto a $1.800.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 Stock" en el producto de INV-01, cantidad 5, "Actualizar Stock".</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Repetir con cantidad 600.</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INV-05-a.png después del paso 1; INV-05-b.png después del paso 2.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"Stock actualizado correctamente" y stock de 15 unidades. Con 600 el navegador indica un máximo de 500 y no envía.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 luego 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"Retirar" en el producto de INV-01.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Ana abre Antojitos &amp; Snacks.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INV-06.png: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"Producto retirado del catálogo". La fila queda atenuada con la etiqueta "Retirado". Ana ya no ve el producto.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INV-07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 luego 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"Publicar" en el mismo producto.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Ana recarga la página y abre Antojitos &amp; Snacks.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INV-07.png: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"Producto publicado nuevamente". Ana vuelve a ver el producto.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3.7 Devoluciones (DEV)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"Órdenes y Devoluciones".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Escribir el código de la Compra A en el buscador.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Quedan las 2 órdenes de la Compra A en "ENTREGADO Y COBRADO", cada una con el botón "Devolver".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Estado elegir "RECHAZADO" y borrar el buscador.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Aparece la Compra B y las demás órdenes rechazadas. Ninguna tiene botón "Devolver". Volver a dejar Estado en "Todos".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"Devolver" en la orden de Antojitos &amp; Snacks de la Compra 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Dejar el motivo vacío y pulsar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cuadro dice cuánto se descuenta de la tienda y a quién se reintegra. Con el motivo vacío el navegador pide completarlo y no envía.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el motivo "Producto en mal estado" y "Confirmar".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DEV-04.png: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"Devolución procesada: se reintegró el saldo al comprador." La orden queda "DEVUELTO" con el motivo y "Por: Laura Cardona Ruiz".</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DEV-05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 y 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Ana revisa su saldo y "Mis Compras y Recargas".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Carlos revisa el "Saldo de mis tiendas" y el stock de Cheetos Queso.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DEV-05.png: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saldo de Ana sube en el valor de la orden devuelta y la orden aparece "DEVUELTO" con el motivo. El saldo de Carlos baja en ese mismo valor. El stock de Cheetos Queso recupera la unidad.</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3.8 Cierre y cuadre de caja (CAJ)</w:t>
      </w:r>
    </w:p>
    <w:p>
      <w:pPr>
        <w:keepNext/>
        <w:spacing w:after="100" w:before="0" w:line="260"/>
      </w:pPr>
      <w:r>
        <w:rPr>
          <w:rFonts w:ascii="Arial" w:cs="Arial" w:eastAsia="Arial" w:hAnsi="Arial"/>
          <w:b w:val="false"/>
          <w:bCs w:val="false"/>
          <w:sz w:val="18"/>
          <w:szCs w:val="18"/>
        </w:rPr>
        <w:t xml:space="preserve">El cuadre se cumple cuando: Recargas = saldos de compradores + órdenes pendientes + saldos de tiendas + liquidado a tiendas + reintegrado a compradores.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CAJ-01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"Cierre y Cuadre de Caja".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Revisar la tarjeta "Cuadre de caja del bazar".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CAJ-01.png: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Tarjeta verde con "CUADRA". Diferencia $0. "Cuentas que no coinciden con su historial" en 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CAJ-02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calculadora, al "Total recargado al sistema" réstele las cinco filas marcadas con (−).</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Resultado obtenido escriba las 7 cifras: el total recargado, las cinco filas (−) y la fila "Diferencia".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CAJ-02.png: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resultado es $0 e igual a la fila "Diferencia".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CAJ-03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"Efectivo que debe haber en caja".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"Liquidar tiendas en efectivo" pulsar "Liquidar" en Pizzería Escolar.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Revisar el monto que propone y "Registrar entrega".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CAJ-03.png: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monto propuesto es el saldo completo de la tienda. Aviso "Liquidación registrada: entregar $... en efectivo a Pizzería Escolar". La tienda sale de la lista y aparece en "Entregas de efectivo registradas". "Efectivo que debe haber en caja" baja en ese valor. Sigue "CUADRA".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CAJ-04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"Liquidar tiendas en efectivo" pulsar "Liquidar" en Dulce Tentación y escribir un monto mayor a su saldo.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escribir 1000 y registrar.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CAJ-04-a.png después del paso 1; CAJ-04-b.png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el monto mayor el navegador indica el valor máximo y no envía. Con 1000 se registra y la tienda sigue en la lista con $1.000 menos. Sigue "CUADRA".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CAJ-05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 luego comprador sofia.gomez.arias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"Reintegrar saldo a compradores" pulsar "Reintegrar" en Sofía Gómez Arias con el monto completo.</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Sofía ingresa.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CAJ-05.png: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"Reintegro registrado: entregar $... en efectivo a Sofía Gómez Arias". Sofía ve saldo $0. Sigue "CUADRA".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CAJ-06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"Órdenes y Devoluciones".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Buscar la Compra A y pulsar "Devolver" en la orden de Pizzería Escolar con un motivo.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CAJ-06.png: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Rechaza con el aviso: La tienda Pizzería Escolar no tiene saldo suficiente (ya fue liquidada). Gestiona la devolución en efectivo con el banco. La orden sigue "ENTREGADO Y COBRADO".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3.9 Paneles e indicadores (PAN)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Pestaña "Panel del Bazar".</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Bajar hasta el final.</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PAN-01.png:</w:t>
            </w:r>
            <w:r>
              <w:rPr>
                <w:rFonts w:ascii="Arial" w:cs="Arial" w:eastAsia="Arial" w:hAnsi="Arial"/>
                <w:b w:val="false"/>
                <w:bCs w:val="false"/>
                <w:color w:val="1F3864"/>
                <w:sz w:val="16"/>
                <w:szCs w:val="16"/>
              </w:rPr>
              <w:t xml:space="preserve"> después del paso 3,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Tarjeta de cuadre con "CUADRA". 8 indicadores: Ventas cobradas, Ticket promedio, Pagos pendientes, Compradores atendidos, Recargas totales, Saldo en monederos, Por liquidar a tiendas y Liquidado en efectivo. 6 gráficos: Ventas por puesto, Ventas por hora, Productos más vendidos, Ventas por categoría, Recargas por hora y Recargas por método.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Pasar el mouse por una barra de "Ventas por puesto" y por una porción de "Ventas por categoría".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PAN-02.png: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Cada uno muestra su valor en pesos.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y vendedor diego.ramirez.soto (en ventana de incógnito)</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Laura deja abierto el Panel del Bazar y anota el valor de "Ventas cobradas".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la ventana de incógnito, ingresar como diego.ramirez.soto (contraseña 123456).</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Pestaña "Aceptar Pagos y Entregar", escribir "lucia" en el buscador y aceptar la orden pendiente de Tacos &amp; Nachos de Lucía Torres Duque ($4.500).</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Volver a la ventana de Laura y esperar 30 segundos sin tocar nada.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PAN-03-a.png después del paso 3; PAN-03-b.png después del paso 4.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recargar la página, el panel de Laura cambia la hora de "Actualizado" y "Ventas cobradas" sube $4.500.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Pulsar "Actualizar ahora".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hora de "Actualizado" cambia a la hora actual.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Pestaña "Panel de Ventas".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aparecen sus 5 tiendas en "Ventas por mis tiendas". No hay tarjeta de cuadre ni indicadores del banco.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PAN-06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Pestaña "Panel Financiero".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PAN-06.png: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 indicadores (Recargas totales, Saldo en monederos, Por liquidar a tiendas, Liquidado en efectivo) y 3 gráficos: Recargas por hora, Recargas por método y Saldo por liquidar a cada tienda. Pizzería Escolar no aparece en este último porque ya se liquidó.</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3.10 Usuarios y tiendas (USU)</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"Control de Usuarios".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Registrar: Tomás Prueba Ríos, tomas.prueba.rios@iemariacano.edu.co, contraseña 123456, rol Vendedor. "Crear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USU-01.png: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"Usuario Tomás Prueba Ríos creado con éxito". Aparece en la tabla con el rol vendedor.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otra persona con el mismo correo de USU-01.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USU-02.png: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"Ya existe un usuario con ese correo". No se crea.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Registrar a Paula Prueba Gil, paula.prueba.gil@iemariacano.edu.co, rol Comprador, con contraseña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con 123456.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USU-03-a.png después del paso 1; USU-03-b.png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1234 el navegador pide mínimo 6 caracteres. Con 123456 se crea, con saldo $0.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Escribir "prueba" en "Buscar usuario".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USU-04.png: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quedan Tomás Prueba Ríos y Paula Prueba Gil.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"Seleccionar Comprador" en la Taquilla.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USU-05.png: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Paula Prueba Gil aparece con saldo $0. Tomás no aparece, porque es vendedor.</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luego vendedor tomas.prueba.rios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Pestaña "Tiendas".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Crear: nombre "Tienda de Prueba", descripción, ícono 🧪, responsable Tomás Prueba Ríos, activa.</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Tomás ingresa y abre "Publicar e Inventario".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USU-06.png:</w:t>
            </w:r>
            <w:r>
              <w:rPr>
                <w:rFonts w:ascii="Arial" w:cs="Arial" w:eastAsia="Arial" w:hAnsi="Arial"/>
                <w:b w:val="false"/>
                <w:bCs w:val="false"/>
                <w:color w:val="1F3864"/>
                <w:sz w:val="16"/>
                <w:szCs w:val="16"/>
              </w:rPr>
              <w:t xml:space="preserve"> después del paso 3,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"Tienda creada". La tienda aparece en la tabla con saldo $0. Tomás la ve en el selector "Puesto / Tienda" y puede publicar un producto en ella.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luego 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"Tienda de Prueba", desmarcar "Tienda activa", "Guardar Cambios".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Ana abre el catálogo.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USU-07.png: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"Tienda actualizada". La fila queda con la etiqueta "Inactiva". Ana ya no ve la tienda.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luego tomas.prueba.rios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 Tomás, desmarcar "Cuenta activa", "Guardar cambios".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Tomás intenta ingresar.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USU-08.png: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"Usuario actualizado" y etiqueta "Inactivo". Tomás no ingresa: "Tu cuenta está desactivada. Comunícate con la coordinación."</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USU-09</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su propia cuenta, desmarcar "Cuenta activa" y guardar.</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USU-09.png:</w:t>
            </w:r>
            <w:r>
              <w:rPr>
                <w:rFonts w:ascii="Arial" w:cs="Arial" w:eastAsia="Arial" w:hAnsi="Arial"/>
                <w:b w:val="false"/>
                <w:bCs w:val="false"/>
                <w:color w:val="1F3864"/>
                <w:sz w:val="16"/>
                <w:szCs w:val="16"/>
              </w:rPr>
              <w:t xml:space="preserve"> después del paso 1,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"No puedes desactivar tu propia cuenta". Sigue activa.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3.11 Mi cuenta: contraseña y PIN (CTA)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paula.prueba.gil</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Ingresar con 123456. "Mi cuenta".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"Cambiar contraseña" escribir una contraseña actual incorrecta y una nueva de 6 caracteres.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CTA-01.png: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"La contraseña actual no es correcta".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paula.prueba.gil</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Actual 123456, nueva 654321, "Actualizar contraseña".</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Cerrar sesión, intentar con 123456 y luego con 654321.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CTA-02.png: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"Contraseña actualizada". Con 123456 dice "Credenciales incorrectas". Con 654321 ingresa.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"Mi cuenta", "Cambiar PIN de compra": PIN actual 0000 y nuevo 4321.</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actual 1234 y nuevo 4321.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CTA-03-a.png después del paso 1; CTA-03-b.png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Primero: "El PIN actual no es correcto". Después: "PIN actualizado".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Comprar 1 "Galletas Club Social" de Antojitos &amp; Snacks pagando con PIN 1234.</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repetir con PIN 4321.</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CTA-04-a.png después del paso 1; CTA-04-b.png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Con 1234: "PIN incorrecto". Con 4321 la compra se registra. Anotar el código: Compra C.</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luego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 Ana, marcar "Restablecer PIN de compra a 1234", "Guardar cambios".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Ana ingresa y compra 1 "Galletas Club Social" de Antojitos &amp; Snacks con PIN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CTA-05.png:</w:t>
            </w:r>
            <w:r>
              <w:rPr>
                <w:rFonts w:ascii="Arial" w:cs="Arial" w:eastAsia="Arial" w:hAnsi="Arial"/>
                <w:b w:val="false"/>
                <w:bCs w:val="false"/>
                <w:color w:val="1F3864"/>
                <w:sz w:val="16"/>
                <w:szCs w:val="16"/>
              </w:rPr>
              <w:t xml:space="preserve"> después del paso 2, cuando se vea en pantalla el resultado esperado.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Aviso "Usuario actualizado". La compra de Ana con 1234 se registra.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Coordinador laura.cardona.ruiz, luego paula.prueba.gil</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Editar a Paula, escribir 123456 en "Nueva contraseña" y guardar.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Paula ingresa con 123456.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CTA-06.png: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Paula ingresa. Su contraseña queda otra vez en 123456.</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CTA-07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"Mi cuenta".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CTA-07.png:</w:t>
            </w:r>
            <w:r>
              <w:rPr>
                <w:rFonts w:ascii="Arial" w:cs="Arial" w:eastAsia="Arial" w:hAnsi="Arial"/>
                <w:b w:val="false"/>
                <w:bCs w:val="false"/>
                <w:color w:val="1F3864"/>
                <w:sz w:val="16"/>
                <w:szCs w:val="16"/>
              </w:rPr>
              <w:t xml:space="preserve"> después del paso 1,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 "Cambiar contraseña". No aparece la sección de PIN, que es solo para compradores.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3.12 Seguridad (SEC)</w:t>
      </w:r>
    </w:p>
    <w:p>
      <w:pPr>
        <w:keepNext/>
        <w:spacing w:after="100" w:before="0" w:line="260"/>
      </w:pPr>
      <w:r>
        <w:rPr>
          <w:rFonts w:ascii="Arial" w:cs="Arial" w:eastAsia="Arial" w:hAnsi="Arial"/>
          <w:b w:val="false"/>
          <w:bCs w:val="false"/>
          <w:sz w:val="18"/>
          <w:szCs w:val="18"/>
        </w:rPr>
        <w:t xml:space="preserve">Estos casos se hacen escribiendo direcciones en la barra del navegador. El texto que muestra el navegador en estos casos es técnico; basta con verificar lo indicado.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 (ventana de incógnito nueva)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https://bazar.eduforja.com/obtener_datos.php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SEC-01.png: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un texto con "Tu sesión expiró. Inicia sesión nuevamente." y ningún dato de usuarios, tiendas ni saldos.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https://bazar.eduforja.com/config.php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SEC-02.png: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Página de acceso prohibido (Forbidden o 403). No se ve ninguna contraseña.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https://bazar.eduforja.com/sql/bazar_digital_escolar.sql y luego https://bazar.eduforja.com/README.md</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SEC-03.png: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Acceso prohibido en los dos. No se descarga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SEC-04</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https://bazar.eduforja.com/uploads/productos/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SEC-04.png: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Acceso prohibido. No aparece una lista de archivos.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SEC-05</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sesión abierta, abrir en otra pestaña https://bazar.eduforja.com/obtener_datos.php y buscar con Ctrl+F las palabras "password", "pin_hash" y "Sofía".</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SEC-05.png: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Solo aparecen los datos de Ana: un único usuario, sus compras y sus recargas. Las tres búsquedas no encuentran nada.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SEC-06</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sesión abierta, abrir https://bazar.eduforja.com/recargar_saldo.php</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SEC-06.png:</w:t>
            </w:r>
            <w:r>
              <w:rPr>
                <w:rFonts w:ascii="Arial" w:cs="Arial" w:eastAsia="Arial" w:hAnsi="Arial"/>
                <w:b w:val="false"/>
                <w:bCs w:val="false"/>
                <w:color w:val="1F3864"/>
                <w:sz w:val="16"/>
                <w:szCs w:val="16"/>
              </w:rPr>
              <w:t xml:space="preserve"> después del paso 1, cuando se vea en pantalla el resultado esperado. La barra de direcciones debe verse en la captura.</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Muestra "Método no permitido". El saldo de Ana no cambia.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SEC-07</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Sin sesión</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En la pantalla de inicio, ingresar 6 veces seguidas ana.londono.perez con contraseña 999999.</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Esperar 1 minuto e ingresar con 123456.</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SEC-07.png: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Del 1.º al 5.º intento: "Credenciales incorrectas". En el 6.º: "Demasiados intentos. Espera un minuto e intenta de nuevo." Pasado el minuto ingresa normal.</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SEC-08</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 en dos pestañas</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Abrir la aplicación en dos pestañas.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la pestaña 2 ir a "Mis Compras y Recargas".</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En la pestaña 1 pulsar "Cerrar Sesión".</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Volver a la pestaña 2 y esperar 30 segundos.</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SEC-08-a.png después del paso 3; SEC-08-b.png después del paso 4. Cada una cuando se vea en pantalla la parte del resultado esperado que corresponde a ese paso. Si el resultado es un aviso, tómela en el instante en que aparece.</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pestaña 2 vuelve sola a "Iniciar Sesión" con el aviso "Tu sesión expiró. Inicia sesión nuevamente."</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3.13 Celular (MOV)</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Comprador ana.londono.perez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Desde el celular, ingresar como ana.londono.perez.</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Abrir Antojitos &amp; Snacks, agregar 1 "Galletas Club Social" y comprar con PIN 1234.</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MOV-01.png: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La página se ve completa, sin desbordarse a los lados. Las pestañas se pueden deslizar. El comprobante y su QR se ven completos.</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MOV-02</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Publicar un producto en Antojitos &amp; Snacks tomando la foto con la cámara del celular.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Luego retirarlo.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Capturas:</w:t>
            </w:r>
            <w:r>
              <w:rPr>
                <w:rFonts w:ascii="Arial" w:cs="Arial" w:eastAsia="Arial" w:hAnsi="Arial"/>
                <w:b w:val="false"/>
                <w:bCs w:val="false"/>
                <w:color w:val="1F3864"/>
                <w:sz w:val="16"/>
                <w:szCs w:val="16"/>
              </w:rPr>
              <w:t xml:space="preserve"> MOV-02-a.png después del paso 1; MOV-02-b.png después del paso 2. Cada una cuando se vea en pantalla la parte del resultado esperado que corresponde a ese paso.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celular ofrece la cámara. El producto se guarda con la foto tomada y luego queda "Retirado".</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MOV-03</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Vendedor carlos.orozco.velez desde un celular</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Con la Compra C pendiente, abrir el comprobante de Ana en el computador y compararlo con la orden en "Aceptar Pagos y Entregar".</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Aceptar el pago.</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MOV-03.png:</w:t>
            </w:r>
            <w:r>
              <w:rPr>
                <w:rFonts w:ascii="Arial" w:cs="Arial" w:eastAsia="Arial" w:hAnsi="Arial"/>
                <w:b w:val="false"/>
                <w:bCs w:val="false"/>
                <w:color w:val="1F3864"/>
                <w:sz w:val="16"/>
                <w:szCs w:val="16"/>
              </w:rPr>
              <w:t xml:space="preserve"> después del paso 2,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El código del comprobante coincide con el de la orden. El pago se acepta.</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80" w:before="220"/>
      </w:pPr>
      <w:r>
        <w:rPr>
          <w:rFonts w:ascii="Arial" w:cs="Arial" w:eastAsia="Arial" w:hAnsi="Arial"/>
          <w:b/>
          <w:bCs/>
          <w:color w:val="1F3864"/>
          <w:sz w:val="22"/>
          <w:szCs w:val="22"/>
        </w:rPr>
        <w:t xml:space="preserve">3.14 Carga simultánea (CAR)</w:t>
      </w:r>
    </w:p>
    <w:p>
      <w:pPr>
        <w:keepNext/>
        <w:spacing w:after="100" w:before="0" w:line="260"/>
      </w:pPr>
      <w:r>
        <w:rPr>
          <w:rFonts w:ascii="Arial" w:cs="Arial" w:eastAsia="Arial" w:hAnsi="Arial"/>
          <w:b w:val="false"/>
          <w:bCs w:val="false"/>
          <w:sz w:val="18"/>
          <w:szCs w:val="18"/>
        </w:rPr>
        <w:t xml:space="preserve">Michael abre tres sesiones al tiempo, cada una con un comprador distinto: ventana normal del computador con Daniel Pérez Quintero, ventana de incógnito con Lucía Torres Duque y el celular con Samuel Morales Giraldo. Antes, el banco recarga $10.000 a cada uno.</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008"/>
        <w:gridCol w:w="1728"/>
        <w:gridCol w:w="4176"/>
        <w:gridCol w:w="3456"/>
        <w:gridCol w:w="2880"/>
        <w:gridCol w:w="1152"/>
      </w:tblGrid>
      <w:tr>
        <w:trPr>
          <w:cantSplit/>
          <w:tblHeader/>
        </w:trPr>
        <w:tc>
          <w:tcPr>
            <w:tcW w:type="dxa" w:w="100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Rol / usuario</w:t>
            </w:r>
          </w:p>
        </w:tc>
        <w:tc>
          <w:tcPr>
            <w:tcW w:type="dxa" w:w="417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w:t>
            </w:r>
          </w:p>
        </w:tc>
        <w:tc>
          <w:tcPr>
            <w:tcW w:type="dxa" w:w="34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esperado</w:t>
            </w:r>
          </w:p>
        </w:tc>
        <w:tc>
          <w:tcPr>
            <w:tcW w:type="dxa" w:w="288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Resultado obtenido</w:t>
            </w:r>
          </w:p>
        </w:tc>
        <w:tc>
          <w:tcPr>
            <w:tcW w:type="dxa" w:w="1152"/>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Estado</w:t>
            </w:r>
          </w:p>
        </w:tc>
      </w:tr>
      <w:tr>
        <w:trPr>
          <w:cantSplit/>
          <w:trHeight w:val="1300" w:hRule="atLeast"/>
        </w:trPr>
        <w:tc>
          <w:tcPr>
            <w:tcW w:type="dxa" w:w="100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CAR-01</w:t>
            </w: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 compradores al mismo tiempo, luego vendedor carlos.orozco.velez y banco andres.taborda.zapata</w:t>
            </w:r>
          </w:p>
        </w:tc>
        <w:tc>
          <w:tcPr>
            <w:tcW w:type="dxa" w:w="417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30" w:line="240"/>
              <w:ind w:left="220" w:hanging="220"/>
            </w:pPr>
            <w:r>
              <w:rPr>
                <w:rFonts w:ascii="Arial" w:cs="Arial" w:eastAsia="Arial" w:hAnsi="Arial"/>
                <w:b/>
                <w:bCs/>
                <w:sz w:val="17"/>
                <w:szCs w:val="17"/>
              </w:rPr>
              <w:t xml:space="preserve">1. </w:t>
            </w:r>
            <w:r>
              <w:rPr>
                <w:rFonts w:ascii="Arial" w:cs="Arial" w:eastAsia="Arial" w:hAnsi="Arial"/>
                <w:b w:val="false"/>
                <w:bCs w:val="false"/>
                <w:sz w:val="17"/>
                <w:szCs w:val="17"/>
              </w:rPr>
              <w:t xml:space="preserve">Anotar el stock de "Takis Fuego" (Antojitos &amp; Snacks).</w:t>
            </w:r>
          </w:p>
          <w:p>
            <w:pPr>
              <w:spacing w:after="30" w:line="240"/>
              <w:ind w:left="220" w:hanging="220"/>
            </w:pPr>
            <w:r>
              <w:rPr>
                <w:rFonts w:ascii="Arial" w:cs="Arial" w:eastAsia="Arial" w:hAnsi="Arial"/>
                <w:b/>
                <w:bCs/>
                <w:sz w:val="17"/>
                <w:szCs w:val="17"/>
              </w:rPr>
              <w:t xml:space="preserve">2. </w:t>
            </w:r>
            <w:r>
              <w:rPr>
                <w:rFonts w:ascii="Arial" w:cs="Arial" w:eastAsia="Arial" w:hAnsi="Arial"/>
                <w:b w:val="false"/>
                <w:bCs w:val="false"/>
                <w:sz w:val="17"/>
                <w:szCs w:val="17"/>
              </w:rPr>
              <w:t xml:space="preserve">En las 3 sesiones agregar 1 Takis Fuego, dejar abierto el cuadro de pago y pulsar "Procesar Transacción" en las tres lo más seguido posible.</w:t>
            </w:r>
          </w:p>
          <w:p>
            <w:pPr>
              <w:spacing w:after="30" w:line="240"/>
              <w:ind w:left="220" w:hanging="220"/>
            </w:pPr>
            <w:r>
              <w:rPr>
                <w:rFonts w:ascii="Arial" w:cs="Arial" w:eastAsia="Arial" w:hAnsi="Arial"/>
                <w:b/>
                <w:bCs/>
                <w:sz w:val="17"/>
                <w:szCs w:val="17"/>
              </w:rPr>
              <w:t xml:space="preserve">3. </w:t>
            </w:r>
            <w:r>
              <w:rPr>
                <w:rFonts w:ascii="Arial" w:cs="Arial" w:eastAsia="Arial" w:hAnsi="Arial"/>
                <w:b w:val="false"/>
                <w:bCs w:val="false"/>
                <w:sz w:val="17"/>
                <w:szCs w:val="17"/>
              </w:rPr>
              <w:t xml:space="preserve">Carlos acepta las 3 órdenes.</w:t>
            </w:r>
          </w:p>
          <w:p>
            <w:pPr>
              <w:spacing w:after="30" w:line="240"/>
              <w:ind w:left="220" w:hanging="220"/>
            </w:pPr>
            <w:r>
              <w:rPr>
                <w:rFonts w:ascii="Arial" w:cs="Arial" w:eastAsia="Arial" w:hAnsi="Arial"/>
                <w:b/>
                <w:bCs/>
                <w:sz w:val="17"/>
                <w:szCs w:val="17"/>
              </w:rPr>
              <w:t xml:space="preserve">4. </w:t>
            </w:r>
            <w:r>
              <w:rPr>
                <w:rFonts w:ascii="Arial" w:cs="Arial" w:eastAsia="Arial" w:hAnsi="Arial"/>
                <w:b w:val="false"/>
                <w:bCs w:val="false"/>
                <w:sz w:val="17"/>
                <w:szCs w:val="17"/>
              </w:rPr>
              <w:t xml:space="preserve">El banco revisa el cuadre.</w:t>
            </w:r>
          </w:p>
          <w:p>
            <w:pPr>
              <w:shd w:fill="EEF3FA" w:color="auto" w:val="clear"/>
              <w:spacing w:after="0" w:before="60"/>
            </w:pPr>
            <w:r>
              <w:rPr>
                <w:rFonts w:ascii="Arial" w:cs="Arial" w:eastAsia="Arial" w:hAnsi="Arial"/>
                <w:sz w:val="16"/>
                <w:szCs w:val="16"/>
              </w:rPr>
              <w:t xml:space="preserve"/>
            </w:r>
            <w:r>
              <w:rPr>
                <w:rFonts w:ascii="Arial" w:cs="Arial" w:eastAsia="Arial" w:hAnsi="Arial"/>
                <w:b/>
                <w:bCs/>
                <w:color w:val="1F3864"/>
                <w:sz w:val="16"/>
                <w:szCs w:val="16"/>
              </w:rPr>
              <w:t xml:space="preserve">Captura CAR-01.png:</w:t>
            </w:r>
            <w:r>
              <w:rPr>
                <w:rFonts w:ascii="Arial" w:cs="Arial" w:eastAsia="Arial" w:hAnsi="Arial"/>
                <w:b w:val="false"/>
                <w:bCs w:val="false"/>
                <w:color w:val="1F3864"/>
                <w:sz w:val="16"/>
                <w:szCs w:val="16"/>
              </w:rPr>
              <w:t xml:space="preserve"> después del paso 4, cuando se vea en pantalla el resultado esperado.</w:t>
            </w:r>
          </w:p>
        </w:tc>
        <w:tc>
          <w:tcPr>
            <w:tcW w:type="dxa" w:w="34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Se registran 3 órdenes, una por comprador. El stock de Takis Fuego baja exactamente 3 unidades. Carlos ve las 3 y las acepta. El cuadre sigue en "CUADRA" con diferencia $0.</w:t>
            </w:r>
          </w:p>
        </w:tc>
        <w:tc>
          <w:tcPr>
            <w:tcW w:type="dxa" w:w="288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152"/>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keepNext/>
        <w:spacing w:after="120" w:before="240"/>
      </w:pPr>
      <w:r>
        <w:rPr>
          <w:rFonts w:ascii="Arial" w:cs="Arial" w:eastAsia="Arial" w:hAnsi="Arial"/>
          <w:b/>
          <w:bCs/>
          <w:color w:val="1F3864"/>
          <w:sz w:val="26"/>
          <w:szCs w:val="26"/>
        </w:rPr>
        <w:t xml:space="preserve">4. Defectos y resumen de resultados</w:t>
      </w:r>
    </w:p>
    <w:p>
      <w:pPr>
        <w:spacing w:after="100" w:before="0" w:line="260"/>
      </w:pPr>
      <w:r>
        <w:rPr>
          <w:rFonts w:ascii="Arial" w:cs="Arial" w:eastAsia="Arial" w:hAnsi="Arial"/>
          <w:b w:val="false"/>
          <w:bCs w:val="false"/>
          <w:sz w:val="18"/>
          <w:szCs w:val="18"/>
        </w:rPr>
        <w:t xml:space="preserve">Cada caso con Estado "Falló" se registra en esta tabla con los datos suficientes para que otra persona lo repita.</w:t>
      </w:r>
    </w:p>
    <w:p>
      <w:pPr>
        <w:spacing w:after="100" w:before="0" w:line="260"/>
      </w:pPr>
      <w:r>
        <w:rPr>
          <w:rFonts w:ascii="Arial" w:cs="Arial" w:eastAsia="Arial" w:hAnsi="Arial"/>
          <w:b w:val="false"/>
          <w:bCs w:val="false"/>
          <w:sz w:val="18"/>
          <w:szCs w:val="18"/>
        </w:rPr>
        <w:t xml:space="preserve">Severidad: </w:t>
      </w:r>
      <w:r>
        <w:rPr>
          <w:rFonts w:ascii="Arial" w:cs="Arial" w:eastAsia="Arial" w:hAnsi="Arial"/>
          <w:b/>
          <w:bCs/>
          <w:sz w:val="18"/>
          <w:szCs w:val="18"/>
        </w:rPr>
        <w:t xml:space="preserve">Alta</w:t>
      </w:r>
      <w:r>
        <w:rPr>
          <w:rFonts w:ascii="Arial" w:cs="Arial" w:eastAsia="Arial" w:hAnsi="Arial"/>
          <w:b w:val="false"/>
          <w:bCs w:val="false"/>
          <w:sz w:val="18"/>
          <w:szCs w:val="18"/>
        </w:rPr>
        <w:t xml:space="preserve"> si impide ingresar, comprar, cobrar o cuadrar la caja; </w:t>
      </w:r>
      <w:r>
        <w:rPr>
          <w:rFonts w:ascii="Arial" w:cs="Arial" w:eastAsia="Arial" w:hAnsi="Arial"/>
          <w:b/>
          <w:bCs/>
          <w:sz w:val="18"/>
          <w:szCs w:val="18"/>
        </w:rPr>
        <w:t xml:space="preserve">Media</w:t>
      </w:r>
      <w:r>
        <w:rPr>
          <w:rFonts w:ascii="Arial" w:cs="Arial" w:eastAsia="Arial" w:hAnsi="Arial"/>
          <w:b w:val="false"/>
          <w:bCs w:val="false"/>
          <w:sz w:val="18"/>
          <w:szCs w:val="18"/>
        </w:rPr>
        <w:t xml:space="preserve"> si el resultado es incorrecto pero hay otra forma de hacerlo; </w:t>
      </w:r>
      <w:r>
        <w:rPr>
          <w:rFonts w:ascii="Arial" w:cs="Arial" w:eastAsia="Arial" w:hAnsi="Arial"/>
          <w:b/>
          <w:bCs/>
          <w:sz w:val="18"/>
          <w:szCs w:val="18"/>
        </w:rPr>
        <w:t xml:space="preserve">Baja</w:t>
      </w:r>
      <w:r>
        <w:rPr>
          <w:rFonts w:ascii="Arial" w:cs="Arial" w:eastAsia="Arial" w:hAnsi="Arial"/>
          <w:b w:val="false"/>
          <w:bCs w:val="false"/>
          <w:sz w:val="18"/>
          <w:szCs w:val="18"/>
        </w:rPr>
        <w:t xml:space="preserve"> si es de presentación (textos, alineación, colores).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
        <w:gridCol w:w="1296"/>
        <w:gridCol w:w="3744"/>
        <w:gridCol w:w="3744"/>
        <w:gridCol w:w="1728"/>
        <w:gridCol w:w="1584"/>
        <w:gridCol w:w="1584"/>
      </w:tblGrid>
      <w:tr>
        <w:trPr>
          <w:cantSplit/>
          <w:tblHeader/>
        </w:trPr>
        <w:tc>
          <w:tcPr>
            <w:tcW w:type="dxa" w:w="72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N.º</w:t>
            </w:r>
          </w:p>
        </w:tc>
        <w:tc>
          <w:tcPr>
            <w:tcW w:type="dxa" w:w="129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ID del caso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Descripción del defecto</w:t>
            </w:r>
          </w:p>
        </w:tc>
        <w:tc>
          <w:tcPr>
            <w:tcW w:type="dxa" w:w="374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Pasos para repetirlo</w:t>
            </w:r>
          </w:p>
        </w:tc>
        <w:tc>
          <w:tcPr>
            <w:tcW w:type="dxa" w:w="17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Severidad (Alta / Media / Baja)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Evidencia</w:t>
            </w:r>
          </w:p>
        </w:tc>
        <w:tc>
          <w:tcPr>
            <w:tcW w:type="dxa" w:w="1584"/>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Corregido (Sí / No)</w:t>
            </w: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2</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4</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900" w:hRule="atLeast"/>
        </w:trPr>
        <w:tc>
          <w:tcPr>
            <w:tcW w:type="dxa" w:w="72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10</w:t>
            </w:r>
          </w:p>
        </w:tc>
        <w:tc>
          <w:tcPr>
            <w:tcW w:type="dxa" w:w="129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374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7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584"/>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60" w:before="0" w:line="260"/>
      </w:pPr>
    </w:p>
    <w:p>
      <w:pPr>
        <w:spacing w:after="100" w:before="0" w:line="260"/>
      </w:pPr>
      <w:r>
        <w:rPr>
          <w:rFonts w:ascii="Arial" w:cs="Arial" w:eastAsia="Arial" w:hAnsi="Arial"/>
          <w:b/>
          <w:bCs/>
          <w:sz w:val="18"/>
          <w:szCs w:val="18"/>
        </w:rPr>
        <w:t xml:space="preserve">Resumen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128"/>
        <w:gridCol w:w="1710"/>
        <w:gridCol w:w="1853"/>
        <w:gridCol w:w="1853"/>
        <w:gridCol w:w="1856"/>
      </w:tblGrid>
      <w:tr>
        <w:trPr>
          <w:cantSplit/>
          <w:tblHeader/>
        </w:trPr>
        <w:tc>
          <w:tcPr>
            <w:tcW w:type="dxa" w:w="7128"/>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Módulo</w:t>
            </w:r>
          </w:p>
        </w:tc>
        <w:tc>
          <w:tcPr>
            <w:tcW w:type="dxa" w:w="1710"/>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Casos</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Aprobó</w:t>
            </w:r>
          </w:p>
        </w:tc>
        <w:tc>
          <w:tcPr>
            <w:tcW w:type="dxa" w:w="1853"/>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Falló</w:t>
            </w:r>
          </w:p>
        </w:tc>
        <w:tc>
          <w:tcPr>
            <w:tcW w:type="dxa" w:w="1856"/>
            <w:tcBorders>
              <w:top w:val="single" w:color="7F8C9A" w:sz="4"/>
              <w:left w:val="single" w:color="7F8C9A" w:sz="4"/>
              <w:bottom w:val="single" w:color="7F8C9A" w:sz="4"/>
              <w:right w:val="single" w:color="7F8C9A" w:sz="4"/>
            </w:tcBorders>
            <w:shd w:fill="DCE6F2" w:color="auto" w:val="clear"/>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Bloqueado</w:t>
            </w: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 Inicio de sesión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3.2 Recargas en taquilla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3.3 Catálogo y carrito</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3.4 Compra, PIN y comprobante</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3.5 Vendedor: pagos y entregas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3.6 Inventario del vendedor</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3.7 Devoluciones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5</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3.8 Cierre y cuadre de caja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3.9 Paneles e indicadores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6</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3.10 Usuarios y tiendas</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9</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3.11 Mi cuenta: contraseña y PIN</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7</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3.12 Seguridad</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8</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3.13 Celular</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3.14 Carga simultánea</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val="false"/>
                <w:bCs w:val="false"/>
                <w:sz w:val="17"/>
                <w:szCs w:val="17"/>
              </w:rPr>
              <w:t xml:space="preserve">1</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r>
        <w:trPr>
          <w:cantSplit/>
          <w:trHeight w:val="420" w:hRule="atLeast"/>
        </w:trPr>
        <w:tc>
          <w:tcPr>
            <w:tcW w:type="dxa" w:w="7128"/>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Total</w:t>
            </w:r>
          </w:p>
        </w:tc>
        <w:tc>
          <w:tcPr>
            <w:tcW w:type="dxa" w:w="1710"/>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r>
              <w:rPr>
                <w:rFonts w:ascii="Arial" w:cs="Arial" w:eastAsia="Arial" w:hAnsi="Arial"/>
                <w:b/>
                <w:bCs/>
                <w:sz w:val="17"/>
                <w:szCs w:val="17"/>
              </w:rPr>
              <w:t xml:space="preserve">84</w:t>
            </w: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3"/>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c>
          <w:tcPr>
            <w:tcW w:type="dxa" w:w="1856"/>
            <w:tcBorders>
              <w:top w:val="single" w:color="7F8C9A" w:sz="4"/>
              <w:left w:val="single" w:color="7F8C9A" w:sz="4"/>
              <w:bottom w:val="single" w:color="7F8C9A" w:sz="4"/>
              <w:right w:val="single" w:color="7F8C9A" w:sz="4"/>
            </w:tcBorders>
            <w:tcMar>
              <w:top w:type="dxa" w:w="50"/>
              <w:left w:type="dxa" w:w="90"/>
              <w:bottom w:type="dxa" w:w="50"/>
              <w:right w:type="dxa" w:w="90"/>
            </w:tcMar>
            <w:vAlign w:val="top"/>
          </w:tcPr>
          <w:p>
            <w:pPr>
              <w:spacing w:after="0" w:before="0" w:line="260"/>
            </w:pPr>
          </w:p>
        </w:tc>
      </w:tr>
    </w:tbl>
    <w:p>
      <w:pPr>
        <w:spacing w:after="120" w:before="0" w:line="260"/>
      </w:pPr>
    </w:p>
    <w:p>
      <w:pPr>
        <w:spacing w:after="60" w:before="160" w:line="260"/>
      </w:pPr>
      <w:r>
        <w:rPr>
          <w:rFonts w:ascii="Arial" w:cs="Arial" w:eastAsia="Arial" w:hAnsi="Arial"/>
          <w:b w:val="false"/>
          <w:bCs w:val="false"/>
          <w:sz w:val="18"/>
          <w:szCs w:val="18"/>
        </w:rPr>
        <w:t xml:space="preserve">Fecha de ejecución:  ________________________________________________</w:t>
      </w:r>
    </w:p>
    <w:p>
      <w:pPr>
        <w:spacing w:after="60" w:before="160" w:line="260"/>
      </w:pPr>
      <w:r>
        <w:rPr>
          <w:rFonts w:ascii="Arial" w:cs="Arial" w:eastAsia="Arial" w:hAnsi="Arial"/>
          <w:b w:val="false"/>
          <w:bCs w:val="false"/>
          <w:sz w:val="18"/>
          <w:szCs w:val="18"/>
        </w:rPr>
        <w:t xml:space="preserve">Ejecutó: Michael Steven Restrepo Rincón</w:t>
      </w:r>
    </w:p>
    <w:p>
      <w:pPr>
        <w:spacing w:after="60" w:before="160" w:line="260"/>
      </w:pPr>
      <w:r>
        <w:rPr>
          <w:rFonts w:ascii="Arial" w:cs="Arial" w:eastAsia="Arial" w:hAnsi="Arial"/>
          <w:b w:val="false"/>
          <w:bCs w:val="false"/>
          <w:sz w:val="18"/>
          <w:szCs w:val="18"/>
        </w:rPr>
        <w:t xml:space="preserve">Revisó:  ________________________________________________</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77777"/>
        <w:sz w:val="15"/>
        <w:szCs w:val="15"/>
      </w:rPr>
      <w:t xml:space="preserve">Plan de pruebas - Bazar Escolar Digital · Página </w:t>
    </w:r>
    <w:r>
      <w:rPr>
        <w:rFonts w:ascii="Arial" w:cs="Arial" w:eastAsia="Arial" w:hAnsi="Arial"/>
        <w:color w:val="777777"/>
        <w:sz w:val="15"/>
        <w:szCs w:val="15"/>
      </w:rPr>
      <w:fldChar w:fldCharType="begin"/>
      <w:instrText xml:space="preserve">PAGE</w:instrText>
      <w:fldChar w:fldCharType="separate"/>
      <w:fldChar w:fldCharType="end"/>
    </w:r>
    <w:r>
      <w:rPr>
        <w:rFonts w:ascii="Arial" w:cs="Arial" w:eastAsia="Arial" w:hAnsi="Arial"/>
        <w:color w:val="777777"/>
        <w:sz w:val="15"/>
        <w:szCs w:val="15"/>
      </w:rPr>
      <w:t xml:space="preserve"> de </w:t>
    </w:r>
    <w:r>
      <w:rPr>
        <w:rFonts w:ascii="Arial" w:cs="Arial" w:eastAsia="Arial" w:hAnsi="Arial"/>
        <w:color w:val="777777"/>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 Bazar Escolar Digital</dc:title>
  <dc:creator>Jairo Alonso Rivera Arango</dc:creator>
  <cp:lastModifiedBy>Un-named</cp:lastModifiedBy>
  <cp:revision>1</cp:revision>
  <dcterms:created xsi:type="dcterms:W3CDTF">2026-10-14T14:38:32.083Z</dcterms:created>
  <dcterms:modified xsi:type="dcterms:W3CDTF">2026-10-14T14:38:32.083Z</dcterms:modified>
</cp:coreProperties>
</file>

<file path=docProps/custom.xml><?xml version="1.0" encoding="utf-8"?>
<Properties xmlns="http://schemas.openxmlformats.org/officeDocument/2006/custom-properties" xmlns:vt="http://schemas.openxmlformats.org/officeDocument/2006/docPropsVTypes"/>
</file>