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Plan de pruebas - Gestión Comportamental</w:t>
      </w:r>
    </w:p>
    <w:p>
      <w:pPr>
        <w:spacing w:after="200" w:before="0" w:line="260"/>
      </w:pPr>
      <w:r>
        <w:rPr>
          <w:rFonts w:ascii="Arial" w:cs="Arial" w:eastAsia="Arial" w:hAnsi="Arial"/>
          <w:b w:val="false"/>
          <w:bCs w:val="false"/>
          <w:color w:val="555555"/>
          <w:sz w:val="17"/>
          <w:szCs w:val="17"/>
        </w:rPr>
        <w:t xml:space="preserve">2 de octubre de 2026 (actualizado el 8 de octubre de 2026) · Jairo Rivera</w:t>
      </w:r>
    </w:p>
    <w:p>
      <w:pPr>
        <w:keepNext/>
        <w:spacing w:after="120" w:before="240"/>
      </w:pPr>
      <w:r>
        <w:rPr>
          <w:rFonts w:ascii="Arial" w:cs="Arial" w:eastAsia="Arial" w:hAnsi="Arial"/>
          <w:b/>
          <w:bCs/>
          <w:color w:val="1F3864"/>
          <w:sz w:val="26"/>
          <w:szCs w:val="26"/>
        </w:rPr>
        <w:t xml:space="preserve">1. Objetivo y condiciones</w:t>
      </w:r>
    </w:p>
    <w:p>
      <w:pPr>
        <w:spacing w:after="100" w:before="0" w:line="260"/>
      </w:pPr>
      <w:r>
        <w:rPr>
          <w:rFonts w:ascii="Arial" w:cs="Arial" w:eastAsia="Arial" w:hAnsi="Arial"/>
          <w:b w:val="false"/>
          <w:bCs w:val="false"/>
          <w:sz w:val="18"/>
          <w:szCs w:val="18"/>
        </w:rPr>
        <w:t xml:space="preserve">El equipo debe ejecutar los 65 casos de este plan, por rol y por módulo, y entregar cada resultado documentado con evidencia a más tardar el jueves 15 de octubre de 2026. Las pruebas son manuales; reemplazan las pruebas con Cypress que planteaba la metodología del proyecto.</w:t>
      </w:r>
    </w:p>
    <w:p>
      <w:pPr>
        <w:spacing w:after="100" w:before="0" w:line="260"/>
      </w:pPr>
      <w:r>
        <w:rPr>
          <w:rFonts w:ascii="Arial" w:cs="Arial" w:eastAsia="Arial" w:hAnsi="Arial"/>
          <w:b/>
          <w:bCs/>
          <w:sz w:val="18"/>
          <w:szCs w:val="18"/>
        </w:rPr>
        <w:t xml:space="preserve">Condición obligatoria: todas las pruebas se hacen con datos ficticios.</w:t>
      </w:r>
      <w:r>
        <w:rPr>
          <w:rFonts w:ascii="Arial" w:cs="Arial" w:eastAsia="Arial" w:hAnsi="Arial"/>
          <w:b w:val="false"/>
          <w:bCs w:val="false"/>
          <w:sz w:val="18"/>
          <w:szCs w:val="18"/>
        </w:rPr>
        <w:t xml:space="preserve"> No se registran nombres, documentos, teléfonos ni situaciones de estudiantes o familias reales (Ley 1581 de 2012; datos de niños, niñas y adolescentes). El objetivo específico 4 y el póster deben decir "pruebas con datos ficticios", no "casos reales".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10080"/>
      </w:tblGrid>
      <w:tr>
        <w:trPr>
          <w:cantSplit/>
          <w:tblHeader/>
        </w:trPr>
        <w:tc>
          <w:tcPr>
            <w:tcW w:type="dxa" w:w="43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Elemento</w:t>
            </w:r>
          </w:p>
        </w:tc>
        <w:tc>
          <w:tcPr>
            <w:tcW w:type="dxa" w:w="100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Valor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Dirección</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https://comportamental.eduforja.com</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Navegadores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Chrome o Edge en computador, y Chrome en celular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de todos los usuarios iniciales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1234</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Usuarios por rol</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Ver la tabla "Usuarios iniciales" del README del proyecto</w:t>
            </w:r>
          </w:p>
        </w:tc>
      </w:tr>
    </w:tbl>
    <w:p>
      <w:pPr>
        <w:spacing w:after="60" w:before="0" w:line="260"/>
      </w:pPr>
    </w:p>
    <w:p>
      <w:pPr>
        <w:spacing w:after="100" w:before="0" w:line="260"/>
      </w:pPr>
      <w:r>
        <w:rPr>
          <w:rFonts w:ascii="Arial" w:cs="Arial" w:eastAsia="Arial" w:hAnsi="Arial"/>
          <w:b/>
          <w:bCs/>
          <w:sz w:val="18"/>
          <w:szCs w:val="18"/>
        </w:rPr>
        <w:t xml:space="preserve">Usuarios que más se usan en las pruebas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7200"/>
      </w:tblGrid>
      <w:tr>
        <w:trPr>
          <w:cantSplit/>
          <w:tblHeader/>
        </w:trPr>
        <w:tc>
          <w:tcPr>
            <w:tcW w:type="dxa" w:w="43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Login: acceso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Documento</w:t>
            </w:r>
          </w:p>
        </w:tc>
        <w:tc>
          <w:tcPr>
            <w:tcW w:type="dxa" w:w="720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500002</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500001</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Rector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400001</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400003</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300001</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y Director de grupo de 6°1</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300025</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300004</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y Director de grupo de 6°4</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administrativo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300026</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100001</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de 7°4</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Padre de familia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200002</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Madre y acudiente de 100001, 100002 y 100003</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Padre de familia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200001</w:t>
            </w:r>
          </w:p>
        </w:tc>
        <w:tc>
          <w:tcPr>
            <w:tcW w:type="dxa" w:w="720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Padre de esos estudiantes (no es acudiente)</w:t>
            </w:r>
          </w:p>
        </w:tc>
      </w:tr>
    </w:tbl>
    <w:p>
      <w:pPr>
        <w:spacing w:after="60" w:before="0" w:line="260"/>
      </w:pPr>
    </w:p>
    <w:p>
      <w:pPr>
        <w:spacing w:after="100" w:before="0" w:line="260"/>
      </w:pPr>
      <w:r>
        <w:rPr>
          <w:rFonts w:ascii="Arial" w:cs="Arial" w:eastAsia="Arial" w:hAnsi="Arial"/>
          <w:b w:val="false"/>
          <w:bCs w:val="false"/>
          <w:sz w:val="18"/>
          <w:szCs w:val="18"/>
        </w:rPr>
        <w:t xml:space="preserve">La base de datos ya está cargada en comportamental.eduforja.com con los datos iniciales descritos en este documento: todos los casos parten de esos datos. Como varios casos crean, firman o modifican registros, coordinen entre integrantes para no ejecutar al mismo tiempo casos que usen el mismo estudiante o usuario.</w:t>
      </w:r>
    </w:p>
    <w:p>
      <w:pPr>
        <w:keepNext/>
        <w:spacing w:after="120" w:before="240"/>
      </w:pPr>
      <w:r>
        <w:rPr>
          <w:rFonts w:ascii="Arial" w:cs="Arial" w:eastAsia="Arial" w:hAnsi="Arial"/>
          <w:b/>
          <w:bCs/>
          <w:color w:val="1F3864"/>
          <w:sz w:val="26"/>
          <w:szCs w:val="26"/>
        </w:rPr>
        <w:t xml:space="preserve">2. Antes de empezar y cómo ejecutar cada caso</w:t>
      </w:r>
    </w:p>
    <w:p>
      <w:pPr>
        <w:keepNext/>
        <w:spacing w:after="100" w:before="200"/>
      </w:pPr>
      <w:r>
        <w:rPr>
          <w:rFonts w:ascii="Arial" w:cs="Arial" w:eastAsia="Arial" w:hAnsi="Arial"/>
          <w:b/>
          <w:bCs/>
          <w:color w:val="1F3864"/>
          <w:sz w:val="22"/>
          <w:szCs w:val="22"/>
        </w:rPr>
        <w:t xml:space="preserve">2.1 Quién hace qué</w:t>
      </w:r>
    </w:p>
    <w:p>
      <w:pPr>
        <w:spacing w:after="100" w:before="0" w:line="260"/>
      </w:pPr>
      <w:r>
        <w:rPr>
          <w:rFonts w:ascii="Arial" w:cs="Arial" w:eastAsia="Arial" w:hAnsi="Arial"/>
          <w:b w:val="false"/>
          <w:bCs w:val="false"/>
          <w:sz w:val="18"/>
          <w:szCs w:val="18"/>
        </w:rPr>
        <w:t xml:space="preserve">Ejecutan todo el plan Echeverry Orozco Sebastián y Orrego García Manuela, en el orden del documento.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56"/>
        <w:gridCol w:w="10944"/>
      </w:tblGrid>
      <w:tr>
        <w:trPr>
          <w:cantSplit/>
          <w:tblHeader/>
        </w:trPr>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109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hace</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 Ejecutor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Maneja el computador, hace los pasos, toma las capturas y, si un caso pide dos usuarios a la vez, abre la segunda sesión en una ventana de incógnito.</w:t>
            </w:r>
          </w:p>
        </w:tc>
      </w:tr>
      <w:tr>
        <w:trPr>
          <w:cantSplit/>
        </w:trPr>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 Lector, verificador y documentador</w:t>
            </w:r>
          </w:p>
        </w:tc>
        <w:tc>
          <w:tcPr>
            <w:tcW w:type="dxa" w:w="109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Lee cada paso en voz alta, compara con el Resultado esperado y escribe en este documento el Resultado obtenido, el Estado y los defectos.</w:t>
            </w:r>
          </w:p>
        </w:tc>
      </w:tr>
    </w:tbl>
    <w:p>
      <w:pPr>
        <w:spacing w:after="60" w:before="0" w:line="260"/>
      </w:pPr>
    </w:p>
    <w:p>
      <w:pPr>
        <w:spacing w:after="100" w:before="0" w:line="260"/>
      </w:pPr>
      <w:r>
        <w:rPr>
          <w:rFonts w:ascii="Arial" w:cs="Arial" w:eastAsia="Arial" w:hAnsi="Arial"/>
          <w:b w:val="false"/>
          <w:bCs w:val="false"/>
          <w:sz w:val="18"/>
          <w:szCs w:val="18"/>
        </w:rPr>
        <w:t xml:space="preserve">Cambian de rol al empezar cada módulo. Si falta uno, el otro hace todo y usa la ventana de incógnito para la segunda sesión.</w:t>
      </w:r>
    </w:p>
    <w:p>
      <w:pPr>
        <w:spacing w:after="100" w:before="0" w:line="260"/>
      </w:pPr>
      <w:r>
        <w:rPr>
          <w:rFonts w:ascii="Arial" w:cs="Arial" w:eastAsia="Arial" w:hAnsi="Arial"/>
          <w:b w:val="false"/>
          <w:bCs w:val="false"/>
          <w:sz w:val="18"/>
          <w:szCs w:val="18"/>
        </w:rPr>
        <w:t xml:space="preserve">Si no terminan en clase, completan el resto desde la casa: la aplicación está en internet y funciona desde cualquier computador con Chrome o Edge.</w:t>
      </w:r>
    </w:p>
    <w:p>
      <w:pPr>
        <w:keepNext/>
        <w:spacing w:after="100" w:before="200"/>
      </w:pPr>
      <w:r>
        <w:rPr>
          <w:rFonts w:ascii="Arial" w:cs="Arial" w:eastAsia="Arial" w:hAnsi="Arial"/>
          <w:b/>
          <w:bCs/>
          <w:color w:val="1F3864"/>
          <w:sz w:val="22"/>
          <w:szCs w:val="22"/>
        </w:rPr>
        <w:t xml:space="preserve">2.2 Palabras que debe conocer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168"/>
        <w:gridCol w:w="11232"/>
      </w:tblGrid>
      <w:tr>
        <w:trPr>
          <w:cantSplit/>
          <w:tblHeader/>
        </w:trPr>
        <w:tc>
          <w:tcPr>
            <w:tcW w:type="dxa" w:w="316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Palabra</w:t>
            </w:r>
          </w:p>
        </w:tc>
        <w:tc>
          <w:tcPr>
            <w:tcW w:type="dxa" w:w="1123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es y cómo se hace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Barra de direcciones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de arriba del navegador donde se escribe la dirección (https://…). Se hace clic en ella, se borra lo que tenga, se escribe o pega la dirección y se pulsa Enter.</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de incógnito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ventana que no comparte la sesión con las demás. En Chrome o Edge: Ctrl+Mayús+N. Se usa cuando un caso pide dos usuarios al mismo tiempo.</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F5</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 la página que está abierta.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Botón Atrás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flecha ← arriba a la izquierda del navegador (o Alt+←).</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Ctrl+F</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buscador de texto de la página para encontrar una palabra.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que aparece por unos segundos y se va solo. Hay que leerlo y capturarlo apenas aparece.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Captura de pantalla completa</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Windows: tecla Windows + Impr Pant (la guarda sola en Imágenes &gt; Capturas de pantalla) o Windows + Mayús + S y elegir "pantalla completa". Debe verse la barra de direcciones.</w:t>
            </w:r>
          </w:p>
        </w:tc>
      </w:tr>
    </w:tbl>
    <w:p>
      <w:pPr>
        <w:spacing w:after="60" w:before="0" w:line="260"/>
      </w:pPr>
    </w:p>
    <w:p>
      <w:pPr>
        <w:keepNext/>
        <w:spacing w:after="100" w:before="200"/>
      </w:pPr>
      <w:r>
        <w:rPr>
          <w:rFonts w:ascii="Arial" w:cs="Arial" w:eastAsia="Arial" w:hAnsi="Arial"/>
          <w:b/>
          <w:bCs/>
          <w:color w:val="1F3864"/>
          <w:sz w:val="22"/>
          <w:szCs w:val="22"/>
        </w:rPr>
        <w:t xml:space="preserve">2.3 Paso a paso para cada caso</w:t>
      </w:r>
    </w:p>
    <w:p>
      <w:pPr>
        <w:pStyle w:val="ListParagraph"/>
        <w:numPr>
          <w:ilvl w:val="0"/>
          <w:numId w:val="2"/>
        </w:numPr>
        <w:spacing w:after="60" w:before="0" w:line="260"/>
      </w:pPr>
      <w:r>
        <w:rPr>
          <w:rFonts w:ascii="Arial" w:cs="Arial" w:eastAsia="Arial" w:hAnsi="Arial"/>
          <w:b w:val="false"/>
          <w:bCs w:val="false"/>
          <w:sz w:val="18"/>
          <w:szCs w:val="18"/>
        </w:rPr>
        <w:t xml:space="preserve">Lea el caso completo antes de tocar el computador: Rol / usuario, Pasos, la línea "Captura" y el Resultado esperado.</w:t>
      </w:r>
    </w:p>
    <w:p>
      <w:pPr>
        <w:pStyle w:val="ListParagraph"/>
        <w:numPr>
          <w:ilvl w:val="0"/>
          <w:numId w:val="2"/>
        </w:numPr>
        <w:spacing w:after="60" w:before="0" w:line="260"/>
      </w:pPr>
      <w:r>
        <w:rPr>
          <w:rFonts w:ascii="Arial" w:cs="Arial" w:eastAsia="Arial" w:hAnsi="Arial"/>
          <w:b w:val="false"/>
          <w:bCs w:val="false"/>
          <w:sz w:val="18"/>
          <w:szCs w:val="18"/>
        </w:rPr>
        <w:t xml:space="preserve">Inicie sesión con el usuario de la columna Rol / usuario. Elija el acceso (Personal administrativo, Estudiante, Padre de familia o Administrador), escriba el documento y la clave 1234, y pulse Iniciar sesión.</w:t>
      </w:r>
    </w:p>
    <w:p>
      <w:pPr>
        <w:pStyle w:val="ListParagraph"/>
        <w:numPr>
          <w:ilvl w:val="0"/>
          <w:numId w:val="2"/>
        </w:numPr>
        <w:spacing w:after="60" w:before="0" w:line="260"/>
      </w:pPr>
      <w:r>
        <w:rPr>
          <w:rFonts w:ascii="Arial" w:cs="Arial" w:eastAsia="Arial" w:hAnsi="Arial"/>
          <w:b w:val="false"/>
          <w:bCs w:val="false"/>
          <w:sz w:val="18"/>
          <w:szCs w:val="18"/>
        </w:rPr>
        <w:t xml:space="preserve">Haga los pasos numerados en orden, sin saltarse ninguno y sin agregar pasos.</w:t>
      </w:r>
    </w:p>
    <w:p>
      <w:pPr>
        <w:pStyle w:val="ListParagraph"/>
        <w:numPr>
          <w:ilvl w:val="0"/>
          <w:numId w:val="2"/>
        </w:numPr>
        <w:spacing w:after="60" w:before="0" w:line="260"/>
      </w:pPr>
      <w:r>
        <w:rPr>
          <w:rFonts w:ascii="Arial" w:cs="Arial" w:eastAsia="Arial" w:hAnsi="Arial"/>
          <w:b w:val="false"/>
          <w:bCs w:val="false"/>
          <w:sz w:val="18"/>
          <w:szCs w:val="18"/>
        </w:rPr>
        <w:t xml:space="preserve">Tome la captura exactamente cuando lo indica la línea "Captura" del caso (debajo de los pasos). Debe ser de la pantalla completa, con la barra de direcciones visible. Nómbrela con el ID del caso, por ejemplo OBS-03.png. Si el caso pide varias capturas, se nombran con letras: OBS-03-a.png, OBS-03-b.png. Guárdelas todas en una carpeta llamada "Evidencias Gestión Comportamental". </w:t>
      </w:r>
    </w:p>
    <w:p>
      <w:pPr>
        <w:pStyle w:val="ListParagraph"/>
        <w:numPr>
          <w:ilvl w:val="0"/>
          <w:numId w:val="2"/>
        </w:numPr>
        <w:spacing w:after="60" w:before="0" w:line="260"/>
      </w:pPr>
      <w:r>
        <w:rPr>
          <w:rFonts w:ascii="Arial" w:cs="Arial" w:eastAsia="Arial" w:hAnsi="Arial"/>
          <w:b w:val="false"/>
          <w:bCs w:val="false"/>
          <w:sz w:val="18"/>
          <w:szCs w:val="18"/>
        </w:rPr>
        <w:t xml:space="preserve">En "Resultado obtenido" escriba lo que vio: el texto exacto del mensaje o los datos que aparecieron en pantalla (nombres, números, estados). No escriba solo "bien", "sí", "igual" o "funciona".</w:t>
      </w:r>
    </w:p>
    <w:p>
      <w:pPr>
        <w:pStyle w:val="ListParagraph"/>
        <w:numPr>
          <w:ilvl w:val="0"/>
          <w:numId w:val="2"/>
        </w:numPr>
        <w:spacing w:after="60" w:before="0" w:line="260"/>
      </w:pPr>
      <w:r>
        <w:rPr>
          <w:rFonts w:ascii="Arial" w:cs="Arial" w:eastAsia="Arial" w:hAnsi="Arial"/>
          <w:b w:val="false"/>
          <w:bCs w:val="false"/>
          <w:sz w:val="18"/>
          <w:szCs w:val="18"/>
        </w:rPr>
        <w:t xml:space="preserve">En "Estado" escriba una de estas tres palabras:</w:t>
      </w:r>
    </w:p>
    <w:p>
      <w:pPr>
        <w:pStyle w:val="ListParagraph"/>
        <w:numPr>
          <w:ilvl w:val="1"/>
          <w:numId w:val="2"/>
        </w:numPr>
        <w:spacing w:after="40" w:before="0" w:line="260"/>
      </w:pPr>
      <w:r>
        <w:rPr>
          <w:rFonts w:ascii="Arial" w:cs="Arial" w:eastAsia="Arial" w:hAnsi="Arial"/>
          <w:b/>
          <w:bCs/>
          <w:sz w:val="18"/>
          <w:szCs w:val="18"/>
        </w:rPr>
        <w:t xml:space="preserve">Aprobó</w:t>
      </w:r>
      <w:r>
        <w:rPr>
          <w:rFonts w:ascii="Arial" w:cs="Arial" w:eastAsia="Arial" w:hAnsi="Arial"/>
          <w:b w:val="false"/>
          <w:bCs w:val="false"/>
          <w:sz w:val="18"/>
          <w:szCs w:val="18"/>
        </w:rPr>
        <w:t xml:space="preserve">: lo que vio es igual al Resultado esperado.</w:t>
      </w:r>
    </w:p>
    <w:p>
      <w:pPr>
        <w:pStyle w:val="ListParagraph"/>
        <w:numPr>
          <w:ilvl w:val="1"/>
          <w:numId w:val="2"/>
        </w:numPr>
        <w:spacing w:after="40" w:before="0" w:line="260"/>
      </w:pPr>
      <w:r>
        <w:rPr>
          <w:rFonts w:ascii="Arial" w:cs="Arial" w:eastAsia="Arial" w:hAnsi="Arial"/>
          <w:b/>
          <w:bCs/>
          <w:sz w:val="18"/>
          <w:szCs w:val="18"/>
        </w:rPr>
        <w:t xml:space="preserve">Falló</w:t>
      </w:r>
      <w:r>
        <w:rPr>
          <w:rFonts w:ascii="Arial" w:cs="Arial" w:eastAsia="Arial" w:hAnsi="Arial"/>
          <w:b w:val="false"/>
          <w:bCs w:val="false"/>
          <w:sz w:val="18"/>
          <w:szCs w:val="18"/>
        </w:rPr>
        <w:t xml:space="preserve">: lo que vio es diferente. Repita el caso una vez para descartar un error de digitación; si vuelve a fallar, escriba la diferencia en "Resultado obtenido" y regístrela en la sección 4.</w:t>
      </w:r>
    </w:p>
    <w:p>
      <w:pPr>
        <w:pStyle w:val="ListParagraph"/>
        <w:numPr>
          <w:ilvl w:val="1"/>
          <w:numId w:val="2"/>
        </w:numPr>
        <w:spacing w:after="40" w:before="0" w:line="260"/>
      </w:pPr>
      <w:r>
        <w:rPr>
          <w:rFonts w:ascii="Arial" w:cs="Arial" w:eastAsia="Arial" w:hAnsi="Arial"/>
          <w:b/>
          <w:bCs/>
          <w:sz w:val="18"/>
          <w:szCs w:val="18"/>
        </w:rPr>
        <w:t xml:space="preserve">Bloqueado</w:t>
      </w:r>
      <w:r>
        <w:rPr>
          <w:rFonts w:ascii="Arial" w:cs="Arial" w:eastAsia="Arial" w:hAnsi="Arial"/>
          <w:b w:val="false"/>
          <w:bCs w:val="false"/>
          <w:sz w:val="18"/>
          <w:szCs w:val="18"/>
        </w:rPr>
        <w:t xml:space="preserve">: no se pudo hacer porque un caso anterior falló. Escriba cuál (por ejemplo "Bloqueado por REG-03").</w:t>
      </w:r>
    </w:p>
    <w:p>
      <w:pPr>
        <w:pStyle w:val="ListParagraph"/>
        <w:numPr>
          <w:ilvl w:val="0"/>
          <w:numId w:val="2"/>
        </w:numPr>
        <w:spacing w:after="60" w:before="0" w:line="260"/>
      </w:pPr>
      <w:r>
        <w:rPr>
          <w:rFonts w:ascii="Arial" w:cs="Arial" w:eastAsia="Arial" w:hAnsi="Arial"/>
          <w:b w:val="false"/>
          <w:bCs w:val="false"/>
          <w:sz w:val="18"/>
          <w:szCs w:val="18"/>
        </w:rPr>
        <w:t xml:space="preserve">Si un caso falla, siga con el siguiente. Solo marque Bloqueado los casos que de verdad dependen del que falló.</w:t>
      </w:r>
    </w:p>
    <w:p>
      <w:pPr>
        <w:pStyle w:val="ListParagraph"/>
        <w:numPr>
          <w:ilvl w:val="0"/>
          <w:numId w:val="2"/>
        </w:numPr>
        <w:spacing w:after="60" w:before="0" w:line="260"/>
      </w:pPr>
      <w:r>
        <w:rPr>
          <w:rFonts w:ascii="Arial" w:cs="Arial" w:eastAsia="Arial" w:hAnsi="Arial"/>
          <w:b w:val="false"/>
          <w:bCs w:val="false"/>
          <w:sz w:val="18"/>
          <w:szCs w:val="18"/>
        </w:rPr>
        <w:t xml:space="preserve">Cierre sesión antes de cambiar de usuario: botón Cerrar sesión.</w:t>
      </w:r>
    </w:p>
    <w:p>
      <w:pPr>
        <w:keepNext/>
        <w:spacing w:after="100" w:before="200"/>
      </w:pPr>
      <w:r>
        <w:rPr>
          <w:rFonts w:ascii="Arial" w:cs="Arial" w:eastAsia="Arial" w:hAnsi="Arial"/>
          <w:b/>
          <w:bCs/>
          <w:color w:val="1F3864"/>
          <w:sz w:val="22"/>
          <w:szCs w:val="22"/>
        </w:rPr>
        <w:t xml:space="preserve">2.4 Reglas propias de este plan</w:t>
      </w:r>
    </w:p>
    <w:p>
      <w:pPr>
        <w:spacing w:after="100" w:before="0" w:line="260"/>
      </w:pPr>
      <w:r>
        <w:rPr>
          <w:rFonts w:ascii="Arial" w:cs="Arial" w:eastAsia="Arial" w:hAnsi="Arial"/>
          <w:b w:val="false"/>
          <w:bCs w:val="false"/>
          <w:sz w:val="18"/>
          <w:szCs w:val="18"/>
        </w:rPr>
        <w:t xml:space="preserve">Varios casos crean, firman o modifican registros: ejecútelos en el orden del documento y sin que otra persona use la aplicación al mismo tiempo.</w:t>
      </w:r>
    </w:p>
    <w:p>
      <w:pPr>
        <w:keepNext/>
        <w:spacing w:after="120" w:before="240"/>
      </w:pPr>
      <w:r>
        <w:rPr>
          <w:rFonts w:ascii="Arial" w:cs="Arial" w:eastAsia="Arial" w:hAnsi="Arial"/>
          <w:b/>
          <w:bCs/>
          <w:color w:val="1F3864"/>
          <w:sz w:val="26"/>
          <w:szCs w:val="26"/>
        </w:rPr>
        <w:t xml:space="preserve">3. Casos de prueba</w:t>
      </w:r>
    </w:p>
    <w:p>
      <w:pPr>
        <w:spacing w:after="100" w:before="0" w:line="260"/>
      </w:pPr>
      <w:r>
        <w:rPr>
          <w:rFonts w:ascii="Arial" w:cs="Arial" w:eastAsia="Arial" w:hAnsi="Arial"/>
          <w:b w:val="false"/>
          <w:bCs w:val="false"/>
          <w:sz w:val="18"/>
          <w:szCs w:val="18"/>
        </w:rPr>
        <w:t xml:space="preserve">Son 65 casos en 11 módulos. Ejecútelos en el orden del documento: varios casos usan lo que dejó uno anterior (por ejemplo, FIR-01 firma la observación creada en OBS-01).</w:t>
      </w:r>
    </w:p>
    <w:p>
      <w:pPr>
        <w:keepNext/>
        <w:spacing w:after="80" w:before="220"/>
      </w:pPr>
      <w:r>
        <w:rPr>
          <w:rFonts w:ascii="Arial" w:cs="Arial" w:eastAsia="Arial" w:hAnsi="Arial"/>
          <w:b/>
          <w:bCs/>
          <w:color w:val="1F3864"/>
          <w:sz w:val="22"/>
          <w:szCs w:val="22"/>
        </w:rPr>
        <w:t xml:space="preserve">3.1 Inicio de sesión (LOG)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Acceso "Personal administrativo", documento 300025, clave 1234, Iniciar sesión.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Panel de Docente con el nombre del docente y su rol.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Mismo acceso con clave 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"Documento o contraseña incorrectos".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Acceso "Personal administrativo", 300001,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"Director de grupo" en el segundo selector y volver a pulsar Iniciar sesión.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"¿Con cuál rol desea ingresar?". Al elegir, abre el panel con la franja "Su grupo como director 6°1".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Acceso "Personal administrativo", 500002,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el usuario no tiene un cargo de personal institucional. Con el acceso "Administrador" sí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Cualquiera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documento y clave sin elegir el acceso.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que pide seleccionar el rol.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pulsar Cerrar sesión y luego el botón Atrás del navegador.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Vuelve a la portada; al ir atrás, el panel redirige al inicio de sesión.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3.2 Paneles e indicadores (PAN)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Cambiar "Ver indicadores de" a Periodo 1 y luego a Todo el año.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"Sus grados". Las cifras y los gráficos cambian con el filtro.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un estudiante de "Alerta temprana".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Historial de observaciones de ese estudiante. Si la lista "Alerta temprana" está vacía, marque Bloqueado y escriba "sin estudiantes en alerta temprana".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franja vinotinto pulsar "Ver mi grupo".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la Lista de grupos con 6°1 cargado.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acceso "Estudiante".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con sus observaciones y reconocimientos. Sin datos de otros estudiantes.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acceso "Padre de familia".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3 estudiantes con la relación "Acudiente y Madre" y sus pendientes de confirmación.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3.3 Observaciones y reconocimientos (OBS)</w:t>
      </w:r>
    </w:p>
    <w:p>
      <w:pPr>
        <w:keepNext/>
        <w:spacing w:after="100" w:before="0" w:line="260"/>
      </w:pPr>
      <w:r>
        <w:rPr>
          <w:rFonts w:ascii="Arial" w:cs="Arial" w:eastAsia="Arial" w:hAnsi="Arial"/>
          <w:b w:val="false"/>
          <w:bCs w:val="false"/>
          <w:sz w:val="18"/>
          <w:szCs w:val="18"/>
        </w:rPr>
        <w:t xml:space="preserve">Estudiante de prueba: el de documento 100002 (grado 6°, grupo 4). Su nombre aparece al buscar 100002 en Historial de observaciones.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Lista de grupos, 6°, grupo 4, botón Observación del estudiante 100002.</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Nueva observación, Situación Tipo I, elegir una falta, escribir la descripción y los descargos,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OBS-01.png: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"Observación registrada". Aparece en el selector con fecha y tipo. Firma del docente estampada. Estado "Pendiente de firma del estudiante".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Nueva observación, Tipo II, sin elegir falta,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OBS-02.png: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que pide la situación tipo y la falta. No guarda.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Nueva observación, botón Reconocimiento, escribir el motivo y la descripción,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OBS-03.png: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Guarda el reconocimiento. Situación tipo deshabilitada. Firma del estudiante "No aplica".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otra observación Tipo I al mismo estudiante.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Editar, cambiar la descripción,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OBS-04-a.png después del paso 1; OBS-04-b.png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Guarda los cambios. Queda sin firmar (se usa en FAM-03).</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300026</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observación de OBS-04 desde Historial de observaciones (buscar 100002, Abrir formato).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Editar.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OBS-05.png: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Botones Editar y Guardar deshabilitados: solo editan el autor, el coordinador del grado, el rector y el administrador.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Nueva observación con fecha de mañana,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OBS-06.png: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"La fecha no puede ser posterior a hoy".</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3.4 Firmas, negativa y bloqueo (FIR)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observación de OBS-01, "Firmar estudiante", dibujar, Guardar firma.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firma aparece con fecha y hora. Estado con candado "Pendiente de notificación al acudiente".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misma observación pulsar Editar.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permite editar: está bloqueada.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una observación Tipo II a 100002. "Se niega a firmar", testigo 300025 con clave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Rechaza: el testigo debe ser distinto a quien registró.</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Repetir con testigo 400001 y clave 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Rechaza: documento o contraseña del testigo incorrectos.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Repetir con testigo 400001 y clave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ESTUDIANTE SE NEGÓ A FIRMAR". Firma del testigo con su nombre. Observación bloqueada.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observación de FIR-01, Desbloquear, confirmar el aviso.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 que se borran las firmas. La firma del estudiante desaparece y vuelve a ser editable.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FIR-07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observación de FIR-05.</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FIR-07.png: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aparece el botón Desbloquear.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3.5 Seguimiento por periodo (SEG)</w:t>
      </w:r>
    </w:p>
    <w:p>
      <w:pPr>
        <w:keepNext/>
        <w:spacing w:after="100" w:before="0" w:line="260"/>
      </w:pPr>
      <w:r>
        <w:rPr>
          <w:rFonts w:ascii="Arial" w:cs="Arial" w:eastAsia="Arial" w:hAnsi="Arial"/>
          <w:b w:val="false"/>
          <w:bCs w:val="false"/>
          <w:sz w:val="18"/>
          <w:szCs w:val="18"/>
        </w:rPr>
        <w:t xml:space="preserve">El director del grupo 6°4 es el usuario 300004; ingresa con el rol "Director de grupo".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300004</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Lista de grupos, 6° grupo 4, Observación del estudiante 100002.</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Flecha azul para pasar a Seguimiento.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Editar, escribir en el periodo actual,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"Seguimiento guardado correctamente". Debajo aparece "Última edición" con su nombre.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300004</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el seguimiento de un estudiante de 6°1 y pulsar Editar.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Botones Editar y Guardar deshabilitados: el director solo escribe el seguimiento de su grupo.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300004</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periodo de SEG-01, "Firmar" en Firma estudiante y dibujar.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Firma registrada. El texto del periodo ya no se puede editar. Firma del acudiente "Pendiente".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el mismo seguimiento y pulsar "Desbloquear periodo".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SEG-04.png: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 borrado. La firma del estudiante desaparece y el texto vuelve a ser editable.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Director 300004</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Volver a firmar el periodo como en SEG-03 (lo usa FAM-05).</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Firma del estudiante registrada otra vez.</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Historial de observaciones, buscar 100002.</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"Seguimiento del estudiante" pulsar Editar.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SEG-06.png: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Editar deshabilitado, porque el periodo ya tiene la firma del estudiante.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3.6 Portal de familia (FAM)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FAM-01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Menú Firmar.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la observación de FIR-05. "Firmar y confirmar notificación", dibujar, Guardar firma.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FAM-01.png: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"Confirmación registrada". La firma del acudiente aparece con su nombre, fecha y hora.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FAM-02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Padre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Ver anotación, estudiante 100002, la misma observación.</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FAM-02.png: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 la observación y las firmas. No tiene botón de firmar: "La confirmación la realiza el acudiente".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FAM-03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observación de OBS-04 (sin firma del estudiante).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FAM-03.png: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podrá confirmar cuando el estudiante haya firmado.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FAM-04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el reconocimiento de OBS-03 y confirmarlo con firma.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FAM-04.png: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Confirmado. Al abrirlo como docente 300025 aparece bloqueado.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FAM-05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"Seguimiento por periodo" del estudiante 100002, pulsar Firmar y dibujar.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FAM-05.png: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Firma registrada. El periodo queda cerrado.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FAM-06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200002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Desde un celular (Chrome), ingresar como en FAM-01.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la observación de FIR-05.</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Si aparece un botón Firmar, firmar con el dedo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FAM-06.png: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página se ve completa, sin desbordarse a los lados. Si había firma pendiente, la firma con el dedo se guarda.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3.7 Registro de usuarios (REG)</w:t>
      </w:r>
    </w:p>
    <w:p>
      <w:pPr>
        <w:keepNext/>
        <w:spacing w:after="100" w:before="0" w:line="260"/>
      </w:pPr>
      <w:r>
        <w:rPr>
          <w:rFonts w:ascii="Arial" w:cs="Arial" w:eastAsia="Arial" w:hAnsi="Arial"/>
          <w:b w:val="false"/>
          <w:bCs w:val="false"/>
          <w:sz w:val="18"/>
          <w:szCs w:val="18"/>
        </w:rPr>
        <w:t xml:space="preserve">Use documentos nuevos inventados por el equipo (de 6 a 20 dígitos) que no estén en la base de datos.</w:t>
      </w:r>
    </w:p>
    <w:p>
      <w:pPr>
        <w:keepNext/>
        <w:spacing w:after="100" w:before="0" w:line="260"/>
      </w:pPr>
      <w:r>
        <w:rPr>
          <w:rFonts w:ascii="Arial" w:cs="Arial" w:eastAsia="Arial" w:hAnsi="Arial"/>
          <w:b w:val="false"/>
          <w:bCs w:val="false"/>
          <w:sz w:val="18"/>
          <w:szCs w:val="18"/>
        </w:rPr>
        <w:t xml:space="preserve">El caso OBS-07 se ejecuta aquí, justo después de REG-03, porque necesita el docente que se crea en REG-03.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usuarios, Registro acudientes y Padre de familia.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Llenar los datos personales sin vincular estudiante.</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"Registro guardado correctamente".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Registro Estudiante.</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grado y grupo, escribir el documento del acudiente de REG-01 y pasar al siguiente campo.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REG-02.png: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Al salir del campo aparece el nombre del acudiente. "Estudiante registrado correctamente". El estudiante aparece en Lista de grupos.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Registro Personal institucional.</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Marcar Docente y Director de grupo.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REG-03.png: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registrado. La casilla Administrador no aparece para el secretario.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OBS-07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nuevo creado en REG-03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el documento del docente creado en REG-03 y la clave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Ir a Lista de grupos, 6°, grupo 4, botón Observación del estudiante 100002, Nueva observación.</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Llenar los campos como en OBS-01 y 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OBS-07.png: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que pide cargar la firma en "Mi perfil", con botón para ir allí.</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Registro Estudiante con un documento de acudiente que no existe.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no existe un acudiente activo con ese documento.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un acudiente con el mismo documento de REG-01.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ya existe un acudiente con ese documento.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otro adulto y vincularlo como Mamá del estudiante de REG-02.</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REG-06.png: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Guardado. En el formato de Seguimiento de ese estudiante aparece en "Nombre de la madre".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3.8 Mi perfil (PER)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nuevo de REG-03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(clave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Mi perfil y firma.</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Dibujar la firma y Guardar firma.</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Luego repetir OBS-07.</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PER-01-a.png después del paso 3; PER-01-b.png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firma aparece como "Firma registrada". Ahora sí puede registrar la observación.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Personal nuevo de REG-03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Cargar imagen con una imagen PNG o JPG de una firma de prueba.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Guardar firma.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PER-02.png: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imagen queda como firma registrada.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300026</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Cambiar contraseña con una clave actual incorrecta; luego con 1234 y una nueva de 6 o más caracteres.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Cerrar sesión e ingresar con la nueva.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PER-03-a.png después del paso 1; PER-03-b.png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Primero rechaza. Luego "Contraseña actualizada" e ingresa con la nueva.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PER-04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Mi perfil desde el menú del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PER-04.png: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 sus datos y el cambio de contraseña. No aparece la sección de firma.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3.9 Administración (ADM)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Administración, buscar el personal de REG-03, Editar.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 un grupo en "Grupo a cargo".</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"Datos actualizados". En Grados y grupos ese grupo muestra al nuevo director.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al coordinador 400001, dejar marcados solo 9°, 10° y 11°.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"Guardar".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Ingresar como 400001.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ADM-02.png: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coordinador solo ve grupos de 9° a 11° en Lista de grupos y en sus indicadores.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Tipo Estudiantes, buscar el estudiante de REG-02.</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Escribir el documento del adulto de REG-06 en Acudiente y pulsar Cambiar.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"Acudiente cambiado". El nuevo acudiente ve al estudiante en su panel.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al docente 300026 (de PER-03), Restablecer contraseña.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Puede volver a ingresar con 1234.</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Desmarcar "Usuario activo" del personal de REG-03 y Guardar.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Intentar ingresar con ese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ADM-05.png: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ingresa: "El usuario está inactivo".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al docente 300025 y pulsar Eliminar.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Rechaza: tiene historial, solo se puede desactivar.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Grados y grupos: agregar grado 6, grupo 5.</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eliminarlo.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ADM-07-a.png después del paso 1; ADM-07-b.png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crea y luego se elimina, porque no tiene estudiantes.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Administrador 500002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Periodos académicos: agregar un periodo de 2026 con fecha de inicio 01/11/2026 y fecha de fin 15/12/2026 (se cruza con el periodo 3, que va del 03/08/2026 al 27/11/2026).</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ADM-08.png: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Rechaza: las fechas se cruzan con otro periodo activo.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ADM-09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Secretario 400003</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en la barra de direcciones la dirección https://comportamental.eduforja.com/Vista/Administracion/Index.html y pulsar Enter.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ADM-09.png: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Lo devuelve a su panel: solo el administrador entra.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3.10 Tipificaciones (TIP)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TIP-01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tipificaciones, pestaña Situación Tipo I, Agregar falta, escribir la descripción,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TIP-01.png: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agrega con el código siguiente (T1-28 si no se han agregado otras). Sube el contador de la pestaña.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TIP-02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una falta con observaciones ("Usada en 1 o más"), pulsar Desactivar.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abrir una observación nueva y revisar el selector de faltas.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TIP-02-a.png después del paso 1; TIP-02-b.png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falta queda " (inactiva)" y no aparece para registrar observaciones nuevas.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TIP-03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Eliminar la falta creada en TIP-01.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TIP-03.png: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elimina, porque nunca se ha usado.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TIP-04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Docente 300025</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la dirección https://comportamental.eduforja.com/Vista/Registro_Comportamiento/Tipificacion/Index.html y pulsar Enter.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TIP-04.png: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Puede consultar el catálogo, sin botones para agregar, desactivar ni eliminar.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3.11 Seguridad y acceso por rol (SEC)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en la barra de direcciones la dirección https://comportamental.eduforja.com/Vista/Admin/Index.html y pulsar Enter.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SEC-01.png: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Lo devuelve al panel del estudiante.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Padre 200001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la dirección https://comportamental.eduforja.com/Vista/Lista/index.html y pulsar Enter.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SEC-02.png: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Lo devuelve al panel de familia.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400001 (después de ADM-02)</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la dirección https://comportamental.eduforja.com/Vista/Historial_observaciones/Personal_Educativo/Index.html?id_estudiante=2 y pulsar Enter (estudiante de 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SEC-03.png: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no tiene acceso a la información de este estudiante.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Estudiante 100001</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su historial, revisar el selector de fechas.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aparecen sus propias anotaciones.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Cerrar el navegador o la sesión y abrir directamente la dirección https://comportamental.eduforja.com/Vista/Docente/index.html y pulsar Enter.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SEC-05.png: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Redirige al inicio de sesión.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120" w:before="240"/>
      </w:pPr>
      <w:r>
        <w:rPr>
          <w:rFonts w:ascii="Arial" w:cs="Arial" w:eastAsia="Arial" w:hAnsi="Arial"/>
          <w:b/>
          <w:bCs/>
          <w:color w:val="1F3864"/>
          <w:sz w:val="26"/>
          <w:szCs w:val="26"/>
        </w:rPr>
        <w:t xml:space="preserve">4. Defectos y resumen de resultados</w:t>
      </w:r>
    </w:p>
    <w:p>
      <w:pPr>
        <w:spacing w:after="100" w:before="0" w:line="260"/>
      </w:pPr>
      <w:r>
        <w:rPr>
          <w:rFonts w:ascii="Arial" w:cs="Arial" w:eastAsia="Arial" w:hAnsi="Arial"/>
          <w:b w:val="false"/>
          <w:bCs w:val="false"/>
          <w:sz w:val="18"/>
          <w:szCs w:val="18"/>
        </w:rPr>
        <w:t xml:space="preserve">Cada caso con Estado "Falló" se registra en esta tabla con los datos suficientes para que otra persona lo repita.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
        <w:gridCol w:w="1296"/>
        <w:gridCol w:w="3744"/>
        <w:gridCol w:w="3744"/>
        <w:gridCol w:w="1728"/>
        <w:gridCol w:w="1584"/>
        <w:gridCol w:w="1584"/>
      </w:tblGrid>
      <w:tr>
        <w:trPr>
          <w:cantSplit/>
          <w:tblHeader/>
        </w:trPr>
        <w:tc>
          <w:tcPr>
            <w:tcW w:type="dxa" w:w="7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N.º</w:t>
            </w:r>
          </w:p>
        </w:tc>
        <w:tc>
          <w:tcPr>
            <w:tcW w:type="dxa" w:w="129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 del caso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Descripción del defecto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 para repetirlo</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Severidad (Alta / Media / Baja)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Evidencia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Corregido (Sí / No)</w:t>
            </w: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60" w:before="0" w:line="260"/>
      </w:pPr>
    </w:p>
    <w:p>
      <w:pPr>
        <w:spacing w:after="100" w:before="0" w:line="260"/>
      </w:pPr>
      <w:r>
        <w:rPr>
          <w:rFonts w:ascii="Arial" w:cs="Arial" w:eastAsia="Arial" w:hAnsi="Arial"/>
          <w:b w:val="false"/>
          <w:bCs w:val="false"/>
          <w:sz w:val="18"/>
          <w:szCs w:val="18"/>
        </w:rPr>
        <w:t xml:space="preserve">Severidad: </w:t>
      </w:r>
      <w:r>
        <w:rPr>
          <w:rFonts w:ascii="Arial" w:cs="Arial" w:eastAsia="Arial" w:hAnsi="Arial"/>
          <w:b/>
          <w:bCs/>
          <w:sz w:val="18"/>
          <w:szCs w:val="18"/>
        </w:rPr>
        <w:t xml:space="preserve">Alta</w:t>
      </w:r>
      <w:r>
        <w:rPr>
          <w:rFonts w:ascii="Arial" w:cs="Arial" w:eastAsia="Arial" w:hAnsi="Arial"/>
          <w:b w:val="false"/>
          <w:bCs w:val="false"/>
          <w:sz w:val="18"/>
          <w:szCs w:val="18"/>
        </w:rPr>
        <w:t xml:space="preserve"> si impide registrar, firmar o ingresar; </w:t>
      </w:r>
      <w:r>
        <w:rPr>
          <w:rFonts w:ascii="Arial" w:cs="Arial" w:eastAsia="Arial" w:hAnsi="Arial"/>
          <w:b/>
          <w:bCs/>
          <w:sz w:val="18"/>
          <w:szCs w:val="18"/>
        </w:rPr>
        <w:t xml:space="preserve">Media</w:t>
      </w:r>
      <w:r>
        <w:rPr>
          <w:rFonts w:ascii="Arial" w:cs="Arial" w:eastAsia="Arial" w:hAnsi="Arial"/>
          <w:b w:val="false"/>
          <w:bCs w:val="false"/>
          <w:sz w:val="18"/>
          <w:szCs w:val="18"/>
        </w:rPr>
        <w:t xml:space="preserve"> si el resultado es incorrecto pero hay otra forma de hacerlo; </w:t>
      </w:r>
      <w:r>
        <w:rPr>
          <w:rFonts w:ascii="Arial" w:cs="Arial" w:eastAsia="Arial" w:hAnsi="Arial"/>
          <w:b/>
          <w:bCs/>
          <w:sz w:val="18"/>
          <w:szCs w:val="18"/>
        </w:rPr>
        <w:t xml:space="preserve">Baja</w:t>
      </w:r>
      <w:r>
        <w:rPr>
          <w:rFonts w:ascii="Arial" w:cs="Arial" w:eastAsia="Arial" w:hAnsi="Arial"/>
          <w:b w:val="false"/>
          <w:bCs w:val="false"/>
          <w:sz w:val="18"/>
          <w:szCs w:val="18"/>
        </w:rPr>
        <w:t xml:space="preserve"> si es de presentación (textos, alineación).</w:t>
      </w:r>
    </w:p>
    <w:p>
      <w:pPr>
        <w:spacing w:after="100" w:before="0" w:line="260"/>
      </w:pPr>
      <w:r>
        <w:rPr>
          <w:rFonts w:ascii="Arial" w:cs="Arial" w:eastAsia="Arial" w:hAnsi="Arial"/>
          <w:b/>
          <w:bCs/>
          <w:sz w:val="18"/>
          <w:szCs w:val="18"/>
        </w:rPr>
        <w:t xml:space="preserve">Resumen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128"/>
        <w:gridCol w:w="1710"/>
        <w:gridCol w:w="1853"/>
        <w:gridCol w:w="1853"/>
        <w:gridCol w:w="1856"/>
      </w:tblGrid>
      <w:tr>
        <w:trPr>
          <w:cantSplit/>
          <w:tblHeader/>
        </w:trPr>
        <w:tc>
          <w:tcPr>
            <w:tcW w:type="dxa" w:w="71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Módulo</w:t>
            </w:r>
          </w:p>
        </w:tc>
        <w:tc>
          <w:tcPr>
            <w:tcW w:type="dxa" w:w="171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Casos</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Aprobó</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Falló</w:t>
            </w:r>
          </w:p>
        </w:tc>
        <w:tc>
          <w:tcPr>
            <w:tcW w:type="dxa" w:w="18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Bloqueado</w:t>
            </w: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 Inicio de sesión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3.2 Paneles e indicadores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3.3 Observaciones y reconocimientos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3.4 Firmas, negativa y bloqueo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3.5 Seguimiento por periodo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3.6 Portal de familia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3.7 Registro de usuarios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3.8 Mi perfil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3.9 Administración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3.10 Tipificaciones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3.11 Seguridad y acceso por rol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Total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65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120" w:before="0" w:line="260"/>
      </w:pPr>
    </w:p>
    <w:p>
      <w:pPr>
        <w:spacing w:after="60" w:before="160" w:line="260"/>
      </w:pPr>
      <w:r>
        <w:rPr>
          <w:rFonts w:ascii="Arial" w:cs="Arial" w:eastAsia="Arial" w:hAnsi="Arial"/>
          <w:b w:val="false"/>
          <w:bCs w:val="false"/>
          <w:sz w:val="18"/>
          <w:szCs w:val="18"/>
        </w:rPr>
        <w:t xml:space="preserve">Fecha de ejecución:  ________________________________________________</w:t>
      </w:r>
    </w:p>
    <w:p>
      <w:pPr>
        <w:spacing w:after="60" w:before="160" w:line="260"/>
      </w:pPr>
      <w:r>
        <w:rPr>
          <w:rFonts w:ascii="Arial" w:cs="Arial" w:eastAsia="Arial" w:hAnsi="Arial"/>
          <w:b w:val="false"/>
          <w:bCs w:val="false"/>
          <w:sz w:val="18"/>
          <w:szCs w:val="18"/>
        </w:rPr>
        <w:t xml:space="preserve">Integrantes que ejecutaron:  ________________________________________________</w:t>
      </w:r>
    </w:p>
    <w:p>
      <w:pPr>
        <w:spacing w:after="60" w:before="160" w:line="260"/>
      </w:pPr>
      <w:r>
        <w:rPr>
          <w:rFonts w:ascii="Arial" w:cs="Arial" w:eastAsia="Arial" w:hAnsi="Arial"/>
          <w:b w:val="false"/>
          <w:bCs w:val="false"/>
          <w:sz w:val="18"/>
          <w:szCs w:val="18"/>
        </w:rPr>
        <w:t xml:space="preserve">Revisó:  ________________________________________________</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Plan de pruebas - Gestión Comportamental · Página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de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Gestión Comportamental</dc:title>
  <dc:creator>Jairo Alonso Rivera Arango</dc:creator>
  <cp:lastModifiedBy>Un-named</cp:lastModifiedBy>
  <cp:revision>1</cp:revision>
  <dcterms:created xsi:type="dcterms:W3CDTF">2026-10-14T14:38:31.690Z</dcterms:created>
  <dcterms:modified xsi:type="dcterms:W3CDTF">2026-10-14T14:38:31.696Z</dcterms:modified>
</cp:coreProperties>
</file>

<file path=docProps/custom.xml><?xml version="1.0" encoding="utf-8"?>
<Properties xmlns="http://schemas.openxmlformats.org/officeDocument/2006/custom-properties" xmlns:vt="http://schemas.openxmlformats.org/officeDocument/2006/docPropsVTypes"/>
</file>