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4F2EA" w14:textId="77777777" w:rsidR="00F65E3D" w:rsidRPr="00F65E3D" w:rsidRDefault="00F65E3D" w:rsidP="00F65E3D">
      <w:r w:rsidRPr="00F65E3D">
        <w:rPr>
          <w:b/>
          <w:bCs/>
        </w:rPr>
        <w:t>Reflection on AI-Generated Policy Development</w:t>
      </w:r>
      <w:r w:rsidRPr="00F65E3D">
        <w:br/>
        <w:t xml:space="preserve">Alan </w:t>
      </w:r>
      <w:proofErr w:type="spellStart"/>
      <w:r w:rsidRPr="00F65E3D">
        <w:t>Chackalakkal</w:t>
      </w:r>
      <w:proofErr w:type="spellEnd"/>
      <w:r w:rsidRPr="00F65E3D">
        <w:br/>
        <w:t>University Name</w:t>
      </w:r>
      <w:r w:rsidRPr="00F65E3D">
        <w:br/>
        <w:t>Course Name</w:t>
      </w:r>
      <w:r w:rsidRPr="00F65E3D">
        <w:br/>
        <w:t>Instructor Name</w:t>
      </w:r>
      <w:r w:rsidRPr="00F65E3D">
        <w:br/>
        <w:t>Date</w:t>
      </w:r>
    </w:p>
    <w:p w14:paraId="3CA7C869" w14:textId="77777777" w:rsidR="00F65E3D" w:rsidRPr="00F65E3D" w:rsidRDefault="00000000" w:rsidP="00F65E3D">
      <w:r>
        <w:pict w14:anchorId="066E5EA6">
          <v:rect id="_x0000_i1025" style="width:0;height:1.5pt" o:hralign="center" o:hrstd="t" o:hr="t" fillcolor="#a0a0a0" stroked="f"/>
        </w:pict>
      </w:r>
    </w:p>
    <w:p w14:paraId="66FD3667" w14:textId="77777777" w:rsidR="00F65E3D" w:rsidRPr="00F65E3D" w:rsidRDefault="00F65E3D" w:rsidP="00F65E3D">
      <w:r w:rsidRPr="00F65E3D">
        <w:rPr>
          <w:b/>
          <w:bCs/>
        </w:rPr>
        <w:t>Reflection on AI-Generated Policy Development</w:t>
      </w:r>
    </w:p>
    <w:p w14:paraId="1B1CEA2F" w14:textId="77777777" w:rsidR="00F65E3D" w:rsidRPr="00C738EB" w:rsidRDefault="00F65E3D" w:rsidP="00F65E3D">
      <w:pPr>
        <w:rPr>
          <w:rFonts w:ascii="Times New Roman" w:hAnsi="Times New Roman" w:cs="Times New Roman"/>
          <w:sz w:val="24"/>
          <w:szCs w:val="24"/>
        </w:rPr>
      </w:pPr>
      <w:r w:rsidRPr="00C738EB">
        <w:rPr>
          <w:rFonts w:ascii="Times New Roman" w:hAnsi="Times New Roman" w:cs="Times New Roman"/>
          <w:sz w:val="24"/>
          <w:szCs w:val="24"/>
        </w:rPr>
        <w:t>The use of artificial intelligence in drafting the Vulnerability Management Policy and Patch Management Policy provided a structured starting point for developing formal cybersecurity documentation. The AI-generated drafts quickly established a foundational framework that included essential sections such as purpose, scope, and review requirements. This significantly reduced the time required to begin the writing process and helped organize the policies in a logical format suitable for further refinement.</w:t>
      </w:r>
    </w:p>
    <w:p w14:paraId="3F50BB9B" w14:textId="77777777" w:rsidR="00F65E3D" w:rsidRPr="00C738EB" w:rsidRDefault="00F65E3D" w:rsidP="00F65E3D">
      <w:pPr>
        <w:rPr>
          <w:rFonts w:ascii="Times New Roman" w:hAnsi="Times New Roman" w:cs="Times New Roman"/>
          <w:sz w:val="24"/>
          <w:szCs w:val="24"/>
        </w:rPr>
      </w:pPr>
      <w:r w:rsidRPr="00C738EB">
        <w:rPr>
          <w:rFonts w:ascii="Times New Roman" w:hAnsi="Times New Roman" w:cs="Times New Roman"/>
          <w:sz w:val="24"/>
          <w:szCs w:val="24"/>
        </w:rPr>
        <w:t>Despite these advantages, several limitations were identified in the AI-generated content. The initial drafts lacked alignment with recognized cybersecurity standards such as NIST SP 800-40, ISO/IEC 27001, and CIS Controls. Additionally, remediation timelines were vague and lacked measurable criteria. For example, phrases such as “as soon as possible” did not provide accountability or enforceable expectations. The drafts also failed to clearly define severity classifications, reporting requirements, and change management integration. These weaknesses required careful evaluation and revision to ensure the policies met professional and compliance expectations.</w:t>
      </w:r>
    </w:p>
    <w:p w14:paraId="1739FB6F" w14:textId="77777777" w:rsidR="00F65E3D" w:rsidRPr="00C738EB" w:rsidRDefault="00F65E3D" w:rsidP="00F65E3D">
      <w:pPr>
        <w:rPr>
          <w:rFonts w:ascii="Times New Roman" w:hAnsi="Times New Roman" w:cs="Times New Roman"/>
          <w:sz w:val="24"/>
          <w:szCs w:val="24"/>
        </w:rPr>
      </w:pPr>
      <w:r w:rsidRPr="00C738EB">
        <w:rPr>
          <w:rFonts w:ascii="Times New Roman" w:hAnsi="Times New Roman" w:cs="Times New Roman"/>
          <w:sz w:val="24"/>
          <w:szCs w:val="24"/>
        </w:rPr>
        <w:t>The revision process involved incorporating structured remediation timelines based on CVSS severity ratings, adding compliance framework references, and clarifying roles and responsibilities across security teams, system owners, and executive leadership. Reporting mechanisms and documentation requirements were also introduced to ensure audit readiness. This process demonstrated that while artificial intelligence can generate useful baseline content, human expertise is essential for validating accuracy, improving clarity, and aligning documentation with regulatory and organizational standards.</w:t>
      </w:r>
    </w:p>
    <w:p w14:paraId="266F87CD" w14:textId="77777777" w:rsidR="00F65E3D" w:rsidRPr="00C738EB" w:rsidRDefault="00F65E3D" w:rsidP="00F65E3D">
      <w:pPr>
        <w:rPr>
          <w:rFonts w:ascii="Times New Roman" w:hAnsi="Times New Roman" w:cs="Times New Roman"/>
          <w:sz w:val="24"/>
          <w:szCs w:val="24"/>
        </w:rPr>
      </w:pPr>
      <w:r w:rsidRPr="00C738EB">
        <w:rPr>
          <w:rFonts w:ascii="Times New Roman" w:hAnsi="Times New Roman" w:cs="Times New Roman"/>
          <w:sz w:val="24"/>
          <w:szCs w:val="24"/>
        </w:rPr>
        <w:t>From an ethical perspective, the use of AI in cybersecurity documentation must be approached responsibly. AI systems may produce generalized or outdated recommendations if not carefully reviewed. Overreliance on automated content without professional oversight could introduce compliance gaps or security risks. Therefore, AI should be considered a productivity tool that enhances efficiency rather than a replacement for informed cybersecurity professionals.</w:t>
      </w:r>
    </w:p>
    <w:p w14:paraId="1FB978F9" w14:textId="77777777" w:rsidR="00F65E3D" w:rsidRPr="00C738EB" w:rsidRDefault="00F65E3D" w:rsidP="00F65E3D">
      <w:pPr>
        <w:rPr>
          <w:rFonts w:ascii="Times New Roman" w:hAnsi="Times New Roman" w:cs="Times New Roman"/>
          <w:sz w:val="24"/>
          <w:szCs w:val="24"/>
        </w:rPr>
      </w:pPr>
      <w:r w:rsidRPr="00C738EB">
        <w:rPr>
          <w:rFonts w:ascii="Times New Roman" w:hAnsi="Times New Roman" w:cs="Times New Roman"/>
          <w:sz w:val="24"/>
          <w:szCs w:val="24"/>
        </w:rPr>
        <w:t>Overall, this assignment highlighted the practical value of combining artificial intelligence with critical thinking and subject-matter expertise. AI provided efficiency and structure, while human review ensured precision, accountability, and alignment with industry standards. The experience reinforced the importance of maintaining professional judgment when integrating emerging technologies into cybersecurity governance and policy development.</w:t>
      </w:r>
    </w:p>
    <w:p w14:paraId="24EFBD84" w14:textId="77777777" w:rsidR="00226E20" w:rsidRDefault="00226E20"/>
    <w:sectPr w:rsidR="00226E20">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EF9D7" w14:textId="77777777" w:rsidR="00574D70" w:rsidRDefault="00574D70" w:rsidP="00C738EB">
      <w:pPr>
        <w:spacing w:after="0" w:line="240" w:lineRule="auto"/>
      </w:pPr>
      <w:r>
        <w:separator/>
      </w:r>
    </w:p>
  </w:endnote>
  <w:endnote w:type="continuationSeparator" w:id="0">
    <w:p w14:paraId="6752E07F" w14:textId="77777777" w:rsidR="00574D70" w:rsidRDefault="00574D70" w:rsidP="00C738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C4B8A" w14:textId="77777777" w:rsidR="00574D70" w:rsidRDefault="00574D70" w:rsidP="00C738EB">
      <w:pPr>
        <w:spacing w:after="0" w:line="240" w:lineRule="auto"/>
      </w:pPr>
      <w:r>
        <w:separator/>
      </w:r>
    </w:p>
  </w:footnote>
  <w:footnote w:type="continuationSeparator" w:id="0">
    <w:p w14:paraId="473496CC" w14:textId="77777777" w:rsidR="00574D70" w:rsidRDefault="00574D70" w:rsidP="00C738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657567"/>
      <w:docPartObj>
        <w:docPartGallery w:val="Page Numbers (Top of Page)"/>
        <w:docPartUnique/>
      </w:docPartObj>
    </w:sdtPr>
    <w:sdtEndPr>
      <w:rPr>
        <w:noProof/>
      </w:rPr>
    </w:sdtEndPr>
    <w:sdtContent>
      <w:p w14:paraId="43177B9F" w14:textId="332F3CED" w:rsidR="00C738EB" w:rsidRDefault="00C738E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098DFE7" w14:textId="77777777" w:rsidR="00C738EB" w:rsidRDefault="00C738E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E3D"/>
    <w:rsid w:val="00017274"/>
    <w:rsid w:val="00084742"/>
    <w:rsid w:val="00226E20"/>
    <w:rsid w:val="00392061"/>
    <w:rsid w:val="0048310F"/>
    <w:rsid w:val="00496D0B"/>
    <w:rsid w:val="00574D70"/>
    <w:rsid w:val="00C738EB"/>
    <w:rsid w:val="00D068C3"/>
    <w:rsid w:val="00D120E1"/>
    <w:rsid w:val="00F65E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16772"/>
  <w15:chartTrackingRefBased/>
  <w15:docId w15:val="{2054F240-987E-4369-B004-BACF76B6E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E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5E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5E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5E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5E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5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E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5E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5E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5E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5E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5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E3D"/>
    <w:rPr>
      <w:rFonts w:eastAsiaTheme="majorEastAsia" w:cstheme="majorBidi"/>
      <w:color w:val="272727" w:themeColor="text1" w:themeTint="D8"/>
    </w:rPr>
  </w:style>
  <w:style w:type="paragraph" w:styleId="Title">
    <w:name w:val="Title"/>
    <w:basedOn w:val="Normal"/>
    <w:next w:val="Normal"/>
    <w:link w:val="TitleChar"/>
    <w:uiPriority w:val="10"/>
    <w:qFormat/>
    <w:rsid w:val="00F65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E3D"/>
    <w:pPr>
      <w:spacing w:before="160"/>
      <w:jc w:val="center"/>
    </w:pPr>
    <w:rPr>
      <w:i/>
      <w:iCs/>
      <w:color w:val="404040" w:themeColor="text1" w:themeTint="BF"/>
    </w:rPr>
  </w:style>
  <w:style w:type="character" w:customStyle="1" w:styleId="QuoteChar">
    <w:name w:val="Quote Char"/>
    <w:basedOn w:val="DefaultParagraphFont"/>
    <w:link w:val="Quote"/>
    <w:uiPriority w:val="29"/>
    <w:rsid w:val="00F65E3D"/>
    <w:rPr>
      <w:i/>
      <w:iCs/>
      <w:color w:val="404040" w:themeColor="text1" w:themeTint="BF"/>
    </w:rPr>
  </w:style>
  <w:style w:type="paragraph" w:styleId="ListParagraph">
    <w:name w:val="List Paragraph"/>
    <w:basedOn w:val="Normal"/>
    <w:uiPriority w:val="34"/>
    <w:qFormat/>
    <w:rsid w:val="00F65E3D"/>
    <w:pPr>
      <w:ind w:left="720"/>
      <w:contextualSpacing/>
    </w:pPr>
  </w:style>
  <w:style w:type="character" w:styleId="IntenseEmphasis">
    <w:name w:val="Intense Emphasis"/>
    <w:basedOn w:val="DefaultParagraphFont"/>
    <w:uiPriority w:val="21"/>
    <w:qFormat/>
    <w:rsid w:val="00F65E3D"/>
    <w:rPr>
      <w:i/>
      <w:iCs/>
      <w:color w:val="2F5496" w:themeColor="accent1" w:themeShade="BF"/>
    </w:rPr>
  </w:style>
  <w:style w:type="paragraph" w:styleId="IntenseQuote">
    <w:name w:val="Intense Quote"/>
    <w:basedOn w:val="Normal"/>
    <w:next w:val="Normal"/>
    <w:link w:val="IntenseQuoteChar"/>
    <w:uiPriority w:val="30"/>
    <w:qFormat/>
    <w:rsid w:val="00F65E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5E3D"/>
    <w:rPr>
      <w:i/>
      <w:iCs/>
      <w:color w:val="2F5496" w:themeColor="accent1" w:themeShade="BF"/>
    </w:rPr>
  </w:style>
  <w:style w:type="character" w:styleId="IntenseReference">
    <w:name w:val="Intense Reference"/>
    <w:basedOn w:val="DefaultParagraphFont"/>
    <w:uiPriority w:val="32"/>
    <w:qFormat/>
    <w:rsid w:val="00F65E3D"/>
    <w:rPr>
      <w:b/>
      <w:bCs/>
      <w:smallCaps/>
      <w:color w:val="2F5496" w:themeColor="accent1" w:themeShade="BF"/>
      <w:spacing w:val="5"/>
    </w:rPr>
  </w:style>
  <w:style w:type="paragraph" w:styleId="Header">
    <w:name w:val="header"/>
    <w:basedOn w:val="Normal"/>
    <w:link w:val="HeaderChar"/>
    <w:uiPriority w:val="99"/>
    <w:unhideWhenUsed/>
    <w:rsid w:val="00C738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38EB"/>
  </w:style>
  <w:style w:type="paragraph" w:styleId="Footer">
    <w:name w:val="footer"/>
    <w:basedOn w:val="Normal"/>
    <w:link w:val="FooterChar"/>
    <w:uiPriority w:val="99"/>
    <w:unhideWhenUsed/>
    <w:rsid w:val="00C738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38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356</Words>
  <Characters>2489</Characters>
  <Application>Microsoft Office Word</Application>
  <DocSecurity>0</DocSecurity>
  <Lines>40</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EJAS MUHAMMAD</dc:creator>
  <cp:keywords/>
  <dc:description/>
  <cp:lastModifiedBy>Ejas.Muhammad</cp:lastModifiedBy>
  <cp:revision>3</cp:revision>
  <dcterms:created xsi:type="dcterms:W3CDTF">2026-02-16T16:54:00Z</dcterms:created>
  <dcterms:modified xsi:type="dcterms:W3CDTF">2026-02-17T06:30:00Z</dcterms:modified>
</cp:coreProperties>
</file>