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U3.L6- Project Web Lab #2 [</w:t>
      </w:r>
      <w:r w:rsidDel="00000000" w:rsidR="00000000" w:rsidRPr="00000000">
        <w:rPr>
          <w:b w:val="1"/>
          <w:sz w:val="24"/>
          <w:szCs w:val="24"/>
          <w:rtl w:val="0"/>
        </w:rPr>
        <w:t xml:space="preserve">Week 3</w:t>
      </w:r>
      <w:r w:rsidDel="00000000" w:rsidR="00000000" w:rsidRPr="00000000">
        <w:rPr>
          <w:b w:val="1"/>
          <w:sz w:val="24"/>
          <w:szCs w:val="24"/>
          <w:rtl w:val="0"/>
        </w:rPr>
        <w:t xml:space="preserve">]</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U3.L6- Project Web Lab #2</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ind w:left="720" w:firstLine="0"/>
              <w:rPr>
                <w:b w:val="1"/>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b w:val="1"/>
              </w:rPr>
            </w:pPr>
            <w:r w:rsidDel="00000000" w:rsidR="00000000" w:rsidRPr="00000000">
              <w:rPr>
                <w:b w:val="1"/>
                <w:rtl w:val="0"/>
              </w:rPr>
              <w:t xml:space="preserve">Work on completing their homepages by adding images and any relevant information for other pages and links.</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7">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8">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D">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0">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Students Submit their repl.it project URL, and Homepage URL for review via google classroom</w:t>
            </w:r>
          </w:p>
          <w:p w:rsidR="00000000" w:rsidDel="00000000" w:rsidP="00000000" w:rsidRDefault="00000000" w:rsidRPr="00000000" w14:paraId="00000032">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N/A</w:t>
            </w:r>
          </w:p>
          <w:p w:rsidR="00000000" w:rsidDel="00000000" w:rsidP="00000000" w:rsidRDefault="00000000" w:rsidRPr="00000000" w14:paraId="0000003A">
            <w:pPr>
              <w:widowControl w:val="0"/>
              <w:spacing w:line="240" w:lineRule="auto"/>
              <w:rPr>
                <w:b w:val="1"/>
              </w:rPr>
            </w:pPr>
            <w:r w:rsidDel="00000000" w:rsidR="00000000" w:rsidRPr="00000000">
              <w:rPr>
                <w:rtl w:val="0"/>
              </w:rPr>
            </w:r>
          </w:p>
        </w:tc>
      </w:tr>
    </w:tbl>
    <w:p w:rsidR="00000000" w:rsidDel="00000000" w:rsidP="00000000" w:rsidRDefault="00000000" w:rsidRPr="00000000" w14:paraId="0000003D">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Via Google Classroom: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Ask Students:</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 you hope to accomplish today?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Overview: [10 minutes]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lesson is a check-in opportunity for the teacher to be able to support students, by checking in with them in order to give feedback, and assess skills and trends for reteach opportunities or small group instruction. Students have not had sufficient time in-class over the past few lessons to really focus on working through their sites.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remainder of the lesson will be used for student Web Lab time.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60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Web lab time: </w:t>
            </w:r>
            <w:r w:rsidDel="00000000" w:rsidR="00000000" w:rsidRPr="00000000">
              <w:rPr>
                <w:rtl w:val="0"/>
              </w:rPr>
              <w:t xml:space="preserve">[60 minutes]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this time, students work for a full hour in-class, to complete the unit assignment. They must take advantage of this opportunity, and should be supporting one another.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should have the following available:</w:t>
            </w:r>
          </w:p>
          <w:p w:rsidR="00000000" w:rsidDel="00000000" w:rsidP="00000000" w:rsidRDefault="00000000" w:rsidRPr="00000000" w14:paraId="0000005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Planning document</w:t>
            </w:r>
          </w:p>
          <w:p w:rsidR="00000000" w:rsidDel="00000000" w:rsidP="00000000" w:rsidRDefault="00000000" w:rsidRPr="00000000" w14:paraId="000000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Page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Focus: </w:t>
            </w:r>
            <w:r w:rsidDel="00000000" w:rsidR="00000000" w:rsidRPr="00000000">
              <w:rPr>
                <w:rtl w:val="0"/>
              </w:rPr>
              <w:t xml:space="preserve">Home Page</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Name of the website</w:t>
            </w:r>
          </w:p>
          <w:p w:rsidR="00000000" w:rsidDel="00000000" w:rsidP="00000000" w:rsidRDefault="00000000" w:rsidRPr="00000000" w14:paraId="0000005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&lt;h1&gt; heading</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Navigation bar</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CSS information which may include</w:t>
            </w:r>
          </w:p>
          <w:p w:rsidR="00000000" w:rsidDel="00000000" w:rsidP="00000000" w:rsidRDefault="00000000" w:rsidRPr="00000000" w14:paraId="0000006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Font</w:t>
            </w:r>
          </w:p>
          <w:p w:rsidR="00000000" w:rsidDel="00000000" w:rsidP="00000000" w:rsidRDefault="00000000" w:rsidRPr="00000000" w14:paraId="0000006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Text Styles</w:t>
            </w:r>
          </w:p>
          <w:p w:rsidR="00000000" w:rsidDel="00000000" w:rsidP="00000000" w:rsidRDefault="00000000" w:rsidRPr="00000000" w14:paraId="0000006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Button Styles</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Images</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Videos</w:t>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Working links</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Cited resources</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Table</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Students Submit their repl.it project URL, and Homepage URL for review via google classroom</w:t>
            </w:r>
          </w:p>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4">
      <w:pPr>
        <w:widowControl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