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1920.0" w:type="dxa"/>
        <w:jc w:val="left"/>
        <w:tblInd w:w="-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60"/>
        <w:gridCol w:w="9760"/>
        <w:tblGridChange w:id="0">
          <w:tblGrid>
            <w:gridCol w:w="2160"/>
            <w:gridCol w:w="97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02">
            <w:pPr>
              <w:spacing w:line="240" w:lineRule="auto"/>
              <w:rPr>
                <w:b w:val="1"/>
              </w:rPr>
            </w:pPr>
            <w:r w:rsidDel="00000000" w:rsidR="00000000" w:rsidRPr="00000000">
              <w:rPr>
                <w:b w:val="1"/>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2538" cy="514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b w:val="1"/>
              </w:rPr>
            </w:pPr>
            <w:commentRangeStart w:id="0"/>
            <w:r w:rsidDel="00000000" w:rsidR="00000000" w:rsidRPr="00000000">
              <w:rPr>
                <w:b w:val="1"/>
                <w:rtl w:val="0"/>
              </w:rPr>
              <w:t xml:space="preserve">Unit 2</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04">
      <w:pPr>
        <w:widowControl w:val="0"/>
        <w:spacing w:line="240" w:lineRule="auto"/>
        <w:jc w:val="both"/>
        <w:rPr>
          <w:highlight w:val="white"/>
        </w:rPr>
      </w:pPr>
      <w:r w:rsidDel="00000000" w:rsidR="00000000" w:rsidRPr="00000000">
        <w:rPr>
          <w:rtl w:val="0"/>
        </w:rPr>
      </w:r>
    </w:p>
    <w:tbl>
      <w:tblPr>
        <w:tblStyle w:val="Table2"/>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00"/>
        <w:tblGridChange w:id="0">
          <w:tblGrid>
            <w:gridCol w:w="2400"/>
            <w:gridCol w:w="1050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Unit Title/Driving (Hook) Question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highlight w:val="yellow"/>
              </w:rPr>
            </w:pPr>
            <w:r w:rsidDel="00000000" w:rsidR="00000000" w:rsidRPr="00000000">
              <w:rPr>
                <w:b w:val="1"/>
                <w:i w:val="1"/>
                <w:highlight w:val="yellow"/>
                <w:rtl w:val="0"/>
              </w:rPr>
              <w:t xml:space="preserve">Unit 2- Designing and Planning Web Pages</w:t>
            </w:r>
            <w:r w:rsidDel="00000000" w:rsidR="00000000" w:rsidRPr="00000000">
              <w:rPr>
                <w:rtl w:val="0"/>
              </w:rPr>
            </w:r>
          </w:p>
        </w:tc>
      </w:tr>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Duration </w:t>
            </w:r>
            <w:r w:rsidDel="00000000" w:rsidR="00000000" w:rsidRPr="00000000">
              <w:rPr>
                <w:rtl w:val="0"/>
              </w:rPr>
              <w:t xml:space="preserve">(dates and length)</w:t>
            </w:r>
            <w:r w:rsidDel="00000000" w:rsidR="00000000" w:rsidRPr="00000000">
              <w:rPr>
                <w:rtl w:val="0"/>
              </w:rPr>
              <w:t xml:space="preser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15" w:firstLine="0"/>
              <w:jc w:val="both"/>
              <w:rPr>
                <w:b w:val="1"/>
              </w:rPr>
            </w:pPr>
            <w:r w:rsidDel="00000000" w:rsidR="00000000" w:rsidRPr="00000000">
              <w:rPr>
                <w:b w:val="1"/>
                <w:rtl w:val="0"/>
              </w:rPr>
              <w:t xml:space="preserve"> 12 days (B Days) - 36 Hours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Unit description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Unit 2: Designing and Planning Web Pages</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This unit will give students a basic understanding of core design principles that apply to web design and development. </w:t>
            </w:r>
          </w:p>
        </w:tc>
      </w:tr>
    </w:tbl>
    <w:p w:rsidR="00000000" w:rsidDel="00000000" w:rsidP="00000000" w:rsidRDefault="00000000" w:rsidRPr="00000000" w14:paraId="0000000D">
      <w:pPr>
        <w:spacing w:line="240" w:lineRule="auto"/>
        <w:rPr>
          <w:i w:val="1"/>
          <w:highlight w:val="white"/>
        </w:rPr>
      </w:pPr>
      <w:r w:rsidDel="00000000" w:rsidR="00000000" w:rsidRPr="00000000">
        <w:rPr>
          <w:rtl w:val="0"/>
        </w:rPr>
      </w:r>
    </w:p>
    <w:tbl>
      <w:tblPr>
        <w:tblStyle w:val="Table3"/>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6450"/>
        <w:tblGridChange w:id="0">
          <w:tblGrid>
            <w:gridCol w:w="6450"/>
            <w:gridCol w:w="6450"/>
          </w:tblGrid>
        </w:tblGridChange>
      </w:tblGrid>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b w:val="1"/>
              </w:rPr>
            </w:pPr>
            <w:r w:rsidDel="00000000" w:rsidR="00000000" w:rsidRPr="00000000">
              <w:rPr>
                <w:b w:val="1"/>
                <w:i w:val="1"/>
                <w:rtl w:val="0"/>
              </w:rPr>
              <w:t xml:space="preserve">INQUIRY: establishing the purpose of the unit</w:t>
            </w:r>
            <w:r w:rsidDel="00000000" w:rsidR="00000000" w:rsidRPr="00000000">
              <w:rPr>
                <w:rtl w:val="0"/>
              </w:rPr>
            </w:r>
          </w:p>
        </w:tc>
      </w:tr>
      <w:tr>
        <w:trPr>
          <w:trHeight w:val="48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rPr>
            </w:pPr>
            <w:r w:rsidDel="00000000" w:rsidR="00000000" w:rsidRPr="00000000">
              <w:rPr>
                <w:b w:val="1"/>
                <w:rtl w:val="0"/>
              </w:rPr>
              <w:t xml:space="preserve">Big Ideas, Enduring Understandings,Transfer goals</w:t>
            </w:r>
          </w:p>
          <w:p w:rsidR="00000000" w:rsidDel="00000000" w:rsidP="00000000" w:rsidRDefault="00000000" w:rsidRPr="00000000" w14:paraId="00000011">
            <w:pPr>
              <w:widowControl w:val="0"/>
              <w:spacing w:line="240" w:lineRule="auto"/>
              <w:rPr>
                <w:b w:val="1"/>
              </w:rPr>
            </w:pPr>
            <w:r w:rsidDel="00000000" w:rsidR="00000000" w:rsidRPr="00000000">
              <w:rPr>
                <w:rtl w:val="0"/>
              </w:rPr>
              <w:t xml:space="preserve">List here overarching, long-term goals for this unit. Transfer goals are the major goals that ask students to “transfer”, or apply their knowledge, skills, and concepts at the end of the unit under new/different circumstances, and on their own without scaffolding from the teacher. </w:t>
            </w:r>
            <w:r w:rsidDel="00000000" w:rsidR="00000000" w:rsidRPr="00000000">
              <w:rPr>
                <w:rtl w:val="0"/>
              </w:rPr>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This unit is the sequel to the proceeding unit, in which you learned the basics of HTML code, but focused solely on the content and structure of web documents. In this unit, you will learn how to control the visual presentation of web documents using Cascading Style Sheets (CSS). This unit can be done entirely with a web browser and simple text editor. (codepen, or Prepl- for non-installation devices)</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 this unit, students will use what they already know, and their previous experiences, to create a company they will be designing and building a website for. This website will have all of the basic functions of a company site, including a homepage, about me, contact, and any other relevant details they may choose to include. The site must have all of the components learned within Unit1 and this unit.</w:t>
            </w:r>
          </w:p>
          <w:p w:rsidR="00000000" w:rsidDel="00000000" w:rsidP="00000000" w:rsidRDefault="00000000" w:rsidRPr="00000000" w14:paraId="00000016">
            <w:pPr>
              <w:widowControl w:val="0"/>
              <w:spacing w:line="240" w:lineRule="auto"/>
              <w:rPr>
                <w:b w:val="1"/>
              </w:rPr>
            </w:pPr>
            <w:r w:rsidDel="00000000" w:rsidR="00000000" w:rsidRPr="00000000">
              <w:rPr>
                <w:rtl w:val="0"/>
              </w:rPr>
            </w:r>
          </w:p>
        </w:tc>
      </w:tr>
      <w:tr>
        <w:trPr>
          <w:trHeight w:val="540" w:hRule="atLeast"/>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b w:val="1"/>
                <w:rtl w:val="0"/>
              </w:rPr>
              <w:t xml:space="preserve">Core Values</w:t>
            </w:r>
          </w:p>
          <w:p w:rsidR="00000000" w:rsidDel="00000000" w:rsidP="00000000" w:rsidRDefault="00000000" w:rsidRPr="00000000" w14:paraId="0000001A">
            <w:pPr>
              <w:widowControl w:val="0"/>
              <w:spacing w:line="240" w:lineRule="auto"/>
              <w:rPr/>
            </w:pPr>
            <w:r w:rsidDel="00000000" w:rsidR="00000000" w:rsidRPr="00000000">
              <w:rPr>
                <w:rtl w:val="0"/>
              </w:rPr>
              <w:t xml:space="preserve">List here the core values to be explicitly taught and assessed (T+A) or that will be encouraged (E), but not taught and assessed.</w:t>
            </w:r>
          </w:p>
        </w:tc>
      </w:tr>
      <w:tr>
        <w:trPr>
          <w:trHeight w:val="54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Scholarship:</w:t>
            </w:r>
            <w:r w:rsidDel="00000000" w:rsidR="00000000" w:rsidRPr="00000000">
              <w:rPr>
                <w:i w:val="1"/>
                <w:rtl w:val="0"/>
              </w:rPr>
              <w:t xml:space="preserve"> This unit will continue to build off of the Unit 1, and will continue to empower our young women of color with 21st century skills, while allowing them the opportunity to explore industry knowledge that are often not available to them, by working on a group project in which students create a company, and design a website for that company.</w:t>
            </w:r>
          </w:p>
        </w:tc>
      </w:tr>
    </w:tbl>
    <w:p w:rsidR="00000000" w:rsidDel="00000000" w:rsidP="00000000" w:rsidRDefault="00000000" w:rsidRPr="00000000" w14:paraId="0000001E">
      <w:pPr>
        <w:spacing w:after="160" w:line="259" w:lineRule="auto"/>
        <w:rPr/>
      </w:pPr>
      <w:r w:rsidDel="00000000" w:rsidR="00000000" w:rsidRPr="00000000">
        <w:rPr>
          <w:rtl w:val="0"/>
        </w:rPr>
      </w:r>
    </w:p>
    <w:tbl>
      <w:tblPr>
        <w:tblStyle w:val="Table4"/>
        <w:tblW w:w="130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350"/>
        <w:gridCol w:w="4230"/>
        <w:tblGridChange w:id="0">
          <w:tblGrid>
            <w:gridCol w:w="4500"/>
            <w:gridCol w:w="4350"/>
            <w:gridCol w:w="4230"/>
          </w:tblGrid>
        </w:tblGridChange>
      </w:tblGrid>
      <w:tr>
        <w:trPr>
          <w:trHeight w:val="640" w:hRule="atLeast"/>
        </w:trPr>
        <w:tc>
          <w:tcPr>
            <w:gridSpan w:val="3"/>
            <w:shd w:fill="c5e0b3" w:val="clear"/>
          </w:tcPr>
          <w:p w:rsidR="00000000" w:rsidDel="00000000" w:rsidP="00000000" w:rsidRDefault="00000000" w:rsidRPr="00000000" w14:paraId="0000001F">
            <w:pPr>
              <w:spacing w:line="240" w:lineRule="auto"/>
              <w:jc w:val="center"/>
              <w:rPr>
                <w:b w:val="1"/>
              </w:rPr>
            </w:pPr>
            <w:r w:rsidDel="00000000" w:rsidR="00000000" w:rsidRPr="00000000">
              <w:rPr>
                <w:b w:val="1"/>
                <w:rtl w:val="0"/>
              </w:rPr>
              <w:t xml:space="preserve">Action </w:t>
            </w:r>
          </w:p>
          <w:p w:rsidR="00000000" w:rsidDel="00000000" w:rsidP="00000000" w:rsidRDefault="00000000" w:rsidRPr="00000000" w14:paraId="00000020">
            <w:pPr>
              <w:spacing w:line="240" w:lineRule="auto"/>
              <w:jc w:val="center"/>
              <w:rPr>
                <w:i w:val="1"/>
              </w:rPr>
            </w:pPr>
            <w:r w:rsidDel="00000000" w:rsidR="00000000" w:rsidRPr="00000000">
              <w:rPr>
                <w:i w:val="1"/>
                <w:rtl w:val="0"/>
              </w:rPr>
              <w:t xml:space="preserve">Teaching and learning through inquiry </w:t>
            </w:r>
          </w:p>
        </w:tc>
      </w:tr>
      <w:tr>
        <w:trPr>
          <w:trHeight w:val="380" w:hRule="atLeast"/>
        </w:trPr>
        <w:tc>
          <w:tcPr>
            <w:gridSpan w:val="3"/>
            <w:shd w:fill="e2efd9" w:val="clear"/>
          </w:tcPr>
          <w:p w:rsidR="00000000" w:rsidDel="00000000" w:rsidP="00000000" w:rsidRDefault="00000000" w:rsidRPr="00000000" w14:paraId="00000023">
            <w:pPr>
              <w:jc w:val="center"/>
              <w:rPr>
                <w:b w:val="1"/>
              </w:rPr>
            </w:pPr>
            <w:r w:rsidDel="00000000" w:rsidR="00000000" w:rsidRPr="00000000">
              <w:rPr>
                <w:b w:val="1"/>
                <w:rtl w:val="0"/>
              </w:rPr>
              <w:t xml:space="preserve">Essential Questions</w:t>
            </w:r>
          </w:p>
        </w:tc>
      </w:tr>
      <w:tr>
        <w:trPr>
          <w:trHeight w:val="1980" w:hRule="atLeast"/>
        </w:trPr>
        <w:tc>
          <w:tcPr>
            <w:gridSpan w:val="3"/>
          </w:tcPr>
          <w:p w:rsidR="00000000" w:rsidDel="00000000" w:rsidP="00000000" w:rsidRDefault="00000000" w:rsidRPr="00000000" w14:paraId="00000026">
            <w:pPr>
              <w:spacing w:after="160" w:line="259" w:lineRule="auto"/>
              <w:rPr>
                <w:i w:val="1"/>
              </w:rPr>
            </w:pPr>
            <w:r w:rsidDel="00000000" w:rsidR="00000000" w:rsidRPr="00000000">
              <w:rPr>
                <w:rtl w:val="0"/>
              </w:rPr>
            </w:r>
          </w:p>
          <w:p w:rsidR="00000000" w:rsidDel="00000000" w:rsidP="00000000" w:rsidRDefault="00000000" w:rsidRPr="00000000" w14:paraId="00000027">
            <w:pPr>
              <w:numPr>
                <w:ilvl w:val="0"/>
                <w:numId w:val="16"/>
              </w:numPr>
              <w:spacing w:after="0" w:afterAutospacing="0" w:line="259" w:lineRule="auto"/>
              <w:ind w:left="720" w:hanging="360"/>
              <w:rPr>
                <w:i w:val="1"/>
                <w:u w:val="none"/>
              </w:rPr>
            </w:pPr>
            <w:r w:rsidDel="00000000" w:rsidR="00000000" w:rsidRPr="00000000">
              <w:rPr>
                <w:i w:val="1"/>
                <w:rtl w:val="0"/>
              </w:rPr>
              <w:t xml:space="preserve">What are the differences between the web development languages of CSS and HTML?</w:t>
            </w:r>
          </w:p>
          <w:p w:rsidR="00000000" w:rsidDel="00000000" w:rsidP="00000000" w:rsidRDefault="00000000" w:rsidRPr="00000000" w14:paraId="00000028">
            <w:pPr>
              <w:numPr>
                <w:ilvl w:val="0"/>
                <w:numId w:val="16"/>
              </w:numPr>
              <w:spacing w:after="0" w:afterAutospacing="0" w:line="259" w:lineRule="auto"/>
              <w:ind w:left="720" w:hanging="360"/>
              <w:rPr>
                <w:i w:val="1"/>
                <w:u w:val="none"/>
              </w:rPr>
            </w:pPr>
            <w:r w:rsidDel="00000000" w:rsidR="00000000" w:rsidRPr="00000000">
              <w:rPr>
                <w:i w:val="1"/>
                <w:rtl w:val="0"/>
              </w:rPr>
              <w:t xml:space="preserve">What is the basic structure of an HTML document?</w:t>
            </w:r>
          </w:p>
          <w:p w:rsidR="00000000" w:rsidDel="00000000" w:rsidP="00000000" w:rsidRDefault="00000000" w:rsidRPr="00000000" w14:paraId="00000029">
            <w:pPr>
              <w:numPr>
                <w:ilvl w:val="0"/>
                <w:numId w:val="16"/>
              </w:numPr>
              <w:spacing w:after="0" w:afterAutospacing="0" w:line="259" w:lineRule="auto"/>
              <w:ind w:left="720" w:hanging="360"/>
              <w:rPr>
                <w:i w:val="1"/>
                <w:u w:val="none"/>
              </w:rPr>
            </w:pPr>
            <w:r w:rsidDel="00000000" w:rsidR="00000000" w:rsidRPr="00000000">
              <w:rPr>
                <w:i w:val="1"/>
                <w:rtl w:val="0"/>
              </w:rPr>
              <w:t xml:space="preserve">Why is accessibility an important part of designing a webpage?</w:t>
            </w:r>
          </w:p>
          <w:p w:rsidR="00000000" w:rsidDel="00000000" w:rsidP="00000000" w:rsidRDefault="00000000" w:rsidRPr="00000000" w14:paraId="0000002A">
            <w:pPr>
              <w:numPr>
                <w:ilvl w:val="0"/>
                <w:numId w:val="16"/>
              </w:numPr>
              <w:spacing w:after="160" w:line="259" w:lineRule="auto"/>
              <w:ind w:left="720" w:hanging="360"/>
              <w:rPr>
                <w:i w:val="1"/>
                <w:u w:val="none"/>
              </w:rPr>
            </w:pPr>
            <w:r w:rsidDel="00000000" w:rsidR="00000000" w:rsidRPr="00000000">
              <w:rPr>
                <w:i w:val="1"/>
                <w:rtl w:val="0"/>
              </w:rPr>
              <w:t xml:space="preserve">What are the major criteria that experts use to evaluate web-sites?</w:t>
            </w:r>
            <w:r w:rsidDel="00000000" w:rsidR="00000000" w:rsidRPr="00000000">
              <w:rPr>
                <w:rtl w:val="0"/>
              </w:rPr>
            </w:r>
          </w:p>
        </w:tc>
      </w:tr>
      <w:tr>
        <w:trPr>
          <w:trHeight w:val="360" w:hRule="atLeast"/>
        </w:trPr>
        <w:tc>
          <w:tcPr>
            <w:gridSpan w:val="2"/>
            <w:shd w:fill="e2efd9" w:val="clear"/>
          </w:tcPr>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Concepts: Students will know… </w:t>
            </w:r>
          </w:p>
        </w:tc>
        <w:tc>
          <w:tcPr>
            <w:shd w:fill="e2efd9" w:val="clear"/>
          </w:tcPr>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Skills: Students will be able to  </w:t>
            </w:r>
          </w:p>
        </w:tc>
      </w:tr>
      <w:tr>
        <w:trPr>
          <w:trHeight w:val="2600" w:hRule="atLeast"/>
        </w:trPr>
        <w:tc>
          <w:tcPr>
            <w:gridSpan w:val="2"/>
          </w:tcPr>
          <w:p w:rsidR="00000000" w:rsidDel="00000000" w:rsidP="00000000" w:rsidRDefault="00000000" w:rsidRPr="00000000" w14:paraId="00000032">
            <w:pPr>
              <w:widowControl w:val="0"/>
              <w:numPr>
                <w:ilvl w:val="0"/>
                <w:numId w:val="5"/>
              </w:numPr>
              <w:ind w:left="720" w:hanging="360"/>
            </w:pPr>
            <w:r w:rsidDel="00000000" w:rsidR="00000000" w:rsidRPr="00000000">
              <w:rPr>
                <w:b w:val="1"/>
                <w:rtl w:val="0"/>
              </w:rPr>
              <w:t xml:space="preserve">How to critically examine the quality of a web site by developing a web site evaluation tool.</w:t>
            </w:r>
          </w:p>
          <w:p w:rsidR="00000000" w:rsidDel="00000000" w:rsidP="00000000" w:rsidRDefault="00000000" w:rsidRPr="00000000" w14:paraId="00000033">
            <w:pPr>
              <w:widowControl w:val="0"/>
              <w:numPr>
                <w:ilvl w:val="0"/>
                <w:numId w:val="5"/>
              </w:numPr>
              <w:ind w:left="720" w:hanging="360"/>
              <w:rPr>
                <w:b w:val="1"/>
              </w:rPr>
            </w:pPr>
            <w:r w:rsidDel="00000000" w:rsidR="00000000" w:rsidRPr="00000000">
              <w:rPr>
                <w:b w:val="1"/>
                <w:rtl w:val="0"/>
              </w:rPr>
              <w:t xml:space="preserve">The syntax differences between HTML and CSS.</w:t>
            </w:r>
          </w:p>
          <w:p w:rsidR="00000000" w:rsidDel="00000000" w:rsidP="00000000" w:rsidRDefault="00000000" w:rsidRPr="00000000" w14:paraId="00000034">
            <w:pPr>
              <w:widowControl w:val="0"/>
              <w:numPr>
                <w:ilvl w:val="0"/>
                <w:numId w:val="5"/>
              </w:numPr>
              <w:ind w:left="720" w:hanging="360"/>
              <w:rPr>
                <w:b w:val="1"/>
              </w:rPr>
            </w:pPr>
            <w:r w:rsidDel="00000000" w:rsidR="00000000" w:rsidRPr="00000000">
              <w:rPr>
                <w:b w:val="1"/>
                <w:rtl w:val="0"/>
              </w:rPr>
              <w:t xml:space="preserve">Some basic differences between the earliest and latest versions of HTML.</w:t>
            </w:r>
          </w:p>
          <w:p w:rsidR="00000000" w:rsidDel="00000000" w:rsidP="00000000" w:rsidRDefault="00000000" w:rsidRPr="00000000" w14:paraId="00000035">
            <w:pPr>
              <w:widowControl w:val="0"/>
              <w:numPr>
                <w:ilvl w:val="0"/>
                <w:numId w:val="5"/>
              </w:numPr>
              <w:ind w:left="720" w:hanging="360"/>
              <w:rPr>
                <w:b w:val="1"/>
              </w:rPr>
            </w:pPr>
            <w:r w:rsidDel="00000000" w:rsidR="00000000" w:rsidRPr="00000000">
              <w:rPr>
                <w:b w:val="1"/>
                <w:rtl w:val="0"/>
              </w:rPr>
              <w:t xml:space="preserve">The principles of information architecture including the five basic steps to organizing information on a web page and the three essential structures for organizing websites</w:t>
            </w:r>
          </w:p>
          <w:p w:rsidR="00000000" w:rsidDel="00000000" w:rsidP="00000000" w:rsidRDefault="00000000" w:rsidRPr="00000000" w14:paraId="00000036">
            <w:pPr>
              <w:widowControl w:val="0"/>
              <w:numPr>
                <w:ilvl w:val="0"/>
                <w:numId w:val="5"/>
              </w:numPr>
              <w:ind w:left="720" w:hanging="360"/>
              <w:rPr>
                <w:b w:val="1"/>
              </w:rPr>
            </w:pPr>
            <w:r w:rsidDel="00000000" w:rsidR="00000000" w:rsidRPr="00000000">
              <w:rPr>
                <w:b w:val="1"/>
                <w:rtl w:val="0"/>
              </w:rPr>
              <w:t xml:space="preserve">How to organize web content by creating a navigation system that appropriately chunk web content and allows users to quickly, easily access important content.</w:t>
            </w:r>
          </w:p>
        </w:tc>
        <w:tc>
          <w:tcPr/>
          <w:p w:rsidR="00000000" w:rsidDel="00000000" w:rsidP="00000000" w:rsidRDefault="00000000" w:rsidRPr="00000000" w14:paraId="00000038">
            <w:pPr>
              <w:widowControl w:val="0"/>
              <w:numPr>
                <w:ilvl w:val="0"/>
                <w:numId w:val="5"/>
              </w:numPr>
              <w:ind w:left="720" w:hanging="360"/>
              <w:rPr>
                <w:b w:val="1"/>
                <w:u w:val="none"/>
              </w:rPr>
            </w:pPr>
            <w:r w:rsidDel="00000000" w:rsidR="00000000" w:rsidRPr="00000000">
              <w:rPr>
                <w:b w:val="1"/>
                <w:rtl w:val="0"/>
              </w:rPr>
              <w:t xml:space="preserve">critically evaluate websites based on purpose, design and usability.</w:t>
            </w:r>
          </w:p>
          <w:p w:rsidR="00000000" w:rsidDel="00000000" w:rsidP="00000000" w:rsidRDefault="00000000" w:rsidRPr="00000000" w14:paraId="00000039">
            <w:pPr>
              <w:widowControl w:val="0"/>
              <w:numPr>
                <w:ilvl w:val="0"/>
                <w:numId w:val="5"/>
              </w:numPr>
              <w:ind w:left="720" w:hanging="360"/>
              <w:rPr>
                <w:b w:val="1"/>
                <w:u w:val="none"/>
              </w:rPr>
            </w:pPr>
            <w:r w:rsidDel="00000000" w:rsidR="00000000" w:rsidRPr="00000000">
              <w:rPr>
                <w:b w:val="1"/>
                <w:rtl w:val="0"/>
              </w:rPr>
              <w:t xml:space="preserve">identify the major criteria that experts use to evaluate web sites and apply those criteria to your own evaluations.</w:t>
            </w:r>
          </w:p>
          <w:p w:rsidR="00000000" w:rsidDel="00000000" w:rsidP="00000000" w:rsidRDefault="00000000" w:rsidRPr="00000000" w14:paraId="0000003A">
            <w:pPr>
              <w:widowControl w:val="0"/>
              <w:numPr>
                <w:ilvl w:val="0"/>
                <w:numId w:val="5"/>
              </w:numPr>
              <w:ind w:left="720" w:hanging="360"/>
              <w:rPr>
                <w:b w:val="1"/>
                <w:u w:val="none"/>
              </w:rPr>
            </w:pPr>
            <w:r w:rsidDel="00000000" w:rsidR="00000000" w:rsidRPr="00000000">
              <w:rPr>
                <w:b w:val="1"/>
                <w:rtl w:val="0"/>
              </w:rPr>
              <w:t xml:space="preserve">communicate to others their ideas about what makes a high quality web site and explain how they would evaluate a site.</w:t>
            </w:r>
          </w:p>
          <w:p w:rsidR="00000000" w:rsidDel="00000000" w:rsidP="00000000" w:rsidRDefault="00000000" w:rsidRPr="00000000" w14:paraId="0000003B">
            <w:pPr>
              <w:widowControl w:val="0"/>
              <w:numPr>
                <w:ilvl w:val="0"/>
                <w:numId w:val="5"/>
              </w:numPr>
              <w:ind w:left="720" w:hanging="360"/>
              <w:rPr>
                <w:b w:val="1"/>
                <w:u w:val="none"/>
              </w:rPr>
            </w:pPr>
            <w:r w:rsidDel="00000000" w:rsidR="00000000" w:rsidRPr="00000000">
              <w:rPr>
                <w:b w:val="1"/>
                <w:rtl w:val="0"/>
              </w:rPr>
              <w:t xml:space="preserve">be able to explain the basic concepts related to using color and the web.</w:t>
            </w:r>
          </w:p>
          <w:p w:rsidR="00000000" w:rsidDel="00000000" w:rsidP="00000000" w:rsidRDefault="00000000" w:rsidRPr="00000000" w14:paraId="0000003C">
            <w:pPr>
              <w:widowControl w:val="0"/>
              <w:numPr>
                <w:ilvl w:val="0"/>
                <w:numId w:val="5"/>
              </w:numPr>
              <w:ind w:left="720" w:hanging="360"/>
              <w:rPr>
                <w:b w:val="1"/>
                <w:u w:val="none"/>
              </w:rPr>
            </w:pPr>
            <w:r w:rsidDel="00000000" w:rsidR="00000000" w:rsidRPr="00000000">
              <w:rPr>
                <w:b w:val="1"/>
                <w:rtl w:val="0"/>
              </w:rPr>
              <w:t xml:space="preserve">be able to identify and make use of color related resources online</w:t>
            </w:r>
          </w:p>
          <w:p w:rsidR="00000000" w:rsidDel="00000000" w:rsidP="00000000" w:rsidRDefault="00000000" w:rsidRPr="00000000" w14:paraId="0000003D">
            <w:pPr>
              <w:widowControl w:val="0"/>
              <w:numPr>
                <w:ilvl w:val="0"/>
                <w:numId w:val="5"/>
              </w:numPr>
              <w:ind w:left="720" w:hanging="360"/>
              <w:rPr>
                <w:b w:val="1"/>
                <w:u w:val="none"/>
              </w:rPr>
            </w:pPr>
            <w:r w:rsidDel="00000000" w:rsidR="00000000" w:rsidRPr="00000000">
              <w:rPr>
                <w:b w:val="1"/>
                <w:rtl w:val="0"/>
              </w:rPr>
              <w:t xml:space="preserve">be able to identify accessibility concerns related to color and implement key strategies to make sites accessible to people who are color blind</w:t>
            </w:r>
          </w:p>
          <w:p w:rsidR="00000000" w:rsidDel="00000000" w:rsidP="00000000" w:rsidRDefault="00000000" w:rsidRPr="00000000" w14:paraId="0000003E">
            <w:pPr>
              <w:widowControl w:val="0"/>
              <w:ind w:left="720" w:firstLine="0"/>
              <w:rPr>
                <w:b w:val="1"/>
              </w:rPr>
            </w:pPr>
            <w:r w:rsidDel="00000000" w:rsidR="00000000" w:rsidRPr="00000000">
              <w:rPr>
                <w:rtl w:val="0"/>
              </w:rPr>
            </w:r>
          </w:p>
        </w:tc>
      </w:tr>
      <w:tr>
        <w:trPr>
          <w:trHeight w:val="600" w:hRule="atLeast"/>
        </w:trPr>
        <w:tc>
          <w:tcPr>
            <w:gridSpan w:val="3"/>
          </w:tcPr>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Assessment </w:t>
            </w:r>
          </w:p>
          <w:p w:rsidR="00000000" w:rsidDel="00000000" w:rsidP="00000000" w:rsidRDefault="00000000" w:rsidRPr="00000000" w14:paraId="00000041">
            <w:pPr>
              <w:widowControl w:val="0"/>
              <w:jc w:val="center"/>
              <w:rPr>
                <w:b w:val="1"/>
              </w:rPr>
            </w:pPr>
            <w:r w:rsidDel="00000000" w:rsidR="00000000" w:rsidRPr="00000000">
              <w:rPr>
                <w:i w:val="1"/>
                <w:rtl w:val="0"/>
              </w:rPr>
              <w:t xml:space="preserve">List and link here the formative and summative and/or performance task assessments for the unit.</w:t>
            </w: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tc>
      </w:tr>
      <w:tr>
        <w:trPr>
          <w:trHeight w:val="600" w:hRule="atLeast"/>
        </w:trPr>
        <w:tc>
          <w:tcPr>
            <w:gridSpan w:val="2"/>
            <w:shd w:fill="c5e0b3" w:val="clear"/>
          </w:tcPr>
          <w:p w:rsidR="00000000" w:rsidDel="00000000" w:rsidP="00000000" w:rsidRDefault="00000000" w:rsidRPr="00000000" w14:paraId="00000045">
            <w:pPr>
              <w:jc w:val="center"/>
              <w:rPr>
                <w:b w:val="1"/>
              </w:rPr>
            </w:pPr>
            <w:r w:rsidDel="00000000" w:rsidR="00000000" w:rsidRPr="00000000">
              <w:rPr>
                <w:b w:val="1"/>
                <w:rtl w:val="0"/>
              </w:rPr>
              <w:t xml:space="preserve">Formative</w:t>
            </w:r>
          </w:p>
        </w:tc>
        <w:tc>
          <w:tcPr>
            <w:shd w:fill="c5e0b3" w:val="clear"/>
          </w:tcPr>
          <w:p w:rsidR="00000000" w:rsidDel="00000000" w:rsidP="00000000" w:rsidRDefault="00000000" w:rsidRPr="00000000" w14:paraId="00000047">
            <w:pPr>
              <w:jc w:val="center"/>
              <w:rPr>
                <w:b w:val="1"/>
              </w:rPr>
            </w:pPr>
            <w:r w:rsidDel="00000000" w:rsidR="00000000" w:rsidRPr="00000000">
              <w:rPr>
                <w:b w:val="1"/>
                <w:rtl w:val="0"/>
              </w:rPr>
              <w:t xml:space="preserve">Summative </w:t>
            </w:r>
          </w:p>
        </w:tc>
      </w:tr>
      <w:tr>
        <w:trPr>
          <w:trHeight w:val="560" w:hRule="atLeast"/>
        </w:trPr>
        <w:tc>
          <w:tcPr>
            <w:gridSpan w:val="2"/>
            <w:vMerge w:val="restart"/>
          </w:tcPr>
          <w:p w:rsidR="00000000" w:rsidDel="00000000" w:rsidP="00000000" w:rsidRDefault="00000000" w:rsidRPr="00000000" w14:paraId="00000048">
            <w:pPr>
              <w:widowControl w:val="0"/>
              <w:spacing w:line="276" w:lineRule="auto"/>
              <w:rPr>
                <w:b w:val="1"/>
              </w:rPr>
            </w:pPr>
            <w:r w:rsidDel="00000000" w:rsidR="00000000" w:rsidRPr="00000000">
              <w:rPr>
                <w:rtl w:val="0"/>
              </w:rPr>
            </w:r>
          </w:p>
          <w:p w:rsidR="00000000" w:rsidDel="00000000" w:rsidP="00000000" w:rsidRDefault="00000000" w:rsidRPr="00000000" w14:paraId="00000049">
            <w:pPr>
              <w:spacing w:after="160" w:lineRule="auto"/>
              <w:rPr>
                <w:b w:val="1"/>
              </w:rPr>
            </w:pPr>
            <w:r w:rsidDel="00000000" w:rsidR="00000000" w:rsidRPr="00000000">
              <w:rPr>
                <w:b w:val="1"/>
                <w:rtl w:val="0"/>
              </w:rPr>
              <w:t xml:space="preserve">Daily Exit Tickets</w:t>
            </w:r>
          </w:p>
          <w:p w:rsidR="00000000" w:rsidDel="00000000" w:rsidP="00000000" w:rsidRDefault="00000000" w:rsidRPr="00000000" w14:paraId="0000004A">
            <w:pPr>
              <w:numPr>
                <w:ilvl w:val="0"/>
                <w:numId w:val="14"/>
              </w:numPr>
              <w:spacing w:after="160" w:lineRule="auto"/>
              <w:ind w:left="1440" w:hanging="360"/>
            </w:pPr>
            <w:r w:rsidDel="00000000" w:rsidR="00000000" w:rsidRPr="00000000">
              <w:rPr>
                <w:rtl w:val="0"/>
              </w:rPr>
              <w:t xml:space="preserve">Google Survey</w:t>
            </w:r>
          </w:p>
          <w:p w:rsidR="00000000" w:rsidDel="00000000" w:rsidP="00000000" w:rsidRDefault="00000000" w:rsidRPr="00000000" w14:paraId="0000004B">
            <w:pPr>
              <w:spacing w:after="160" w:lineRule="auto"/>
              <w:rPr>
                <w:b w:val="1"/>
              </w:rPr>
            </w:pPr>
            <w:r w:rsidDel="00000000" w:rsidR="00000000" w:rsidRPr="00000000">
              <w:rPr>
                <w:b w:val="1"/>
                <w:rtl w:val="0"/>
              </w:rPr>
              <w:t xml:space="preserve">Whole Group Discussions</w:t>
            </w:r>
          </w:p>
          <w:p w:rsidR="00000000" w:rsidDel="00000000" w:rsidP="00000000" w:rsidRDefault="00000000" w:rsidRPr="00000000" w14:paraId="0000004C">
            <w:pPr>
              <w:spacing w:after="160" w:lineRule="auto"/>
              <w:rPr>
                <w:b w:val="1"/>
              </w:rPr>
            </w:pPr>
            <w:r w:rsidDel="00000000" w:rsidR="00000000" w:rsidRPr="00000000">
              <w:rPr>
                <w:b w:val="1"/>
                <w:rtl w:val="0"/>
              </w:rPr>
              <w:t xml:space="preserve">Exit Tickets</w:t>
            </w:r>
          </w:p>
          <w:p w:rsidR="00000000" w:rsidDel="00000000" w:rsidP="00000000" w:rsidRDefault="00000000" w:rsidRPr="00000000" w14:paraId="0000004D">
            <w:pPr>
              <w:numPr>
                <w:ilvl w:val="0"/>
                <w:numId w:val="4"/>
              </w:numPr>
              <w:spacing w:after="160" w:lineRule="auto"/>
              <w:ind w:left="720" w:hanging="360"/>
            </w:pPr>
            <w:r w:rsidDel="00000000" w:rsidR="00000000" w:rsidRPr="00000000">
              <w:rPr>
                <w:rtl w:val="0"/>
              </w:rPr>
              <w:t xml:space="preserve">Frequence TBD by teacher and pacing of this unit</w:t>
            </w:r>
            <w:r w:rsidDel="00000000" w:rsidR="00000000" w:rsidRPr="00000000">
              <w:rPr>
                <w:rtl w:val="0"/>
              </w:rPr>
            </w:r>
          </w:p>
        </w:tc>
        <w:tc>
          <w:tcPr>
            <w:shd w:fill="ffffff" w:val="clear"/>
          </w:tcPr>
          <w:p w:rsidR="00000000" w:rsidDel="00000000" w:rsidP="00000000" w:rsidRDefault="00000000" w:rsidRPr="00000000" w14:paraId="0000004F">
            <w:pPr>
              <w:spacing w:line="259" w:lineRule="auto"/>
              <w:ind w:left="0" w:firstLine="0"/>
              <w:rPr>
                <w:b w:val="1"/>
              </w:rPr>
            </w:pPr>
            <w:r w:rsidDel="00000000" w:rsidR="00000000" w:rsidRPr="00000000">
              <w:rPr>
                <w:b w:val="1"/>
                <w:rtl w:val="0"/>
              </w:rPr>
              <w:t xml:space="preserve">Portfolio Resubmissions (updates)</w:t>
            </w:r>
          </w:p>
        </w:tc>
      </w:tr>
      <w:tr>
        <w:trPr>
          <w:trHeight w:val="560" w:hRule="atLeast"/>
        </w:trPr>
        <w:tc>
          <w:tcPr>
            <w:gridSpan w:val="2"/>
            <w:vMerge w:val="continue"/>
            <w:tcBorders>
              <w:bottom w:color="000000" w:space="0" w:sz="4" w:val="single"/>
            </w:tcBorders>
          </w:tcPr>
          <w:p w:rsidR="00000000" w:rsidDel="00000000" w:rsidP="00000000" w:rsidRDefault="00000000" w:rsidRPr="00000000" w14:paraId="00000050">
            <w:pPr>
              <w:widowControl w:val="0"/>
              <w:spacing w:after="0" w:before="0" w:line="240" w:lineRule="auto"/>
              <w:ind w:left="0" w:firstLine="0"/>
              <w:rPr>
                <w:b w:val="1"/>
              </w:rPr>
            </w:pPr>
            <w:r w:rsidDel="00000000" w:rsidR="00000000" w:rsidRPr="00000000">
              <w:rPr>
                <w:rtl w:val="0"/>
              </w:rPr>
            </w:r>
          </w:p>
        </w:tc>
        <w:tc>
          <w:tcPr>
            <w:shd w:fill="ffffff" w:val="clear"/>
          </w:tcPr>
          <w:p w:rsidR="00000000" w:rsidDel="00000000" w:rsidP="00000000" w:rsidRDefault="00000000" w:rsidRPr="00000000" w14:paraId="00000052">
            <w:pPr>
              <w:spacing w:after="160" w:line="259" w:lineRule="auto"/>
              <w:ind w:left="720"/>
              <w:rPr>
                <w:b w:val="1"/>
              </w:rPr>
            </w:pPr>
            <w:r w:rsidDel="00000000" w:rsidR="00000000" w:rsidRPr="00000000">
              <w:rPr>
                <w:b w:val="1"/>
                <w:rtl w:val="0"/>
              </w:rPr>
              <w:t xml:space="preserve">Group Project (see Rubric)</w:t>
            </w:r>
          </w:p>
          <w:p w:rsidR="00000000" w:rsidDel="00000000" w:rsidP="00000000" w:rsidRDefault="00000000" w:rsidRPr="00000000" w14:paraId="00000053">
            <w:pPr>
              <w:numPr>
                <w:ilvl w:val="0"/>
                <w:numId w:val="15"/>
              </w:numPr>
              <w:spacing w:line="259" w:lineRule="auto"/>
              <w:ind w:left="1440" w:hanging="360"/>
            </w:pPr>
            <w:r w:rsidDel="00000000" w:rsidR="00000000" w:rsidRPr="00000000">
              <w:rPr>
                <w:rtl w:val="0"/>
              </w:rPr>
              <w:t xml:space="preserve">Students will submit a website for a company they create, and incorporate all previous and current HTML &amp; CSS skills.</w:t>
            </w:r>
          </w:p>
          <w:p w:rsidR="00000000" w:rsidDel="00000000" w:rsidP="00000000" w:rsidRDefault="00000000" w:rsidRPr="00000000" w14:paraId="00000054">
            <w:pPr>
              <w:spacing w:after="160" w:line="259" w:lineRule="auto"/>
              <w:ind w:left="720"/>
              <w:rPr>
                <w:b w:val="1"/>
              </w:rPr>
            </w:pPr>
            <w:r w:rsidDel="00000000" w:rsidR="00000000" w:rsidRPr="00000000">
              <w:rPr>
                <w:rtl w:val="0"/>
              </w:rPr>
            </w:r>
          </w:p>
        </w:tc>
      </w:tr>
    </w:tbl>
    <w:p w:rsidR="00000000" w:rsidDel="00000000" w:rsidP="00000000" w:rsidRDefault="00000000" w:rsidRPr="00000000" w14:paraId="00000055">
      <w:pPr>
        <w:spacing w:line="240" w:lineRule="auto"/>
        <w:rPr>
          <w:b w:val="1"/>
          <w:i w:val="1"/>
        </w:rPr>
      </w:pPr>
      <w:r w:rsidDel="00000000" w:rsidR="00000000" w:rsidRPr="00000000">
        <w:rPr>
          <w:rtl w:val="0"/>
        </w:rPr>
      </w:r>
    </w:p>
    <w:p w:rsidR="00000000" w:rsidDel="00000000" w:rsidP="00000000" w:rsidRDefault="00000000" w:rsidRPr="00000000" w14:paraId="00000056">
      <w:pPr>
        <w:spacing w:line="240" w:lineRule="auto"/>
        <w:rPr>
          <w:b w:val="1"/>
          <w:i w:val="1"/>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rtl w:val="0"/>
        </w:rPr>
      </w:r>
    </w:p>
    <w:tbl>
      <w:tblPr>
        <w:tblStyle w:val="Table5"/>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1565"/>
        <w:tblGridChange w:id="0">
          <w:tblGrid>
            <w:gridCol w:w="1410"/>
            <w:gridCol w:w="11565"/>
          </w:tblGrid>
        </w:tblGridChange>
      </w:tblGrid>
      <w:tr>
        <w:trPr>
          <w:trHeight w:val="320" w:hRule="atLeast"/>
        </w:trPr>
        <w:tc>
          <w:tcPr>
            <w:gridSpan w:val="2"/>
            <w:shd w:fill="ead1d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Weekly Pacing  Calendar </w:t>
            </w:r>
          </w:p>
          <w:p w:rsidR="00000000" w:rsidDel="00000000" w:rsidP="00000000" w:rsidRDefault="00000000" w:rsidRPr="00000000" w14:paraId="00000059">
            <w:pPr>
              <w:widowControl w:val="0"/>
              <w:spacing w:line="240" w:lineRule="auto"/>
              <w:jc w:val="center"/>
              <w:rPr>
                <w:b w:val="1"/>
              </w:rPr>
            </w:pPr>
            <w:r w:rsidDel="00000000" w:rsidR="00000000" w:rsidRPr="00000000">
              <w:rPr>
                <w:rFonts w:ascii="Roboto" w:cs="Roboto" w:eastAsia="Roboto" w:hAnsi="Roboto"/>
                <w:i w:val="1"/>
                <w:rtl w:val="0"/>
              </w:rPr>
              <w:t xml:space="preserve">List and link daily and/or weekly learning plans and resources used in the unit.</w:t>
            </w:r>
            <w:r w:rsidDel="00000000" w:rsidR="00000000" w:rsidRPr="00000000">
              <w:rPr>
                <w:rtl w:val="0"/>
              </w:rPr>
            </w:r>
          </w:p>
        </w:tc>
      </w:tr>
      <w:tr>
        <w:tc>
          <w:tcPr>
            <w:shd w:fill="ead1d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 - Students Will Be Able To</w:t>
            </w:r>
          </w:p>
        </w:tc>
      </w:tr>
      <w:tr>
        <w:tc>
          <w:tcPr>
            <w:shd w:fill="d5caca"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10/17</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color w:val="1155cc"/>
                  <w:u w:val="single"/>
                  <w:rtl w:val="0"/>
                </w:rPr>
                <w:t xml:space="preserve">U2.L1 - Creating a Data Table Pt.1</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1</w:t>
            </w:r>
          </w:p>
          <w:p w:rsidR="00000000" w:rsidDel="00000000" w:rsidP="00000000" w:rsidRDefault="00000000" w:rsidRPr="00000000" w14:paraId="0000006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rtl w:val="0"/>
              </w:rPr>
            </w:r>
          </w:p>
        </w:tc>
        <w:tc>
          <w:tcPr>
            <w:shd w:fill="d5caca"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create a simple data table that includes &lt;table&gt; &lt;caption&gt;, &lt;thead&gt;, &lt;tbody&gt;, &lt;tr&gt;, &lt;th&gt; and &lt;td&gt; elements as well as scope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10/22</w:t>
            </w:r>
          </w:p>
          <w:p w:rsidR="00000000" w:rsidDel="00000000" w:rsidP="00000000" w:rsidRDefault="00000000" w:rsidRPr="00000000" w14:paraId="00000063">
            <w:pPr>
              <w:widowControl w:val="0"/>
              <w:spacing w:line="240" w:lineRule="auto"/>
              <w:rPr>
                <w:b w:val="1"/>
              </w:rPr>
            </w:pPr>
            <w:hyperlink r:id="rId9">
              <w:r w:rsidDel="00000000" w:rsidR="00000000" w:rsidRPr="00000000">
                <w:rPr>
                  <w:b w:val="1"/>
                  <w:color w:val="1155cc"/>
                  <w:u w:val="single"/>
                  <w:rtl w:val="0"/>
                </w:rPr>
                <w:t xml:space="preserve">U2.L2 - Creating a Data Table Pt.2</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2</w:t>
            </w:r>
          </w:p>
          <w:p w:rsidR="00000000" w:rsidDel="00000000" w:rsidP="00000000" w:rsidRDefault="00000000" w:rsidRPr="00000000" w14:paraId="0000006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8"/>
              </w:numPr>
              <w:spacing w:line="240" w:lineRule="auto"/>
              <w:ind w:left="720" w:hanging="360"/>
              <w:rPr>
                <w:b w:val="1"/>
              </w:rPr>
            </w:pPr>
            <w:r w:rsidDel="00000000" w:rsidR="00000000" w:rsidRPr="00000000">
              <w:rPr>
                <w:b w:val="1"/>
                <w:rtl w:val="0"/>
              </w:rPr>
              <w:t xml:space="preserve">create a simple data table that includes &lt;table&gt; &lt;caption&gt;, &lt;thead&gt;, &lt;tbody&gt;, &lt;tr&gt;, &lt;th&gt; and &lt;td&gt; elements as well as scope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10/24</w:t>
            </w:r>
          </w:p>
          <w:p w:rsidR="00000000" w:rsidDel="00000000" w:rsidP="00000000" w:rsidRDefault="00000000" w:rsidRPr="00000000" w14:paraId="00000068">
            <w:pPr>
              <w:widowControl w:val="0"/>
              <w:spacing w:line="240" w:lineRule="auto"/>
              <w:rPr>
                <w:b w:val="1"/>
              </w:rPr>
            </w:pPr>
            <w:hyperlink r:id="rId10">
              <w:r w:rsidDel="00000000" w:rsidR="00000000" w:rsidRPr="00000000">
                <w:rPr>
                  <w:b w:val="1"/>
                  <w:color w:val="1155cc"/>
                  <w:u w:val="single"/>
                  <w:rtl w:val="0"/>
                </w:rPr>
                <w:t xml:space="preserve">U2.L3 - Summing up Basic HTML with CSS Pt. 1</w:t>
              </w:r>
            </w:hyperlink>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Wk 2</w:t>
            </w:r>
          </w:p>
          <w:p w:rsidR="00000000" w:rsidDel="00000000" w:rsidP="00000000" w:rsidRDefault="00000000" w:rsidRPr="00000000" w14:paraId="0000006A">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
              </w:numPr>
              <w:spacing w:line="240" w:lineRule="auto"/>
              <w:ind w:left="720" w:hanging="360"/>
              <w:rPr>
                <w:b w:val="1"/>
              </w:rPr>
            </w:pPr>
            <w:r w:rsidDel="00000000" w:rsidR="00000000" w:rsidRPr="00000000">
              <w:rPr>
                <w:b w:val="1"/>
                <w:rtl w:val="0"/>
              </w:rPr>
              <w:t xml:space="preserve">Work on a single activity that gives you an opportunity to reflect upon and summarize what you learned in Unit 1, while practicing your HTML skills. Pt. 1</w:t>
            </w:r>
          </w:p>
        </w:tc>
      </w:tr>
      <w:tr>
        <w:tc>
          <w:tcPr>
            <w:shd w:fill="d5caca"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10/29</w:t>
            </w:r>
          </w:p>
          <w:p w:rsidR="00000000" w:rsidDel="00000000" w:rsidP="00000000" w:rsidRDefault="00000000" w:rsidRPr="00000000" w14:paraId="0000006D">
            <w:pPr>
              <w:widowControl w:val="0"/>
              <w:spacing w:line="240" w:lineRule="auto"/>
              <w:rPr>
                <w:b w:val="1"/>
              </w:rPr>
            </w:pPr>
            <w:hyperlink r:id="rId11">
              <w:r w:rsidDel="00000000" w:rsidR="00000000" w:rsidRPr="00000000">
                <w:rPr>
                  <w:b w:val="1"/>
                  <w:color w:val="1155cc"/>
                  <w:u w:val="single"/>
                  <w:rtl w:val="0"/>
                </w:rPr>
                <w:t xml:space="preserve">U2.L4 - Typography and Styles with CSS</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3</w:t>
            </w:r>
          </w:p>
          <w:p w:rsidR="00000000" w:rsidDel="00000000" w:rsidP="00000000" w:rsidRDefault="00000000" w:rsidRPr="00000000" w14:paraId="0000006F">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5caca" w:val="clear"/>
            <w:tcMar>
              <w:top w:w="100.0" w:type="dxa"/>
              <w:left w:w="100.0" w:type="dxa"/>
              <w:bottom w:w="100.0" w:type="dxa"/>
              <w:right w:w="100.0" w:type="dxa"/>
            </w:tcMar>
            <w:vAlign w:val="top"/>
          </w:tcPr>
          <w:p w:rsidR="00000000" w:rsidDel="00000000" w:rsidP="00000000" w:rsidRDefault="00000000" w:rsidRPr="00000000" w14:paraId="00000070">
            <w:pPr>
              <w:numPr>
                <w:ilvl w:val="0"/>
                <w:numId w:val="7"/>
              </w:numPr>
              <w:spacing w:line="240" w:lineRule="auto"/>
              <w:ind w:left="720" w:hanging="360"/>
              <w:rPr>
                <w:b w:val="1"/>
              </w:rPr>
            </w:pPr>
            <w:r w:rsidDel="00000000" w:rsidR="00000000" w:rsidRPr="00000000">
              <w:rPr>
                <w:b w:val="1"/>
                <w:rtl w:val="0"/>
              </w:rPr>
              <w:t xml:space="preserve">Understand Typography in CSS</w:t>
            </w:r>
          </w:p>
          <w:p w:rsidR="00000000" w:rsidDel="00000000" w:rsidP="00000000" w:rsidRDefault="00000000" w:rsidRPr="00000000" w14:paraId="00000071">
            <w:pPr>
              <w:numPr>
                <w:ilvl w:val="0"/>
                <w:numId w:val="3"/>
              </w:numPr>
              <w:spacing w:line="240" w:lineRule="auto"/>
              <w:ind w:left="1440" w:hanging="360"/>
              <w:rPr>
                <w:b w:val="1"/>
              </w:rPr>
            </w:pPr>
            <w:r w:rsidDel="00000000" w:rsidR="00000000" w:rsidRPr="00000000">
              <w:rPr>
                <w:b w:val="1"/>
                <w:rtl w:val="0"/>
              </w:rPr>
              <w:t xml:space="preserve">How to Apply Topography using Google Fonts</w:t>
            </w:r>
          </w:p>
          <w:p w:rsidR="00000000" w:rsidDel="00000000" w:rsidP="00000000" w:rsidRDefault="00000000" w:rsidRPr="00000000" w14:paraId="00000072">
            <w:pPr>
              <w:numPr>
                <w:ilvl w:val="0"/>
                <w:numId w:val="3"/>
              </w:numPr>
              <w:spacing w:line="240" w:lineRule="auto"/>
              <w:ind w:left="1440" w:hanging="360"/>
              <w:rPr>
                <w:b w:val="1"/>
                <w:u w:val="none"/>
              </w:rPr>
            </w:pPr>
            <w:r w:rsidDel="00000000" w:rsidR="00000000" w:rsidRPr="00000000">
              <w:rPr>
                <w:b w:val="1"/>
                <w:rtl w:val="0"/>
              </w:rPr>
              <w:t xml:space="preserve">Bold, Italics, and more</w:t>
            </w:r>
          </w:p>
        </w:tc>
      </w:tr>
      <w:tr>
        <w:tc>
          <w:tcPr>
            <w:shd w:fill="d5caca"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10/31</w:t>
            </w:r>
          </w:p>
          <w:p w:rsidR="00000000" w:rsidDel="00000000" w:rsidP="00000000" w:rsidRDefault="00000000" w:rsidRPr="00000000" w14:paraId="00000074">
            <w:pPr>
              <w:widowControl w:val="0"/>
              <w:spacing w:line="240" w:lineRule="auto"/>
              <w:rPr>
                <w:b w:val="1"/>
              </w:rPr>
            </w:pPr>
            <w:hyperlink r:id="rId12">
              <w:r w:rsidDel="00000000" w:rsidR="00000000" w:rsidRPr="00000000">
                <w:rPr>
                  <w:b w:val="1"/>
                  <w:color w:val="1155cc"/>
                  <w:u w:val="single"/>
                  <w:rtl w:val="0"/>
                </w:rPr>
                <w:t xml:space="preserve">U2.L5 - Text formatting with CSS</w:t>
              </w:r>
            </w:hyperlink>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3</w:t>
            </w:r>
          </w:p>
          <w:p w:rsidR="00000000" w:rsidDel="00000000" w:rsidP="00000000" w:rsidRDefault="00000000" w:rsidRPr="00000000" w14:paraId="00000076">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5caca"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1"/>
              </w:numPr>
              <w:spacing w:line="240" w:lineRule="auto"/>
              <w:ind w:left="720" w:hanging="360"/>
              <w:rPr>
                <w:b w:val="1"/>
              </w:rPr>
            </w:pPr>
            <w:r w:rsidDel="00000000" w:rsidR="00000000" w:rsidRPr="00000000">
              <w:rPr>
                <w:b w:val="1"/>
                <w:rtl w:val="0"/>
              </w:rPr>
              <w:t xml:space="preserve">CSS to format text and data via on a webpage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11/4</w:t>
            </w:r>
          </w:p>
          <w:p w:rsidR="00000000" w:rsidDel="00000000" w:rsidP="00000000" w:rsidRDefault="00000000" w:rsidRPr="00000000" w14:paraId="00000079">
            <w:pPr>
              <w:widowControl w:val="0"/>
              <w:spacing w:line="240" w:lineRule="auto"/>
              <w:rPr>
                <w:b w:val="1"/>
              </w:rPr>
            </w:pPr>
            <w:hyperlink r:id="rId13">
              <w:r w:rsidDel="00000000" w:rsidR="00000000" w:rsidRPr="00000000">
                <w:rPr>
                  <w:b w:val="1"/>
                  <w:color w:val="1155cc"/>
                  <w:u w:val="single"/>
                  <w:rtl w:val="0"/>
                </w:rPr>
                <w:t xml:space="preserve">U2.L6 -Summing up Basic HTML with CSS Pt. 2</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4</w:t>
            </w:r>
          </w:p>
          <w:p w:rsidR="00000000" w:rsidDel="00000000" w:rsidP="00000000" w:rsidRDefault="00000000" w:rsidRPr="00000000" w14:paraId="0000007B">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0"/>
              </w:numPr>
              <w:spacing w:line="240" w:lineRule="auto"/>
              <w:ind w:left="720" w:hanging="360"/>
              <w:rPr>
                <w:b w:val="1"/>
              </w:rPr>
            </w:pPr>
            <w:r w:rsidDel="00000000" w:rsidR="00000000" w:rsidRPr="00000000">
              <w:rPr>
                <w:b w:val="1"/>
                <w:rtl w:val="0"/>
              </w:rPr>
              <w:t xml:space="preserve">Work on a single activity that gives you an opportunity to reflect upon and summarize what you learned in Unit 1, while practicing your HTML skills. Pt.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11/6</w:t>
            </w:r>
          </w:p>
          <w:p w:rsidR="00000000" w:rsidDel="00000000" w:rsidP="00000000" w:rsidRDefault="00000000" w:rsidRPr="00000000" w14:paraId="0000007E">
            <w:pPr>
              <w:widowControl w:val="0"/>
              <w:spacing w:line="240" w:lineRule="auto"/>
              <w:rPr>
                <w:b w:val="1"/>
              </w:rPr>
            </w:pPr>
            <w:hyperlink r:id="rId14">
              <w:r w:rsidDel="00000000" w:rsidR="00000000" w:rsidRPr="00000000">
                <w:rPr>
                  <w:b w:val="1"/>
                  <w:color w:val="1155cc"/>
                  <w:u w:val="single"/>
                  <w:rtl w:val="0"/>
                </w:rPr>
                <w:t xml:space="preserve">U2.L7- Assign a Class, or ID’s for styling. Pt1</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4</w:t>
            </w:r>
          </w:p>
          <w:p w:rsidR="00000000" w:rsidDel="00000000" w:rsidP="00000000" w:rsidRDefault="00000000" w:rsidRPr="00000000" w14:paraId="00000080">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identify how ID attributes are used in CSS to enable styling of individual elements.</w:t>
            </w:r>
          </w:p>
          <w:p w:rsidR="00000000" w:rsidDel="00000000" w:rsidP="00000000" w:rsidRDefault="00000000" w:rsidRPr="00000000" w14:paraId="00000082">
            <w:pPr>
              <w:widowControl w:val="0"/>
              <w:numPr>
                <w:ilvl w:val="0"/>
                <w:numId w:val="9"/>
              </w:numPr>
              <w:spacing w:line="240" w:lineRule="auto"/>
              <w:ind w:left="720" w:hanging="360"/>
              <w:rPr>
                <w:b w:val="1"/>
              </w:rPr>
            </w:pPr>
            <w:r w:rsidDel="00000000" w:rsidR="00000000" w:rsidRPr="00000000">
              <w:rPr>
                <w:b w:val="1"/>
                <w:rtl w:val="0"/>
              </w:rPr>
              <w:t xml:space="preserve">stylize an individual HTML element using its ID.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11/8</w:t>
            </w:r>
          </w:p>
          <w:p w:rsidR="00000000" w:rsidDel="00000000" w:rsidP="00000000" w:rsidRDefault="00000000" w:rsidRPr="00000000" w14:paraId="00000085">
            <w:pPr>
              <w:widowControl w:val="0"/>
              <w:spacing w:line="240" w:lineRule="auto"/>
              <w:rPr>
                <w:b w:val="1"/>
              </w:rPr>
            </w:pPr>
            <w:hyperlink r:id="rId15">
              <w:r w:rsidDel="00000000" w:rsidR="00000000" w:rsidRPr="00000000">
                <w:rPr>
                  <w:b w:val="1"/>
                  <w:color w:val="1155cc"/>
                  <w:u w:val="single"/>
                  <w:rtl w:val="0"/>
                </w:rPr>
                <w:t xml:space="preserve">U2.L8 -Assign a Class, or ID’s for styling. Pt2</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4</w:t>
            </w:r>
          </w:p>
          <w:p w:rsidR="00000000" w:rsidDel="00000000" w:rsidP="00000000" w:rsidRDefault="00000000" w:rsidRPr="00000000" w14:paraId="00000087">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
              </w:numPr>
              <w:spacing w:line="240" w:lineRule="auto"/>
              <w:ind w:left="720" w:hanging="360"/>
              <w:rPr>
                <w:b w:val="1"/>
              </w:rPr>
            </w:pPr>
            <w:r w:rsidDel="00000000" w:rsidR="00000000" w:rsidRPr="00000000">
              <w:rPr>
                <w:b w:val="1"/>
                <w:rtl w:val="0"/>
              </w:rPr>
              <w:t xml:space="preserve">identify how Class attributes are used in CSS to enable styling of groups of elements.</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stylize a class of elements using CSS.</w:t>
            </w:r>
          </w:p>
        </w:tc>
      </w:tr>
      <w:tr>
        <w:tc>
          <w:tcPr>
            <w:shd w:fill="d5cac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16">
              <w:r w:rsidDel="00000000" w:rsidR="00000000" w:rsidRPr="00000000">
                <w:rPr>
                  <w:b w:val="1"/>
                  <w:color w:val="1155cc"/>
                  <w:u w:val="single"/>
                  <w:rtl w:val="0"/>
                </w:rPr>
                <w:t xml:space="preserve">U2.L9 - Identify or Classify That Element</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5</w:t>
            </w:r>
          </w:p>
          <w:p w:rsidR="00000000" w:rsidDel="00000000" w:rsidP="00000000" w:rsidRDefault="00000000" w:rsidRPr="00000000" w14:paraId="0000008D">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5caca"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3"/>
              </w:numPr>
              <w:spacing w:line="240" w:lineRule="auto"/>
              <w:ind w:left="720" w:hanging="360"/>
              <w:rPr>
                <w:b w:val="1"/>
              </w:rPr>
            </w:pPr>
            <w:r w:rsidDel="00000000" w:rsidR="00000000" w:rsidRPr="00000000">
              <w:rPr>
                <w:b w:val="1"/>
                <w:rtl w:val="0"/>
              </w:rPr>
              <w:t xml:space="preserve">add ID and Class attributes to certain elements within a web page.</w:t>
            </w:r>
          </w:p>
        </w:tc>
      </w:tr>
      <w:tr>
        <w:tc>
          <w:tcPr>
            <w:shd w:fill="d5cac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11/14</w:t>
            </w:r>
          </w:p>
          <w:p w:rsidR="00000000" w:rsidDel="00000000" w:rsidP="00000000" w:rsidRDefault="00000000" w:rsidRPr="00000000" w14:paraId="00000090">
            <w:pPr>
              <w:widowControl w:val="0"/>
              <w:spacing w:line="240" w:lineRule="auto"/>
              <w:rPr>
                <w:b w:val="1"/>
              </w:rPr>
            </w:pPr>
            <w:hyperlink r:id="rId17">
              <w:r w:rsidDel="00000000" w:rsidR="00000000" w:rsidRPr="00000000">
                <w:rPr>
                  <w:b w:val="1"/>
                  <w:color w:val="1155cc"/>
                  <w:u w:val="single"/>
                  <w:rtl w:val="0"/>
                </w:rPr>
                <w:t xml:space="preserve">U2.L10 - Hover, Focus and Active</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5</w:t>
            </w:r>
          </w:p>
          <w:p w:rsidR="00000000" w:rsidDel="00000000" w:rsidP="00000000" w:rsidRDefault="00000000" w:rsidRPr="00000000" w14:paraId="00000092">
            <w:pPr>
              <w:widowControl w:val="0"/>
              <w:spacing w:line="240" w:lineRule="auto"/>
              <w:rPr>
                <w:b w:val="1"/>
              </w:rPr>
            </w:pPr>
            <w:r w:rsidDel="00000000" w:rsidR="00000000" w:rsidRPr="00000000">
              <w:rPr>
                <w:rFonts w:ascii="Arial Unicode MS" w:cs="Arial Unicode MS" w:eastAsia="Arial Unicode MS" w:hAnsi="Arial Unicode MS"/>
                <w:b w:val="1"/>
                <w:rtl w:val="0"/>
              </w:rPr>
              <w:t xml:space="preserve">✅</w:t>
            </w:r>
          </w:p>
        </w:tc>
        <w:tc>
          <w:tcPr>
            <w:shd w:fill="d5cac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use the :hover, :focus, and :active CSS pseudo-classes to a web page to help the user track their current position on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11/18</w:t>
            </w:r>
          </w:p>
          <w:p w:rsidR="00000000" w:rsidDel="00000000" w:rsidP="00000000" w:rsidRDefault="00000000" w:rsidRPr="00000000" w14:paraId="00000095">
            <w:pPr>
              <w:widowControl w:val="0"/>
              <w:spacing w:line="240" w:lineRule="auto"/>
              <w:rPr>
                <w:b w:val="1"/>
              </w:rPr>
            </w:pPr>
            <w:hyperlink r:id="rId18">
              <w:r w:rsidDel="00000000" w:rsidR="00000000" w:rsidRPr="00000000">
                <w:rPr>
                  <w:b w:val="1"/>
                  <w:color w:val="1155cc"/>
                  <w:u w:val="single"/>
                  <w:rtl w:val="0"/>
                </w:rPr>
                <w:t xml:space="preserve">U2.11 - Navigating between pages in a site.</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2"/>
              </w:numPr>
              <w:spacing w:line="240" w:lineRule="auto"/>
              <w:ind w:left="720" w:hanging="360"/>
              <w:rPr>
                <w:b w:val="1"/>
              </w:rPr>
            </w:pPr>
            <w:r w:rsidDel="00000000" w:rsidR="00000000" w:rsidRPr="00000000">
              <w:rPr>
                <w:b w:val="1"/>
                <w:rtl w:val="0"/>
              </w:rPr>
              <w:t xml:space="preserve">Use the &lt;div&gt;, &lt;a&gt; &amp; &lt;button&gt; tags and id attribute to create a navigation bar</w:t>
            </w:r>
          </w:p>
          <w:p w:rsidR="00000000" w:rsidDel="00000000" w:rsidP="00000000" w:rsidRDefault="00000000" w:rsidRPr="00000000" w14:paraId="00000098">
            <w:pPr>
              <w:widowControl w:val="0"/>
              <w:numPr>
                <w:ilvl w:val="0"/>
                <w:numId w:val="2"/>
              </w:numPr>
              <w:spacing w:line="240" w:lineRule="auto"/>
              <w:ind w:left="720" w:hanging="360"/>
              <w:rPr>
                <w:b w:val="1"/>
                <w:u w:val="none"/>
              </w:rPr>
            </w:pPr>
            <w:r w:rsidDel="00000000" w:rsidR="00000000" w:rsidRPr="00000000">
              <w:rPr>
                <w:b w:val="1"/>
                <w:rtl w:val="0"/>
              </w:rPr>
              <w:t xml:space="preserve">Use the CSS properties, text-shadow, text-align, :hover, height, color, background-color, width and google fonts to style a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11/20</w:t>
            </w:r>
          </w:p>
          <w:p w:rsidR="00000000" w:rsidDel="00000000" w:rsidP="00000000" w:rsidRDefault="00000000" w:rsidRPr="00000000" w14:paraId="0000009A">
            <w:pPr>
              <w:widowControl w:val="0"/>
              <w:spacing w:line="240" w:lineRule="auto"/>
              <w:rPr>
                <w:b w:val="1"/>
              </w:rPr>
            </w:pPr>
            <w:hyperlink r:id="rId19">
              <w:r w:rsidDel="00000000" w:rsidR="00000000" w:rsidRPr="00000000">
                <w:rPr>
                  <w:b w:val="1"/>
                  <w:color w:val="1155cc"/>
                  <w:u w:val="single"/>
                  <w:rtl w:val="0"/>
                </w:rPr>
                <w:t xml:space="preserve">U2.12 - </w:t>
              </w:r>
            </w:hyperlink>
            <w:r w:rsidDel="00000000" w:rsidR="00000000" w:rsidRPr="00000000">
              <w:rPr>
                <w:rtl w:val="0"/>
              </w:rPr>
            </w:r>
          </w:p>
          <w:p w:rsidR="00000000" w:rsidDel="00000000" w:rsidP="00000000" w:rsidRDefault="00000000" w:rsidRPr="00000000" w14:paraId="0000009B">
            <w:pPr>
              <w:widowControl w:val="0"/>
              <w:spacing w:line="240" w:lineRule="auto"/>
              <w:rPr>
                <w:b w:val="1"/>
              </w:rPr>
            </w:pPr>
            <w:hyperlink r:id="rId20">
              <w:r w:rsidDel="00000000" w:rsidR="00000000" w:rsidRPr="00000000">
                <w:rPr>
                  <w:b w:val="1"/>
                  <w:color w:val="1155cc"/>
                  <w:u w:val="single"/>
                  <w:rtl w:val="0"/>
                </w:rPr>
                <w:t xml:space="preserve">Web Lab &amp; EOU Quiz</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Web Lab - Update Portfolio Sites</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Quiz #2 (Unit 2)</w:t>
            </w:r>
          </w:p>
        </w:tc>
      </w:tr>
    </w:tbl>
    <w:p w:rsidR="00000000" w:rsidDel="00000000" w:rsidP="00000000" w:rsidRDefault="00000000" w:rsidRPr="00000000" w14:paraId="0000009F">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0">
      <w:pPr>
        <w:spacing w:line="240" w:lineRule="auto"/>
        <w:rPr>
          <w:rFonts w:ascii="Roboto" w:cs="Roboto" w:eastAsia="Roboto" w:hAnsi="Roboto"/>
          <w:b w:val="1"/>
          <w:sz w:val="12"/>
          <w:szCs w:val="12"/>
        </w:rPr>
      </w:pPr>
      <w:r w:rsidDel="00000000" w:rsidR="00000000" w:rsidRPr="00000000">
        <w:rPr>
          <w:rtl w:val="0"/>
        </w:rPr>
      </w:r>
    </w:p>
    <w:p w:rsidR="00000000" w:rsidDel="00000000" w:rsidP="00000000" w:rsidRDefault="00000000" w:rsidRPr="00000000" w14:paraId="000000A1">
      <w:pPr>
        <w:spacing w:line="276" w:lineRule="auto"/>
        <w:rPr>
          <w:rFonts w:ascii="Walter Turncoat" w:cs="Walter Turncoat" w:eastAsia="Walter Turncoat" w:hAnsi="Walter Turncoat"/>
          <w:sz w:val="36"/>
          <w:szCs w:val="36"/>
        </w:rPr>
      </w:pPr>
      <w:r w:rsidDel="00000000" w:rsidR="00000000" w:rsidRPr="00000000">
        <w:rPr>
          <w:rFonts w:ascii="Walter Turncoat" w:cs="Walter Turncoat" w:eastAsia="Walter Turncoat" w:hAnsi="Walter Turncoat"/>
          <w:sz w:val="36"/>
          <w:szCs w:val="36"/>
          <w:rtl w:val="0"/>
        </w:rPr>
        <w:t xml:space="preserve">Curriculum Planning Calendar: Trimester 1 Unit 2</w:t>
      </w:r>
    </w:p>
    <w:p w:rsidR="00000000" w:rsidDel="00000000" w:rsidP="00000000" w:rsidRDefault="00000000" w:rsidRPr="00000000" w14:paraId="000000A2">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Unit 2 Dates: October 14th - November 22nd</w:t>
      </w:r>
    </w:p>
    <w:p w:rsidR="00000000" w:rsidDel="00000000" w:rsidP="00000000" w:rsidRDefault="00000000" w:rsidRPr="00000000" w14:paraId="000000A3">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(A): 12</w:t>
      </w:r>
    </w:p>
    <w:p w:rsidR="00000000" w:rsidDel="00000000" w:rsidP="00000000" w:rsidRDefault="00000000" w:rsidRPr="00000000" w14:paraId="000000A4">
      <w:pPr>
        <w:spacing w:line="276" w:lineRule="auto"/>
        <w:rPr>
          <w:rFonts w:ascii="Walter Turncoat" w:cs="Walter Turncoat" w:eastAsia="Walter Turncoat" w:hAnsi="Walter Turncoat"/>
          <w:sz w:val="24"/>
          <w:szCs w:val="24"/>
        </w:rPr>
      </w:pPr>
      <w:r w:rsidDel="00000000" w:rsidR="00000000" w:rsidRPr="00000000">
        <w:rPr>
          <w:rFonts w:ascii="Walter Turncoat" w:cs="Walter Turncoat" w:eastAsia="Walter Turncoat" w:hAnsi="Walter Turncoat"/>
          <w:sz w:val="24"/>
          <w:szCs w:val="24"/>
          <w:rtl w:val="0"/>
        </w:rPr>
        <w:t xml:space="preserve">Instructional Days (B): 12</w:t>
      </w:r>
    </w:p>
    <w:tbl>
      <w:tblPr>
        <w:tblStyle w:val="Table6"/>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gridCol w:w="2070"/>
        <w:tblGridChange w:id="0">
          <w:tblGrid>
            <w:gridCol w:w="2070"/>
            <w:gridCol w:w="2070"/>
            <w:gridCol w:w="2070"/>
            <w:gridCol w:w="2070"/>
            <w:gridCol w:w="2070"/>
            <w:gridCol w:w="2070"/>
          </w:tblGrid>
        </w:tblGridChange>
      </w:tblGrid>
      <w:tr>
        <w:tc>
          <w:tcPr>
            <w:shd w:fill="d5a6b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Deadlines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sz w:val="28"/>
                <w:szCs w:val="28"/>
                <w:rtl w:val="0"/>
              </w:rPr>
              <w:t xml:space="preserve">Monday</w:t>
            </w: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Tuesday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Wednesday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Thursday</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Walter Turncoat" w:cs="Walter Turncoat" w:eastAsia="Walter Turncoat" w:hAnsi="Walter Turncoat"/>
                <w:sz w:val="28"/>
                <w:szCs w:val="28"/>
              </w:rPr>
            </w:pPr>
            <w:r w:rsidDel="00000000" w:rsidR="00000000" w:rsidRPr="00000000">
              <w:rPr>
                <w:rFonts w:ascii="Walter Turncoat" w:cs="Walter Turncoat" w:eastAsia="Walter Turncoat" w:hAnsi="Walter Turncoat"/>
                <w:sz w:val="28"/>
                <w:szCs w:val="28"/>
                <w:rtl w:val="0"/>
              </w:rPr>
              <w:t xml:space="preserve">Friday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Walter Turncoat" w:cs="Walter Turncoat" w:eastAsia="Walter Turncoat" w:hAnsi="Walter Turncoat"/>
                <w:u w:val="single"/>
              </w:rPr>
            </w:pPr>
            <w:r w:rsidDel="00000000" w:rsidR="00000000" w:rsidRPr="00000000">
              <w:rPr>
                <w:rFonts w:ascii="Walter Turncoat" w:cs="Walter Turncoat" w:eastAsia="Walter Turncoat" w:hAnsi="Walter Turncoat"/>
                <w:u w:val="single"/>
                <w:rtl w:val="0"/>
              </w:rPr>
              <w:t xml:space="preserve">Week 1</w:t>
            </w:r>
          </w:p>
          <w:p w:rsidR="00000000" w:rsidDel="00000000" w:rsidP="00000000" w:rsidRDefault="00000000" w:rsidRPr="00000000" w14:paraId="000000AC">
            <w:pPr>
              <w:widowControl w:val="0"/>
              <w:spacing w:line="240" w:lineRule="auto"/>
              <w:rPr>
                <w:rFonts w:ascii="Walter Turncoat" w:cs="Walter Turncoat" w:eastAsia="Walter Turncoat" w:hAnsi="Walter Turncoat"/>
                <w:u w:val="single"/>
              </w:rPr>
            </w:pPr>
            <w:r w:rsidDel="00000000" w:rsidR="00000000" w:rsidRPr="00000000">
              <w:rPr>
                <w:rtl w:val="0"/>
              </w:rPr>
            </w:r>
          </w:p>
          <w:p w:rsidR="00000000" w:rsidDel="00000000" w:rsidP="00000000" w:rsidRDefault="00000000" w:rsidRPr="00000000" w14:paraId="000000AD">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U2W2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Oct 14 </w:t>
            </w:r>
          </w:p>
          <w:p w:rsidR="00000000" w:rsidDel="00000000" w:rsidP="00000000" w:rsidRDefault="00000000" w:rsidRPr="00000000" w14:paraId="000000AF">
            <w:pPr>
              <w:widowControl w:val="0"/>
              <w:spacing w:line="240"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sz w:val="16"/>
                <w:szCs w:val="16"/>
                <w:highlight w:val="white"/>
                <w:rtl w:val="0"/>
              </w:rPr>
              <w:t xml:space="preserve">BELA Wellness Day - NO School</w:t>
            </w:r>
            <w:r w:rsidDel="00000000" w:rsidR="00000000" w:rsidRPr="00000000">
              <w:rPr>
                <w:rFonts w:ascii="Walter Turncoat" w:cs="Walter Turncoat" w:eastAsia="Walter Turncoat" w:hAnsi="Walter Turncoat"/>
                <w:b w:val="1"/>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15</w:t>
            </w:r>
          </w:p>
          <w:p w:rsidR="00000000" w:rsidDel="00000000" w:rsidP="00000000" w:rsidRDefault="00000000" w:rsidRPr="00000000" w14:paraId="000000B1">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Staff PD Day</w:t>
            </w:r>
          </w:p>
          <w:p w:rsidR="00000000" w:rsidDel="00000000" w:rsidP="00000000" w:rsidRDefault="00000000" w:rsidRPr="00000000" w14:paraId="000000B2">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No School students</w:t>
            </w:r>
          </w:p>
          <w:p w:rsidR="00000000" w:rsidDel="00000000" w:rsidP="00000000" w:rsidRDefault="00000000" w:rsidRPr="00000000" w14:paraId="000000B3">
            <w:pPr>
              <w:widowControl w:val="0"/>
              <w:spacing w:line="240"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16 Day A</w:t>
            </w:r>
          </w:p>
          <w:p w:rsidR="00000000" w:rsidDel="00000000" w:rsidP="00000000" w:rsidRDefault="00000000" w:rsidRPr="00000000" w14:paraId="000000B5">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AM: 11th Grade PSAT</w:t>
            </w:r>
          </w:p>
          <w:p w:rsidR="00000000" w:rsidDel="00000000" w:rsidP="00000000" w:rsidRDefault="00000000" w:rsidRPr="00000000" w14:paraId="000000B6">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PM: T1 Grades Due @ 5:00pm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Walter Turncoat" w:cs="Walter Turncoat" w:eastAsia="Walter Turncoat" w:hAnsi="Walter Turncoat"/>
              </w:rPr>
            </w:pPr>
            <w:r w:rsidDel="00000000" w:rsidR="00000000" w:rsidRPr="00000000">
              <w:rPr>
                <w:rFonts w:ascii="Pangolin" w:cs="Pangolin" w:eastAsia="Pangolin" w:hAnsi="Pangolin"/>
                <w:b w:val="1"/>
                <w:highlight w:val="white"/>
                <w:rtl w:val="0"/>
              </w:rPr>
              <w:t xml:space="preserve">17 </w:t>
            </w:r>
            <w:r w:rsidDel="00000000" w:rsidR="00000000" w:rsidRPr="00000000">
              <w:rPr>
                <w:rFonts w:ascii="Walter Turncoat" w:cs="Walter Turncoat" w:eastAsia="Walter Turncoat" w:hAnsi="Walter Turncoat"/>
                <w:rtl w:val="0"/>
              </w:rPr>
              <w:t xml:space="preserve">Day B</w:t>
            </w:r>
          </w:p>
          <w:p w:rsidR="00000000" w:rsidDel="00000000" w:rsidP="00000000" w:rsidRDefault="00000000" w:rsidRPr="00000000" w14:paraId="000000B8">
            <w:pPr>
              <w:widowControl w:val="0"/>
              <w:spacing w:line="240" w:lineRule="auto"/>
              <w:rPr>
                <w:rFonts w:ascii="Walter Turncoat" w:cs="Walter Turncoat" w:eastAsia="Walter Turncoat" w:hAnsi="Walter Turncoat"/>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b w:val="1"/>
                <w:highlight w:val="white"/>
                <w:rtl w:val="0"/>
              </w:rPr>
              <w:t xml:space="preserve">18 </w:t>
            </w:r>
            <w:r w:rsidDel="00000000" w:rsidR="00000000" w:rsidRPr="00000000">
              <w:rPr>
                <w:rtl w:val="0"/>
              </w:rPr>
            </w:r>
          </w:p>
          <w:p w:rsidR="00000000" w:rsidDel="00000000" w:rsidP="00000000" w:rsidRDefault="00000000" w:rsidRPr="00000000" w14:paraId="000000BA">
            <w:pPr>
              <w:widowControl w:val="0"/>
              <w:spacing w:line="276" w:lineRule="auto"/>
              <w:rPr>
                <w:rFonts w:ascii="Walter Turncoat" w:cs="Walter Turncoat" w:eastAsia="Walter Turncoat" w:hAnsi="Walter Turncoat"/>
                <w:sz w:val="18"/>
                <w:szCs w:val="18"/>
              </w:rPr>
            </w:pPr>
            <w:r w:rsidDel="00000000" w:rsidR="00000000" w:rsidRPr="00000000">
              <w:rPr>
                <w:rFonts w:ascii="Walter Turncoat" w:cs="Walter Turncoat" w:eastAsia="Walter Turncoat" w:hAnsi="Walter Turncoat"/>
                <w:sz w:val="16"/>
                <w:szCs w:val="16"/>
                <w:rtl w:val="0"/>
              </w:rPr>
              <w:t xml:space="preserve">T1 </w:t>
            </w:r>
            <w:r w:rsidDel="00000000" w:rsidR="00000000" w:rsidRPr="00000000">
              <w:rPr>
                <w:rFonts w:ascii="Walter Turncoat" w:cs="Walter Turncoat" w:eastAsia="Walter Turncoat" w:hAnsi="Walter Turncoat"/>
                <w:sz w:val="18"/>
                <w:szCs w:val="18"/>
                <w:rtl w:val="0"/>
              </w:rPr>
              <w:t xml:space="preserve">Family conferences</w:t>
            </w:r>
          </w:p>
          <w:p w:rsidR="00000000" w:rsidDel="00000000" w:rsidP="00000000" w:rsidRDefault="00000000" w:rsidRPr="00000000" w14:paraId="000000BB">
            <w:pPr>
              <w:widowControl w:val="0"/>
              <w:spacing w:line="240" w:lineRule="auto"/>
              <w:rPr>
                <w:rFonts w:ascii="Walter Turncoat" w:cs="Walter Turncoat" w:eastAsia="Walter Turncoat" w:hAnsi="Walter Turncoat"/>
                <w:sz w:val="18"/>
                <w:szCs w:val="18"/>
              </w:rPr>
            </w:pPr>
            <w:r w:rsidDel="00000000" w:rsidR="00000000" w:rsidRPr="00000000">
              <w:rPr>
                <w:rFonts w:ascii="Walter Turncoat" w:cs="Walter Turncoat" w:eastAsia="Walter Turncoat" w:hAnsi="Walter Turncoat"/>
                <w:sz w:val="18"/>
                <w:szCs w:val="18"/>
                <w:rtl w:val="0"/>
              </w:rPr>
              <w:t xml:space="preserve">(No Classes) </w:t>
            </w:r>
          </w:p>
          <w:p w:rsidR="00000000" w:rsidDel="00000000" w:rsidP="00000000" w:rsidRDefault="00000000" w:rsidRPr="00000000" w14:paraId="000000BC">
            <w:pPr>
              <w:widowControl w:val="0"/>
              <w:spacing w:line="240" w:lineRule="auto"/>
              <w:rPr>
                <w:rFonts w:ascii="Walter Turncoat" w:cs="Walter Turncoat" w:eastAsia="Walter Turncoat" w:hAnsi="Walter Turncoat"/>
                <w:sz w:val="18"/>
                <w:szCs w:val="18"/>
              </w:rPr>
            </w:pPr>
            <w:r w:rsidDel="00000000" w:rsidR="00000000" w:rsidRPr="00000000">
              <w:rPr>
                <w:rFonts w:ascii="Walter Turncoat" w:cs="Walter Turncoat" w:eastAsia="Walter Turncoat" w:hAnsi="Walter Turncoat"/>
                <w:sz w:val="18"/>
                <w:szCs w:val="18"/>
                <w:rtl w:val="0"/>
              </w:rPr>
              <w:t xml:space="preserve">9am-8pm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2</w:t>
            </w:r>
          </w:p>
          <w:p w:rsidR="00000000" w:rsidDel="00000000" w:rsidP="00000000" w:rsidRDefault="00000000" w:rsidRPr="00000000" w14:paraId="000000BE">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BF">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U2W3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21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22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23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24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b w:val="1"/>
                <w:rtl w:val="0"/>
              </w:rPr>
              <w:t xml:space="preserve">25 </w:t>
            </w:r>
            <w:r w:rsidDel="00000000" w:rsidR="00000000" w:rsidRPr="00000000">
              <w:rPr>
                <w:rFonts w:ascii="Walter Turncoat" w:cs="Walter Turncoat" w:eastAsia="Walter Turncoat" w:hAnsi="Walter Turncoat"/>
                <w:rtl w:val="0"/>
              </w:rPr>
              <w:t xml:space="preserve">Day A</w:t>
            </w:r>
          </w:p>
          <w:p w:rsidR="00000000" w:rsidDel="00000000" w:rsidP="00000000" w:rsidRDefault="00000000" w:rsidRPr="00000000" w14:paraId="000000C5">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Fall Festival (2:30-5:00 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3</w:t>
            </w:r>
          </w:p>
          <w:p w:rsidR="00000000" w:rsidDel="00000000" w:rsidP="00000000" w:rsidRDefault="00000000" w:rsidRPr="00000000" w14:paraId="000000C7">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C8">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U2W4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28 Day </w:t>
            </w:r>
          </w:p>
          <w:p w:rsidR="00000000" w:rsidDel="00000000" w:rsidP="00000000" w:rsidRDefault="00000000" w:rsidRPr="00000000" w14:paraId="000000CA">
            <w:pPr>
              <w:widowControl w:val="0"/>
              <w:spacing w:line="240" w:lineRule="auto"/>
              <w:rPr>
                <w:rFonts w:ascii="Walter Turncoat" w:cs="Walter Turncoat" w:eastAsia="Walter Turncoat" w:hAnsi="Walter Turncoat"/>
                <w:b w:val="1"/>
                <w:sz w:val="16"/>
                <w:szCs w:val="16"/>
                <w:highlight w:val="white"/>
              </w:rPr>
            </w:pPr>
            <w:r w:rsidDel="00000000" w:rsidR="00000000" w:rsidRPr="00000000">
              <w:rPr>
                <w:rFonts w:ascii="Walter Turncoat" w:cs="Walter Turncoat" w:eastAsia="Walter Turncoat" w:hAnsi="Walter Turncoat"/>
                <w:sz w:val="16"/>
                <w:szCs w:val="16"/>
                <w:rtl w:val="0"/>
              </w:rPr>
              <w:t xml:space="preserve">College Field Trip 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rFonts w:ascii="Pangolin" w:cs="Pangolin" w:eastAsia="Pangolin" w:hAnsi="Pangolin"/>
              </w:rPr>
            </w:pPr>
            <w:r w:rsidDel="00000000" w:rsidR="00000000" w:rsidRPr="00000000">
              <w:rPr>
                <w:rFonts w:ascii="Pangolin" w:cs="Pangolin" w:eastAsia="Pangolin" w:hAnsi="Pangolin"/>
                <w:rtl w:val="0"/>
              </w:rPr>
              <w:t xml:space="preserve">29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30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Pangolin" w:cs="Pangolin" w:eastAsia="Pangolin" w:hAnsi="Pangolin"/>
                <w:highlight w:val="white"/>
              </w:rPr>
            </w:pPr>
            <w:r w:rsidDel="00000000" w:rsidR="00000000" w:rsidRPr="00000000">
              <w:rPr>
                <w:rFonts w:ascii="Pangolin" w:cs="Pangolin" w:eastAsia="Pangolin" w:hAnsi="Pangolin"/>
                <w:highlight w:val="white"/>
                <w:rtl w:val="0"/>
              </w:rPr>
              <w:t xml:space="preserve">31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b w:val="1"/>
                <w:highlight w:val="white"/>
                <w:rtl w:val="0"/>
              </w:rPr>
              <w:t xml:space="preserve">Nov 1 </w:t>
            </w:r>
            <w:r w:rsidDel="00000000" w:rsidR="00000000" w:rsidRPr="00000000">
              <w:rPr>
                <w:rFonts w:ascii="Walter Turncoat" w:cs="Walter Turncoat" w:eastAsia="Walter Turncoat" w:hAnsi="Walter Turncoat"/>
                <w:rtl w:val="0"/>
              </w:rPr>
              <w:t xml:space="preserve">Day A</w:t>
            </w:r>
          </w:p>
          <w:p w:rsidR="00000000" w:rsidDel="00000000" w:rsidP="00000000" w:rsidRDefault="00000000" w:rsidRPr="00000000" w14:paraId="000000CF">
            <w:pPr>
              <w:widowControl w:val="0"/>
              <w:spacing w:line="240" w:lineRule="auto"/>
              <w:rPr>
                <w:rFonts w:ascii="Walter Turncoat" w:cs="Walter Turncoat" w:eastAsia="Walter Turncoat" w:hAnsi="Walter Turnco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u w:val="single"/>
                <w:rtl w:val="0"/>
              </w:rPr>
              <w:t xml:space="preserve">Week 4</w:t>
            </w:r>
            <w:r w:rsidDel="00000000" w:rsidR="00000000" w:rsidRPr="00000000">
              <w:rPr>
                <w:rtl w:val="0"/>
              </w:rPr>
            </w:r>
          </w:p>
          <w:p w:rsidR="00000000" w:rsidDel="00000000" w:rsidP="00000000" w:rsidRDefault="00000000" w:rsidRPr="00000000" w14:paraId="000000D1">
            <w:pPr>
              <w:widowControl w:val="0"/>
              <w:spacing w:line="240" w:lineRule="auto"/>
              <w:rPr>
                <w:rFonts w:ascii="Walter Turncoat" w:cs="Walter Turncoat" w:eastAsia="Walter Turncoat" w:hAnsi="Walter Turncoat"/>
                <w:b w:val="1"/>
              </w:rPr>
            </w:pPr>
            <w:r w:rsidDel="00000000" w:rsidR="00000000" w:rsidRPr="00000000">
              <w:rPr>
                <w:rtl w:val="0"/>
              </w:rPr>
            </w:r>
          </w:p>
          <w:p w:rsidR="00000000" w:rsidDel="00000000" w:rsidP="00000000" w:rsidRDefault="00000000" w:rsidRPr="00000000" w14:paraId="000000D2">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U2W5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4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5 Day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6 Day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7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8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5</w:t>
            </w:r>
          </w:p>
          <w:p w:rsidR="00000000" w:rsidDel="00000000" w:rsidP="00000000" w:rsidRDefault="00000000" w:rsidRPr="00000000" w14:paraId="000000D9">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U2W6</w:t>
            </w:r>
          </w:p>
          <w:p w:rsidR="00000000" w:rsidDel="00000000" w:rsidP="00000000" w:rsidRDefault="00000000" w:rsidRPr="00000000" w14:paraId="000000DA">
            <w:pPr>
              <w:widowControl w:val="0"/>
              <w:spacing w:line="240" w:lineRule="auto"/>
              <w:rPr>
                <w:rFonts w:ascii="Walter Turncoat" w:cs="Walter Turncoat" w:eastAsia="Walter Turncoat" w:hAnsi="Walter Turncoat"/>
                <w:b w:val="1"/>
                <w:i w:val="1"/>
              </w:rPr>
            </w:pPr>
            <w:r w:rsidDel="00000000" w:rsidR="00000000" w:rsidRPr="00000000">
              <w:rPr>
                <w:rFonts w:ascii="Walter Turncoat" w:cs="Walter Turncoat" w:eastAsia="Walter Turncoat" w:hAnsi="Walter Turncoat"/>
                <w:b w:val="1"/>
                <w:i w:val="1"/>
                <w:rtl w:val="0"/>
              </w:rPr>
              <w:t xml:space="preserve">Unit 3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11 </w:t>
            </w:r>
            <w:r w:rsidDel="00000000" w:rsidR="00000000" w:rsidRPr="00000000">
              <w:rPr>
                <w:rFonts w:ascii="Walter Turncoat" w:cs="Walter Turncoat" w:eastAsia="Walter Turncoat" w:hAnsi="Walter Turncoat"/>
                <w:rtl w:val="0"/>
              </w:rPr>
              <w:t xml:space="preserve">Day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highlight w:val="white"/>
                <w:rtl w:val="0"/>
              </w:rPr>
              <w:t xml:space="preserve">12 </w:t>
            </w:r>
            <w:r w:rsidDel="00000000" w:rsidR="00000000" w:rsidRPr="00000000">
              <w:rPr>
                <w:rFonts w:ascii="Walter Turncoat" w:cs="Walter Turncoat" w:eastAsia="Walter Turncoat" w:hAnsi="Walter Turncoat"/>
                <w:rtl w:val="0"/>
              </w:rPr>
              <w:t xml:space="preserve">Day B</w:t>
            </w:r>
          </w:p>
          <w:p w:rsidR="00000000" w:rsidDel="00000000" w:rsidP="00000000" w:rsidRDefault="00000000" w:rsidRPr="00000000" w14:paraId="000000DD">
            <w:pPr>
              <w:widowControl w:val="0"/>
              <w:spacing w:line="276"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Association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13 Day A</w:t>
            </w:r>
          </w:p>
          <w:p w:rsidR="00000000" w:rsidDel="00000000" w:rsidP="00000000" w:rsidRDefault="00000000" w:rsidRPr="00000000" w14:paraId="000000DF">
            <w:pPr>
              <w:widowControl w:val="0"/>
              <w:spacing w:line="276" w:lineRule="auto"/>
              <w:rPr>
                <w:rFonts w:ascii="Walter Turncoat" w:cs="Walter Turncoat" w:eastAsia="Walter Turncoat" w:hAnsi="Walter Turncoat"/>
                <w:i w:val="1"/>
              </w:rPr>
            </w:pPr>
            <w:r w:rsidDel="00000000" w:rsidR="00000000" w:rsidRPr="00000000">
              <w:rPr>
                <w:rFonts w:ascii="Walter Turncoat" w:cs="Walter Turncoat" w:eastAsia="Walter Turncoat" w:hAnsi="Walter Turncoat"/>
                <w:i w:val="1"/>
                <w:rtl w:val="0"/>
              </w:rPr>
              <w:t xml:space="preserve">Unit 3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rtl w:val="0"/>
              </w:rPr>
              <w:t xml:space="preserve">14 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15 Day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Walter Turncoat" w:cs="Walter Turncoat" w:eastAsia="Walter Turncoat" w:hAnsi="Walter Turncoat"/>
                <w:b w:val="1"/>
                <w:u w:val="single"/>
              </w:rPr>
            </w:pPr>
            <w:r w:rsidDel="00000000" w:rsidR="00000000" w:rsidRPr="00000000">
              <w:rPr>
                <w:rFonts w:ascii="Walter Turncoat" w:cs="Walter Turncoat" w:eastAsia="Walter Turncoat" w:hAnsi="Walter Turncoat"/>
                <w:b w:val="1"/>
                <w:u w:val="single"/>
                <w:rtl w:val="0"/>
              </w:rPr>
              <w:t xml:space="preserve">Week 6</w:t>
            </w:r>
          </w:p>
          <w:p w:rsidR="00000000" w:rsidDel="00000000" w:rsidP="00000000" w:rsidRDefault="00000000" w:rsidRPr="00000000" w14:paraId="000000E3">
            <w:pPr>
              <w:widowControl w:val="0"/>
              <w:spacing w:line="240" w:lineRule="auto"/>
              <w:rPr>
                <w:rFonts w:ascii="Walter Turncoat" w:cs="Walter Turncoat" w:eastAsia="Walter Turncoat" w:hAnsi="Walter Turncoat"/>
                <w:b w:val="1"/>
                <w:u w:val="single"/>
              </w:rPr>
            </w:pPr>
            <w:r w:rsidDel="00000000" w:rsidR="00000000" w:rsidRPr="00000000">
              <w:rPr>
                <w:rtl w:val="0"/>
              </w:rPr>
            </w:r>
          </w:p>
          <w:p w:rsidR="00000000" w:rsidDel="00000000" w:rsidP="00000000" w:rsidRDefault="00000000" w:rsidRPr="00000000" w14:paraId="000000E4">
            <w:pPr>
              <w:widowControl w:val="0"/>
              <w:spacing w:line="240" w:lineRule="auto"/>
              <w:rPr>
                <w:rFonts w:ascii="Walter Turncoat" w:cs="Walter Turncoat" w:eastAsia="Walter Turncoat" w:hAnsi="Walter Turncoat"/>
                <w:b w:val="1"/>
              </w:rPr>
            </w:pPr>
            <w:r w:rsidDel="00000000" w:rsidR="00000000" w:rsidRPr="00000000">
              <w:rPr>
                <w:rFonts w:ascii="Walter Turncoat" w:cs="Walter Turncoat" w:eastAsia="Walter Turncoat" w:hAnsi="Walter Turncoat"/>
                <w:b w:val="1"/>
                <w:rtl w:val="0"/>
              </w:rPr>
              <w:t xml:space="preserve">U2W7</w:t>
            </w:r>
          </w:p>
          <w:p w:rsidR="00000000" w:rsidDel="00000000" w:rsidP="00000000" w:rsidRDefault="00000000" w:rsidRPr="00000000" w14:paraId="000000E5">
            <w:pPr>
              <w:widowControl w:val="0"/>
              <w:spacing w:line="240" w:lineRule="auto"/>
              <w:rPr>
                <w:rFonts w:ascii="Walter Turncoat" w:cs="Walter Turncoat" w:eastAsia="Walter Turncoat" w:hAnsi="Walter Turncoat"/>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18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p w:rsidR="00000000" w:rsidDel="00000000" w:rsidP="00000000" w:rsidRDefault="00000000" w:rsidRPr="00000000" w14:paraId="000000E7">
            <w:pPr>
              <w:widowControl w:val="0"/>
              <w:spacing w:line="240" w:lineRule="auto"/>
              <w:rPr>
                <w:rFonts w:ascii="Walter Turncoat" w:cs="Walter Turncoat" w:eastAsia="Walter Turncoat" w:hAnsi="Walter Turncoat"/>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b w:val="1"/>
                <w:highlight w:val="white"/>
                <w:rtl w:val="0"/>
              </w:rPr>
              <w:t xml:space="preserve">19 </w:t>
            </w:r>
            <w:r w:rsidDel="00000000" w:rsidR="00000000" w:rsidRPr="00000000">
              <w:rPr>
                <w:rFonts w:ascii="Walter Turncoat" w:cs="Walter Turncoat" w:eastAsia="Walter Turncoat" w:hAnsi="Walter Turncoat"/>
                <w:rtl w:val="0"/>
              </w:rPr>
              <w:t xml:space="preserve">Day A</w:t>
            </w:r>
          </w:p>
          <w:p w:rsidR="00000000" w:rsidDel="00000000" w:rsidP="00000000" w:rsidRDefault="00000000" w:rsidRPr="00000000" w14:paraId="000000E9">
            <w:pPr>
              <w:widowControl w:val="0"/>
              <w:spacing w:line="240" w:lineRule="auto"/>
              <w:rPr>
                <w:rFonts w:ascii="Walter Turncoat" w:cs="Walter Turncoat" w:eastAsia="Walter Turncoat" w:hAnsi="Walter Turncoat"/>
                <w:sz w:val="16"/>
                <w:szCs w:val="16"/>
              </w:rPr>
            </w:pPr>
            <w:r w:rsidDel="00000000" w:rsidR="00000000" w:rsidRPr="00000000">
              <w:rPr>
                <w:rFonts w:ascii="Walter Turncoat" w:cs="Walter Turncoat" w:eastAsia="Walter Turncoat" w:hAnsi="Walter Turncoat"/>
                <w:sz w:val="16"/>
                <w:szCs w:val="16"/>
                <w:rtl w:val="0"/>
              </w:rPr>
              <w:t xml:space="preserve">Family University at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rFonts w:ascii="Pangolin" w:cs="Pangolin" w:eastAsia="Pangolin" w:hAnsi="Pangolin"/>
              </w:rPr>
            </w:pPr>
            <w:r w:rsidDel="00000000" w:rsidR="00000000" w:rsidRPr="00000000">
              <w:rPr>
                <w:rFonts w:ascii="Pangolin" w:cs="Pangolin" w:eastAsia="Pangolin" w:hAnsi="Pangolin"/>
                <w:rtl w:val="0"/>
              </w:rPr>
              <w:t xml:space="preserve">20 </w:t>
            </w:r>
            <w:r w:rsidDel="00000000" w:rsidR="00000000" w:rsidRPr="00000000">
              <w:rPr>
                <w:rFonts w:ascii="Walter Turncoat" w:cs="Walter Turncoat" w:eastAsia="Walter Turncoat" w:hAnsi="Walter Turncoat"/>
                <w:rtl w:val="0"/>
              </w:rPr>
              <w:t xml:space="preserve">Day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21 </w:t>
            </w:r>
          </w:p>
          <w:p w:rsidR="00000000" w:rsidDel="00000000" w:rsidP="00000000" w:rsidRDefault="00000000" w:rsidRPr="00000000" w14:paraId="000000EC">
            <w:pPr>
              <w:widowControl w:val="0"/>
              <w:spacing w:line="276"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T1 Final Assessments </w:t>
            </w:r>
          </w:p>
          <w:p w:rsidR="00000000" w:rsidDel="00000000" w:rsidP="00000000" w:rsidRDefault="00000000" w:rsidRPr="00000000" w14:paraId="000000ED">
            <w:pPr>
              <w:widowControl w:val="0"/>
              <w:spacing w:line="276"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Thanksgiving Potluck @ 2:30pm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22 </w:t>
            </w:r>
          </w:p>
          <w:p w:rsidR="00000000" w:rsidDel="00000000" w:rsidP="00000000" w:rsidRDefault="00000000" w:rsidRPr="00000000" w14:paraId="000000EF">
            <w:pPr>
              <w:widowControl w:val="0"/>
              <w:spacing w:line="276" w:lineRule="auto"/>
              <w:rPr>
                <w:rFonts w:ascii="Walter Turncoat" w:cs="Walter Turncoat" w:eastAsia="Walter Turncoat" w:hAnsi="Walter Turncoat"/>
                <w:sz w:val="16"/>
                <w:szCs w:val="16"/>
                <w:highlight w:val="white"/>
              </w:rPr>
            </w:pPr>
            <w:r w:rsidDel="00000000" w:rsidR="00000000" w:rsidRPr="00000000">
              <w:rPr>
                <w:rFonts w:ascii="Walter Turncoat" w:cs="Walter Turncoat" w:eastAsia="Walter Turncoat" w:hAnsi="Walter Turncoat"/>
                <w:sz w:val="16"/>
                <w:szCs w:val="16"/>
                <w:highlight w:val="white"/>
                <w:rtl w:val="0"/>
              </w:rPr>
              <w:t xml:space="preserve">T1 Final Assessments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ThanksGiving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Walter Turncoat" w:cs="Walter Turncoat" w:eastAsia="Walter Turncoat" w:hAnsi="Walter Turncoat"/>
                <w:b w:val="1"/>
                <w:highlight w:val="white"/>
              </w:rPr>
            </w:pPr>
            <w:r w:rsidDel="00000000" w:rsidR="00000000" w:rsidRPr="00000000">
              <w:rPr>
                <w:rFonts w:ascii="Walter Turncoat" w:cs="Walter Turncoat" w:eastAsia="Walter Turncoat" w:hAnsi="Walter Turncoat"/>
                <w:b w:val="1"/>
                <w:highlight w:val="white"/>
                <w:rtl w:val="0"/>
              </w:rPr>
              <w:t xml:space="preserve">25 </w:t>
            </w:r>
            <w:r w:rsidDel="00000000" w:rsidR="00000000" w:rsidRPr="00000000">
              <w:rPr>
                <w:rFonts w:ascii="Walter Turncoat" w:cs="Walter Turncoat" w:eastAsia="Walter Turncoat" w:hAnsi="Walter Turncoat"/>
                <w:rtl w:val="0"/>
              </w:rPr>
              <w:t xml:space="preserve">ThanksGiving Break</w:t>
            </w:r>
            <w:r w:rsidDel="00000000" w:rsidR="00000000" w:rsidRPr="00000000">
              <w:rPr>
                <w:rtl w:val="0"/>
              </w:rPr>
            </w:r>
          </w:p>
          <w:p w:rsidR="00000000" w:rsidDel="00000000" w:rsidP="00000000" w:rsidRDefault="00000000" w:rsidRPr="00000000" w14:paraId="000000F2">
            <w:pPr>
              <w:widowControl w:val="0"/>
              <w:spacing w:line="240" w:lineRule="auto"/>
              <w:rPr>
                <w:rFonts w:ascii="Walter Turncoat" w:cs="Walter Turncoat" w:eastAsia="Walter Turncoat" w:hAnsi="Walter Turncoat"/>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26 </w:t>
            </w:r>
            <w:r w:rsidDel="00000000" w:rsidR="00000000" w:rsidRPr="00000000">
              <w:rPr>
                <w:rFonts w:ascii="Walter Turncoat" w:cs="Walter Turncoat" w:eastAsia="Walter Turncoat" w:hAnsi="Walter Turncoat"/>
                <w:rtl w:val="0"/>
              </w:rPr>
              <w:t xml:space="preserve">ThanksGiving Break</w:t>
            </w:r>
            <w:r w:rsidDel="00000000" w:rsidR="00000000" w:rsidRPr="00000000">
              <w:rPr>
                <w:rtl w:val="0"/>
              </w:rPr>
            </w:r>
          </w:p>
          <w:p w:rsidR="00000000" w:rsidDel="00000000" w:rsidP="00000000" w:rsidRDefault="00000000" w:rsidRPr="00000000" w14:paraId="000000F4">
            <w:pPr>
              <w:widowControl w:val="0"/>
              <w:spacing w:line="240"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rFonts w:ascii="Walter Turncoat" w:cs="Walter Turncoat" w:eastAsia="Walter Turncoat" w:hAnsi="Walter Turncoat"/>
              </w:rPr>
            </w:pPr>
            <w:r w:rsidDel="00000000" w:rsidR="00000000" w:rsidRPr="00000000">
              <w:rPr>
                <w:rFonts w:ascii="Walter Turncoat" w:cs="Walter Turncoat" w:eastAsia="Walter Turncoat" w:hAnsi="Walter Turncoat"/>
                <w:rtl w:val="0"/>
              </w:rPr>
              <w:t xml:space="preserve">27 ThanksGiving Break</w:t>
            </w:r>
          </w:p>
          <w:p w:rsidR="00000000" w:rsidDel="00000000" w:rsidP="00000000" w:rsidRDefault="00000000" w:rsidRPr="00000000" w14:paraId="000000F6">
            <w:pPr>
              <w:widowControl w:val="0"/>
              <w:spacing w:line="276" w:lineRule="auto"/>
              <w:rPr>
                <w:rFonts w:ascii="Walter Turncoat" w:cs="Walter Turncoat" w:eastAsia="Walter Turncoat" w:hAnsi="Walter Turnco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28 </w:t>
            </w:r>
            <w:r w:rsidDel="00000000" w:rsidR="00000000" w:rsidRPr="00000000">
              <w:rPr>
                <w:rFonts w:ascii="Walter Turncoat" w:cs="Walter Turncoat" w:eastAsia="Walter Turncoat" w:hAnsi="Walter Turncoat"/>
                <w:rtl w:val="0"/>
              </w:rPr>
              <w:t xml:space="preserve">ThanksGiving Break</w:t>
            </w:r>
            <w:r w:rsidDel="00000000" w:rsidR="00000000" w:rsidRPr="00000000">
              <w:rPr>
                <w:rtl w:val="0"/>
              </w:rPr>
            </w:r>
          </w:p>
          <w:p w:rsidR="00000000" w:rsidDel="00000000" w:rsidP="00000000" w:rsidRDefault="00000000" w:rsidRPr="00000000" w14:paraId="000000F8">
            <w:pPr>
              <w:widowControl w:val="0"/>
              <w:spacing w:line="276" w:lineRule="auto"/>
              <w:rPr>
                <w:rFonts w:ascii="Walter Turncoat" w:cs="Walter Turncoat" w:eastAsia="Walter Turncoat" w:hAnsi="Walter Turncoat"/>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Walter Turncoat" w:cs="Walter Turncoat" w:eastAsia="Walter Turncoat" w:hAnsi="Walter Turncoat"/>
                <w:highlight w:val="white"/>
              </w:rPr>
            </w:pPr>
            <w:r w:rsidDel="00000000" w:rsidR="00000000" w:rsidRPr="00000000">
              <w:rPr>
                <w:rFonts w:ascii="Walter Turncoat" w:cs="Walter Turncoat" w:eastAsia="Walter Turncoat" w:hAnsi="Walter Turncoat"/>
                <w:highlight w:val="white"/>
                <w:rtl w:val="0"/>
              </w:rPr>
              <w:t xml:space="preserve">29 </w:t>
            </w:r>
            <w:r w:rsidDel="00000000" w:rsidR="00000000" w:rsidRPr="00000000">
              <w:rPr>
                <w:rFonts w:ascii="Walter Turncoat" w:cs="Walter Turncoat" w:eastAsia="Walter Turncoat" w:hAnsi="Walter Turncoat"/>
                <w:rtl w:val="0"/>
              </w:rPr>
              <w:t xml:space="preserve">ThanksGiving Break</w:t>
            </w:r>
            <w:r w:rsidDel="00000000" w:rsidR="00000000" w:rsidRPr="00000000">
              <w:rPr>
                <w:rtl w:val="0"/>
              </w:rPr>
            </w:r>
          </w:p>
        </w:tc>
      </w:tr>
    </w:tbl>
    <w:p w:rsidR="00000000" w:rsidDel="00000000" w:rsidP="00000000" w:rsidRDefault="00000000" w:rsidRPr="00000000" w14:paraId="000000FA">
      <w:pPr>
        <w:spacing w:line="276" w:lineRule="auto"/>
        <w:rPr>
          <w:rFonts w:ascii="Walter Turncoat" w:cs="Walter Turncoat" w:eastAsia="Walter Turncoat" w:hAnsi="Walter Turncoat"/>
          <w:sz w:val="36"/>
          <w:szCs w:val="36"/>
        </w:rPr>
      </w:pPr>
      <w:r w:rsidDel="00000000" w:rsidR="00000000" w:rsidRPr="00000000">
        <w:rPr>
          <w:rtl w:val="0"/>
        </w:rPr>
      </w:r>
    </w:p>
    <w:p w:rsidR="00000000" w:rsidDel="00000000" w:rsidP="00000000" w:rsidRDefault="00000000" w:rsidRPr="00000000" w14:paraId="000000FB">
      <w:pPr>
        <w:spacing w:line="240" w:lineRule="auto"/>
        <w:rPr>
          <w:rFonts w:ascii="Roboto" w:cs="Roboto" w:eastAsia="Roboto" w:hAnsi="Roboto"/>
          <w:b w:val="1"/>
          <w:sz w:val="12"/>
          <w:szCs w:val="12"/>
        </w:rPr>
      </w:pPr>
      <w:r w:rsidDel="00000000" w:rsidR="00000000" w:rsidRPr="00000000">
        <w:rPr>
          <w:rtl w:val="0"/>
        </w:rPr>
      </w:r>
    </w:p>
    <w:sectPr>
      <w:footerReference r:id="rId21" w:type="default"/>
      <w:pgSz w:h="12240" w:w="15840"/>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9-20T19:31:10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alter Turncoat">
    <w:embedRegular w:fontKey="{00000000-0000-0000-0000-000000000000}" r:id="rId5" w:subsetted="0"/>
  </w:font>
  <w:font w:name="Pangolin">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Q2XmQ5oK1L5VjAczcx558m6K0Ntymcsp8-F4VSq29Y/edit" TargetMode="External"/><Relationship Id="rId11" Type="http://schemas.openxmlformats.org/officeDocument/2006/relationships/hyperlink" Target="https://docs.google.com/document/d/1ITeYl7bZMIj30a6C0YK3H06jBTB28lomGm84Ow8kjuY/edit" TargetMode="External"/><Relationship Id="rId10" Type="http://schemas.openxmlformats.org/officeDocument/2006/relationships/hyperlink" Target="https://docs.google.com/document/d/1MCnlDSBAv5WnIT1dpjUgSCcJRw6sIXgDxs2lfUE3jLY/edit" TargetMode="External"/><Relationship Id="rId21" Type="http://schemas.openxmlformats.org/officeDocument/2006/relationships/footer" Target="footer1.xml"/><Relationship Id="rId13" Type="http://schemas.openxmlformats.org/officeDocument/2006/relationships/hyperlink" Target="https://docs.google.com/document/d/1jrJfQh9Y397qVB5gtrSwRjlW9jjehmzgQ0St5C9TUdI/edit" TargetMode="External"/><Relationship Id="rId12" Type="http://schemas.openxmlformats.org/officeDocument/2006/relationships/hyperlink" Target="https://docs.google.com/document/d/1K3uMtlBIvuGcHtkuPIvJaiAscnYvP41ulnBRCHtfv6w/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lHiIeKuLSuI9BliToOYmTyqv6gnfg7IfDifFNCKXwDA/edit" TargetMode="External"/><Relationship Id="rId15" Type="http://schemas.openxmlformats.org/officeDocument/2006/relationships/hyperlink" Target="https://docs.google.com/document/d/1GaoutVmwJyYIJL1pvQG7GKCOfIiVew28QQ1neqf9e3k/edit" TargetMode="External"/><Relationship Id="rId14" Type="http://schemas.openxmlformats.org/officeDocument/2006/relationships/hyperlink" Target="https://docs.google.com/document/d/1ZILFr-wAkjn_XOIb1OhvCoLduLfI-XHdO1VXxtsgu-Y/edit" TargetMode="External"/><Relationship Id="rId17" Type="http://schemas.openxmlformats.org/officeDocument/2006/relationships/hyperlink" Target="https://docs.google.com/document/d/1NUwC4_plE7p41bHQ7OxOfX9egSC9hJ4L0e7Mp6LMiAk/edit" TargetMode="External"/><Relationship Id="rId16" Type="http://schemas.openxmlformats.org/officeDocument/2006/relationships/hyperlink" Target="https://docs.google.com/document/d/1gVkNSMY8nGJP76qQo4sS0kpF22D8J1_YADWZjJ4Hm9E/edit" TargetMode="External"/><Relationship Id="rId5" Type="http://schemas.openxmlformats.org/officeDocument/2006/relationships/numbering" Target="numbering.xml"/><Relationship Id="rId19" Type="http://schemas.openxmlformats.org/officeDocument/2006/relationships/hyperlink" Target="https://docs.google.com/document/d/1JQ2XmQ5oK1L5VjAczcx558m6K0Ntymcsp8-F4VSq29Y/edit" TargetMode="External"/><Relationship Id="rId6" Type="http://schemas.openxmlformats.org/officeDocument/2006/relationships/styles" Target="styles.xml"/><Relationship Id="rId18" Type="http://schemas.openxmlformats.org/officeDocument/2006/relationships/hyperlink" Target="https://docs.google.com/document/d/13fI7wZV1jjvLxYljJY8L4bR0_C3Gj65sKIQsSjcckKA/edit" TargetMode="External"/><Relationship Id="rId7" Type="http://schemas.openxmlformats.org/officeDocument/2006/relationships/image" Target="media/image1.png"/><Relationship Id="rId8" Type="http://schemas.openxmlformats.org/officeDocument/2006/relationships/hyperlink" Target="https://docs.google.com/document/d/1dLg7O3WKQ6nbZCDWeY8oJ-bWzL9WCtlVs55Otiylp9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WalterTurncoat-regular.ttf"/><Relationship Id="rId6" Type="http://schemas.openxmlformats.org/officeDocument/2006/relationships/font" Target="fonts/Pangoli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