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459" w14:textId="4681D9A5" w:rsidR="69172642" w:rsidRPr="00C529C2" w:rsidRDefault="69172642" w:rsidP="69172642">
      <w:pPr>
        <w:pStyle w:val="ListBullet"/>
        <w:numPr>
          <w:ilvl w:val="0"/>
          <w:numId w:val="0"/>
        </w:numPr>
        <w:ind w:left="360"/>
        <w:jc w:val="center"/>
        <w:rPr>
          <w:color w:val="000000" w:themeColor="text1"/>
        </w:rPr>
      </w:pPr>
      <w:r w:rsidRPr="00C529C2">
        <w:rPr>
          <w:noProof/>
          <w:color w:val="000000" w:themeColor="text1"/>
          <w:lang w:val="en-CA" w:eastAsia="en-CA"/>
        </w:rPr>
        <w:drawing>
          <wp:inline distT="0" distB="0" distL="0" distR="0" wp14:anchorId="1D631062" wp14:editId="4FAFDD0F">
            <wp:extent cx="1885950" cy="942975"/>
            <wp:effectExtent l="0" t="0" r="0" b="0"/>
            <wp:docPr id="19336214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6F2" w14:textId="0B576C9C" w:rsidR="69172642" w:rsidRPr="00C529C2" w:rsidRDefault="69172642" w:rsidP="69172642">
      <w:pPr>
        <w:pStyle w:val="ListBullet"/>
        <w:numPr>
          <w:ilvl w:val="0"/>
          <w:numId w:val="0"/>
        </w:numPr>
        <w:jc w:val="center"/>
        <w:rPr>
          <w:color w:val="000000" w:themeColor="text1"/>
        </w:rPr>
      </w:pPr>
    </w:p>
    <w:p w14:paraId="4FD96BB4" w14:textId="544D53F9" w:rsidR="69172642" w:rsidRPr="00C529C2" w:rsidRDefault="69172642" w:rsidP="69172642">
      <w:pPr>
        <w:pStyle w:val="ListBullet"/>
        <w:numPr>
          <w:ilvl w:val="0"/>
          <w:numId w:val="0"/>
        </w:numPr>
        <w:jc w:val="center"/>
        <w:rPr>
          <w:color w:val="000000" w:themeColor="text1"/>
        </w:rPr>
      </w:pPr>
    </w:p>
    <w:p w14:paraId="5ACB91D8" w14:textId="26131911" w:rsidR="69172642" w:rsidRPr="00C529C2" w:rsidRDefault="00176F30" w:rsidP="69172642">
      <w:pPr>
        <w:pStyle w:val="ListBullet"/>
        <w:numPr>
          <w:ilvl w:val="0"/>
          <w:numId w:val="0"/>
        </w:numPr>
        <w:rPr>
          <w:b/>
          <w:bCs/>
          <w:color w:val="000000" w:themeColor="text1"/>
          <w:sz w:val="28"/>
          <w:szCs w:val="28"/>
        </w:rPr>
      </w:pPr>
      <w:r w:rsidRPr="00C529C2">
        <w:rPr>
          <w:b/>
          <w:bCs/>
          <w:color w:val="000000" w:themeColor="text1"/>
          <w:sz w:val="28"/>
          <w:szCs w:val="28"/>
        </w:rPr>
        <w:t>OOP Project Part 1</w:t>
      </w:r>
    </w:p>
    <w:p w14:paraId="34C790C3" w14:textId="0C9D4EB9" w:rsidR="69172642" w:rsidRPr="00C529C2" w:rsidRDefault="69172642" w:rsidP="69172642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66499DFC" w14:textId="7A98D8FE" w:rsidR="00051750" w:rsidRPr="00C529C2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00C529C2">
        <w:rPr>
          <w:rFonts w:eastAsiaTheme="minorEastAsia"/>
          <w:color w:val="000000" w:themeColor="text1"/>
          <w:sz w:val="24"/>
          <w:szCs w:val="24"/>
        </w:rPr>
        <w:t xml:space="preserve">In the method </w:t>
      </w:r>
      <w:proofErr w:type="spellStart"/>
      <w:r w:rsidRPr="00C529C2">
        <w:rPr>
          <w:rFonts w:eastAsiaTheme="minorEastAsia"/>
          <w:color w:val="000000" w:themeColor="text1"/>
          <w:sz w:val="24"/>
          <w:szCs w:val="24"/>
        </w:rPr>
        <w:t>AddMo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>nster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in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the Fight class, the code creates a monster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, set </w:t>
      </w:r>
      <w:r w:rsidR="00B60994" w:rsidRPr="00C529C2">
        <w:rPr>
          <w:rFonts w:eastAsiaTheme="minorEastAsia"/>
          <w:color w:val="000000" w:themeColor="text1"/>
          <w:sz w:val="24"/>
          <w:szCs w:val="24"/>
        </w:rPr>
        <w:t>its properties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and adds it to the list of available monsters for the hero to fight. 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This might not be a big deal </w:t>
      </w:r>
      <w:proofErr w:type="gramStart"/>
      <w:r w:rsidR="00AD4135" w:rsidRPr="00C529C2">
        <w:rPr>
          <w:rFonts w:eastAsiaTheme="minorEastAsia"/>
          <w:color w:val="000000" w:themeColor="text1"/>
          <w:sz w:val="24"/>
          <w:szCs w:val="24"/>
        </w:rPr>
        <w:t>now</w:t>
      </w:r>
      <w:proofErr w:type="gram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but it opens the room for errors. A developer could potentially create a monster without Name, St</w:t>
      </w:r>
      <w:r w:rsidR="00B60994" w:rsidRPr="00C529C2">
        <w:rPr>
          <w:rFonts w:eastAsiaTheme="minorEastAsia"/>
          <w:color w:val="000000" w:themeColor="text1"/>
          <w:sz w:val="24"/>
          <w:szCs w:val="24"/>
        </w:rPr>
        <w:t xml:space="preserve">rength, Defense and </w:t>
      </w:r>
      <w:proofErr w:type="spellStart"/>
      <w:r w:rsidR="00B60994" w:rsidRPr="00C529C2">
        <w:rPr>
          <w:rFonts w:eastAsiaTheme="minorEastAsia"/>
          <w:color w:val="000000" w:themeColor="text1"/>
          <w:sz w:val="24"/>
          <w:szCs w:val="24"/>
        </w:rPr>
        <w:t>OriginalHP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>. Your first task is to refactor the code to stop this problem. In other words, make it required</w:t>
      </w:r>
      <w:r w:rsidR="00B60994" w:rsidRPr="00C529C2">
        <w:rPr>
          <w:rFonts w:eastAsiaTheme="minorEastAsia"/>
          <w:color w:val="000000" w:themeColor="text1"/>
          <w:sz w:val="24"/>
          <w:szCs w:val="24"/>
        </w:rPr>
        <w:t xml:space="preserve"> that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Name, Strength, Defense, </w:t>
      </w:r>
      <w:proofErr w:type="spellStart"/>
      <w:r w:rsidR="00AD4135" w:rsidRPr="00C529C2">
        <w:rPr>
          <w:rFonts w:eastAsiaTheme="minorEastAsia"/>
          <w:color w:val="000000" w:themeColor="text1"/>
          <w:sz w:val="24"/>
          <w:szCs w:val="24"/>
        </w:rPr>
        <w:t>OriginalHP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, and </w:t>
      </w:r>
      <w:proofErr w:type="spellStart"/>
      <w:r w:rsidR="00AD4135" w:rsidRPr="00C529C2">
        <w:rPr>
          <w:rFonts w:eastAsiaTheme="minorEastAsia"/>
          <w:color w:val="000000" w:themeColor="text1"/>
          <w:sz w:val="24"/>
          <w:szCs w:val="24"/>
        </w:rPr>
        <w:t>CurrentHP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parameters are provided when creating monsters across our code base.</w:t>
      </w:r>
    </w:p>
    <w:p w14:paraId="458873EF" w14:textId="792AB6C0" w:rsidR="00051750" w:rsidRPr="00C529C2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00C529C2">
        <w:rPr>
          <w:rFonts w:eastAsiaTheme="minorEastAsia"/>
          <w:color w:val="000000" w:themeColor="text1"/>
          <w:sz w:val="24"/>
          <w:szCs w:val="24"/>
        </w:rPr>
        <w:t xml:space="preserve">It looks like the methods </w:t>
      </w:r>
      <w:proofErr w:type="spellStart"/>
      <w:r w:rsidR="00AD4135" w:rsidRPr="00C529C2">
        <w:rPr>
          <w:rFonts w:eastAsiaTheme="minorEastAsia"/>
          <w:color w:val="000000" w:themeColor="text1"/>
          <w:sz w:val="24"/>
          <w:szCs w:val="24"/>
        </w:rPr>
        <w:t>HeroTurn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AD4135" w:rsidRPr="00C529C2">
        <w:rPr>
          <w:rFonts w:eastAsiaTheme="minorEastAsia"/>
          <w:color w:val="000000" w:themeColor="text1"/>
          <w:sz w:val="24"/>
          <w:szCs w:val="24"/>
        </w:rPr>
        <w:t>MonsterTurn</w:t>
      </w:r>
      <w:proofErr w:type="spell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and Win in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the Fight class are all passing around a reference to the Monster that is being fought. 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It doesn’t look that </w:t>
      </w:r>
      <w:proofErr w:type="gramStart"/>
      <w:r w:rsidR="00AD4135" w:rsidRPr="00C529C2">
        <w:rPr>
          <w:rFonts w:eastAsiaTheme="minorEastAsia"/>
          <w:color w:val="000000" w:themeColor="text1"/>
          <w:sz w:val="24"/>
          <w:szCs w:val="24"/>
        </w:rPr>
        <w:t>bad</w:t>
      </w:r>
      <w:proofErr w:type="gram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but we have some repeated code. It also opens the window for a developer to pass a different monster reference</w:t>
      </w:r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 as a parameter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while a fight is happening. Your second task is to r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efactor your code </w:t>
      </w:r>
      <w:proofErr w:type="gramStart"/>
      <w:r w:rsidRPr="00C529C2">
        <w:rPr>
          <w:rFonts w:eastAsiaTheme="minorEastAsia"/>
          <w:color w:val="000000" w:themeColor="text1"/>
          <w:sz w:val="24"/>
          <w:szCs w:val="24"/>
        </w:rPr>
        <w:t>in order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to</w:t>
      </w:r>
      <w:proofErr w:type="gramEnd"/>
      <w:r w:rsidR="00AD4135" w:rsidRPr="00C529C2">
        <w:rPr>
          <w:rFonts w:eastAsiaTheme="minorEastAsia"/>
          <w:color w:val="000000" w:themeColor="text1"/>
          <w:sz w:val="24"/>
          <w:szCs w:val="24"/>
        </w:rPr>
        <w:t xml:space="preserve"> remove the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repetition 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>and avoid the described problem.</w:t>
      </w:r>
    </w:p>
    <w:p w14:paraId="4817F80A" w14:textId="4B8A14AE" w:rsidR="00C32ADB" w:rsidRPr="00C529C2" w:rsidRDefault="00051750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00C529C2">
        <w:rPr>
          <w:rFonts w:eastAsiaTheme="minorEastAsia"/>
          <w:color w:val="000000" w:themeColor="text1"/>
          <w:sz w:val="24"/>
          <w:szCs w:val="24"/>
        </w:rPr>
        <w:t xml:space="preserve">The monsters 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 xml:space="preserve">in our application 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should have a difficulty level assigned to them. 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>Your third task is to a</w:t>
      </w:r>
      <w:r w:rsidRPr="00C529C2">
        <w:rPr>
          <w:rFonts w:eastAsiaTheme="minorEastAsia"/>
          <w:color w:val="000000" w:themeColor="text1"/>
          <w:sz w:val="24"/>
          <w:szCs w:val="24"/>
        </w:rPr>
        <w:t>dd a new functionality to the Monster class that will allow us to tell if the monster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 xml:space="preserve"> difficulty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level is Easy, Medium or Hard.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07611" w:rsidRPr="00C529C2">
        <w:rPr>
          <w:rFonts w:eastAsiaTheme="minorEastAsia"/>
          <w:color w:val="000000" w:themeColor="text1"/>
          <w:sz w:val="24"/>
          <w:szCs w:val="24"/>
        </w:rPr>
        <w:t xml:space="preserve">Make sure you also </w:t>
      </w:r>
      <w:bookmarkStart w:id="0" w:name="_GoBack"/>
      <w:bookmarkEnd w:id="0"/>
      <w:r w:rsidR="00307611" w:rsidRPr="00C529C2">
        <w:rPr>
          <w:rFonts w:eastAsiaTheme="minorEastAsia"/>
          <w:color w:val="000000" w:themeColor="text1"/>
          <w:sz w:val="24"/>
          <w:szCs w:val="24"/>
        </w:rPr>
        <w:t>r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>efactor the</w:t>
      </w:r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 code </w:t>
      </w:r>
      <w:proofErr w:type="gramStart"/>
      <w:r w:rsidR="006C2B6C" w:rsidRPr="00C529C2">
        <w:rPr>
          <w:rFonts w:eastAsiaTheme="minorEastAsia"/>
          <w:color w:val="000000" w:themeColor="text1"/>
          <w:sz w:val="24"/>
          <w:szCs w:val="24"/>
        </w:rPr>
        <w:t>in order to</w:t>
      </w:r>
      <w:proofErr w:type="gramEnd"/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 prevent developers from creating monsters without assigning a difficulty level.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 xml:space="preserve"> Tip: Try avoiding “magic strings”.</w:t>
      </w:r>
    </w:p>
    <w:p w14:paraId="0D5552F5" w14:textId="5D21779E" w:rsidR="00FD3D2F" w:rsidRPr="00C529C2" w:rsidRDefault="00C32ADB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00C529C2">
        <w:rPr>
          <w:rFonts w:eastAsiaTheme="minorEastAsia"/>
          <w:color w:val="000000" w:themeColor="text1"/>
          <w:sz w:val="24"/>
          <w:szCs w:val="24"/>
        </w:rPr>
        <w:t xml:space="preserve">Our game is </w:t>
      </w:r>
      <w:proofErr w:type="gramStart"/>
      <w:r w:rsidRPr="00C529C2">
        <w:rPr>
          <w:rFonts w:eastAsiaTheme="minorEastAsia"/>
          <w:color w:val="000000" w:themeColor="text1"/>
          <w:sz w:val="24"/>
          <w:szCs w:val="24"/>
        </w:rPr>
        <w:t>pretty boring</w:t>
      </w:r>
      <w:proofErr w:type="gramEnd"/>
      <w:r w:rsidRPr="00C529C2">
        <w:rPr>
          <w:rFonts w:eastAsiaTheme="minorEastAsia"/>
          <w:color w:val="000000" w:themeColor="text1"/>
          <w:sz w:val="24"/>
          <w:szCs w:val="24"/>
        </w:rPr>
        <w:t xml:space="preserve"> right now. There is only one monster the hero can fight. </w:t>
      </w:r>
      <w:r w:rsidR="00FD3D2F" w:rsidRPr="00C529C2">
        <w:rPr>
          <w:rFonts w:eastAsiaTheme="minorEastAsia"/>
          <w:color w:val="000000" w:themeColor="text1"/>
          <w:sz w:val="24"/>
          <w:szCs w:val="24"/>
        </w:rPr>
        <w:t>Your fourth task</w:t>
      </w:r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 is to make the game not so boring </w:t>
      </w:r>
      <w:r w:rsidRPr="00C529C2">
        <w:rPr>
          <w:rFonts w:eastAsiaTheme="minorEastAsia"/>
          <w:color w:val="000000" w:themeColor="text1"/>
          <w:sz w:val="24"/>
          <w:szCs w:val="24"/>
        </w:rPr>
        <w:t>by adding</w:t>
      </w:r>
      <w:r w:rsidR="00521964" w:rsidRPr="00C529C2">
        <w:rPr>
          <w:rFonts w:eastAsiaTheme="minorEastAsia"/>
          <w:color w:val="000000" w:themeColor="text1"/>
          <w:sz w:val="24"/>
          <w:szCs w:val="24"/>
        </w:rPr>
        <w:t xml:space="preserve"> at least </w:t>
      </w:r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35 </w:t>
      </w:r>
      <w:proofErr w:type="gramStart"/>
      <w:r w:rsidR="006C2B6C" w:rsidRPr="00C529C2">
        <w:rPr>
          <w:rFonts w:eastAsiaTheme="minorEastAsia"/>
          <w:color w:val="000000" w:themeColor="text1"/>
          <w:sz w:val="24"/>
          <w:szCs w:val="24"/>
        </w:rPr>
        <w:t>monster</w:t>
      </w:r>
      <w:proofErr w:type="gramEnd"/>
      <w:r w:rsidR="00521964" w:rsidRPr="00C529C2">
        <w:rPr>
          <w:rFonts w:eastAsiaTheme="minorEastAsia"/>
          <w:color w:val="000000" w:themeColor="text1"/>
          <w:sz w:val="24"/>
          <w:szCs w:val="24"/>
        </w:rPr>
        <w:t xml:space="preserve"> that the hero can fight</w:t>
      </w:r>
      <w:r w:rsidR="00051750" w:rsidRPr="00C529C2">
        <w:rPr>
          <w:rFonts w:eastAsiaTheme="minorEastAsia"/>
          <w:color w:val="000000" w:themeColor="text1"/>
          <w:sz w:val="24"/>
          <w:szCs w:val="24"/>
        </w:rPr>
        <w:t>.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D3D2F" w:rsidRPr="00C529C2">
        <w:rPr>
          <w:rFonts w:eastAsiaTheme="minorEastAsia"/>
          <w:color w:val="000000" w:themeColor="text1"/>
          <w:sz w:val="24"/>
          <w:szCs w:val="24"/>
        </w:rPr>
        <w:t xml:space="preserve">Remember </w:t>
      </w:r>
      <w:r w:rsidR="006C2B6C" w:rsidRPr="00C529C2">
        <w:rPr>
          <w:rFonts w:eastAsiaTheme="minorEastAsia"/>
          <w:color w:val="000000" w:themeColor="text1"/>
          <w:sz w:val="24"/>
          <w:szCs w:val="24"/>
        </w:rPr>
        <w:t xml:space="preserve">to </w:t>
      </w:r>
      <w:r w:rsidR="00FD3D2F" w:rsidRPr="00C529C2">
        <w:rPr>
          <w:rFonts w:eastAsiaTheme="minorEastAsia"/>
          <w:color w:val="000000" w:themeColor="text1"/>
          <w:sz w:val="24"/>
          <w:szCs w:val="24"/>
        </w:rPr>
        <w:t xml:space="preserve">take into consideration the difficulty of the monster when deciding about their HP, Strength and Defense. </w:t>
      </w:r>
    </w:p>
    <w:p w14:paraId="6CE96CD3" w14:textId="7243C94D" w:rsidR="00051750" w:rsidRPr="00C529C2" w:rsidRDefault="00FD3D2F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000000" w:themeColor="text1"/>
          <w:sz w:val="24"/>
          <w:szCs w:val="24"/>
        </w:rPr>
      </w:pPr>
      <w:r w:rsidRPr="00C529C2">
        <w:rPr>
          <w:rFonts w:eastAsiaTheme="minorEastAsia"/>
          <w:color w:val="000000" w:themeColor="text1"/>
          <w:sz w:val="24"/>
          <w:szCs w:val="24"/>
        </w:rPr>
        <w:t>Your final task is to make the game more interesting by allowing the hero to fight only</w:t>
      </w:r>
      <w:r w:rsidR="00113C81" w:rsidRPr="00C529C2">
        <w:rPr>
          <w:rFonts w:eastAsiaTheme="minorEastAsia"/>
          <w:color w:val="000000" w:themeColor="text1"/>
          <w:sz w:val="24"/>
          <w:szCs w:val="24"/>
        </w:rPr>
        <w:t xml:space="preserve"> a range of 5 monsters per</w:t>
      </w:r>
      <w:r w:rsidRPr="00C529C2">
        <w:rPr>
          <w:rFonts w:eastAsiaTheme="minorEastAsia"/>
          <w:color w:val="000000" w:themeColor="text1"/>
          <w:sz w:val="24"/>
          <w:szCs w:val="24"/>
        </w:rPr>
        <w:t xml:space="preserve"> day based on the weekday</w:t>
      </w:r>
      <w:r w:rsidR="00521964" w:rsidRPr="00C529C2">
        <w:rPr>
          <w:rFonts w:eastAsiaTheme="minorEastAsia"/>
          <w:color w:val="000000" w:themeColor="text1"/>
          <w:sz w:val="24"/>
          <w:szCs w:val="24"/>
        </w:rPr>
        <w:t xml:space="preserve">. A monster </w:t>
      </w:r>
      <w:r w:rsidR="00C32ADB" w:rsidRPr="00C529C2">
        <w:rPr>
          <w:rFonts w:eastAsiaTheme="minorEastAsia"/>
          <w:color w:val="000000" w:themeColor="text1"/>
          <w:sz w:val="24"/>
          <w:szCs w:val="24"/>
        </w:rPr>
        <w:t>should be selected randomly every time a new fight starts</w:t>
      </w:r>
      <w:r w:rsidR="00AD4135" w:rsidRPr="00C529C2">
        <w:rPr>
          <w:rFonts w:eastAsiaTheme="minorEastAsia"/>
          <w:color w:val="000000" w:themeColor="text1"/>
          <w:sz w:val="24"/>
          <w:szCs w:val="24"/>
        </w:rPr>
        <w:t>.</w:t>
      </w:r>
      <w:r w:rsidR="00521964" w:rsidRPr="00C529C2">
        <w:rPr>
          <w:rFonts w:eastAsiaTheme="minorEastAsia"/>
          <w:color w:val="000000" w:themeColor="text1"/>
          <w:sz w:val="24"/>
          <w:szCs w:val="24"/>
        </w:rPr>
        <w:t xml:space="preserve"> Refer to the table below for clarification.</w:t>
      </w:r>
    </w:p>
    <w:p w14:paraId="16065785" w14:textId="7A0A3B5C" w:rsidR="00521964" w:rsidRPr="00C529C2" w:rsidRDefault="00521964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p w14:paraId="75944210" w14:textId="53B75393" w:rsidR="00180C07" w:rsidRPr="00C529C2" w:rsidRDefault="00180C07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p w14:paraId="3B0E20AB" w14:textId="5A2BF6E9" w:rsidR="00180C07" w:rsidRPr="00C529C2" w:rsidRDefault="00180C07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p w14:paraId="63AC3D9B" w14:textId="2E9BF85F" w:rsidR="00180C07" w:rsidRPr="00C529C2" w:rsidRDefault="0028467E" w:rsidP="00521964">
      <w:pPr>
        <w:pStyle w:val="ListParagraph"/>
        <w:spacing w:line="285" w:lineRule="exact"/>
        <w:rPr>
          <w:rFonts w:eastAsiaTheme="minorEastAsia"/>
          <w:b/>
          <w:color w:val="000000" w:themeColor="text1"/>
          <w:sz w:val="24"/>
          <w:szCs w:val="24"/>
        </w:rPr>
      </w:pPr>
      <w:r w:rsidRPr="00C529C2">
        <w:rPr>
          <w:rFonts w:eastAsiaTheme="minorEastAsia"/>
          <w:b/>
          <w:color w:val="000000" w:themeColor="text1"/>
          <w:sz w:val="24"/>
          <w:szCs w:val="24"/>
        </w:rPr>
        <w:t>Due</w:t>
      </w:r>
      <w:r w:rsidR="00636B3B" w:rsidRPr="00C529C2">
        <w:rPr>
          <w:rFonts w:eastAsiaTheme="minorEastAsia"/>
          <w:b/>
          <w:color w:val="000000" w:themeColor="text1"/>
          <w:sz w:val="24"/>
          <w:szCs w:val="24"/>
        </w:rPr>
        <w:t xml:space="preserve"> date:</w:t>
      </w:r>
      <w:r w:rsidRPr="00C529C2">
        <w:rPr>
          <w:rFonts w:eastAsiaTheme="minorEastAsia"/>
          <w:b/>
          <w:color w:val="000000" w:themeColor="text1"/>
          <w:sz w:val="24"/>
          <w:szCs w:val="24"/>
        </w:rPr>
        <w:t xml:space="preserve"> 21/02/2019 8:45</w:t>
      </w:r>
    </w:p>
    <w:p w14:paraId="7E8DB1C1" w14:textId="77777777" w:rsidR="00636B3B" w:rsidRPr="00C529C2" w:rsidRDefault="00636B3B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p w14:paraId="5FB481AA" w14:textId="77777777" w:rsidR="00636B3B" w:rsidRPr="00C529C2" w:rsidRDefault="00636B3B">
      <w:pPr>
        <w:rPr>
          <w:rFonts w:eastAsiaTheme="minorEastAsia"/>
          <w:color w:val="000000" w:themeColor="text1"/>
          <w:sz w:val="24"/>
          <w:szCs w:val="24"/>
        </w:rPr>
        <w:sectPr w:rsidR="00636B3B" w:rsidRPr="00C529C2" w:rsidSect="00EE3E7C">
          <w:footerReference w:type="default" r:id="rId8"/>
          <w:pgSz w:w="12240" w:h="15840"/>
          <w:pgMar w:top="1440" w:right="1440" w:bottom="1800" w:left="1440" w:header="720" w:footer="1008" w:gutter="0"/>
          <w:cols w:space="720"/>
          <w:titlePg/>
          <w:docGrid w:linePitch="408"/>
        </w:sectPr>
      </w:pPr>
    </w:p>
    <w:p w14:paraId="28343B70" w14:textId="77777777" w:rsidR="00180C07" w:rsidRPr="00C529C2" w:rsidRDefault="00180C07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3"/>
        <w:gridCol w:w="1453"/>
        <w:gridCol w:w="1604"/>
        <w:gridCol w:w="1664"/>
        <w:gridCol w:w="1604"/>
        <w:gridCol w:w="1604"/>
        <w:gridCol w:w="1604"/>
        <w:gridCol w:w="1604"/>
      </w:tblGrid>
      <w:tr w:rsidR="00C529C2" w:rsidRPr="00C529C2" w14:paraId="4A9827FC" w14:textId="77777777" w:rsidTr="00764438">
        <w:tc>
          <w:tcPr>
            <w:tcW w:w="577" w:type="pct"/>
            <w:vAlign w:val="center"/>
          </w:tcPr>
          <w:p w14:paraId="2A9517D9" w14:textId="3F0E9351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Difficulty</w:t>
            </w:r>
          </w:p>
        </w:tc>
        <w:tc>
          <w:tcPr>
            <w:tcW w:w="577" w:type="pct"/>
            <w:vAlign w:val="center"/>
          </w:tcPr>
          <w:p w14:paraId="0B1999D8" w14:textId="19FD6EEC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637" w:type="pct"/>
            <w:vAlign w:val="center"/>
          </w:tcPr>
          <w:p w14:paraId="702F97BB" w14:textId="6849434B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661" w:type="pct"/>
            <w:vAlign w:val="center"/>
          </w:tcPr>
          <w:p w14:paraId="6CDCDDD6" w14:textId="32E62A57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637" w:type="pct"/>
            <w:vAlign w:val="center"/>
          </w:tcPr>
          <w:p w14:paraId="70375326" w14:textId="2E7C5261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637" w:type="pct"/>
            <w:vAlign w:val="center"/>
          </w:tcPr>
          <w:p w14:paraId="157DD51D" w14:textId="6DE7E1E8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637" w:type="pct"/>
            <w:vAlign w:val="center"/>
          </w:tcPr>
          <w:p w14:paraId="17657A33" w14:textId="4A648C5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637" w:type="pct"/>
            <w:vAlign w:val="center"/>
          </w:tcPr>
          <w:p w14:paraId="2B0DC700" w14:textId="17AEBB69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b/>
                <w:color w:val="000000" w:themeColor="text1"/>
                <w:sz w:val="24"/>
                <w:szCs w:val="24"/>
              </w:rPr>
              <w:t>Sunday</w:t>
            </w:r>
          </w:p>
        </w:tc>
      </w:tr>
      <w:tr w:rsidR="00C529C2" w:rsidRPr="00C529C2" w14:paraId="4B809A9B" w14:textId="77777777" w:rsidTr="00764438">
        <w:tc>
          <w:tcPr>
            <w:tcW w:w="577" w:type="pct"/>
            <w:vAlign w:val="center"/>
          </w:tcPr>
          <w:p w14:paraId="5B83E800" w14:textId="2DD08C0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4A42D858" w14:textId="74CA082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</w:t>
            </w:r>
          </w:p>
        </w:tc>
        <w:tc>
          <w:tcPr>
            <w:tcW w:w="637" w:type="pct"/>
            <w:vAlign w:val="center"/>
          </w:tcPr>
          <w:p w14:paraId="01729418" w14:textId="05A6E37C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Monster6</w:t>
            </w:r>
          </w:p>
        </w:tc>
        <w:tc>
          <w:tcPr>
            <w:tcW w:w="661" w:type="pct"/>
            <w:vAlign w:val="center"/>
          </w:tcPr>
          <w:p w14:paraId="23A81451" w14:textId="6E71CB8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Monster11</w:t>
            </w:r>
          </w:p>
        </w:tc>
        <w:tc>
          <w:tcPr>
            <w:tcW w:w="637" w:type="pct"/>
            <w:vAlign w:val="center"/>
          </w:tcPr>
          <w:p w14:paraId="022038BA" w14:textId="1E9934A9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Monster16</w:t>
            </w:r>
          </w:p>
        </w:tc>
        <w:tc>
          <w:tcPr>
            <w:tcW w:w="637" w:type="pct"/>
            <w:vAlign w:val="center"/>
          </w:tcPr>
          <w:p w14:paraId="292CF99F" w14:textId="768609BD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Monster21</w:t>
            </w:r>
          </w:p>
        </w:tc>
        <w:tc>
          <w:tcPr>
            <w:tcW w:w="637" w:type="pct"/>
            <w:vAlign w:val="center"/>
          </w:tcPr>
          <w:p w14:paraId="3D7113E1" w14:textId="0F308968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Monster26</w:t>
            </w:r>
          </w:p>
        </w:tc>
        <w:tc>
          <w:tcPr>
            <w:tcW w:w="637" w:type="pct"/>
            <w:vAlign w:val="center"/>
          </w:tcPr>
          <w:p w14:paraId="36148009" w14:textId="54140411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Monster31</w:t>
            </w:r>
          </w:p>
        </w:tc>
      </w:tr>
      <w:tr w:rsidR="00C529C2" w:rsidRPr="00C529C2" w14:paraId="11CE5884" w14:textId="77777777" w:rsidTr="00764438">
        <w:tc>
          <w:tcPr>
            <w:tcW w:w="577" w:type="pct"/>
            <w:vAlign w:val="center"/>
          </w:tcPr>
          <w:p w14:paraId="2B20AFB4" w14:textId="575C160E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1FB81523" w14:textId="1EECDD3D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</w:t>
            </w:r>
          </w:p>
        </w:tc>
        <w:tc>
          <w:tcPr>
            <w:tcW w:w="637" w:type="pct"/>
            <w:vAlign w:val="center"/>
          </w:tcPr>
          <w:p w14:paraId="740F979C" w14:textId="7FF0378F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Monster7</w:t>
            </w:r>
          </w:p>
        </w:tc>
        <w:tc>
          <w:tcPr>
            <w:tcW w:w="661" w:type="pct"/>
            <w:vAlign w:val="center"/>
          </w:tcPr>
          <w:p w14:paraId="153828D8" w14:textId="3D907750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Monster12</w:t>
            </w:r>
          </w:p>
        </w:tc>
        <w:tc>
          <w:tcPr>
            <w:tcW w:w="637" w:type="pct"/>
            <w:vAlign w:val="center"/>
          </w:tcPr>
          <w:p w14:paraId="2683B2F9" w14:textId="6A3E1665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Monster17</w:t>
            </w:r>
          </w:p>
        </w:tc>
        <w:tc>
          <w:tcPr>
            <w:tcW w:w="637" w:type="pct"/>
            <w:vAlign w:val="center"/>
          </w:tcPr>
          <w:p w14:paraId="2575BF65" w14:textId="6AEE14D4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Monster22</w:t>
            </w:r>
          </w:p>
        </w:tc>
        <w:tc>
          <w:tcPr>
            <w:tcW w:w="637" w:type="pct"/>
            <w:vAlign w:val="center"/>
          </w:tcPr>
          <w:p w14:paraId="313C3D5D" w14:textId="4AA1F7AF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Monster27</w:t>
            </w:r>
          </w:p>
        </w:tc>
        <w:tc>
          <w:tcPr>
            <w:tcW w:w="637" w:type="pct"/>
            <w:vAlign w:val="center"/>
          </w:tcPr>
          <w:p w14:paraId="6F0AF10C" w14:textId="42A7D95A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Monster32</w:t>
            </w:r>
          </w:p>
        </w:tc>
      </w:tr>
      <w:tr w:rsidR="00C529C2" w:rsidRPr="00C529C2" w14:paraId="456DB3BE" w14:textId="77777777" w:rsidTr="00764438">
        <w:tc>
          <w:tcPr>
            <w:tcW w:w="577" w:type="pct"/>
            <w:vAlign w:val="center"/>
          </w:tcPr>
          <w:p w14:paraId="6D4C1EAD" w14:textId="67D7BA8C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34267CDF" w14:textId="3C4A374C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</w:t>
            </w:r>
          </w:p>
        </w:tc>
        <w:tc>
          <w:tcPr>
            <w:tcW w:w="637" w:type="pct"/>
            <w:vAlign w:val="center"/>
          </w:tcPr>
          <w:p w14:paraId="43914456" w14:textId="6608AA0E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Monster8</w:t>
            </w:r>
          </w:p>
        </w:tc>
        <w:tc>
          <w:tcPr>
            <w:tcW w:w="661" w:type="pct"/>
            <w:vAlign w:val="center"/>
          </w:tcPr>
          <w:p w14:paraId="36F78277" w14:textId="0379D90A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Monster13</w:t>
            </w:r>
          </w:p>
        </w:tc>
        <w:tc>
          <w:tcPr>
            <w:tcW w:w="637" w:type="pct"/>
            <w:vAlign w:val="center"/>
          </w:tcPr>
          <w:p w14:paraId="5054E64C" w14:textId="7B60DF20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Monster18</w:t>
            </w:r>
          </w:p>
        </w:tc>
        <w:tc>
          <w:tcPr>
            <w:tcW w:w="637" w:type="pct"/>
            <w:vAlign w:val="center"/>
          </w:tcPr>
          <w:p w14:paraId="6413CDFE" w14:textId="321DFB10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Monster23</w:t>
            </w:r>
          </w:p>
        </w:tc>
        <w:tc>
          <w:tcPr>
            <w:tcW w:w="637" w:type="pct"/>
            <w:vAlign w:val="center"/>
          </w:tcPr>
          <w:p w14:paraId="66D2880D" w14:textId="3B68CBB4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Monster28</w:t>
            </w:r>
          </w:p>
        </w:tc>
        <w:tc>
          <w:tcPr>
            <w:tcW w:w="637" w:type="pct"/>
            <w:vAlign w:val="center"/>
          </w:tcPr>
          <w:p w14:paraId="35BA4173" w14:textId="3A2EC3A6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Monster33</w:t>
            </w:r>
          </w:p>
        </w:tc>
      </w:tr>
      <w:tr w:rsidR="00C529C2" w:rsidRPr="00C529C2" w14:paraId="4F1CE0D5" w14:textId="77777777" w:rsidTr="00764438">
        <w:tc>
          <w:tcPr>
            <w:tcW w:w="577" w:type="pct"/>
            <w:vAlign w:val="center"/>
          </w:tcPr>
          <w:p w14:paraId="237B74C8" w14:textId="28C23609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1C954722" w14:textId="300948C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Monster4</w:t>
            </w:r>
          </w:p>
        </w:tc>
        <w:tc>
          <w:tcPr>
            <w:tcW w:w="637" w:type="pct"/>
            <w:vAlign w:val="center"/>
          </w:tcPr>
          <w:p w14:paraId="25D6A54A" w14:textId="375D5AC2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Monster9</w:t>
            </w:r>
          </w:p>
        </w:tc>
        <w:tc>
          <w:tcPr>
            <w:tcW w:w="661" w:type="pct"/>
            <w:vAlign w:val="center"/>
          </w:tcPr>
          <w:p w14:paraId="368FDBBA" w14:textId="5925C41C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Monster14</w:t>
            </w:r>
          </w:p>
        </w:tc>
        <w:tc>
          <w:tcPr>
            <w:tcW w:w="637" w:type="pct"/>
            <w:vAlign w:val="center"/>
          </w:tcPr>
          <w:p w14:paraId="47ED523A" w14:textId="5B0D7966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Monster19</w:t>
            </w:r>
          </w:p>
        </w:tc>
        <w:tc>
          <w:tcPr>
            <w:tcW w:w="637" w:type="pct"/>
            <w:vAlign w:val="center"/>
          </w:tcPr>
          <w:p w14:paraId="767844DF" w14:textId="3B1EF69D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Monster24</w:t>
            </w:r>
          </w:p>
        </w:tc>
        <w:tc>
          <w:tcPr>
            <w:tcW w:w="637" w:type="pct"/>
            <w:vAlign w:val="center"/>
          </w:tcPr>
          <w:p w14:paraId="7EF71BFD" w14:textId="76CB48A1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Monster29</w:t>
            </w:r>
          </w:p>
        </w:tc>
        <w:tc>
          <w:tcPr>
            <w:tcW w:w="637" w:type="pct"/>
            <w:vAlign w:val="center"/>
          </w:tcPr>
          <w:p w14:paraId="68F9B836" w14:textId="2DF719B1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Monster34</w:t>
            </w:r>
          </w:p>
        </w:tc>
      </w:tr>
      <w:tr w:rsidR="00764438" w:rsidRPr="00C529C2" w14:paraId="39B45E13" w14:textId="77777777" w:rsidTr="00764438">
        <w:tc>
          <w:tcPr>
            <w:tcW w:w="577" w:type="pct"/>
            <w:vAlign w:val="center"/>
          </w:tcPr>
          <w:p w14:paraId="60DF5E25" w14:textId="4785BE03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i/>
                <w:color w:val="000000" w:themeColor="text1"/>
                <w:sz w:val="24"/>
                <w:szCs w:val="24"/>
              </w:rPr>
              <w:t>Hard</w:t>
            </w:r>
          </w:p>
        </w:tc>
        <w:tc>
          <w:tcPr>
            <w:tcW w:w="577" w:type="pct"/>
            <w:vAlign w:val="center"/>
          </w:tcPr>
          <w:p w14:paraId="61A2CD4B" w14:textId="06384424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Monster5</w:t>
            </w:r>
          </w:p>
        </w:tc>
        <w:tc>
          <w:tcPr>
            <w:tcW w:w="637" w:type="pct"/>
            <w:vAlign w:val="center"/>
          </w:tcPr>
          <w:p w14:paraId="3DAAA165" w14:textId="5104E309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Monster10</w:t>
            </w:r>
          </w:p>
        </w:tc>
        <w:tc>
          <w:tcPr>
            <w:tcW w:w="661" w:type="pct"/>
            <w:vAlign w:val="center"/>
          </w:tcPr>
          <w:p w14:paraId="55FE6FCA" w14:textId="19ECC1DB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Monster15</w:t>
            </w:r>
          </w:p>
        </w:tc>
        <w:tc>
          <w:tcPr>
            <w:tcW w:w="637" w:type="pct"/>
            <w:vAlign w:val="center"/>
          </w:tcPr>
          <w:p w14:paraId="1D1378E5" w14:textId="69F4A344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Monster20</w:t>
            </w:r>
          </w:p>
        </w:tc>
        <w:tc>
          <w:tcPr>
            <w:tcW w:w="637" w:type="pct"/>
            <w:vAlign w:val="center"/>
          </w:tcPr>
          <w:p w14:paraId="0F119ADF" w14:textId="3E04F925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Monster25</w:t>
            </w:r>
          </w:p>
        </w:tc>
        <w:tc>
          <w:tcPr>
            <w:tcW w:w="637" w:type="pct"/>
            <w:vAlign w:val="center"/>
          </w:tcPr>
          <w:p w14:paraId="316F20E6" w14:textId="18D9AD77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Monster30</w:t>
            </w:r>
          </w:p>
        </w:tc>
        <w:tc>
          <w:tcPr>
            <w:tcW w:w="637" w:type="pct"/>
            <w:vAlign w:val="center"/>
          </w:tcPr>
          <w:p w14:paraId="0F4DE0C3" w14:textId="5537F24B" w:rsidR="00764438" w:rsidRPr="00C529C2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C529C2">
              <w:rPr>
                <w:rFonts w:eastAsiaTheme="minorEastAsia"/>
                <w:color w:val="000000" w:themeColor="text1"/>
                <w:sz w:val="24"/>
                <w:szCs w:val="24"/>
              </w:rPr>
              <w:t>Monster35</w:t>
            </w:r>
          </w:p>
        </w:tc>
      </w:tr>
    </w:tbl>
    <w:p w14:paraId="2F5D9237" w14:textId="77777777" w:rsidR="00521964" w:rsidRPr="00C529C2" w:rsidRDefault="00521964" w:rsidP="00521964">
      <w:pPr>
        <w:pStyle w:val="ListParagraph"/>
        <w:spacing w:line="285" w:lineRule="exact"/>
        <w:rPr>
          <w:rFonts w:eastAsiaTheme="minorEastAsia"/>
          <w:color w:val="000000" w:themeColor="text1"/>
          <w:sz w:val="24"/>
          <w:szCs w:val="24"/>
        </w:rPr>
      </w:pPr>
    </w:p>
    <w:p w14:paraId="6EFCD194" w14:textId="2AAA76D9" w:rsidR="69172642" w:rsidRPr="00C529C2" w:rsidRDefault="69172642" w:rsidP="000773B3">
      <w:pPr>
        <w:tabs>
          <w:tab w:val="left" w:pos="4410"/>
        </w:tabs>
        <w:rPr>
          <w:color w:val="000000" w:themeColor="text1"/>
        </w:rPr>
      </w:pPr>
    </w:p>
    <w:sectPr w:rsidR="69172642" w:rsidRPr="00C529C2" w:rsidSect="00636B3B">
      <w:pgSz w:w="15840" w:h="12240" w:orient="landscape"/>
      <w:pgMar w:top="1440" w:right="1440" w:bottom="1440" w:left="180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2F91" w14:textId="77777777" w:rsidR="007E361A" w:rsidRDefault="007E361A">
      <w:r>
        <w:separator/>
      </w:r>
    </w:p>
    <w:p w14:paraId="24C0C2F1" w14:textId="77777777" w:rsidR="007E361A" w:rsidRDefault="007E361A"/>
  </w:endnote>
  <w:endnote w:type="continuationSeparator" w:id="0">
    <w:p w14:paraId="24EBEB80" w14:textId="77777777" w:rsidR="007E361A" w:rsidRDefault="007E361A">
      <w:r>
        <w:continuationSeparator/>
      </w:r>
    </w:p>
    <w:p w14:paraId="09B64B65" w14:textId="77777777" w:rsidR="007E361A" w:rsidRDefault="007E3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50D95DEC" w:rsidR="00636B3B" w:rsidRDefault="00636B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675C3" w14:textId="77777777" w:rsidR="007E361A" w:rsidRDefault="007E361A">
      <w:r>
        <w:separator/>
      </w:r>
    </w:p>
    <w:p w14:paraId="0F108B4A" w14:textId="77777777" w:rsidR="007E361A" w:rsidRDefault="007E361A"/>
  </w:footnote>
  <w:footnote w:type="continuationSeparator" w:id="0">
    <w:p w14:paraId="3CE3A2BD" w14:textId="77777777" w:rsidR="007E361A" w:rsidRDefault="007E361A">
      <w:r>
        <w:continuationSeparator/>
      </w:r>
    </w:p>
    <w:p w14:paraId="03E6F74B" w14:textId="77777777" w:rsidR="007E361A" w:rsidRDefault="007E36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D3E49"/>
    <w:multiLevelType w:val="hybridMultilevel"/>
    <w:tmpl w:val="9ECC7050"/>
    <w:lvl w:ilvl="0" w:tplc="0E9857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161"/>
    <w:multiLevelType w:val="hybridMultilevel"/>
    <w:tmpl w:val="2D184316"/>
    <w:lvl w:ilvl="0" w:tplc="359E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6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2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6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28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C6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2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4B3C"/>
    <w:multiLevelType w:val="hybridMultilevel"/>
    <w:tmpl w:val="EA08BA90"/>
    <w:lvl w:ilvl="0" w:tplc="A49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9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E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4B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0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E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2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3274"/>
    <w:multiLevelType w:val="hybridMultilevel"/>
    <w:tmpl w:val="BFACD12C"/>
    <w:lvl w:ilvl="0" w:tplc="1C58E2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51750"/>
    <w:rsid w:val="000630FB"/>
    <w:rsid w:val="000773B3"/>
    <w:rsid w:val="00113C81"/>
    <w:rsid w:val="00176F30"/>
    <w:rsid w:val="00180C07"/>
    <w:rsid w:val="00233CAE"/>
    <w:rsid w:val="0028467E"/>
    <w:rsid w:val="00307611"/>
    <w:rsid w:val="00447041"/>
    <w:rsid w:val="0045012A"/>
    <w:rsid w:val="00450DB7"/>
    <w:rsid w:val="00465860"/>
    <w:rsid w:val="00521964"/>
    <w:rsid w:val="00577933"/>
    <w:rsid w:val="0058464E"/>
    <w:rsid w:val="00636B3B"/>
    <w:rsid w:val="00674A56"/>
    <w:rsid w:val="006C2B6C"/>
    <w:rsid w:val="00733795"/>
    <w:rsid w:val="00764438"/>
    <w:rsid w:val="007962A0"/>
    <w:rsid w:val="007E361A"/>
    <w:rsid w:val="00974A15"/>
    <w:rsid w:val="009D2B19"/>
    <w:rsid w:val="00A43E04"/>
    <w:rsid w:val="00AD4135"/>
    <w:rsid w:val="00B045AF"/>
    <w:rsid w:val="00B60994"/>
    <w:rsid w:val="00C00CB4"/>
    <w:rsid w:val="00C32ADB"/>
    <w:rsid w:val="00C36A05"/>
    <w:rsid w:val="00C529C2"/>
    <w:rsid w:val="00C922B4"/>
    <w:rsid w:val="00D03AC1"/>
    <w:rsid w:val="00DC274F"/>
    <w:rsid w:val="00DC2CF0"/>
    <w:rsid w:val="00E001D9"/>
    <w:rsid w:val="00E03693"/>
    <w:rsid w:val="00E3748D"/>
    <w:rsid w:val="00EE3E7C"/>
    <w:rsid w:val="00F879D9"/>
    <w:rsid w:val="00FD3D2F"/>
    <w:rsid w:val="0F57478B"/>
    <w:rsid w:val="4667F9AD"/>
    <w:rsid w:val="571386E2"/>
    <w:rsid w:val="691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F9AD"/>
  <w15:chartTrackingRefBased/>
  <w15:docId w15:val="{591B1F80-C4FB-408F-B0FC-04545213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1">
    <w:name w:val="Smart Hyperlink1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Twichell</dc:creator>
  <cp:keywords/>
  <dc:description/>
  <cp:lastModifiedBy>SD38</cp:lastModifiedBy>
  <cp:revision>29</cp:revision>
  <dcterms:created xsi:type="dcterms:W3CDTF">2018-08-24T20:02:00Z</dcterms:created>
  <dcterms:modified xsi:type="dcterms:W3CDTF">2019-02-20T16:02:00Z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