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DCF" w:rsidRDefault="008A6DCF">
      <w:r>
        <w:t>Para realizar un pago, se debe seguir el flujo y el formato de la pantalla de descuentos (</w:t>
      </w:r>
      <w:proofErr w:type="spellStart"/>
      <w:r>
        <w:t>frmDescuento</w:t>
      </w:r>
      <w:proofErr w:type="spellEnd"/>
      <w:r>
        <w:t>) cuando se necesite crear, consultar o anular un pago.</w:t>
      </w:r>
    </w:p>
    <w:p w:rsidR="008A6DCF" w:rsidRDefault="008A6DCF">
      <w:r>
        <w:t>Nota: de momento no se puede modificar un pago, solo crear o anularlo (no eliminar)</w:t>
      </w:r>
    </w:p>
    <w:p w:rsidR="008A6DCF" w:rsidRDefault="008A6DCF">
      <w:r>
        <w:t xml:space="preserve">La anulación se hace a través del campo Anulado en la tabla </w:t>
      </w:r>
      <w:proofErr w:type="spellStart"/>
      <w:r>
        <w:t>pago_enc</w:t>
      </w:r>
      <w:proofErr w:type="spellEnd"/>
    </w:p>
    <w:p w:rsidR="00D911CE" w:rsidRDefault="00D911CE">
      <w:r>
        <w:t>La pantalla de pagos debe lucir como ésta,</w:t>
      </w:r>
      <w:r w:rsidR="000072DF">
        <w:t xml:space="preserve"> </w:t>
      </w:r>
      <w:r>
        <w:t xml:space="preserve">sin mostrar el </w:t>
      </w:r>
      <w:proofErr w:type="spellStart"/>
      <w:r>
        <w:t>checkbox</w:t>
      </w:r>
      <w:proofErr w:type="spellEnd"/>
      <w:r>
        <w:t xml:space="preserve"> de “Mostrar descuentos activos”</w:t>
      </w:r>
    </w:p>
    <w:p w:rsidR="00D911CE" w:rsidRDefault="00D911CE">
      <w:r>
        <w:t>Debe poderse seleccionar el franquiciado al igual que funciona en el pago.</w:t>
      </w:r>
    </w:p>
    <w:p w:rsidR="00D911CE" w:rsidRDefault="00D911CE">
      <w:r>
        <w:t xml:space="preserve">Luego de seleccionar al franquiciado, el sistema debe listar en el </w:t>
      </w:r>
      <w:proofErr w:type="spellStart"/>
      <w:r>
        <w:t>grid</w:t>
      </w:r>
      <w:proofErr w:type="spellEnd"/>
      <w:r>
        <w:t xml:space="preserve"> del panel detalles de descuento los “N” descuentos que El franquiciado tenga configurados. (Indefinidos, definidos, únicos) que no haya pagado en su totalidad, es decir donde </w:t>
      </w:r>
      <w:proofErr w:type="gramStart"/>
      <w:r>
        <w:t>sum(</w:t>
      </w:r>
      <w:proofErr w:type="spellStart"/>
      <w:proofErr w:type="gramEnd"/>
      <w:r>
        <w:t>montototal</w:t>
      </w:r>
      <w:proofErr w:type="spellEnd"/>
      <w:r>
        <w:t>) &lt;&gt; sum(</w:t>
      </w:r>
      <w:proofErr w:type="spellStart"/>
      <w:r>
        <w:t>montopagado</w:t>
      </w:r>
      <w:proofErr w:type="spellEnd"/>
      <w:r>
        <w:t>)</w:t>
      </w:r>
      <w:r w:rsidR="00741D29">
        <w:t xml:space="preserve"> </w:t>
      </w:r>
    </w:p>
    <w:p w:rsidR="00741D29" w:rsidRDefault="00741D29">
      <w:r>
        <w:t xml:space="preserve">Después de seleccionar el franquiciado se debe llamar a la forma </w:t>
      </w:r>
      <w:proofErr w:type="spellStart"/>
      <w:r w:rsidRPr="00741D29">
        <w:t>frmGeneraDescuentoIndefinido.vb</w:t>
      </w:r>
      <w:proofErr w:type="spellEnd"/>
      <w:r w:rsidR="00F638D2">
        <w:t xml:space="preserve"> y enviarle como parámetro el franquiciado (con su respectivo CEF) esto con el fin de que si tiene un descuento indefinido al que no se le haya generado la cuota correspondiente se genere en ese momento.</w:t>
      </w:r>
    </w:p>
    <w:p w:rsidR="008A6DCF" w:rsidRDefault="008A6DCF">
      <w:bookmarkStart w:id="0" w:name="_GoBack"/>
      <w:bookmarkEnd w:id="0"/>
      <w:r>
        <w:rPr>
          <w:noProof/>
          <w:lang w:eastAsia="es-GT"/>
        </w:rPr>
        <w:drawing>
          <wp:inline distT="0" distB="0" distL="0" distR="0" wp14:anchorId="0233C6C9" wp14:editId="08898C5B">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155315"/>
                    </a:xfrm>
                    <a:prstGeom prst="rect">
                      <a:avLst/>
                    </a:prstGeom>
                  </pic:spPr>
                </pic:pic>
              </a:graphicData>
            </a:graphic>
          </wp:inline>
        </w:drawing>
      </w:r>
    </w:p>
    <w:sectPr w:rsidR="008A6D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DCF"/>
    <w:rsid w:val="000072DF"/>
    <w:rsid w:val="00462C5E"/>
    <w:rsid w:val="00741D29"/>
    <w:rsid w:val="00750876"/>
    <w:rsid w:val="008A6DCF"/>
    <w:rsid w:val="00D911CE"/>
    <w:rsid w:val="00E02211"/>
    <w:rsid w:val="00F638D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E9A06-EF65-4225-A252-4FEFAC362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164</Words>
  <Characters>907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DTSolutions</Company>
  <LinksUpToDate>false</LinksUpToDate>
  <CharactersWithSpaces>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Calderon</dc:creator>
  <cp:keywords/>
  <dc:description/>
  <cp:lastModifiedBy>RICARDO</cp:lastModifiedBy>
  <cp:revision>5</cp:revision>
  <dcterms:created xsi:type="dcterms:W3CDTF">2016-04-06T03:02:00Z</dcterms:created>
  <dcterms:modified xsi:type="dcterms:W3CDTF">2016-04-06T03:59:00Z</dcterms:modified>
</cp:coreProperties>
</file>