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59FE6" w14:textId="3D384510" w:rsidR="00D636AA" w:rsidRDefault="008A09AC" w:rsidP="00D636AA">
      <w:pPr>
        <w:jc w:val="center"/>
        <w:rPr>
          <w:b/>
          <w:sz w:val="24"/>
          <w:u w:val="single"/>
        </w:rPr>
      </w:pPr>
      <w:r w:rsidRPr="00877D30">
        <w:rPr>
          <w:b/>
          <w:sz w:val="24"/>
          <w:u w:val="single"/>
        </w:rPr>
        <w:t>Pre-Processing Specification</w:t>
      </w:r>
    </w:p>
    <w:p w14:paraId="2B4C6FAE" w14:textId="105E9F45" w:rsidR="00D65C7B" w:rsidRPr="00803E39" w:rsidRDefault="00803E39" w:rsidP="00D636AA">
      <w:pPr>
        <w:rPr>
          <w:b/>
          <w:u w:val="single"/>
        </w:rPr>
      </w:pPr>
      <w:r>
        <w:rPr>
          <w:b/>
          <w:u w:val="single"/>
        </w:rPr>
        <w:t>Data Collection</w:t>
      </w:r>
    </w:p>
    <w:p w14:paraId="5143890A" w14:textId="5E0CC773" w:rsidR="002C2FC6" w:rsidRPr="00047C79" w:rsidRDefault="00047C79" w:rsidP="00D636AA">
      <w:r w:rsidRPr="00047C79">
        <w:rPr>
          <w:b/>
        </w:rPr>
        <w:t>Input:</w:t>
      </w:r>
      <w:r>
        <w:rPr>
          <w:b/>
        </w:rPr>
        <w:t xml:space="preserve"> </w:t>
      </w:r>
      <w:r>
        <w:t xml:space="preserve">text file consisting of all </w:t>
      </w:r>
      <w:r w:rsidR="00D65C7B">
        <w:t>highlighted risky statements made from data collection process</w:t>
      </w:r>
    </w:p>
    <w:p w14:paraId="2ECD5855" w14:textId="1E7C4747" w:rsidR="00D636AA" w:rsidRDefault="00D636AA" w:rsidP="00D636AA">
      <w:pPr>
        <w:rPr>
          <w:b/>
        </w:rPr>
      </w:pPr>
      <w:r>
        <w:rPr>
          <w:b/>
        </w:rPr>
        <w:t xml:space="preserve">Contracts Reviewed (All privacy policies): </w:t>
      </w:r>
      <w:r>
        <w:t xml:space="preserve">Asda, EE, </w:t>
      </w:r>
      <w:proofErr w:type="spellStart"/>
      <w:r>
        <w:t>Lycamobile</w:t>
      </w:r>
      <w:proofErr w:type="spellEnd"/>
      <w:r>
        <w:t xml:space="preserve">, </w:t>
      </w:r>
      <w:proofErr w:type="spellStart"/>
      <w:r>
        <w:t>GiffGaff</w:t>
      </w:r>
      <w:proofErr w:type="spellEnd"/>
      <w:r>
        <w:t>, O2, Tesco, Three, Virgin Media</w:t>
      </w:r>
      <w:r>
        <w:rPr>
          <w:b/>
        </w:rPr>
        <w:t xml:space="preserve"> </w:t>
      </w:r>
    </w:p>
    <w:p w14:paraId="20C73D3F" w14:textId="7879CBF8" w:rsidR="00BE1281" w:rsidRDefault="000636FF" w:rsidP="00D636AA">
      <w:r>
        <w:rPr>
          <w:b/>
        </w:rPr>
        <w:t xml:space="preserve">How contracts were reviewed: </w:t>
      </w:r>
      <w:r>
        <w:t xml:space="preserve">All members of the group reviewed 2 contracts each, highlighting </w:t>
      </w:r>
      <w:r w:rsidR="00522EEE">
        <w:t>sentences that were deemed risky under the Terms and Conditions Guidelines created.</w:t>
      </w:r>
    </w:p>
    <w:p w14:paraId="4F3B5D0E" w14:textId="5D5E64F9" w:rsidR="00522EEE" w:rsidRDefault="00522EEE" w:rsidP="00D636AA">
      <w:pPr>
        <w:rPr>
          <w:b/>
        </w:rPr>
      </w:pPr>
      <w:r>
        <w:rPr>
          <w:b/>
        </w:rPr>
        <w:t>Guidelines:</w:t>
      </w:r>
    </w:p>
    <w:p w14:paraId="4AB887C9" w14:textId="77777777" w:rsidR="00A01172" w:rsidRPr="00E14505" w:rsidRDefault="00A01172" w:rsidP="00A01172">
      <w:pPr>
        <w:numPr>
          <w:ilvl w:val="0"/>
          <w:numId w:val="2"/>
        </w:numPr>
        <w:spacing w:after="0" w:line="240" w:lineRule="auto"/>
        <w:textAlignment w:val="baseline"/>
        <w:rPr>
          <w:rFonts w:eastAsia="Times New Roman" w:cstheme="minorHAnsi"/>
          <w:b/>
          <w:color w:val="000000"/>
          <w:lang w:eastAsia="en-GB"/>
        </w:rPr>
      </w:pPr>
      <w:r w:rsidRPr="00E14505">
        <w:rPr>
          <w:rFonts w:eastAsia="Times New Roman" w:cstheme="minorHAnsi"/>
          <w:b/>
          <w:color w:val="000000"/>
          <w:lang w:eastAsia="en-GB"/>
        </w:rPr>
        <w:t>Collecting your device fingerprint</w:t>
      </w:r>
    </w:p>
    <w:p w14:paraId="243E073B" w14:textId="77777777" w:rsidR="00A01172" w:rsidRPr="00E14505" w:rsidRDefault="00A01172" w:rsidP="00A01172">
      <w:pPr>
        <w:numPr>
          <w:ilvl w:val="1"/>
          <w:numId w:val="3"/>
        </w:numPr>
        <w:spacing w:after="0" w:line="240" w:lineRule="auto"/>
        <w:ind w:left="1440" w:hanging="360"/>
        <w:textAlignment w:val="baseline"/>
        <w:rPr>
          <w:rFonts w:eastAsia="Times New Roman" w:cstheme="minorHAnsi"/>
          <w:color w:val="000000"/>
          <w:lang w:eastAsia="en-GB"/>
        </w:rPr>
      </w:pPr>
      <w:r w:rsidRPr="00E14505">
        <w:rPr>
          <w:rFonts w:eastAsia="Times New Roman" w:cstheme="minorHAnsi"/>
          <w:color w:val="666666"/>
          <w:shd w:val="clear" w:color="auto" w:fill="FFFFFF"/>
          <w:lang w:eastAsia="en-GB"/>
        </w:rPr>
        <w:t>"We collect device-specific information (such as your hardware model, operating system version, unique device identifiers, and mobile network information including phone number). Google may associate your device identifiers or phone number with your Google Account."</w:t>
      </w:r>
    </w:p>
    <w:p w14:paraId="7AA83AC5" w14:textId="77777777" w:rsidR="00A01172" w:rsidRPr="00E14505" w:rsidRDefault="00A01172" w:rsidP="00A01172">
      <w:pPr>
        <w:numPr>
          <w:ilvl w:val="0"/>
          <w:numId w:val="3"/>
        </w:numPr>
        <w:spacing w:after="0" w:line="240" w:lineRule="auto"/>
        <w:textAlignment w:val="baseline"/>
        <w:rPr>
          <w:rFonts w:eastAsia="Times New Roman" w:cstheme="minorHAnsi"/>
          <w:b/>
          <w:color w:val="000000"/>
          <w:lang w:eastAsia="en-GB"/>
        </w:rPr>
      </w:pPr>
      <w:r w:rsidRPr="00E14505">
        <w:rPr>
          <w:rFonts w:eastAsia="Times New Roman" w:cstheme="minorHAnsi"/>
          <w:b/>
          <w:color w:val="000000"/>
          <w:lang w:eastAsia="en-GB"/>
        </w:rPr>
        <w:t>Deleting an account or content may result in information being retained</w:t>
      </w:r>
    </w:p>
    <w:p w14:paraId="22E39DB1" w14:textId="77777777" w:rsidR="00A01172" w:rsidRPr="00E14505" w:rsidRDefault="00A01172" w:rsidP="00A01172">
      <w:pPr>
        <w:numPr>
          <w:ilvl w:val="1"/>
          <w:numId w:val="4"/>
        </w:numPr>
        <w:spacing w:after="0" w:line="240" w:lineRule="auto"/>
        <w:textAlignment w:val="baseline"/>
        <w:rPr>
          <w:rFonts w:eastAsia="Times New Roman" w:cstheme="minorHAnsi"/>
          <w:color w:val="000000"/>
          <w:lang w:eastAsia="en-GB"/>
        </w:rPr>
      </w:pPr>
      <w:r w:rsidRPr="00E14505">
        <w:rPr>
          <w:rFonts w:eastAsia="Times New Roman" w:cstheme="minorHAnsi"/>
          <w:color w:val="666666"/>
          <w:shd w:val="clear" w:color="auto" w:fill="FFFFFF"/>
          <w:lang w:eastAsia="en-GB"/>
        </w:rPr>
        <w:t>“</w:t>
      </w:r>
      <w:proofErr w:type="spellStart"/>
      <w:r w:rsidRPr="00E14505">
        <w:rPr>
          <w:rFonts w:eastAsia="Times New Roman" w:cstheme="minorHAnsi"/>
          <w:color w:val="666666"/>
          <w:shd w:val="clear" w:color="auto" w:fill="FFFFFF"/>
          <w:lang w:eastAsia="en-GB"/>
        </w:rPr>
        <w:t>Youtube</w:t>
      </w:r>
      <w:proofErr w:type="spellEnd"/>
      <w:r w:rsidRPr="00E14505">
        <w:rPr>
          <w:rFonts w:eastAsia="Times New Roman" w:cstheme="minorHAnsi"/>
          <w:color w:val="666666"/>
          <w:shd w:val="clear" w:color="auto" w:fill="FFFFFF"/>
          <w:lang w:eastAsia="en-GB"/>
        </w:rPr>
        <w:t xml:space="preserve"> may retain, but not display, distribute or perform, services copies of your content that you have removed or deleted</w:t>
      </w:r>
      <w:proofErr w:type="gramStart"/>
      <w:r w:rsidRPr="00E14505">
        <w:rPr>
          <w:rFonts w:eastAsia="Times New Roman" w:cstheme="minorHAnsi"/>
          <w:color w:val="666666"/>
          <w:shd w:val="clear" w:color="auto" w:fill="FFFFFF"/>
          <w:lang w:eastAsia="en-GB"/>
        </w:rPr>
        <w:t>. ”</w:t>
      </w:r>
      <w:proofErr w:type="gramEnd"/>
    </w:p>
    <w:p w14:paraId="1125482D" w14:textId="77777777" w:rsidR="00A01172" w:rsidRPr="00E14505" w:rsidRDefault="00A01172" w:rsidP="00A01172">
      <w:pPr>
        <w:numPr>
          <w:ilvl w:val="0"/>
          <w:numId w:val="4"/>
        </w:numPr>
        <w:spacing w:after="0" w:line="240" w:lineRule="auto"/>
        <w:textAlignment w:val="baseline"/>
        <w:rPr>
          <w:rFonts w:eastAsia="Times New Roman" w:cstheme="minorHAnsi"/>
          <w:b/>
          <w:color w:val="000000"/>
          <w:lang w:eastAsia="en-GB"/>
        </w:rPr>
      </w:pPr>
      <w:r w:rsidRPr="00E14505">
        <w:rPr>
          <w:rFonts w:eastAsia="Times New Roman" w:cstheme="minorHAnsi"/>
          <w:b/>
          <w:color w:val="000000"/>
          <w:lang w:eastAsia="en-GB"/>
        </w:rPr>
        <w:t>Account Deletion or Data Deletion can be authorised at any time for any reason</w:t>
      </w:r>
    </w:p>
    <w:p w14:paraId="5E4E94A7" w14:textId="77777777" w:rsidR="00A01172" w:rsidRPr="00E14505" w:rsidRDefault="00A01172" w:rsidP="00A01172">
      <w:pPr>
        <w:numPr>
          <w:ilvl w:val="1"/>
          <w:numId w:val="5"/>
        </w:numPr>
        <w:spacing w:after="0" w:line="240" w:lineRule="auto"/>
        <w:textAlignment w:val="baseline"/>
        <w:rPr>
          <w:rFonts w:eastAsia="Times New Roman" w:cstheme="minorHAnsi"/>
          <w:color w:val="000000"/>
          <w:lang w:eastAsia="en-GB"/>
        </w:rPr>
      </w:pPr>
      <w:r w:rsidRPr="00E14505">
        <w:rPr>
          <w:rFonts w:eastAsia="Times New Roman" w:cstheme="minorHAnsi"/>
          <w:color w:val="666666"/>
          <w:shd w:val="clear" w:color="auto" w:fill="FFFFFF"/>
          <w:lang w:eastAsia="en-GB"/>
        </w:rPr>
        <w:t>“GitHub, in its sole discretion, has the right to suspend or terminate your account and refuse any and all current or future use of the Service, or any other GitHub service, for any reason at any time. Such termination of the Service will result in the deactivation or deletion of your Account or your access to your Account, and the forfeiture and relinquishment of all Content in your Account. GitHub reserves the right to refuse service to anyone for any reason at any time</w:t>
      </w:r>
      <w:proofErr w:type="gramStart"/>
      <w:r w:rsidRPr="00E14505">
        <w:rPr>
          <w:rFonts w:eastAsia="Times New Roman" w:cstheme="minorHAnsi"/>
          <w:color w:val="666666"/>
          <w:shd w:val="clear" w:color="auto" w:fill="FFFFFF"/>
          <w:lang w:eastAsia="en-GB"/>
        </w:rPr>
        <w:t>. ”</w:t>
      </w:r>
      <w:proofErr w:type="gramEnd"/>
    </w:p>
    <w:p w14:paraId="07A9AE40" w14:textId="77777777" w:rsidR="00A01172" w:rsidRPr="00E14505" w:rsidRDefault="00A01172" w:rsidP="00A01172">
      <w:pPr>
        <w:numPr>
          <w:ilvl w:val="0"/>
          <w:numId w:val="5"/>
        </w:numPr>
        <w:spacing w:after="0" w:line="240" w:lineRule="auto"/>
        <w:textAlignment w:val="baseline"/>
        <w:rPr>
          <w:rFonts w:eastAsia="Times New Roman" w:cstheme="minorHAnsi"/>
          <w:b/>
          <w:color w:val="000000"/>
          <w:lang w:eastAsia="en-GB"/>
        </w:rPr>
      </w:pPr>
      <w:r w:rsidRPr="00E14505">
        <w:rPr>
          <w:rFonts w:eastAsia="Times New Roman" w:cstheme="minorHAnsi"/>
          <w:b/>
          <w:color w:val="000000"/>
          <w:lang w:eastAsia="en-GB"/>
        </w:rPr>
        <w:t>Indemnification from claims related to your account or your content</w:t>
      </w:r>
    </w:p>
    <w:p w14:paraId="138E9017" w14:textId="77777777" w:rsidR="00A01172" w:rsidRPr="00E14505" w:rsidRDefault="00A01172" w:rsidP="00A01172">
      <w:pPr>
        <w:numPr>
          <w:ilvl w:val="1"/>
          <w:numId w:val="6"/>
        </w:numPr>
        <w:spacing w:after="0" w:line="240" w:lineRule="auto"/>
        <w:textAlignment w:val="baseline"/>
        <w:rPr>
          <w:rFonts w:eastAsia="Times New Roman" w:cstheme="minorHAnsi"/>
          <w:color w:val="000000"/>
          <w:lang w:eastAsia="en-GB"/>
        </w:rPr>
      </w:pPr>
      <w:r w:rsidRPr="00E14505">
        <w:rPr>
          <w:rFonts w:eastAsia="Times New Roman" w:cstheme="minorHAnsi"/>
          <w:color w:val="666666"/>
          <w:shd w:val="clear" w:color="auto" w:fill="FFFFFF"/>
          <w:lang w:eastAsia="en-GB"/>
        </w:rPr>
        <w:t>You agree to indemnify SoundCloud from all claims resulting from any third party for infringement of copyright or invasion of privacy related to your content or any activity related to your account.</w:t>
      </w:r>
    </w:p>
    <w:p w14:paraId="5F3A76BB" w14:textId="77777777" w:rsidR="00A01172" w:rsidRPr="00E14505" w:rsidRDefault="00A01172" w:rsidP="00A01172">
      <w:pPr>
        <w:numPr>
          <w:ilvl w:val="0"/>
          <w:numId w:val="6"/>
        </w:numPr>
        <w:spacing w:after="0" w:line="240" w:lineRule="auto"/>
        <w:textAlignment w:val="baseline"/>
        <w:rPr>
          <w:rFonts w:eastAsia="Times New Roman" w:cstheme="minorHAnsi"/>
          <w:b/>
          <w:color w:val="000000"/>
          <w:lang w:eastAsia="en-GB"/>
        </w:rPr>
      </w:pPr>
      <w:r w:rsidRPr="00E14505">
        <w:rPr>
          <w:rFonts w:eastAsia="Times New Roman" w:cstheme="minorHAnsi"/>
          <w:b/>
          <w:color w:val="000000"/>
          <w:lang w:eastAsia="en-GB"/>
        </w:rPr>
        <w:t>Ignoring the Do Not Track header</w:t>
      </w:r>
    </w:p>
    <w:p w14:paraId="60E9BC7F" w14:textId="77777777" w:rsidR="00A01172" w:rsidRPr="00E14505" w:rsidRDefault="00A01172" w:rsidP="00A01172">
      <w:pPr>
        <w:numPr>
          <w:ilvl w:val="1"/>
          <w:numId w:val="7"/>
        </w:numPr>
        <w:spacing w:after="0" w:line="240" w:lineRule="auto"/>
        <w:textAlignment w:val="baseline"/>
        <w:rPr>
          <w:rFonts w:eastAsia="Times New Roman" w:cstheme="minorHAnsi"/>
          <w:color w:val="000000"/>
          <w:lang w:eastAsia="en-GB"/>
        </w:rPr>
      </w:pPr>
      <w:r w:rsidRPr="00E14505">
        <w:rPr>
          <w:rFonts w:eastAsia="Times New Roman" w:cstheme="minorHAnsi"/>
          <w:color w:val="666666"/>
          <w:shd w:val="clear" w:color="auto" w:fill="FFFFFF"/>
          <w:lang w:eastAsia="en-GB"/>
        </w:rPr>
        <w:t>We do not support the Do Not Track browser option.</w:t>
      </w:r>
    </w:p>
    <w:p w14:paraId="01F148CE" w14:textId="77777777" w:rsidR="00A01172" w:rsidRPr="00E14505" w:rsidRDefault="00A01172" w:rsidP="00A01172">
      <w:pPr>
        <w:numPr>
          <w:ilvl w:val="0"/>
          <w:numId w:val="7"/>
        </w:numPr>
        <w:spacing w:after="0" w:line="240" w:lineRule="auto"/>
        <w:textAlignment w:val="baseline"/>
        <w:rPr>
          <w:rFonts w:eastAsia="Times New Roman" w:cstheme="minorHAnsi"/>
          <w:b/>
          <w:color w:val="000000"/>
          <w:lang w:eastAsia="en-GB"/>
        </w:rPr>
      </w:pPr>
      <w:r w:rsidRPr="00E14505">
        <w:rPr>
          <w:rFonts w:eastAsia="Times New Roman" w:cstheme="minorHAnsi"/>
          <w:b/>
          <w:color w:val="000000"/>
          <w:lang w:eastAsia="en-GB"/>
        </w:rPr>
        <w:t>Ability to change Terms and conditions at any time without notifying the user</w:t>
      </w:r>
    </w:p>
    <w:p w14:paraId="2082B332" w14:textId="77777777" w:rsidR="00A01172" w:rsidRPr="00E14505" w:rsidRDefault="00A01172" w:rsidP="00A01172">
      <w:pPr>
        <w:numPr>
          <w:ilvl w:val="1"/>
          <w:numId w:val="8"/>
        </w:numPr>
        <w:spacing w:after="0" w:line="240" w:lineRule="auto"/>
        <w:textAlignment w:val="baseline"/>
        <w:rPr>
          <w:rFonts w:eastAsia="Times New Roman" w:cstheme="minorHAnsi"/>
          <w:color w:val="000000"/>
          <w:lang w:eastAsia="en-GB"/>
        </w:rPr>
      </w:pPr>
      <w:r w:rsidRPr="00E14505">
        <w:rPr>
          <w:rFonts w:eastAsia="Times New Roman" w:cstheme="minorHAnsi"/>
          <w:color w:val="666666"/>
          <w:shd w:val="clear" w:color="auto" w:fill="FFFFFF"/>
          <w:lang w:eastAsia="en-GB"/>
        </w:rPr>
        <w:t>They can change the terms of service any time they see fit, even without notification to the user. Your use of the service supposedly constitutes acceptance of the changes in the terms.</w:t>
      </w:r>
    </w:p>
    <w:p w14:paraId="51214D06" w14:textId="77777777" w:rsidR="00A01172" w:rsidRPr="00E14505" w:rsidRDefault="00A01172" w:rsidP="00A01172">
      <w:pPr>
        <w:numPr>
          <w:ilvl w:val="0"/>
          <w:numId w:val="8"/>
        </w:numPr>
        <w:spacing w:after="0" w:line="240" w:lineRule="auto"/>
        <w:textAlignment w:val="baseline"/>
        <w:rPr>
          <w:rFonts w:eastAsia="Times New Roman" w:cstheme="minorHAnsi"/>
          <w:b/>
          <w:color w:val="000000"/>
          <w:lang w:eastAsia="en-GB"/>
        </w:rPr>
      </w:pPr>
      <w:r w:rsidRPr="00E14505">
        <w:rPr>
          <w:rFonts w:eastAsia="Times New Roman" w:cstheme="minorHAnsi"/>
          <w:b/>
          <w:color w:val="000000"/>
          <w:lang w:eastAsia="en-GB"/>
        </w:rPr>
        <w:t>Services tracking you on other websites</w:t>
      </w:r>
    </w:p>
    <w:p w14:paraId="0594B115" w14:textId="77777777" w:rsidR="00A01172" w:rsidRPr="00E14505" w:rsidRDefault="00A01172" w:rsidP="00A01172">
      <w:pPr>
        <w:numPr>
          <w:ilvl w:val="1"/>
          <w:numId w:val="9"/>
        </w:numPr>
        <w:spacing w:after="0" w:line="240" w:lineRule="auto"/>
        <w:textAlignment w:val="baseline"/>
        <w:rPr>
          <w:rFonts w:eastAsia="Times New Roman" w:cstheme="minorHAnsi"/>
          <w:color w:val="000000"/>
          <w:lang w:eastAsia="en-GB"/>
        </w:rPr>
      </w:pPr>
      <w:r w:rsidRPr="00E14505">
        <w:rPr>
          <w:rFonts w:eastAsia="Times New Roman" w:cstheme="minorHAnsi"/>
          <w:color w:val="666666"/>
          <w:shd w:val="clear" w:color="auto" w:fill="FFFFFF"/>
          <w:lang w:eastAsia="en-GB"/>
        </w:rPr>
        <w:t xml:space="preserve">This service uses cookies to track you even if you are not interacting with them directly. Amazon for instance, use </w:t>
      </w:r>
      <w:hyperlink r:id="rId5" w:anchor="cookies" w:history="1">
        <w:r w:rsidRPr="00E14505">
          <w:rPr>
            <w:rFonts w:eastAsia="Times New Roman" w:cstheme="minorHAnsi"/>
            <w:color w:val="0088CC"/>
            <w:u w:val="single"/>
            <w:shd w:val="clear" w:color="auto" w:fill="FFFFFF"/>
            <w:lang w:eastAsia="en-GB"/>
          </w:rPr>
          <w:t>cookies</w:t>
        </w:r>
      </w:hyperlink>
      <w:r w:rsidRPr="00E14505">
        <w:rPr>
          <w:rFonts w:eastAsia="Times New Roman" w:cstheme="minorHAnsi"/>
          <w:color w:val="666666"/>
          <w:shd w:val="clear" w:color="auto" w:fill="FFFFFF"/>
          <w:lang w:eastAsia="en-GB"/>
        </w:rPr>
        <w:t xml:space="preserve"> to track your device and serve targeted advertisements on other websites (Amazon associates, websites using Amazon Checkout).</w:t>
      </w:r>
    </w:p>
    <w:p w14:paraId="345A1433" w14:textId="77777777" w:rsidR="00A01172" w:rsidRPr="00E14505" w:rsidRDefault="00A01172" w:rsidP="00A01172">
      <w:pPr>
        <w:numPr>
          <w:ilvl w:val="0"/>
          <w:numId w:val="9"/>
        </w:numPr>
        <w:spacing w:after="0" w:line="240" w:lineRule="auto"/>
        <w:textAlignment w:val="baseline"/>
        <w:rPr>
          <w:rFonts w:eastAsia="Times New Roman" w:cstheme="minorHAnsi"/>
          <w:b/>
          <w:color w:val="000000"/>
          <w:lang w:eastAsia="en-GB"/>
        </w:rPr>
      </w:pPr>
      <w:r w:rsidRPr="00E14505">
        <w:rPr>
          <w:rFonts w:eastAsia="Times New Roman" w:cstheme="minorHAnsi"/>
          <w:b/>
          <w:color w:val="000000"/>
          <w:lang w:eastAsia="en-GB"/>
        </w:rPr>
        <w:t>Services requiring broad use of permissions</w:t>
      </w:r>
    </w:p>
    <w:p w14:paraId="7EC5AA63" w14:textId="77777777" w:rsidR="00A01172" w:rsidRPr="00E14505" w:rsidRDefault="00A01172" w:rsidP="00A01172">
      <w:pPr>
        <w:numPr>
          <w:ilvl w:val="1"/>
          <w:numId w:val="10"/>
        </w:numPr>
        <w:spacing w:after="0" w:line="240" w:lineRule="auto"/>
        <w:textAlignment w:val="baseline"/>
        <w:rPr>
          <w:rFonts w:eastAsia="Times New Roman" w:cstheme="minorHAnsi"/>
          <w:color w:val="000000"/>
          <w:lang w:eastAsia="en-GB"/>
        </w:rPr>
      </w:pPr>
      <w:r w:rsidRPr="00E14505">
        <w:rPr>
          <w:rFonts w:eastAsia="Times New Roman" w:cstheme="minorHAnsi"/>
          <w:color w:val="666666"/>
          <w:shd w:val="clear" w:color="auto" w:fill="FFFFFF"/>
          <w:lang w:eastAsia="en-GB"/>
        </w:rPr>
        <w:t>When installing the Facebook app on an Android phone, it allows access to the audio record path and to take pictures with the camera. This allows the application at any time to collect images the camera is seeing.</w:t>
      </w:r>
    </w:p>
    <w:p w14:paraId="00268B35" w14:textId="77777777" w:rsidR="00A01172" w:rsidRPr="00E14505" w:rsidRDefault="00A01172" w:rsidP="00A01172">
      <w:pPr>
        <w:numPr>
          <w:ilvl w:val="0"/>
          <w:numId w:val="10"/>
        </w:numPr>
        <w:spacing w:after="0" w:line="240" w:lineRule="auto"/>
        <w:textAlignment w:val="baseline"/>
        <w:rPr>
          <w:rFonts w:eastAsia="Times New Roman" w:cstheme="minorHAnsi"/>
          <w:b/>
          <w:color w:val="000000"/>
          <w:lang w:eastAsia="en-GB"/>
        </w:rPr>
      </w:pPr>
      <w:r w:rsidRPr="00E14505">
        <w:rPr>
          <w:rFonts w:eastAsia="Times New Roman" w:cstheme="minorHAnsi"/>
          <w:b/>
          <w:color w:val="000000"/>
          <w:lang w:eastAsia="en-GB"/>
        </w:rPr>
        <w:t>Generally being careless with personal data</w:t>
      </w:r>
    </w:p>
    <w:p w14:paraId="61B731D0" w14:textId="77777777" w:rsidR="00A01172" w:rsidRPr="00E14505" w:rsidRDefault="00A01172" w:rsidP="00A01172">
      <w:pPr>
        <w:numPr>
          <w:ilvl w:val="1"/>
          <w:numId w:val="11"/>
        </w:numPr>
        <w:spacing w:after="0" w:line="240" w:lineRule="auto"/>
        <w:textAlignment w:val="baseline"/>
        <w:rPr>
          <w:rFonts w:eastAsia="Times New Roman" w:cstheme="minorHAnsi"/>
          <w:b/>
          <w:color w:val="000000"/>
          <w:lang w:eastAsia="en-GB"/>
        </w:rPr>
      </w:pPr>
      <w:r w:rsidRPr="00E14505">
        <w:rPr>
          <w:rFonts w:eastAsia="Times New Roman" w:cstheme="minorHAnsi"/>
          <w:b/>
          <w:color w:val="000000"/>
          <w:lang w:eastAsia="en-GB"/>
        </w:rPr>
        <w:t>Use of personal data in ads</w:t>
      </w:r>
    </w:p>
    <w:p w14:paraId="4BFEF64B" w14:textId="77777777" w:rsidR="00A01172" w:rsidRPr="00E14505" w:rsidRDefault="00A01172" w:rsidP="00A01172">
      <w:pPr>
        <w:numPr>
          <w:ilvl w:val="2"/>
          <w:numId w:val="12"/>
        </w:numPr>
        <w:spacing w:after="0" w:line="240" w:lineRule="auto"/>
        <w:textAlignment w:val="baseline"/>
        <w:rPr>
          <w:rFonts w:eastAsia="Times New Roman" w:cstheme="minorHAnsi"/>
          <w:color w:val="000000"/>
          <w:lang w:eastAsia="en-GB"/>
        </w:rPr>
      </w:pPr>
      <w:r w:rsidRPr="00E14505">
        <w:rPr>
          <w:rFonts w:eastAsia="Times New Roman" w:cstheme="minorHAnsi"/>
          <w:color w:val="666666"/>
          <w:shd w:val="clear" w:color="auto" w:fill="FFFFFF"/>
          <w:lang w:eastAsia="en-GB"/>
        </w:rPr>
        <w:t>using personal information for targeted advertising</w:t>
      </w:r>
    </w:p>
    <w:p w14:paraId="0F3B7B88" w14:textId="77777777" w:rsidR="00A01172" w:rsidRPr="00E14505" w:rsidRDefault="00A01172" w:rsidP="00A01172">
      <w:pPr>
        <w:numPr>
          <w:ilvl w:val="1"/>
          <w:numId w:val="12"/>
        </w:numPr>
        <w:spacing w:after="0" w:line="240" w:lineRule="auto"/>
        <w:textAlignment w:val="baseline"/>
        <w:rPr>
          <w:rFonts w:eastAsia="Times New Roman" w:cstheme="minorHAnsi"/>
          <w:b/>
          <w:color w:val="000000"/>
          <w:lang w:eastAsia="en-GB"/>
        </w:rPr>
      </w:pPr>
      <w:r w:rsidRPr="00E14505">
        <w:rPr>
          <w:rFonts w:eastAsia="Times New Roman" w:cstheme="minorHAnsi"/>
          <w:b/>
          <w:color w:val="000000"/>
          <w:lang w:eastAsia="en-GB"/>
        </w:rPr>
        <w:t>Used to track you</w:t>
      </w:r>
    </w:p>
    <w:p w14:paraId="77FED38A" w14:textId="77777777" w:rsidR="00A01172" w:rsidRPr="00E14505" w:rsidRDefault="00A01172" w:rsidP="00A01172">
      <w:pPr>
        <w:numPr>
          <w:ilvl w:val="2"/>
          <w:numId w:val="13"/>
        </w:numPr>
        <w:spacing w:after="0" w:line="240" w:lineRule="auto"/>
        <w:textAlignment w:val="baseline"/>
        <w:rPr>
          <w:rFonts w:eastAsia="Times New Roman" w:cstheme="minorHAnsi"/>
          <w:color w:val="000000"/>
          <w:lang w:eastAsia="en-GB"/>
        </w:rPr>
      </w:pPr>
      <w:r w:rsidRPr="00E14505">
        <w:rPr>
          <w:rFonts w:eastAsia="Times New Roman" w:cstheme="minorHAnsi"/>
          <w:color w:val="000000"/>
          <w:lang w:eastAsia="en-GB"/>
        </w:rPr>
        <w:t>E.g. geographical information about your location</w:t>
      </w:r>
    </w:p>
    <w:p w14:paraId="06064BC0" w14:textId="77777777" w:rsidR="00A01172" w:rsidRPr="00E14505" w:rsidRDefault="00A01172" w:rsidP="00A01172">
      <w:pPr>
        <w:numPr>
          <w:ilvl w:val="1"/>
          <w:numId w:val="13"/>
        </w:numPr>
        <w:spacing w:after="0" w:line="240" w:lineRule="auto"/>
        <w:textAlignment w:val="baseline"/>
        <w:rPr>
          <w:rFonts w:eastAsia="Times New Roman" w:cstheme="minorHAnsi"/>
          <w:b/>
          <w:color w:val="000000"/>
          <w:lang w:eastAsia="en-GB"/>
        </w:rPr>
      </w:pPr>
      <w:r w:rsidRPr="00E14505">
        <w:rPr>
          <w:rFonts w:eastAsia="Times New Roman" w:cstheme="minorHAnsi"/>
          <w:b/>
          <w:color w:val="000000"/>
          <w:lang w:eastAsia="en-GB"/>
        </w:rPr>
        <w:t>Storing personal data anywhere in the world</w:t>
      </w:r>
    </w:p>
    <w:p w14:paraId="3A94A68B" w14:textId="77777777" w:rsidR="00A01172" w:rsidRPr="00E14505" w:rsidRDefault="00A01172" w:rsidP="00A01172">
      <w:pPr>
        <w:numPr>
          <w:ilvl w:val="1"/>
          <w:numId w:val="13"/>
        </w:numPr>
        <w:spacing w:after="0" w:line="240" w:lineRule="auto"/>
        <w:textAlignment w:val="baseline"/>
        <w:rPr>
          <w:rFonts w:eastAsia="Times New Roman" w:cstheme="minorHAnsi"/>
          <w:b/>
          <w:color w:val="000000"/>
          <w:lang w:eastAsia="en-GB"/>
        </w:rPr>
      </w:pPr>
      <w:r w:rsidRPr="00E14505">
        <w:rPr>
          <w:rFonts w:eastAsia="Times New Roman" w:cstheme="minorHAnsi"/>
          <w:b/>
          <w:color w:val="000000"/>
          <w:lang w:eastAsia="en-GB"/>
        </w:rPr>
        <w:t>Distributing your personal information to third parties</w:t>
      </w:r>
    </w:p>
    <w:p w14:paraId="73C5F943" w14:textId="77777777" w:rsidR="00A01172" w:rsidRPr="00E14505" w:rsidRDefault="00A01172" w:rsidP="00A01172">
      <w:pPr>
        <w:numPr>
          <w:ilvl w:val="2"/>
          <w:numId w:val="14"/>
        </w:numPr>
        <w:spacing w:after="0" w:line="240" w:lineRule="auto"/>
        <w:textAlignment w:val="baseline"/>
        <w:rPr>
          <w:rFonts w:eastAsia="Times New Roman" w:cstheme="minorHAnsi"/>
          <w:color w:val="000000"/>
          <w:lang w:eastAsia="en-GB"/>
        </w:rPr>
      </w:pPr>
      <w:r w:rsidRPr="00E14505">
        <w:rPr>
          <w:rFonts w:eastAsia="Times New Roman" w:cstheme="minorHAnsi"/>
          <w:color w:val="666666"/>
          <w:shd w:val="clear" w:color="auto" w:fill="FFFFFF"/>
          <w:lang w:eastAsia="en-GB"/>
        </w:rPr>
        <w:t>Facebook give personal details to 3rd Party by default</w:t>
      </w:r>
    </w:p>
    <w:p w14:paraId="0CF86638" w14:textId="77777777" w:rsidR="00A01172" w:rsidRPr="00E14505" w:rsidRDefault="00A01172" w:rsidP="00A01172">
      <w:pPr>
        <w:numPr>
          <w:ilvl w:val="0"/>
          <w:numId w:val="14"/>
        </w:numPr>
        <w:spacing w:after="0" w:line="240" w:lineRule="auto"/>
        <w:textAlignment w:val="baseline"/>
        <w:rPr>
          <w:rFonts w:eastAsia="Times New Roman" w:cstheme="minorHAnsi"/>
          <w:b/>
          <w:color w:val="000000"/>
          <w:lang w:eastAsia="en-GB"/>
        </w:rPr>
      </w:pPr>
      <w:r w:rsidRPr="00E14505">
        <w:rPr>
          <w:rFonts w:eastAsia="Times New Roman" w:cstheme="minorHAnsi"/>
          <w:b/>
          <w:color w:val="000000"/>
          <w:lang w:eastAsia="en-GB"/>
        </w:rPr>
        <w:lastRenderedPageBreak/>
        <w:t>Allowing third parties to target you</w:t>
      </w:r>
    </w:p>
    <w:p w14:paraId="307634F5" w14:textId="4E1F627F" w:rsidR="00A01172" w:rsidRPr="00E14505" w:rsidRDefault="00A01172" w:rsidP="00A01172">
      <w:pPr>
        <w:numPr>
          <w:ilvl w:val="1"/>
          <w:numId w:val="15"/>
        </w:numPr>
        <w:spacing w:after="0" w:line="240" w:lineRule="auto"/>
        <w:textAlignment w:val="baseline"/>
        <w:rPr>
          <w:rFonts w:eastAsia="Times New Roman" w:cstheme="minorHAnsi"/>
          <w:color w:val="000000"/>
          <w:lang w:eastAsia="en-GB"/>
        </w:rPr>
      </w:pPr>
      <w:r w:rsidRPr="00E14505">
        <w:rPr>
          <w:rFonts w:eastAsia="Times New Roman" w:cstheme="minorHAnsi"/>
          <w:color w:val="666666"/>
          <w:shd w:val="clear" w:color="auto" w:fill="FFFFFF"/>
          <w:lang w:eastAsia="en-GB"/>
        </w:rPr>
        <w:t>Although Amazon does not share your personal informat</w:t>
      </w:r>
      <w:r w:rsidR="00F817D7">
        <w:rPr>
          <w:rFonts w:eastAsia="Times New Roman" w:cstheme="minorHAnsi"/>
          <w:color w:val="666666"/>
          <w:shd w:val="clear" w:color="auto" w:fill="FFFFFF"/>
          <w:lang w:eastAsia="en-GB"/>
        </w:rPr>
        <w:t>i</w:t>
      </w:r>
      <w:r w:rsidRPr="00E14505">
        <w:rPr>
          <w:rFonts w:eastAsia="Times New Roman" w:cstheme="minorHAnsi"/>
          <w:color w:val="666666"/>
          <w:shd w:val="clear" w:color="auto" w:fill="FFFFFF"/>
          <w:lang w:eastAsia="en-GB"/>
        </w:rPr>
        <w:t xml:space="preserve">on to </w:t>
      </w:r>
      <w:r w:rsidR="00F817D7" w:rsidRPr="00E14505">
        <w:rPr>
          <w:rFonts w:eastAsia="Times New Roman" w:cstheme="minorHAnsi"/>
          <w:color w:val="666666"/>
          <w:shd w:val="clear" w:color="auto" w:fill="FFFFFF"/>
          <w:lang w:eastAsia="en-GB"/>
        </w:rPr>
        <w:t>advertisers</w:t>
      </w:r>
      <w:r w:rsidRPr="00E14505">
        <w:rPr>
          <w:rFonts w:eastAsia="Times New Roman" w:cstheme="minorHAnsi"/>
          <w:color w:val="666666"/>
          <w:shd w:val="clear" w:color="auto" w:fill="FFFFFF"/>
          <w:lang w:eastAsia="en-GB"/>
        </w:rPr>
        <w:t xml:space="preserve"> and other third-parties that display Amazon's ads, by default they enable third-party advertises to target you (IP, cookies or “other features”)</w:t>
      </w:r>
    </w:p>
    <w:p w14:paraId="41DA60D6" w14:textId="77777777" w:rsidR="00A01172" w:rsidRPr="00436FF0" w:rsidRDefault="00A01172" w:rsidP="00A01172">
      <w:pPr>
        <w:spacing w:after="0" w:line="240" w:lineRule="auto"/>
        <w:jc w:val="center"/>
        <w:rPr>
          <w:rFonts w:ascii="Times New Roman" w:eastAsia="Times New Roman" w:hAnsi="Times New Roman" w:cs="Times New Roman"/>
          <w:sz w:val="24"/>
          <w:szCs w:val="24"/>
          <w:lang w:eastAsia="en-GB"/>
        </w:rPr>
      </w:pPr>
    </w:p>
    <w:p w14:paraId="173B4B7F" w14:textId="407CC546" w:rsidR="00522EEE" w:rsidRPr="00E14505" w:rsidRDefault="00E14505" w:rsidP="00E14505">
      <w:pPr>
        <w:rPr>
          <w:rFonts w:cstheme="minorHAnsi"/>
          <w:b/>
          <w:u w:val="single"/>
        </w:rPr>
      </w:pPr>
      <w:r w:rsidRPr="00E14505">
        <w:rPr>
          <w:rFonts w:eastAsia="Times New Roman" w:cstheme="minorHAnsi"/>
          <w:b/>
          <w:szCs w:val="24"/>
          <w:u w:val="single"/>
          <w:lang w:eastAsia="en-GB"/>
        </w:rPr>
        <w:t>Implementation</w:t>
      </w:r>
    </w:p>
    <w:p w14:paraId="697F18ED" w14:textId="0CA51664" w:rsidR="003E3E41" w:rsidRPr="00441CBE" w:rsidRDefault="00441CBE" w:rsidP="00D636AA">
      <w:r>
        <w:rPr>
          <w:b/>
        </w:rPr>
        <w:t xml:space="preserve">Programming language used: </w:t>
      </w:r>
      <w:r>
        <w:t>Python</w:t>
      </w:r>
    </w:p>
    <w:p w14:paraId="4CD0DC22" w14:textId="5A71E053" w:rsidR="00877D30" w:rsidRDefault="00516C63">
      <w:r w:rsidRPr="00516C63">
        <w:rPr>
          <w:b/>
        </w:rPr>
        <w:t>Software package</w:t>
      </w:r>
      <w:r w:rsidR="00B72DC2" w:rsidRPr="00516C63">
        <w:rPr>
          <w:b/>
        </w:rPr>
        <w:t xml:space="preserve"> used for </w:t>
      </w:r>
      <w:r w:rsidR="00A223E0" w:rsidRPr="00516C63">
        <w:rPr>
          <w:b/>
        </w:rPr>
        <w:t>Stemming (Snowball)</w:t>
      </w:r>
      <w:r w:rsidR="00262BC5" w:rsidRPr="00516C63">
        <w:rPr>
          <w:b/>
        </w:rPr>
        <w:t xml:space="preserve">, </w:t>
      </w:r>
      <w:proofErr w:type="spellStart"/>
      <w:r w:rsidR="00262BC5" w:rsidRPr="00516C63">
        <w:rPr>
          <w:b/>
        </w:rPr>
        <w:t>Stopwords</w:t>
      </w:r>
      <w:proofErr w:type="spellEnd"/>
      <w:r w:rsidR="007B28EC" w:rsidRPr="00516C63">
        <w:rPr>
          <w:b/>
        </w:rPr>
        <w:t>, Duplicates</w:t>
      </w:r>
      <w:r w:rsidR="00A223E0" w:rsidRPr="00516C63">
        <w:rPr>
          <w:b/>
        </w:rPr>
        <w:t>:</w:t>
      </w:r>
      <w:r w:rsidR="007B28EC">
        <w:t xml:space="preserve"> </w:t>
      </w:r>
      <w:r>
        <w:t>Natural Language Toolkit</w:t>
      </w:r>
      <w:r w:rsidR="00A223E0">
        <w:t xml:space="preserve"> </w:t>
      </w:r>
      <w:r w:rsidR="00DB4E17">
        <w:t>within Python</w:t>
      </w:r>
    </w:p>
    <w:p w14:paraId="3CA8A44C" w14:textId="000D60E1" w:rsidR="00516C63" w:rsidRDefault="00516C63">
      <w:r>
        <w:rPr>
          <w:b/>
        </w:rPr>
        <w:t>How class variables were created:</w:t>
      </w:r>
      <w:r w:rsidR="00DB4E17">
        <w:rPr>
          <w:b/>
        </w:rPr>
        <w:t xml:space="preserve"> </w:t>
      </w:r>
      <w:r w:rsidR="00EE1907">
        <w:t>When reviewing contracts, all sentences that were deemed and highlighted risky were given an identifier (0cf333)</w:t>
      </w:r>
      <w:r w:rsidR="00762DAD">
        <w:t xml:space="preserve">. This would allow the script to determine what sentences were risky or not when converting the information into the dataset. </w:t>
      </w:r>
      <w:r w:rsidR="00057EF8">
        <w:t xml:space="preserve">Within the dataset risky sentences were represented with identifiers Yes or No </w:t>
      </w:r>
      <w:r w:rsidR="00BD327E">
        <w:t>based on</w:t>
      </w:r>
      <w:r w:rsidR="00057EF8">
        <w:t xml:space="preserve"> being risky or not. </w:t>
      </w:r>
      <w:r w:rsidR="00BD327E">
        <w:t xml:space="preserve">Each row in the dataset was a representation of a sentence in the contracts. </w:t>
      </w:r>
    </w:p>
    <w:p w14:paraId="1E36B6D8" w14:textId="1EA2ADE8" w:rsidR="00D96615" w:rsidRDefault="00D96615">
      <w:r>
        <w:t>Risky sentence:</w:t>
      </w:r>
    </w:p>
    <w:p w14:paraId="61F650E8" w14:textId="0A0B3273" w:rsidR="00D96615" w:rsidRDefault="00D96615">
      <w:r>
        <w:rPr>
          <w:noProof/>
        </w:rPr>
        <w:drawing>
          <wp:inline distT="0" distB="0" distL="0" distR="0" wp14:anchorId="6A9B114F" wp14:editId="3223E6CD">
            <wp:extent cx="5731510" cy="1225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2555"/>
                    </a:xfrm>
                    <a:prstGeom prst="rect">
                      <a:avLst/>
                    </a:prstGeom>
                  </pic:spPr>
                </pic:pic>
              </a:graphicData>
            </a:graphic>
          </wp:inline>
        </w:drawing>
      </w:r>
    </w:p>
    <w:p w14:paraId="012402FB" w14:textId="265A1DD7" w:rsidR="00D96615" w:rsidRDefault="00D96615">
      <w:r>
        <w:t>Non-risky sentence:</w:t>
      </w:r>
    </w:p>
    <w:p w14:paraId="6A379300" w14:textId="403BA5EA" w:rsidR="00D96615" w:rsidRPr="001B5769" w:rsidRDefault="00D96615">
      <w:r>
        <w:rPr>
          <w:noProof/>
        </w:rPr>
        <w:drawing>
          <wp:inline distT="0" distB="0" distL="0" distR="0" wp14:anchorId="4B58CF42" wp14:editId="4A66C3DE">
            <wp:extent cx="5731510" cy="977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7790"/>
                    </a:xfrm>
                    <a:prstGeom prst="rect">
                      <a:avLst/>
                    </a:prstGeom>
                  </pic:spPr>
                </pic:pic>
              </a:graphicData>
            </a:graphic>
          </wp:inline>
        </w:drawing>
      </w:r>
      <w:bookmarkStart w:id="0" w:name="_GoBack"/>
      <w:bookmarkEnd w:id="0"/>
    </w:p>
    <w:p w14:paraId="118DE88C" w14:textId="50506D58" w:rsidR="00516C63" w:rsidRDefault="00263F87">
      <w:pPr>
        <w:rPr>
          <w:b/>
        </w:rPr>
      </w:pPr>
      <w:r>
        <w:rPr>
          <w:b/>
        </w:rPr>
        <w:t>Other features involved:</w:t>
      </w:r>
    </w:p>
    <w:p w14:paraId="387FB4B7" w14:textId="3C484F8A" w:rsidR="002872BD" w:rsidRDefault="002872BD" w:rsidP="002872BD">
      <w:pPr>
        <w:pStyle w:val="ListParagraph"/>
        <w:numPr>
          <w:ilvl w:val="0"/>
          <w:numId w:val="1"/>
        </w:numPr>
      </w:pPr>
      <w:r>
        <w:t>Exclude words: removing specific words from our dataset manually</w:t>
      </w:r>
    </w:p>
    <w:p w14:paraId="3D2029E4" w14:textId="77777777" w:rsidR="00F54BE3" w:rsidRDefault="00F54BE3" w:rsidP="00F54BE3">
      <w:pPr>
        <w:pStyle w:val="ListParagraph"/>
      </w:pPr>
    </w:p>
    <w:p w14:paraId="18045D45" w14:textId="65E65755" w:rsidR="002872BD" w:rsidRDefault="002C2FC6" w:rsidP="002872BD">
      <w:pPr>
        <w:pStyle w:val="ListParagraph"/>
        <w:numPr>
          <w:ilvl w:val="0"/>
          <w:numId w:val="1"/>
        </w:numPr>
      </w:pPr>
      <w:r>
        <w:t>Removing numbers: removing numbers from our dataset manually using the strip function</w:t>
      </w:r>
    </w:p>
    <w:p w14:paraId="3A45CC0A" w14:textId="77777777" w:rsidR="00D1008A" w:rsidRDefault="00D1008A" w:rsidP="00D1008A">
      <w:pPr>
        <w:pStyle w:val="ListParagraph"/>
      </w:pPr>
    </w:p>
    <w:p w14:paraId="50B13B89" w14:textId="3734D81C" w:rsidR="00D1008A" w:rsidRDefault="00D1008A" w:rsidP="002872BD">
      <w:pPr>
        <w:pStyle w:val="ListParagraph"/>
        <w:numPr>
          <w:ilvl w:val="0"/>
          <w:numId w:val="1"/>
        </w:numPr>
      </w:pPr>
      <w:r>
        <w:t>Removing punctuation: removing punctuation from our dataset manually using the strip function</w:t>
      </w:r>
    </w:p>
    <w:p w14:paraId="45572C39" w14:textId="77777777" w:rsidR="00F54BE3" w:rsidRDefault="00F54BE3" w:rsidP="00F54BE3">
      <w:pPr>
        <w:pStyle w:val="ListParagraph"/>
      </w:pPr>
    </w:p>
    <w:p w14:paraId="7E83A2E0" w14:textId="0D247C3C" w:rsidR="00F54BE3" w:rsidRDefault="002C2FC6" w:rsidP="002872BD">
      <w:pPr>
        <w:pStyle w:val="ListParagraph"/>
        <w:numPr>
          <w:ilvl w:val="0"/>
          <w:numId w:val="1"/>
        </w:numPr>
      </w:pPr>
      <w:r>
        <w:t xml:space="preserve">Removing empty elements: </w:t>
      </w:r>
      <w:r w:rsidR="00715203">
        <w:t xml:space="preserve">removing spaces created after the </w:t>
      </w:r>
      <w:r w:rsidR="00F54BE3">
        <w:t>stemming process has taken place. For example, after every word that has been stemmed, the program created a space. This code allowed us to remove these spaces from the dataset.</w:t>
      </w:r>
    </w:p>
    <w:p w14:paraId="05C5FB09" w14:textId="1583DB60" w:rsidR="002C2FC6" w:rsidRDefault="00715203" w:rsidP="00F54BE3">
      <w:pPr>
        <w:pStyle w:val="ListParagraph"/>
      </w:pPr>
      <w:r>
        <w:t xml:space="preserve"> </w:t>
      </w:r>
    </w:p>
    <w:p w14:paraId="450DDCFA" w14:textId="1842BF8E" w:rsidR="002C2FC6" w:rsidRPr="002872BD" w:rsidRDefault="002C2FC6" w:rsidP="002872BD">
      <w:pPr>
        <w:pStyle w:val="ListParagraph"/>
        <w:numPr>
          <w:ilvl w:val="0"/>
          <w:numId w:val="1"/>
        </w:numPr>
      </w:pPr>
      <w:r>
        <w:t>Sorting:</w:t>
      </w:r>
      <w:r w:rsidR="003A54C6">
        <w:t xml:space="preserve"> sorting all header words in order that we chose </w:t>
      </w:r>
      <w:r w:rsidR="009931B2">
        <w:t>i.e. alphabetically A-Z</w:t>
      </w:r>
    </w:p>
    <w:p w14:paraId="264892D0" w14:textId="57CB272E" w:rsidR="00A223E0" w:rsidRPr="00D65C7B" w:rsidRDefault="002C2FC6">
      <w:r>
        <w:rPr>
          <w:b/>
        </w:rPr>
        <w:t>Output:</w:t>
      </w:r>
      <w:r w:rsidR="00D65C7B">
        <w:rPr>
          <w:b/>
        </w:rPr>
        <w:t xml:space="preserve"> </w:t>
      </w:r>
      <w:r w:rsidR="00D65C7B">
        <w:t>Dataset</w:t>
      </w:r>
      <w:r w:rsidR="004A1B97">
        <w:t xml:space="preserve"> in the format of CSV. This</w:t>
      </w:r>
      <w:r w:rsidR="00A23A9B">
        <w:t xml:space="preserve"> holds header words (</w:t>
      </w:r>
      <w:r w:rsidR="00F92C67">
        <w:t xml:space="preserve">all words generated from the </w:t>
      </w:r>
      <w:r w:rsidR="003A54C6">
        <w:t>reviewed contracts and use of stemming, removal of stop words and duplicates</w:t>
      </w:r>
      <w:r w:rsidR="00A23A9B">
        <w:t xml:space="preserve">), class </w:t>
      </w:r>
      <w:r w:rsidR="00F92C67">
        <w:t>variable (</w:t>
      </w:r>
      <w:r w:rsidR="00A23A9B">
        <w:t>Yes</w:t>
      </w:r>
      <w:r w:rsidR="000D1EFB">
        <w:t xml:space="preserve"> or No, whether the header word is risky or not, header occurrences (0 or 1 representing whether the word has appeared in the specific sentence).</w:t>
      </w:r>
    </w:p>
    <w:p w14:paraId="2EC263A2" w14:textId="77777777" w:rsidR="00B72DC2" w:rsidRPr="0014716A" w:rsidRDefault="00B72DC2"/>
    <w:sectPr w:rsidR="00B72DC2" w:rsidRPr="00147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B01CB"/>
    <w:multiLevelType w:val="hybridMultilevel"/>
    <w:tmpl w:val="8CFAF86A"/>
    <w:lvl w:ilvl="0" w:tplc="E7FEAAF2">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A46357"/>
    <w:multiLevelType w:val="multilevel"/>
    <w:tmpl w:val="795AE1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lowerLetter"/>
        <w:lvlText w:val="%2."/>
        <w:lvlJc w:val="left"/>
      </w:lvl>
    </w:lvlOverride>
  </w:num>
  <w:num w:numId="4">
    <w:abstractNumId w:val="1"/>
    <w:lvlOverride w:ilvl="1">
      <w:lvl w:ilvl="1">
        <w:numFmt w:val="lowerLetter"/>
        <w:lvlText w:val="%2."/>
        <w:lvlJc w:val="left"/>
      </w:lvl>
    </w:lvlOverride>
  </w:num>
  <w:num w:numId="5">
    <w:abstractNumId w:val="1"/>
    <w:lvlOverride w:ilvl="1">
      <w:lvl w:ilvl="1">
        <w:numFmt w:val="lowerLetter"/>
        <w:lvlText w:val="%2."/>
        <w:lvlJc w:val="left"/>
      </w:lvl>
    </w:lvlOverride>
  </w:num>
  <w:num w:numId="6">
    <w:abstractNumId w:val="1"/>
    <w:lvlOverride w:ilvl="1">
      <w:lvl w:ilvl="1">
        <w:numFmt w:val="lowerLetter"/>
        <w:lvlText w:val="%2."/>
        <w:lvlJc w:val="left"/>
      </w:lvl>
    </w:lvlOverride>
  </w:num>
  <w:num w:numId="7">
    <w:abstractNumId w:val="1"/>
    <w:lvlOverride w:ilvl="1">
      <w:lvl w:ilvl="1">
        <w:numFmt w:val="lowerLetter"/>
        <w:lvlText w:val="%2."/>
        <w:lvlJc w:val="left"/>
      </w:lvl>
    </w:lvlOverride>
  </w:num>
  <w:num w:numId="8">
    <w:abstractNumId w:val="1"/>
    <w:lvlOverride w:ilvl="1">
      <w:lvl w:ilvl="1">
        <w:numFmt w:val="lowerLetter"/>
        <w:lvlText w:val="%2."/>
        <w:lvlJc w:val="left"/>
      </w:lvl>
    </w:lvlOverride>
  </w:num>
  <w:num w:numId="9">
    <w:abstractNumId w:val="1"/>
    <w:lvlOverride w:ilvl="1">
      <w:lvl w:ilvl="1">
        <w:numFmt w:val="lowerLetter"/>
        <w:lvlText w:val="%2."/>
        <w:lvlJc w:val="left"/>
      </w:lvl>
    </w:lvlOverride>
  </w:num>
  <w:num w:numId="10">
    <w:abstractNumId w:val="1"/>
    <w:lvlOverride w:ilvl="1">
      <w:lvl w:ilvl="1">
        <w:numFmt w:val="lowerLetter"/>
        <w:lvlText w:val="%2."/>
        <w:lvlJc w:val="left"/>
      </w:lvl>
    </w:lvlOverride>
  </w:num>
  <w:num w:numId="11">
    <w:abstractNumId w:val="1"/>
    <w:lvlOverride w:ilvl="1">
      <w:lvl w:ilvl="1">
        <w:numFmt w:val="lowerLetter"/>
        <w:lvlText w:val="%2."/>
        <w:lvlJc w:val="left"/>
      </w:lvl>
    </w:lvlOverride>
  </w:num>
  <w:num w:numId="12">
    <w:abstractNumId w:val="1"/>
    <w:lvlOverride w:ilvl="1">
      <w:lvl w:ilvl="1">
        <w:numFmt w:val="lowerLetter"/>
        <w:lvlText w:val="%2."/>
        <w:lvlJc w:val="left"/>
      </w:lvl>
    </w:lvlOverride>
    <w:lvlOverride w:ilvl="2">
      <w:lvl w:ilvl="2">
        <w:numFmt w:val="lowerRoman"/>
        <w:lvlText w:val="%3."/>
        <w:lvlJc w:val="right"/>
      </w:lvl>
    </w:lvlOverride>
  </w:num>
  <w:num w:numId="13">
    <w:abstractNumId w:val="1"/>
    <w:lvlOverride w:ilvl="1">
      <w:lvl w:ilvl="1">
        <w:numFmt w:val="lowerLetter"/>
        <w:lvlText w:val="%2."/>
        <w:lvlJc w:val="left"/>
      </w:lvl>
    </w:lvlOverride>
    <w:lvlOverride w:ilvl="2">
      <w:lvl w:ilvl="2">
        <w:numFmt w:val="lowerRoman"/>
        <w:lvlText w:val="%3."/>
        <w:lvlJc w:val="right"/>
      </w:lvl>
    </w:lvlOverride>
  </w:num>
  <w:num w:numId="14">
    <w:abstractNumId w:val="1"/>
    <w:lvlOverride w:ilvl="1">
      <w:lvl w:ilvl="1">
        <w:numFmt w:val="lowerLetter"/>
        <w:lvlText w:val="%2."/>
        <w:lvlJc w:val="left"/>
      </w:lvl>
    </w:lvlOverride>
    <w:lvlOverride w:ilvl="2">
      <w:lvl w:ilvl="2">
        <w:numFmt w:val="lowerRoman"/>
        <w:lvlText w:val="%3."/>
        <w:lvlJc w:val="right"/>
      </w:lvl>
    </w:lvlOverride>
  </w:num>
  <w:num w:numId="15">
    <w:abstractNumId w:val="1"/>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C59"/>
    <w:rsid w:val="00047C79"/>
    <w:rsid w:val="00057EF8"/>
    <w:rsid w:val="000636FF"/>
    <w:rsid w:val="00063A9E"/>
    <w:rsid w:val="000D1EFB"/>
    <w:rsid w:val="00102AE3"/>
    <w:rsid w:val="0014716A"/>
    <w:rsid w:val="001B5769"/>
    <w:rsid w:val="00262BC5"/>
    <w:rsid w:val="00263F87"/>
    <w:rsid w:val="002872BD"/>
    <w:rsid w:val="002C2FC6"/>
    <w:rsid w:val="002D7FDA"/>
    <w:rsid w:val="003A54C6"/>
    <w:rsid w:val="003E3E41"/>
    <w:rsid w:val="00441CBE"/>
    <w:rsid w:val="004A1B97"/>
    <w:rsid w:val="00516C63"/>
    <w:rsid w:val="00522EEE"/>
    <w:rsid w:val="00551132"/>
    <w:rsid w:val="00671EDC"/>
    <w:rsid w:val="00715203"/>
    <w:rsid w:val="00762DAD"/>
    <w:rsid w:val="007B28EC"/>
    <w:rsid w:val="00803E39"/>
    <w:rsid w:val="00834C59"/>
    <w:rsid w:val="00877D30"/>
    <w:rsid w:val="008A09AC"/>
    <w:rsid w:val="008E0632"/>
    <w:rsid w:val="009931B2"/>
    <w:rsid w:val="00A01172"/>
    <w:rsid w:val="00A223E0"/>
    <w:rsid w:val="00A23A9B"/>
    <w:rsid w:val="00B72DC2"/>
    <w:rsid w:val="00BD327E"/>
    <w:rsid w:val="00BE1281"/>
    <w:rsid w:val="00C45351"/>
    <w:rsid w:val="00D1008A"/>
    <w:rsid w:val="00D636AA"/>
    <w:rsid w:val="00D65C7B"/>
    <w:rsid w:val="00D96615"/>
    <w:rsid w:val="00DB4E17"/>
    <w:rsid w:val="00E14505"/>
    <w:rsid w:val="00E222CA"/>
    <w:rsid w:val="00E37524"/>
    <w:rsid w:val="00EC10B5"/>
    <w:rsid w:val="00EE1907"/>
    <w:rsid w:val="00F54BE3"/>
    <w:rsid w:val="00F817D7"/>
    <w:rsid w:val="00F85A23"/>
    <w:rsid w:val="00F92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C1F0"/>
  <w15:chartTrackingRefBased/>
  <w15:docId w15:val="{AC81C2E1-9B66-4D57-84BB-C6F8B3AFE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amazon.com/gp/help/customer/display.html/ref=hp_468496_cookies?nodeId=468496&am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RB</dc:creator>
  <cp:keywords/>
  <dc:description/>
  <cp:lastModifiedBy>Marcus RB</cp:lastModifiedBy>
  <cp:revision>11</cp:revision>
  <dcterms:created xsi:type="dcterms:W3CDTF">2019-02-22T15:07:00Z</dcterms:created>
  <dcterms:modified xsi:type="dcterms:W3CDTF">2019-02-25T13:28:00Z</dcterms:modified>
</cp:coreProperties>
</file>