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236D" w14:textId="34E82130" w:rsidR="00AF0B84" w:rsidRDefault="00A159E3">
      <w:r w:rsidRPr="00A159E3">
        <w:rPr>
          <w:noProof/>
        </w:rPr>
        <w:drawing>
          <wp:inline distT="0" distB="0" distL="0" distR="0" wp14:anchorId="21BF4AFA" wp14:editId="7899874A">
            <wp:extent cx="1516380" cy="480060"/>
            <wp:effectExtent l="0" t="0" r="7620" b="0"/>
            <wp:docPr id="75759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480060"/>
                    </a:xfrm>
                    <a:prstGeom prst="rect">
                      <a:avLst/>
                    </a:prstGeom>
                    <a:noFill/>
                    <a:ln>
                      <a:noFill/>
                    </a:ln>
                  </pic:spPr>
                </pic:pic>
              </a:graphicData>
            </a:graphic>
          </wp:inline>
        </w:drawing>
      </w:r>
    </w:p>
    <w:p w14:paraId="6C9A38BA" w14:textId="77777777" w:rsidR="00A159E3" w:rsidRDefault="00A159E3" w:rsidP="00A159E3">
      <w:pPr>
        <w:pStyle w:val="Default"/>
      </w:pPr>
    </w:p>
    <w:p w14:paraId="737F18D3" w14:textId="5D94BA02" w:rsidR="00A159E3" w:rsidRDefault="00A159E3" w:rsidP="00A159E3">
      <w:pPr>
        <w:pStyle w:val="Default"/>
        <w:rPr>
          <w:sz w:val="21"/>
          <w:szCs w:val="21"/>
        </w:rPr>
      </w:pPr>
      <w:r>
        <w:rPr>
          <w:sz w:val="21"/>
          <w:szCs w:val="21"/>
        </w:rPr>
        <w:t xml:space="preserve">This version: </w:t>
      </w:r>
      <w:r w:rsidR="00FA3F16">
        <w:rPr>
          <w:sz w:val="21"/>
          <w:szCs w:val="21"/>
        </w:rPr>
        <w:t>27</w:t>
      </w:r>
      <w:r>
        <w:rPr>
          <w:sz w:val="21"/>
          <w:szCs w:val="21"/>
        </w:rPr>
        <w:t xml:space="preserve"> </w:t>
      </w:r>
      <w:r w:rsidR="00FA3F16">
        <w:rPr>
          <w:sz w:val="21"/>
          <w:szCs w:val="21"/>
        </w:rPr>
        <w:t>October</w:t>
      </w:r>
      <w:r>
        <w:rPr>
          <w:sz w:val="21"/>
          <w:szCs w:val="21"/>
        </w:rPr>
        <w:t xml:space="preserve"> 202</w:t>
      </w:r>
      <w:r w:rsidR="00FA3F16">
        <w:rPr>
          <w:sz w:val="21"/>
          <w:szCs w:val="21"/>
        </w:rPr>
        <w:t>3</w:t>
      </w:r>
    </w:p>
    <w:p w14:paraId="1CAE082E" w14:textId="77777777" w:rsidR="00A159E3" w:rsidRDefault="00A159E3" w:rsidP="00A159E3">
      <w:pPr>
        <w:rPr>
          <w:b/>
          <w:bCs/>
          <w:sz w:val="36"/>
          <w:szCs w:val="36"/>
        </w:rPr>
      </w:pPr>
    </w:p>
    <w:p w14:paraId="5E24B87D" w14:textId="178677C9" w:rsidR="00A159E3" w:rsidRDefault="00A159E3" w:rsidP="00A159E3">
      <w:pPr>
        <w:jc w:val="center"/>
        <w:rPr>
          <w:b/>
          <w:bCs/>
          <w:sz w:val="36"/>
          <w:szCs w:val="36"/>
        </w:rPr>
      </w:pPr>
      <w:r>
        <w:rPr>
          <w:b/>
          <w:bCs/>
          <w:sz w:val="36"/>
          <w:szCs w:val="36"/>
        </w:rPr>
        <w:t>Guide for Accepted Authors</w:t>
      </w:r>
    </w:p>
    <w:p w14:paraId="18B5CA35" w14:textId="77777777" w:rsidR="00A159E3" w:rsidRPr="00A159E3" w:rsidRDefault="00A159E3" w:rsidP="00A159E3">
      <w:pPr>
        <w:autoSpaceDE w:val="0"/>
        <w:autoSpaceDN w:val="0"/>
        <w:adjustRightInd w:val="0"/>
        <w:spacing w:after="0" w:line="240" w:lineRule="auto"/>
        <w:rPr>
          <w:rFonts w:ascii="Cambria" w:hAnsi="Cambria" w:cs="Cambria"/>
          <w:color w:val="000000"/>
          <w:sz w:val="24"/>
          <w:szCs w:val="24"/>
        </w:rPr>
      </w:pPr>
    </w:p>
    <w:p w14:paraId="4DEDFA11" w14:textId="77777777" w:rsidR="00A159E3" w:rsidRDefault="00A159E3" w:rsidP="00A159E3">
      <w:pPr>
        <w:autoSpaceDE w:val="0"/>
        <w:autoSpaceDN w:val="0"/>
        <w:adjustRightInd w:val="0"/>
        <w:spacing w:after="0" w:line="240" w:lineRule="auto"/>
        <w:rPr>
          <w:rFonts w:ascii="Cambria" w:hAnsi="Cambria" w:cs="Cambria"/>
          <w:color w:val="365F91"/>
          <w:sz w:val="32"/>
          <w:szCs w:val="32"/>
        </w:rPr>
      </w:pPr>
      <w:r w:rsidRPr="00A159E3">
        <w:rPr>
          <w:rFonts w:ascii="Cambria" w:hAnsi="Cambria" w:cs="Cambria"/>
          <w:color w:val="000000"/>
          <w:sz w:val="24"/>
          <w:szCs w:val="24"/>
        </w:rPr>
        <w:t xml:space="preserve"> </w:t>
      </w:r>
      <w:r w:rsidRPr="00A159E3">
        <w:rPr>
          <w:rFonts w:ascii="Cambria" w:hAnsi="Cambria" w:cs="Cambria"/>
          <w:color w:val="365F91"/>
          <w:sz w:val="32"/>
          <w:szCs w:val="32"/>
        </w:rPr>
        <w:t>Contents</w:t>
      </w:r>
    </w:p>
    <w:p w14:paraId="111B0682" w14:textId="66185126" w:rsidR="00A159E3" w:rsidRPr="00A159E3" w:rsidRDefault="00A159E3" w:rsidP="00A159E3">
      <w:pPr>
        <w:autoSpaceDE w:val="0"/>
        <w:autoSpaceDN w:val="0"/>
        <w:adjustRightInd w:val="0"/>
        <w:spacing w:after="0" w:line="240" w:lineRule="auto"/>
        <w:rPr>
          <w:rFonts w:ascii="Cambria" w:hAnsi="Cambria" w:cs="Cambria"/>
          <w:color w:val="365F91"/>
          <w:sz w:val="32"/>
          <w:szCs w:val="32"/>
        </w:rPr>
      </w:pPr>
      <w:r w:rsidRPr="00A159E3">
        <w:rPr>
          <w:rFonts w:ascii="Cambria" w:hAnsi="Cambria" w:cs="Cambria"/>
          <w:color w:val="365F91"/>
          <w:sz w:val="32"/>
          <w:szCs w:val="32"/>
        </w:rPr>
        <w:t xml:space="preserve"> </w:t>
      </w:r>
    </w:p>
    <w:p w14:paraId="54D565FE" w14:textId="7995698E" w:rsidR="00A159E3" w:rsidRPr="00A159E3" w:rsidRDefault="00A159E3" w:rsidP="00A159E3">
      <w:pPr>
        <w:autoSpaceDE w:val="0"/>
        <w:autoSpaceDN w:val="0"/>
        <w:adjustRightInd w:val="0"/>
        <w:spacing w:after="0" w:line="240" w:lineRule="auto"/>
        <w:rPr>
          <w:rFonts w:ascii="Arial" w:hAnsi="Arial" w:cs="Arial"/>
          <w:color w:val="000000"/>
          <w:sz w:val="21"/>
          <w:szCs w:val="21"/>
        </w:rPr>
      </w:pPr>
      <w:r w:rsidRPr="00A159E3">
        <w:rPr>
          <w:rFonts w:ascii="Arial" w:hAnsi="Arial" w:cs="Arial"/>
          <w:color w:val="000000"/>
          <w:sz w:val="21"/>
          <w:szCs w:val="21"/>
        </w:rPr>
        <w:t>1.</w:t>
      </w:r>
      <w:r>
        <w:rPr>
          <w:rFonts w:ascii="Arial" w:hAnsi="Arial" w:cs="Arial"/>
          <w:color w:val="000000"/>
          <w:sz w:val="21"/>
          <w:szCs w:val="21"/>
        </w:rPr>
        <w:t xml:space="preserve"> </w:t>
      </w:r>
      <w:r w:rsidRPr="00A159E3">
        <w:rPr>
          <w:rFonts w:ascii="Arial" w:hAnsi="Arial" w:cs="Arial"/>
          <w:color w:val="000000"/>
          <w:sz w:val="21"/>
          <w:szCs w:val="21"/>
        </w:rPr>
        <w:t>Final files</w:t>
      </w:r>
      <w:r>
        <w:rPr>
          <w:rFonts w:ascii="Arial" w:hAnsi="Arial" w:cs="Arial"/>
          <w:color w:val="000000"/>
          <w:sz w:val="21"/>
          <w:szCs w:val="21"/>
        </w:rPr>
        <w:t xml:space="preserve"> ……………………………………………………………………………….</w:t>
      </w:r>
      <w:r>
        <w:rPr>
          <w:rFonts w:ascii="Arial" w:hAnsi="Arial" w:cs="Arial"/>
          <w:color w:val="000000"/>
          <w:sz w:val="21"/>
          <w:szCs w:val="21"/>
        </w:rPr>
        <w:tab/>
      </w:r>
      <w:r w:rsidR="00913908">
        <w:rPr>
          <w:rFonts w:ascii="Arial" w:hAnsi="Arial" w:cs="Arial"/>
          <w:color w:val="000000"/>
          <w:sz w:val="21"/>
          <w:szCs w:val="21"/>
        </w:rPr>
        <w:t>2</w:t>
      </w:r>
      <w:r w:rsidRPr="00A159E3">
        <w:rPr>
          <w:rFonts w:ascii="Arial" w:hAnsi="Arial" w:cs="Arial"/>
          <w:color w:val="000000"/>
          <w:sz w:val="21"/>
          <w:szCs w:val="21"/>
        </w:rPr>
        <w:t xml:space="preserve"> </w:t>
      </w:r>
    </w:p>
    <w:p w14:paraId="649316E2" w14:textId="77777777" w:rsidR="000D0129" w:rsidRDefault="000D0129" w:rsidP="000D0129">
      <w:pPr>
        <w:autoSpaceDE w:val="0"/>
        <w:autoSpaceDN w:val="0"/>
        <w:adjustRightInd w:val="0"/>
        <w:spacing w:after="0" w:line="240" w:lineRule="auto"/>
        <w:ind w:firstLine="720"/>
        <w:rPr>
          <w:rFonts w:ascii="Arial" w:hAnsi="Arial" w:cs="Arial"/>
          <w:color w:val="000000"/>
          <w:sz w:val="21"/>
          <w:szCs w:val="21"/>
        </w:rPr>
      </w:pPr>
    </w:p>
    <w:p w14:paraId="6828B1C9" w14:textId="27E278D2" w:rsidR="000D0129" w:rsidRDefault="000D0129" w:rsidP="000D0129">
      <w:pPr>
        <w:autoSpaceDE w:val="0"/>
        <w:autoSpaceDN w:val="0"/>
        <w:adjustRightInd w:val="0"/>
        <w:spacing w:after="0" w:line="240" w:lineRule="auto"/>
        <w:ind w:firstLine="720"/>
        <w:rPr>
          <w:rFonts w:ascii="Arial" w:hAnsi="Arial" w:cs="Arial"/>
          <w:color w:val="000000"/>
          <w:sz w:val="21"/>
          <w:szCs w:val="21"/>
        </w:rPr>
      </w:pPr>
      <w:r>
        <w:rPr>
          <w:rFonts w:ascii="Arial" w:hAnsi="Arial" w:cs="Arial"/>
          <w:color w:val="000000"/>
          <w:sz w:val="21"/>
          <w:szCs w:val="21"/>
        </w:rPr>
        <w:t>1</w:t>
      </w:r>
      <w:r w:rsidRPr="00A159E3">
        <w:rPr>
          <w:rFonts w:ascii="Arial" w:hAnsi="Arial" w:cs="Arial"/>
          <w:color w:val="000000"/>
          <w:sz w:val="21"/>
          <w:szCs w:val="21"/>
        </w:rPr>
        <w:t xml:space="preserve">.1. </w:t>
      </w:r>
      <w:r>
        <w:rPr>
          <w:rFonts w:ascii="Arial" w:hAnsi="Arial" w:cs="Arial"/>
          <w:color w:val="000000"/>
          <w:sz w:val="21"/>
          <w:szCs w:val="21"/>
        </w:rPr>
        <w:t xml:space="preserve">Important instructions ………………………………………………………     </w:t>
      </w:r>
      <w:r w:rsidRPr="00A159E3">
        <w:rPr>
          <w:rFonts w:ascii="Arial" w:hAnsi="Arial" w:cs="Arial"/>
          <w:color w:val="000000"/>
          <w:sz w:val="21"/>
          <w:szCs w:val="21"/>
        </w:rPr>
        <w:t>2</w:t>
      </w:r>
    </w:p>
    <w:p w14:paraId="6DD183B2" w14:textId="77777777" w:rsidR="000D0129" w:rsidRDefault="000D0129" w:rsidP="000D0129">
      <w:pPr>
        <w:autoSpaceDE w:val="0"/>
        <w:autoSpaceDN w:val="0"/>
        <w:adjustRightInd w:val="0"/>
        <w:spacing w:after="0" w:line="240" w:lineRule="auto"/>
        <w:ind w:firstLine="720"/>
        <w:rPr>
          <w:rFonts w:ascii="Arial" w:hAnsi="Arial" w:cs="Arial"/>
          <w:color w:val="000000"/>
          <w:sz w:val="21"/>
          <w:szCs w:val="21"/>
        </w:rPr>
      </w:pPr>
    </w:p>
    <w:p w14:paraId="7C3956CA" w14:textId="2A9E204E" w:rsidR="000D0129" w:rsidRPr="00A159E3" w:rsidRDefault="000D0129" w:rsidP="000D0129">
      <w:pPr>
        <w:autoSpaceDE w:val="0"/>
        <w:autoSpaceDN w:val="0"/>
        <w:adjustRightInd w:val="0"/>
        <w:spacing w:after="0" w:line="240" w:lineRule="auto"/>
        <w:ind w:firstLine="720"/>
        <w:rPr>
          <w:rFonts w:ascii="Arial" w:hAnsi="Arial" w:cs="Arial"/>
          <w:color w:val="000000"/>
          <w:sz w:val="21"/>
          <w:szCs w:val="21"/>
        </w:rPr>
      </w:pPr>
      <w:r>
        <w:rPr>
          <w:rFonts w:ascii="Arial" w:hAnsi="Arial" w:cs="Arial"/>
          <w:color w:val="000000"/>
          <w:sz w:val="21"/>
          <w:szCs w:val="21"/>
        </w:rPr>
        <w:t>1</w:t>
      </w:r>
      <w:r w:rsidRPr="00A159E3">
        <w:rPr>
          <w:rFonts w:ascii="Arial" w:hAnsi="Arial" w:cs="Arial"/>
          <w:color w:val="000000"/>
          <w:sz w:val="21"/>
          <w:szCs w:val="21"/>
        </w:rPr>
        <w:t>.</w:t>
      </w:r>
      <w:r>
        <w:rPr>
          <w:rFonts w:ascii="Arial" w:hAnsi="Arial" w:cs="Arial"/>
          <w:color w:val="000000"/>
          <w:sz w:val="21"/>
          <w:szCs w:val="21"/>
        </w:rPr>
        <w:t>2</w:t>
      </w:r>
      <w:r w:rsidRPr="00A159E3">
        <w:rPr>
          <w:rFonts w:ascii="Arial" w:hAnsi="Arial" w:cs="Arial"/>
          <w:color w:val="000000"/>
          <w:sz w:val="21"/>
          <w:szCs w:val="21"/>
        </w:rPr>
        <w:t xml:space="preserve">. </w:t>
      </w:r>
      <w:r>
        <w:rPr>
          <w:rFonts w:ascii="Arial" w:hAnsi="Arial" w:cs="Arial"/>
          <w:color w:val="000000"/>
          <w:sz w:val="21"/>
          <w:szCs w:val="21"/>
        </w:rPr>
        <w:t>Data replication package ………………………………………………………</w:t>
      </w:r>
      <w:r>
        <w:rPr>
          <w:rFonts w:ascii="Arial" w:hAnsi="Arial" w:cs="Arial"/>
          <w:color w:val="000000"/>
          <w:sz w:val="21"/>
          <w:szCs w:val="21"/>
        </w:rPr>
        <w:tab/>
      </w:r>
      <w:r w:rsidR="00913908">
        <w:rPr>
          <w:rFonts w:ascii="Arial" w:hAnsi="Arial" w:cs="Arial"/>
          <w:color w:val="000000"/>
          <w:sz w:val="21"/>
          <w:szCs w:val="21"/>
        </w:rPr>
        <w:t>3</w:t>
      </w:r>
      <w:r w:rsidRPr="00A159E3">
        <w:rPr>
          <w:rFonts w:ascii="Arial" w:hAnsi="Arial" w:cs="Arial"/>
          <w:color w:val="000000"/>
          <w:sz w:val="21"/>
          <w:szCs w:val="21"/>
        </w:rPr>
        <w:t xml:space="preserve"> </w:t>
      </w:r>
    </w:p>
    <w:p w14:paraId="416D7268" w14:textId="19B6473E" w:rsidR="000D0129" w:rsidRDefault="000D0129" w:rsidP="000D0129">
      <w:pPr>
        <w:autoSpaceDE w:val="0"/>
        <w:autoSpaceDN w:val="0"/>
        <w:adjustRightInd w:val="0"/>
        <w:spacing w:after="0" w:line="240" w:lineRule="auto"/>
        <w:ind w:firstLine="720"/>
        <w:rPr>
          <w:rFonts w:ascii="Arial" w:hAnsi="Arial" w:cs="Arial"/>
          <w:color w:val="000000"/>
          <w:sz w:val="21"/>
          <w:szCs w:val="21"/>
        </w:rPr>
      </w:pPr>
      <w:r w:rsidRPr="00A159E3">
        <w:rPr>
          <w:rFonts w:ascii="Arial" w:hAnsi="Arial" w:cs="Arial"/>
          <w:color w:val="000000"/>
          <w:sz w:val="21"/>
          <w:szCs w:val="21"/>
        </w:rPr>
        <w:t xml:space="preserve"> </w:t>
      </w:r>
    </w:p>
    <w:p w14:paraId="19B6A707" w14:textId="153C39A7" w:rsidR="00A159E3" w:rsidRPr="00A159E3" w:rsidRDefault="00A159E3" w:rsidP="00A159E3">
      <w:pPr>
        <w:autoSpaceDE w:val="0"/>
        <w:autoSpaceDN w:val="0"/>
        <w:adjustRightInd w:val="0"/>
        <w:spacing w:after="0" w:line="240" w:lineRule="auto"/>
        <w:rPr>
          <w:rFonts w:ascii="Arial" w:hAnsi="Arial" w:cs="Arial"/>
          <w:color w:val="000000"/>
          <w:sz w:val="21"/>
          <w:szCs w:val="21"/>
        </w:rPr>
      </w:pPr>
      <w:r w:rsidRPr="00A159E3">
        <w:rPr>
          <w:rFonts w:ascii="Arial" w:hAnsi="Arial" w:cs="Arial"/>
          <w:color w:val="000000"/>
          <w:sz w:val="21"/>
          <w:szCs w:val="21"/>
        </w:rPr>
        <w:t>2.</w:t>
      </w:r>
      <w:r>
        <w:rPr>
          <w:rFonts w:ascii="Arial" w:hAnsi="Arial" w:cs="Arial"/>
          <w:color w:val="000000"/>
          <w:sz w:val="21"/>
          <w:szCs w:val="21"/>
        </w:rPr>
        <w:t xml:space="preserve"> </w:t>
      </w:r>
      <w:r w:rsidRPr="00A159E3">
        <w:rPr>
          <w:rFonts w:ascii="Arial" w:hAnsi="Arial" w:cs="Arial"/>
          <w:color w:val="000000"/>
          <w:sz w:val="21"/>
          <w:szCs w:val="21"/>
        </w:rPr>
        <w:t>Manuscript layout</w:t>
      </w:r>
      <w:r>
        <w:rPr>
          <w:rFonts w:ascii="Arial" w:hAnsi="Arial" w:cs="Arial"/>
          <w:color w:val="000000"/>
          <w:sz w:val="21"/>
          <w:szCs w:val="21"/>
        </w:rPr>
        <w:t xml:space="preserve"> …………………………………………………………………</w:t>
      </w:r>
      <w:proofErr w:type="gramStart"/>
      <w:r>
        <w:rPr>
          <w:rFonts w:ascii="Arial" w:hAnsi="Arial" w:cs="Arial"/>
          <w:color w:val="000000"/>
          <w:sz w:val="21"/>
          <w:szCs w:val="21"/>
        </w:rPr>
        <w:t>…..</w:t>
      </w:r>
      <w:proofErr w:type="gramEnd"/>
      <w:r>
        <w:rPr>
          <w:rFonts w:ascii="Arial" w:hAnsi="Arial" w:cs="Arial"/>
          <w:color w:val="000000"/>
          <w:sz w:val="21"/>
          <w:szCs w:val="21"/>
        </w:rPr>
        <w:tab/>
      </w:r>
      <w:r w:rsidR="00913908">
        <w:rPr>
          <w:rFonts w:ascii="Arial" w:hAnsi="Arial" w:cs="Arial"/>
          <w:color w:val="000000"/>
          <w:sz w:val="21"/>
          <w:szCs w:val="21"/>
        </w:rPr>
        <w:t>3</w:t>
      </w:r>
      <w:r w:rsidRPr="00A159E3">
        <w:rPr>
          <w:rFonts w:ascii="Arial" w:hAnsi="Arial" w:cs="Arial"/>
          <w:color w:val="000000"/>
          <w:sz w:val="21"/>
          <w:szCs w:val="21"/>
        </w:rPr>
        <w:t xml:space="preserve"> </w:t>
      </w:r>
    </w:p>
    <w:p w14:paraId="6430A821" w14:textId="77777777" w:rsidR="00A159E3" w:rsidRDefault="00A159E3" w:rsidP="00A159E3">
      <w:pPr>
        <w:autoSpaceDE w:val="0"/>
        <w:autoSpaceDN w:val="0"/>
        <w:adjustRightInd w:val="0"/>
        <w:spacing w:after="0" w:line="240" w:lineRule="auto"/>
        <w:ind w:firstLine="720"/>
        <w:rPr>
          <w:rFonts w:ascii="Arial" w:hAnsi="Arial" w:cs="Arial"/>
          <w:color w:val="000000"/>
          <w:sz w:val="21"/>
          <w:szCs w:val="21"/>
        </w:rPr>
      </w:pPr>
    </w:p>
    <w:p w14:paraId="0F3284A6" w14:textId="3BBDA4BC" w:rsidR="00A159E3" w:rsidRPr="00A159E3" w:rsidRDefault="00A159E3" w:rsidP="00A159E3">
      <w:pPr>
        <w:autoSpaceDE w:val="0"/>
        <w:autoSpaceDN w:val="0"/>
        <w:adjustRightInd w:val="0"/>
        <w:spacing w:after="0" w:line="240" w:lineRule="auto"/>
        <w:ind w:firstLine="720"/>
        <w:rPr>
          <w:rFonts w:ascii="Arial" w:hAnsi="Arial" w:cs="Arial"/>
          <w:color w:val="000000"/>
          <w:sz w:val="21"/>
          <w:szCs w:val="21"/>
        </w:rPr>
      </w:pPr>
      <w:bookmarkStart w:id="0" w:name="_Hlk149314441"/>
      <w:r w:rsidRPr="00A159E3">
        <w:rPr>
          <w:rFonts w:ascii="Arial" w:hAnsi="Arial" w:cs="Arial"/>
          <w:color w:val="000000"/>
          <w:sz w:val="21"/>
          <w:szCs w:val="21"/>
        </w:rPr>
        <w:t>2.1. General</w:t>
      </w:r>
      <w:r>
        <w:rPr>
          <w:rFonts w:ascii="Arial" w:hAnsi="Arial" w:cs="Arial"/>
          <w:color w:val="000000"/>
          <w:sz w:val="21"/>
          <w:szCs w:val="21"/>
        </w:rPr>
        <w:t xml:space="preserve"> …………………………………………………………………</w:t>
      </w:r>
      <w:proofErr w:type="gramStart"/>
      <w:r>
        <w:rPr>
          <w:rFonts w:ascii="Arial" w:hAnsi="Arial" w:cs="Arial"/>
          <w:color w:val="000000"/>
          <w:sz w:val="21"/>
          <w:szCs w:val="21"/>
        </w:rPr>
        <w:t>…..</w:t>
      </w:r>
      <w:proofErr w:type="gramEnd"/>
      <w:r>
        <w:rPr>
          <w:rFonts w:ascii="Arial" w:hAnsi="Arial" w:cs="Arial"/>
          <w:color w:val="000000"/>
          <w:sz w:val="21"/>
          <w:szCs w:val="21"/>
        </w:rPr>
        <w:tab/>
      </w:r>
      <w:r w:rsidR="00913908">
        <w:rPr>
          <w:rFonts w:ascii="Arial" w:hAnsi="Arial" w:cs="Arial"/>
          <w:color w:val="000000"/>
          <w:sz w:val="21"/>
          <w:szCs w:val="21"/>
        </w:rPr>
        <w:t>3</w:t>
      </w:r>
      <w:r w:rsidRPr="00A159E3">
        <w:rPr>
          <w:rFonts w:ascii="Arial" w:hAnsi="Arial" w:cs="Arial"/>
          <w:color w:val="000000"/>
          <w:sz w:val="21"/>
          <w:szCs w:val="21"/>
        </w:rPr>
        <w:t xml:space="preserve"> </w:t>
      </w:r>
    </w:p>
    <w:p w14:paraId="055CE288" w14:textId="77777777" w:rsidR="00A159E3" w:rsidRDefault="00A159E3" w:rsidP="00A159E3">
      <w:pPr>
        <w:autoSpaceDE w:val="0"/>
        <w:autoSpaceDN w:val="0"/>
        <w:adjustRightInd w:val="0"/>
        <w:spacing w:after="0" w:line="240" w:lineRule="auto"/>
        <w:ind w:firstLine="720"/>
        <w:rPr>
          <w:rFonts w:ascii="Arial" w:hAnsi="Arial" w:cs="Arial"/>
          <w:color w:val="000000"/>
          <w:sz w:val="21"/>
          <w:szCs w:val="21"/>
        </w:rPr>
      </w:pPr>
    </w:p>
    <w:bookmarkEnd w:id="0"/>
    <w:p w14:paraId="20178443" w14:textId="532AE12A" w:rsidR="00A159E3" w:rsidRPr="00A159E3" w:rsidRDefault="00A159E3" w:rsidP="00A159E3">
      <w:pPr>
        <w:autoSpaceDE w:val="0"/>
        <w:autoSpaceDN w:val="0"/>
        <w:adjustRightInd w:val="0"/>
        <w:spacing w:after="0" w:line="240" w:lineRule="auto"/>
        <w:ind w:firstLine="720"/>
        <w:rPr>
          <w:rFonts w:ascii="Arial" w:hAnsi="Arial" w:cs="Arial"/>
          <w:color w:val="000000"/>
          <w:sz w:val="21"/>
          <w:szCs w:val="21"/>
        </w:rPr>
      </w:pPr>
      <w:r w:rsidRPr="00A159E3">
        <w:rPr>
          <w:rFonts w:ascii="Arial" w:hAnsi="Arial" w:cs="Arial"/>
          <w:color w:val="000000"/>
          <w:sz w:val="21"/>
          <w:szCs w:val="21"/>
        </w:rPr>
        <w:t>2.2. Sections</w:t>
      </w:r>
      <w:r>
        <w:rPr>
          <w:rFonts w:ascii="Arial" w:hAnsi="Arial" w:cs="Arial"/>
          <w:color w:val="000000"/>
          <w:sz w:val="21"/>
          <w:szCs w:val="21"/>
        </w:rPr>
        <w:t xml:space="preserve"> …………………………………………………………………….</w:t>
      </w:r>
      <w:r>
        <w:rPr>
          <w:rFonts w:ascii="Arial" w:hAnsi="Arial" w:cs="Arial"/>
          <w:color w:val="000000"/>
          <w:sz w:val="21"/>
          <w:szCs w:val="21"/>
        </w:rPr>
        <w:tab/>
      </w:r>
      <w:r w:rsidR="00913908">
        <w:rPr>
          <w:rFonts w:ascii="Arial" w:hAnsi="Arial" w:cs="Arial"/>
          <w:color w:val="000000"/>
          <w:sz w:val="21"/>
          <w:szCs w:val="21"/>
        </w:rPr>
        <w:t>4</w:t>
      </w:r>
      <w:r w:rsidRPr="00A159E3">
        <w:rPr>
          <w:rFonts w:ascii="Arial" w:hAnsi="Arial" w:cs="Arial"/>
          <w:color w:val="000000"/>
          <w:sz w:val="21"/>
          <w:szCs w:val="21"/>
        </w:rPr>
        <w:t xml:space="preserve"> </w:t>
      </w:r>
    </w:p>
    <w:p w14:paraId="7981D3A5" w14:textId="77777777" w:rsidR="00A159E3" w:rsidRDefault="00A159E3" w:rsidP="00A159E3">
      <w:pPr>
        <w:autoSpaceDE w:val="0"/>
        <w:autoSpaceDN w:val="0"/>
        <w:adjustRightInd w:val="0"/>
        <w:spacing w:after="0" w:line="240" w:lineRule="auto"/>
        <w:ind w:firstLine="720"/>
        <w:rPr>
          <w:rFonts w:ascii="Arial" w:hAnsi="Arial" w:cs="Arial"/>
          <w:color w:val="000000"/>
          <w:sz w:val="21"/>
          <w:szCs w:val="21"/>
        </w:rPr>
      </w:pPr>
    </w:p>
    <w:p w14:paraId="4139BB68" w14:textId="1F7B0607" w:rsidR="00A159E3" w:rsidRPr="00A159E3" w:rsidRDefault="00A159E3" w:rsidP="00A159E3">
      <w:pPr>
        <w:autoSpaceDE w:val="0"/>
        <w:autoSpaceDN w:val="0"/>
        <w:adjustRightInd w:val="0"/>
        <w:spacing w:after="0" w:line="240" w:lineRule="auto"/>
        <w:ind w:firstLine="720"/>
        <w:rPr>
          <w:rFonts w:ascii="Arial" w:hAnsi="Arial" w:cs="Arial"/>
          <w:color w:val="000000"/>
          <w:sz w:val="21"/>
          <w:szCs w:val="21"/>
        </w:rPr>
      </w:pPr>
      <w:r w:rsidRPr="00A159E3">
        <w:rPr>
          <w:rFonts w:ascii="Arial" w:hAnsi="Arial" w:cs="Arial"/>
          <w:color w:val="000000"/>
          <w:sz w:val="21"/>
          <w:szCs w:val="21"/>
        </w:rPr>
        <w:t>2.3. Tables</w:t>
      </w:r>
      <w:r w:rsidR="001014AB">
        <w:rPr>
          <w:rFonts w:ascii="Arial" w:hAnsi="Arial" w:cs="Arial"/>
          <w:color w:val="000000"/>
          <w:sz w:val="21"/>
          <w:szCs w:val="21"/>
        </w:rPr>
        <w:t xml:space="preserve"> ………………………………………………………………………</w:t>
      </w:r>
      <w:r>
        <w:rPr>
          <w:rFonts w:ascii="Arial" w:hAnsi="Arial" w:cs="Arial"/>
          <w:color w:val="000000"/>
          <w:sz w:val="21"/>
          <w:szCs w:val="21"/>
        </w:rPr>
        <w:tab/>
      </w:r>
      <w:r w:rsidR="00913908">
        <w:rPr>
          <w:rFonts w:ascii="Arial" w:hAnsi="Arial" w:cs="Arial"/>
          <w:color w:val="000000"/>
          <w:sz w:val="21"/>
          <w:szCs w:val="21"/>
        </w:rPr>
        <w:t>4</w:t>
      </w:r>
      <w:r w:rsidRPr="00A159E3">
        <w:rPr>
          <w:rFonts w:ascii="Arial" w:hAnsi="Arial" w:cs="Arial"/>
          <w:color w:val="000000"/>
          <w:sz w:val="21"/>
          <w:szCs w:val="21"/>
        </w:rPr>
        <w:t xml:space="preserve"> </w:t>
      </w:r>
    </w:p>
    <w:p w14:paraId="3DAB5F1A" w14:textId="77777777" w:rsidR="00A159E3" w:rsidRDefault="00A159E3" w:rsidP="00A159E3">
      <w:pPr>
        <w:autoSpaceDE w:val="0"/>
        <w:autoSpaceDN w:val="0"/>
        <w:adjustRightInd w:val="0"/>
        <w:spacing w:after="0" w:line="240" w:lineRule="auto"/>
        <w:ind w:firstLine="720"/>
        <w:rPr>
          <w:rFonts w:ascii="Arial" w:hAnsi="Arial" w:cs="Arial"/>
          <w:color w:val="000000"/>
          <w:sz w:val="21"/>
          <w:szCs w:val="21"/>
        </w:rPr>
      </w:pPr>
    </w:p>
    <w:p w14:paraId="5ED7600B" w14:textId="015527AE" w:rsidR="00A159E3" w:rsidRPr="00A159E3" w:rsidRDefault="00A159E3" w:rsidP="00A159E3">
      <w:pPr>
        <w:autoSpaceDE w:val="0"/>
        <w:autoSpaceDN w:val="0"/>
        <w:adjustRightInd w:val="0"/>
        <w:spacing w:after="0" w:line="240" w:lineRule="auto"/>
        <w:ind w:firstLine="720"/>
        <w:rPr>
          <w:rFonts w:ascii="Arial" w:hAnsi="Arial" w:cs="Arial"/>
          <w:color w:val="000000"/>
          <w:sz w:val="21"/>
          <w:szCs w:val="21"/>
        </w:rPr>
      </w:pPr>
      <w:r w:rsidRPr="00A159E3">
        <w:rPr>
          <w:rFonts w:ascii="Arial" w:hAnsi="Arial" w:cs="Arial"/>
          <w:color w:val="000000"/>
          <w:sz w:val="21"/>
          <w:szCs w:val="21"/>
        </w:rPr>
        <w:t>2.4. Diagrams a</w:t>
      </w:r>
      <w:r>
        <w:rPr>
          <w:rFonts w:ascii="Arial" w:hAnsi="Arial" w:cs="Arial"/>
          <w:color w:val="000000"/>
          <w:sz w:val="21"/>
          <w:szCs w:val="21"/>
        </w:rPr>
        <w:t xml:space="preserve">nd </w:t>
      </w:r>
      <w:r w:rsidRPr="00A159E3">
        <w:rPr>
          <w:rFonts w:ascii="Arial" w:hAnsi="Arial" w:cs="Arial"/>
          <w:color w:val="000000"/>
          <w:sz w:val="21"/>
          <w:szCs w:val="21"/>
        </w:rPr>
        <w:t>figures</w:t>
      </w:r>
      <w:r w:rsidR="001014AB">
        <w:rPr>
          <w:rFonts w:ascii="Arial" w:hAnsi="Arial" w:cs="Arial"/>
          <w:color w:val="000000"/>
          <w:sz w:val="21"/>
          <w:szCs w:val="21"/>
        </w:rPr>
        <w:t xml:space="preserve"> …………………………………………………</w:t>
      </w:r>
      <w:proofErr w:type="gramStart"/>
      <w:r w:rsidR="001014AB">
        <w:rPr>
          <w:rFonts w:ascii="Arial" w:hAnsi="Arial" w:cs="Arial"/>
          <w:color w:val="000000"/>
          <w:sz w:val="21"/>
          <w:szCs w:val="21"/>
        </w:rPr>
        <w:t>…..</w:t>
      </w:r>
      <w:proofErr w:type="gramEnd"/>
      <w:r>
        <w:rPr>
          <w:rFonts w:ascii="Arial" w:hAnsi="Arial" w:cs="Arial"/>
          <w:color w:val="000000"/>
          <w:sz w:val="21"/>
          <w:szCs w:val="21"/>
        </w:rPr>
        <w:tab/>
      </w:r>
      <w:r w:rsidR="00913908">
        <w:rPr>
          <w:rFonts w:ascii="Arial" w:hAnsi="Arial" w:cs="Arial"/>
          <w:color w:val="000000"/>
          <w:sz w:val="21"/>
          <w:szCs w:val="21"/>
        </w:rPr>
        <w:t>4</w:t>
      </w:r>
      <w:r w:rsidRPr="00A159E3">
        <w:rPr>
          <w:rFonts w:ascii="Arial" w:hAnsi="Arial" w:cs="Arial"/>
          <w:color w:val="000000"/>
          <w:sz w:val="21"/>
          <w:szCs w:val="21"/>
        </w:rPr>
        <w:t xml:space="preserve"> </w:t>
      </w:r>
    </w:p>
    <w:p w14:paraId="3FAA8B82" w14:textId="77777777" w:rsidR="00A159E3" w:rsidRDefault="00A159E3" w:rsidP="00A159E3">
      <w:pPr>
        <w:autoSpaceDE w:val="0"/>
        <w:autoSpaceDN w:val="0"/>
        <w:adjustRightInd w:val="0"/>
        <w:spacing w:after="0" w:line="240" w:lineRule="auto"/>
        <w:ind w:firstLine="720"/>
        <w:rPr>
          <w:rFonts w:ascii="Arial" w:hAnsi="Arial" w:cs="Arial"/>
          <w:color w:val="000000"/>
          <w:sz w:val="21"/>
          <w:szCs w:val="21"/>
        </w:rPr>
      </w:pPr>
    </w:p>
    <w:p w14:paraId="078C68FB" w14:textId="39C3DB95" w:rsidR="00A159E3" w:rsidRPr="00A159E3" w:rsidRDefault="00A159E3" w:rsidP="00A159E3">
      <w:pPr>
        <w:autoSpaceDE w:val="0"/>
        <w:autoSpaceDN w:val="0"/>
        <w:adjustRightInd w:val="0"/>
        <w:spacing w:after="0" w:line="240" w:lineRule="auto"/>
        <w:ind w:firstLine="720"/>
        <w:rPr>
          <w:rFonts w:ascii="Arial" w:hAnsi="Arial" w:cs="Arial"/>
          <w:color w:val="000000"/>
          <w:sz w:val="21"/>
          <w:szCs w:val="21"/>
        </w:rPr>
      </w:pPr>
      <w:r w:rsidRPr="00A159E3">
        <w:rPr>
          <w:rFonts w:ascii="Arial" w:hAnsi="Arial" w:cs="Arial"/>
          <w:color w:val="000000"/>
          <w:sz w:val="21"/>
          <w:szCs w:val="21"/>
        </w:rPr>
        <w:t>2.5. Mathematics</w:t>
      </w:r>
      <w:r w:rsidR="001014AB">
        <w:rPr>
          <w:rFonts w:ascii="Arial" w:hAnsi="Arial" w:cs="Arial"/>
          <w:color w:val="000000"/>
          <w:sz w:val="21"/>
          <w:szCs w:val="21"/>
        </w:rPr>
        <w:t xml:space="preserve"> ……………………………………………………………….</w:t>
      </w:r>
      <w:r>
        <w:rPr>
          <w:rFonts w:ascii="Arial" w:hAnsi="Arial" w:cs="Arial"/>
          <w:color w:val="000000"/>
          <w:sz w:val="21"/>
          <w:szCs w:val="21"/>
        </w:rPr>
        <w:tab/>
      </w:r>
      <w:r w:rsidR="00913908">
        <w:rPr>
          <w:rFonts w:ascii="Arial" w:hAnsi="Arial" w:cs="Arial"/>
          <w:color w:val="000000"/>
          <w:sz w:val="21"/>
          <w:szCs w:val="21"/>
        </w:rPr>
        <w:t>5</w:t>
      </w:r>
      <w:r w:rsidRPr="00A159E3">
        <w:rPr>
          <w:rFonts w:ascii="Arial" w:hAnsi="Arial" w:cs="Arial"/>
          <w:color w:val="000000"/>
          <w:sz w:val="21"/>
          <w:szCs w:val="21"/>
        </w:rPr>
        <w:t xml:space="preserve"> </w:t>
      </w:r>
    </w:p>
    <w:p w14:paraId="5DB5D90D" w14:textId="77777777" w:rsidR="00A159E3" w:rsidRDefault="00A159E3" w:rsidP="00A159E3">
      <w:pPr>
        <w:autoSpaceDE w:val="0"/>
        <w:autoSpaceDN w:val="0"/>
        <w:adjustRightInd w:val="0"/>
        <w:spacing w:after="0" w:line="240" w:lineRule="auto"/>
        <w:ind w:firstLine="720"/>
        <w:rPr>
          <w:rFonts w:ascii="Arial" w:hAnsi="Arial" w:cs="Arial"/>
          <w:color w:val="000000"/>
          <w:sz w:val="21"/>
          <w:szCs w:val="21"/>
        </w:rPr>
      </w:pPr>
    </w:p>
    <w:p w14:paraId="30A416A3" w14:textId="11EA825C" w:rsidR="00A159E3" w:rsidRPr="00A159E3" w:rsidRDefault="00A159E3" w:rsidP="00A159E3">
      <w:pPr>
        <w:autoSpaceDE w:val="0"/>
        <w:autoSpaceDN w:val="0"/>
        <w:adjustRightInd w:val="0"/>
        <w:spacing w:after="0" w:line="240" w:lineRule="auto"/>
        <w:ind w:firstLine="720"/>
        <w:rPr>
          <w:rFonts w:ascii="Arial" w:hAnsi="Arial" w:cs="Arial"/>
          <w:color w:val="000000"/>
          <w:sz w:val="21"/>
          <w:szCs w:val="21"/>
        </w:rPr>
      </w:pPr>
      <w:r w:rsidRPr="00A159E3">
        <w:rPr>
          <w:rFonts w:ascii="Arial" w:hAnsi="Arial" w:cs="Arial"/>
          <w:color w:val="000000"/>
          <w:sz w:val="21"/>
          <w:szCs w:val="21"/>
        </w:rPr>
        <w:t>2.6. Footnotes</w:t>
      </w:r>
      <w:r w:rsidR="001014AB">
        <w:rPr>
          <w:rFonts w:ascii="Arial" w:hAnsi="Arial" w:cs="Arial"/>
          <w:color w:val="000000"/>
          <w:sz w:val="21"/>
          <w:szCs w:val="21"/>
        </w:rPr>
        <w:t xml:space="preserve"> ………………………………………………………………</w:t>
      </w:r>
      <w:r>
        <w:rPr>
          <w:rFonts w:ascii="Arial" w:hAnsi="Arial" w:cs="Arial"/>
          <w:color w:val="000000"/>
          <w:sz w:val="21"/>
          <w:szCs w:val="21"/>
        </w:rPr>
        <w:tab/>
      </w:r>
      <w:r w:rsidR="001014AB">
        <w:rPr>
          <w:rFonts w:ascii="Arial" w:hAnsi="Arial" w:cs="Arial"/>
          <w:color w:val="000000"/>
          <w:sz w:val="21"/>
          <w:szCs w:val="21"/>
        </w:rPr>
        <w:t>….</w:t>
      </w:r>
      <w:r>
        <w:rPr>
          <w:rFonts w:ascii="Arial" w:hAnsi="Arial" w:cs="Arial"/>
          <w:color w:val="000000"/>
          <w:sz w:val="21"/>
          <w:szCs w:val="21"/>
        </w:rPr>
        <w:tab/>
      </w:r>
      <w:r w:rsidRPr="00A159E3">
        <w:rPr>
          <w:rFonts w:ascii="Arial" w:hAnsi="Arial" w:cs="Arial"/>
          <w:color w:val="000000"/>
          <w:sz w:val="21"/>
          <w:szCs w:val="21"/>
        </w:rPr>
        <w:t xml:space="preserve">5 </w:t>
      </w:r>
    </w:p>
    <w:p w14:paraId="61B4F5B8" w14:textId="77777777" w:rsidR="00A159E3" w:rsidRDefault="00A159E3" w:rsidP="00A159E3">
      <w:pPr>
        <w:autoSpaceDE w:val="0"/>
        <w:autoSpaceDN w:val="0"/>
        <w:adjustRightInd w:val="0"/>
        <w:spacing w:after="0" w:line="240" w:lineRule="auto"/>
        <w:ind w:firstLine="720"/>
        <w:rPr>
          <w:rFonts w:ascii="Arial" w:hAnsi="Arial" w:cs="Arial"/>
          <w:color w:val="000000"/>
          <w:sz w:val="21"/>
          <w:szCs w:val="21"/>
        </w:rPr>
      </w:pPr>
    </w:p>
    <w:p w14:paraId="2205408F" w14:textId="046012D6" w:rsidR="00A159E3" w:rsidRPr="00A159E3" w:rsidRDefault="00A159E3" w:rsidP="00A159E3">
      <w:pPr>
        <w:autoSpaceDE w:val="0"/>
        <w:autoSpaceDN w:val="0"/>
        <w:adjustRightInd w:val="0"/>
        <w:spacing w:after="0" w:line="240" w:lineRule="auto"/>
        <w:ind w:firstLine="720"/>
        <w:rPr>
          <w:rFonts w:ascii="Arial" w:hAnsi="Arial" w:cs="Arial"/>
          <w:color w:val="000000"/>
          <w:sz w:val="21"/>
          <w:szCs w:val="21"/>
        </w:rPr>
      </w:pPr>
      <w:r w:rsidRPr="00A159E3">
        <w:rPr>
          <w:rFonts w:ascii="Arial" w:hAnsi="Arial" w:cs="Arial"/>
          <w:color w:val="000000"/>
          <w:sz w:val="21"/>
          <w:szCs w:val="21"/>
        </w:rPr>
        <w:t>2.7. Acronyms</w:t>
      </w:r>
      <w:r w:rsidR="001014AB">
        <w:rPr>
          <w:rFonts w:ascii="Arial" w:hAnsi="Arial" w:cs="Arial"/>
          <w:color w:val="000000"/>
          <w:sz w:val="21"/>
          <w:szCs w:val="21"/>
        </w:rPr>
        <w:t xml:space="preserve"> ………………………………………………………………</w:t>
      </w:r>
      <w:proofErr w:type="gramStart"/>
      <w:r w:rsidR="001014AB">
        <w:rPr>
          <w:rFonts w:ascii="Arial" w:hAnsi="Arial" w:cs="Arial"/>
          <w:color w:val="000000"/>
          <w:sz w:val="21"/>
          <w:szCs w:val="21"/>
        </w:rPr>
        <w:t>…..</w:t>
      </w:r>
      <w:proofErr w:type="gramEnd"/>
      <w:r>
        <w:rPr>
          <w:rFonts w:ascii="Arial" w:hAnsi="Arial" w:cs="Arial"/>
          <w:color w:val="000000"/>
          <w:sz w:val="21"/>
          <w:szCs w:val="21"/>
        </w:rPr>
        <w:tab/>
      </w:r>
      <w:r w:rsidR="00913908">
        <w:rPr>
          <w:rFonts w:ascii="Arial" w:hAnsi="Arial" w:cs="Arial"/>
          <w:color w:val="000000"/>
          <w:sz w:val="21"/>
          <w:szCs w:val="21"/>
        </w:rPr>
        <w:t>6</w:t>
      </w:r>
      <w:r w:rsidRPr="00A159E3">
        <w:rPr>
          <w:rFonts w:ascii="Arial" w:hAnsi="Arial" w:cs="Arial"/>
          <w:color w:val="000000"/>
          <w:sz w:val="21"/>
          <w:szCs w:val="21"/>
        </w:rPr>
        <w:t xml:space="preserve"> </w:t>
      </w:r>
    </w:p>
    <w:p w14:paraId="16128A62" w14:textId="77777777" w:rsidR="00A159E3" w:rsidRDefault="00A159E3" w:rsidP="00A159E3">
      <w:pPr>
        <w:autoSpaceDE w:val="0"/>
        <w:autoSpaceDN w:val="0"/>
        <w:adjustRightInd w:val="0"/>
        <w:spacing w:after="0" w:line="240" w:lineRule="auto"/>
        <w:ind w:firstLine="720"/>
        <w:rPr>
          <w:rFonts w:ascii="Arial" w:hAnsi="Arial" w:cs="Arial"/>
          <w:color w:val="000000"/>
          <w:sz w:val="21"/>
          <w:szCs w:val="21"/>
        </w:rPr>
      </w:pPr>
    </w:p>
    <w:p w14:paraId="3E8A8385" w14:textId="68ED58EC" w:rsidR="00A159E3" w:rsidRPr="00A159E3" w:rsidRDefault="00A159E3" w:rsidP="00A159E3">
      <w:pPr>
        <w:autoSpaceDE w:val="0"/>
        <w:autoSpaceDN w:val="0"/>
        <w:adjustRightInd w:val="0"/>
        <w:spacing w:after="0" w:line="240" w:lineRule="auto"/>
        <w:ind w:firstLine="720"/>
        <w:rPr>
          <w:rFonts w:ascii="Arial" w:hAnsi="Arial" w:cs="Arial"/>
          <w:color w:val="000000"/>
          <w:sz w:val="21"/>
          <w:szCs w:val="21"/>
        </w:rPr>
      </w:pPr>
      <w:r w:rsidRPr="00A159E3">
        <w:rPr>
          <w:rFonts w:ascii="Arial" w:hAnsi="Arial" w:cs="Arial"/>
          <w:color w:val="000000"/>
          <w:sz w:val="21"/>
          <w:szCs w:val="21"/>
        </w:rPr>
        <w:t>2.8. Quotations</w:t>
      </w:r>
      <w:r>
        <w:rPr>
          <w:rFonts w:ascii="Arial" w:hAnsi="Arial" w:cs="Arial"/>
          <w:color w:val="000000"/>
          <w:sz w:val="21"/>
          <w:szCs w:val="21"/>
        </w:rPr>
        <w:tab/>
      </w:r>
      <w:r w:rsidR="001014AB">
        <w:rPr>
          <w:rFonts w:ascii="Arial" w:hAnsi="Arial" w:cs="Arial"/>
          <w:color w:val="000000"/>
          <w:sz w:val="21"/>
          <w:szCs w:val="21"/>
        </w:rPr>
        <w:t xml:space="preserve"> …………………………………………………………………</w:t>
      </w:r>
      <w:r>
        <w:rPr>
          <w:rFonts w:ascii="Arial" w:hAnsi="Arial" w:cs="Arial"/>
          <w:color w:val="000000"/>
          <w:sz w:val="21"/>
          <w:szCs w:val="21"/>
        </w:rPr>
        <w:tab/>
      </w:r>
      <w:r w:rsidR="00913908">
        <w:rPr>
          <w:rFonts w:ascii="Arial" w:hAnsi="Arial" w:cs="Arial"/>
          <w:color w:val="000000"/>
          <w:sz w:val="21"/>
          <w:szCs w:val="21"/>
        </w:rPr>
        <w:t>6</w:t>
      </w:r>
      <w:r w:rsidRPr="00A159E3">
        <w:rPr>
          <w:rFonts w:ascii="Arial" w:hAnsi="Arial" w:cs="Arial"/>
          <w:color w:val="000000"/>
          <w:sz w:val="21"/>
          <w:szCs w:val="21"/>
        </w:rPr>
        <w:t xml:space="preserve"> </w:t>
      </w:r>
    </w:p>
    <w:p w14:paraId="02108051" w14:textId="77777777" w:rsidR="00A159E3" w:rsidRDefault="00A159E3" w:rsidP="00A159E3">
      <w:pPr>
        <w:autoSpaceDE w:val="0"/>
        <w:autoSpaceDN w:val="0"/>
        <w:adjustRightInd w:val="0"/>
        <w:spacing w:after="0" w:line="240" w:lineRule="auto"/>
        <w:ind w:firstLine="720"/>
        <w:rPr>
          <w:rFonts w:ascii="Arial" w:hAnsi="Arial" w:cs="Arial"/>
          <w:color w:val="000000"/>
          <w:sz w:val="21"/>
          <w:szCs w:val="21"/>
        </w:rPr>
      </w:pPr>
    </w:p>
    <w:p w14:paraId="62E4496D" w14:textId="694DDE9F" w:rsidR="00A159E3" w:rsidRPr="00A159E3" w:rsidRDefault="00A159E3" w:rsidP="00A159E3">
      <w:pPr>
        <w:autoSpaceDE w:val="0"/>
        <w:autoSpaceDN w:val="0"/>
        <w:adjustRightInd w:val="0"/>
        <w:spacing w:after="0" w:line="240" w:lineRule="auto"/>
        <w:ind w:firstLine="720"/>
        <w:rPr>
          <w:rFonts w:ascii="Arial" w:hAnsi="Arial" w:cs="Arial"/>
          <w:color w:val="000000"/>
          <w:sz w:val="21"/>
          <w:szCs w:val="21"/>
        </w:rPr>
      </w:pPr>
      <w:r w:rsidRPr="00A159E3">
        <w:rPr>
          <w:rFonts w:ascii="Arial" w:hAnsi="Arial" w:cs="Arial"/>
          <w:color w:val="000000"/>
          <w:sz w:val="21"/>
          <w:szCs w:val="21"/>
        </w:rPr>
        <w:t>2.9.</w:t>
      </w:r>
      <w:r>
        <w:rPr>
          <w:rFonts w:ascii="Arial" w:hAnsi="Arial" w:cs="Arial"/>
          <w:color w:val="000000"/>
          <w:sz w:val="21"/>
          <w:szCs w:val="21"/>
        </w:rPr>
        <w:t xml:space="preserve"> </w:t>
      </w:r>
      <w:r w:rsidRPr="00A159E3">
        <w:rPr>
          <w:rFonts w:ascii="Arial" w:hAnsi="Arial" w:cs="Arial"/>
          <w:color w:val="000000"/>
          <w:sz w:val="21"/>
          <w:szCs w:val="21"/>
        </w:rPr>
        <w:t>Appendices</w:t>
      </w:r>
      <w:r w:rsidR="001014AB">
        <w:rPr>
          <w:rFonts w:ascii="Arial" w:hAnsi="Arial" w:cs="Arial"/>
          <w:color w:val="000000"/>
          <w:sz w:val="21"/>
          <w:szCs w:val="21"/>
        </w:rPr>
        <w:t xml:space="preserve"> ………………………………………………………………...</w:t>
      </w:r>
      <w:r>
        <w:rPr>
          <w:rFonts w:ascii="Arial" w:hAnsi="Arial" w:cs="Arial"/>
          <w:color w:val="000000"/>
          <w:sz w:val="21"/>
          <w:szCs w:val="21"/>
        </w:rPr>
        <w:tab/>
      </w:r>
      <w:r w:rsidR="00913908">
        <w:rPr>
          <w:rFonts w:ascii="Arial" w:hAnsi="Arial" w:cs="Arial"/>
          <w:color w:val="000000"/>
          <w:sz w:val="21"/>
          <w:szCs w:val="21"/>
        </w:rPr>
        <w:t>6</w:t>
      </w:r>
      <w:r w:rsidRPr="00A159E3">
        <w:rPr>
          <w:rFonts w:ascii="Arial" w:hAnsi="Arial" w:cs="Arial"/>
          <w:color w:val="000000"/>
          <w:sz w:val="21"/>
          <w:szCs w:val="21"/>
        </w:rPr>
        <w:t xml:space="preserve"> </w:t>
      </w:r>
    </w:p>
    <w:p w14:paraId="70C3E9B6" w14:textId="77777777" w:rsidR="00A159E3" w:rsidRDefault="00A159E3" w:rsidP="00A159E3">
      <w:pPr>
        <w:autoSpaceDE w:val="0"/>
        <w:autoSpaceDN w:val="0"/>
        <w:adjustRightInd w:val="0"/>
        <w:spacing w:after="0" w:line="240" w:lineRule="auto"/>
        <w:ind w:firstLine="720"/>
        <w:rPr>
          <w:rFonts w:ascii="Arial" w:hAnsi="Arial" w:cs="Arial"/>
          <w:color w:val="000000"/>
          <w:sz w:val="21"/>
          <w:szCs w:val="21"/>
        </w:rPr>
      </w:pPr>
    </w:p>
    <w:p w14:paraId="6AE1B8B5" w14:textId="3AE5564D" w:rsidR="00A159E3" w:rsidRPr="00A159E3" w:rsidRDefault="00A159E3" w:rsidP="00A159E3">
      <w:pPr>
        <w:autoSpaceDE w:val="0"/>
        <w:autoSpaceDN w:val="0"/>
        <w:adjustRightInd w:val="0"/>
        <w:spacing w:after="0" w:line="240" w:lineRule="auto"/>
        <w:ind w:firstLine="720"/>
        <w:rPr>
          <w:rFonts w:ascii="Arial" w:hAnsi="Arial" w:cs="Arial"/>
          <w:color w:val="000000"/>
          <w:sz w:val="21"/>
          <w:szCs w:val="21"/>
        </w:rPr>
      </w:pPr>
      <w:r w:rsidRPr="00A159E3">
        <w:rPr>
          <w:rFonts w:ascii="Arial" w:hAnsi="Arial" w:cs="Arial"/>
          <w:color w:val="000000"/>
          <w:sz w:val="21"/>
          <w:szCs w:val="21"/>
        </w:rPr>
        <w:t>2.10. References</w:t>
      </w:r>
      <w:r w:rsidR="001014AB">
        <w:rPr>
          <w:rFonts w:ascii="Arial" w:hAnsi="Arial" w:cs="Arial"/>
          <w:color w:val="000000"/>
          <w:sz w:val="21"/>
          <w:szCs w:val="21"/>
        </w:rPr>
        <w:t xml:space="preserve"> ……………………………………………………………</w:t>
      </w:r>
      <w:proofErr w:type="gramStart"/>
      <w:r w:rsidR="001014AB">
        <w:rPr>
          <w:rFonts w:ascii="Arial" w:hAnsi="Arial" w:cs="Arial"/>
          <w:color w:val="000000"/>
          <w:sz w:val="21"/>
          <w:szCs w:val="21"/>
        </w:rPr>
        <w:t>…..</w:t>
      </w:r>
      <w:proofErr w:type="gramEnd"/>
      <w:r>
        <w:rPr>
          <w:rFonts w:ascii="Arial" w:hAnsi="Arial" w:cs="Arial"/>
          <w:color w:val="000000"/>
          <w:sz w:val="21"/>
          <w:szCs w:val="21"/>
        </w:rPr>
        <w:tab/>
      </w:r>
      <w:r w:rsidR="00913908">
        <w:rPr>
          <w:rFonts w:ascii="Arial" w:hAnsi="Arial" w:cs="Arial"/>
          <w:color w:val="000000"/>
          <w:sz w:val="21"/>
          <w:szCs w:val="21"/>
        </w:rPr>
        <w:t>6</w:t>
      </w:r>
      <w:r w:rsidRPr="00A159E3">
        <w:rPr>
          <w:rFonts w:ascii="Arial" w:hAnsi="Arial" w:cs="Arial"/>
          <w:color w:val="000000"/>
          <w:sz w:val="21"/>
          <w:szCs w:val="21"/>
        </w:rPr>
        <w:t xml:space="preserve"> </w:t>
      </w:r>
    </w:p>
    <w:p w14:paraId="44337F4D" w14:textId="77777777" w:rsidR="00A159E3" w:rsidRDefault="00A159E3" w:rsidP="00A159E3">
      <w:pPr>
        <w:spacing w:after="0" w:line="240" w:lineRule="auto"/>
        <w:rPr>
          <w:rFonts w:ascii="Arial" w:hAnsi="Arial" w:cs="Arial"/>
          <w:color w:val="000000"/>
          <w:sz w:val="21"/>
          <w:szCs w:val="21"/>
        </w:rPr>
      </w:pPr>
    </w:p>
    <w:p w14:paraId="129FB130" w14:textId="5D6B60E1" w:rsidR="00A159E3" w:rsidRDefault="00A159E3" w:rsidP="00A159E3">
      <w:pPr>
        <w:spacing w:after="0" w:line="240" w:lineRule="auto"/>
        <w:rPr>
          <w:rFonts w:ascii="Arial" w:hAnsi="Arial" w:cs="Arial"/>
          <w:color w:val="000000"/>
          <w:sz w:val="21"/>
          <w:szCs w:val="21"/>
        </w:rPr>
      </w:pPr>
      <w:r w:rsidRPr="00A159E3">
        <w:rPr>
          <w:rFonts w:ascii="Arial" w:hAnsi="Arial" w:cs="Arial"/>
          <w:color w:val="000000"/>
          <w:sz w:val="21"/>
          <w:szCs w:val="21"/>
        </w:rPr>
        <w:t>3.Third-party permissions</w:t>
      </w:r>
      <w:r w:rsidR="001014AB">
        <w:rPr>
          <w:rFonts w:ascii="Arial" w:hAnsi="Arial" w:cs="Arial"/>
          <w:color w:val="000000"/>
          <w:sz w:val="21"/>
          <w:szCs w:val="21"/>
        </w:rPr>
        <w:t xml:space="preserve"> ……………………………………………………………….</w:t>
      </w:r>
      <w:r>
        <w:rPr>
          <w:rFonts w:ascii="Arial" w:hAnsi="Arial" w:cs="Arial"/>
          <w:color w:val="000000"/>
          <w:sz w:val="21"/>
          <w:szCs w:val="21"/>
        </w:rPr>
        <w:tab/>
      </w:r>
      <w:r w:rsidRPr="00A159E3">
        <w:rPr>
          <w:rFonts w:ascii="Arial" w:hAnsi="Arial" w:cs="Arial"/>
          <w:color w:val="000000"/>
          <w:sz w:val="21"/>
          <w:szCs w:val="21"/>
        </w:rPr>
        <w:t>8</w:t>
      </w:r>
    </w:p>
    <w:p w14:paraId="78460E6B" w14:textId="77777777" w:rsidR="00963B92" w:rsidRDefault="00963B92" w:rsidP="00A159E3">
      <w:pPr>
        <w:spacing w:after="0" w:line="240" w:lineRule="auto"/>
        <w:rPr>
          <w:rFonts w:ascii="Arial" w:hAnsi="Arial" w:cs="Arial"/>
          <w:color w:val="000000"/>
          <w:sz w:val="21"/>
          <w:szCs w:val="21"/>
        </w:rPr>
      </w:pPr>
    </w:p>
    <w:p w14:paraId="5A0D12E5" w14:textId="77777777" w:rsidR="00963B92" w:rsidRDefault="00963B92" w:rsidP="00A159E3">
      <w:pPr>
        <w:spacing w:after="0" w:line="240" w:lineRule="auto"/>
        <w:rPr>
          <w:rFonts w:ascii="Arial" w:hAnsi="Arial" w:cs="Arial"/>
          <w:color w:val="000000"/>
          <w:sz w:val="21"/>
          <w:szCs w:val="21"/>
        </w:rPr>
      </w:pPr>
    </w:p>
    <w:p w14:paraId="44BDDE77" w14:textId="77777777" w:rsidR="00963B92" w:rsidRDefault="00963B92" w:rsidP="00A159E3">
      <w:pPr>
        <w:spacing w:after="0" w:line="240" w:lineRule="auto"/>
        <w:rPr>
          <w:rFonts w:ascii="Arial" w:hAnsi="Arial" w:cs="Arial"/>
          <w:color w:val="000000"/>
          <w:sz w:val="21"/>
          <w:szCs w:val="21"/>
        </w:rPr>
      </w:pPr>
    </w:p>
    <w:p w14:paraId="4B9E3FE8" w14:textId="77777777" w:rsidR="00963B92" w:rsidRDefault="00963B92" w:rsidP="00A159E3">
      <w:pPr>
        <w:spacing w:after="0" w:line="240" w:lineRule="auto"/>
        <w:rPr>
          <w:rFonts w:ascii="Arial" w:hAnsi="Arial" w:cs="Arial"/>
          <w:color w:val="000000"/>
          <w:sz w:val="21"/>
          <w:szCs w:val="21"/>
        </w:rPr>
      </w:pPr>
    </w:p>
    <w:p w14:paraId="44EFCD44" w14:textId="77777777" w:rsidR="00963B92" w:rsidRDefault="00963B92" w:rsidP="00A159E3">
      <w:pPr>
        <w:spacing w:after="0" w:line="240" w:lineRule="auto"/>
        <w:rPr>
          <w:rFonts w:ascii="Arial" w:hAnsi="Arial" w:cs="Arial"/>
          <w:color w:val="000000"/>
          <w:sz w:val="21"/>
          <w:szCs w:val="21"/>
        </w:rPr>
      </w:pPr>
    </w:p>
    <w:p w14:paraId="7ADCA5D4" w14:textId="77777777" w:rsidR="00963B92" w:rsidRDefault="00963B92" w:rsidP="00A159E3">
      <w:pPr>
        <w:spacing w:after="0" w:line="240" w:lineRule="auto"/>
        <w:rPr>
          <w:rFonts w:ascii="Arial" w:hAnsi="Arial" w:cs="Arial"/>
          <w:color w:val="000000"/>
          <w:sz w:val="21"/>
          <w:szCs w:val="21"/>
        </w:rPr>
      </w:pPr>
    </w:p>
    <w:p w14:paraId="18B667E2" w14:textId="77777777" w:rsidR="00963B92" w:rsidRDefault="00963B92" w:rsidP="00A159E3">
      <w:pPr>
        <w:spacing w:after="0" w:line="240" w:lineRule="auto"/>
        <w:rPr>
          <w:rFonts w:ascii="Arial" w:hAnsi="Arial" w:cs="Arial"/>
          <w:color w:val="000000"/>
          <w:sz w:val="21"/>
          <w:szCs w:val="21"/>
        </w:rPr>
      </w:pPr>
    </w:p>
    <w:p w14:paraId="4FB0019C" w14:textId="77777777" w:rsidR="00963B92" w:rsidRDefault="00963B92" w:rsidP="00A159E3">
      <w:pPr>
        <w:spacing w:after="0" w:line="240" w:lineRule="auto"/>
        <w:rPr>
          <w:rFonts w:ascii="Arial" w:hAnsi="Arial" w:cs="Arial"/>
          <w:color w:val="000000"/>
          <w:sz w:val="21"/>
          <w:szCs w:val="21"/>
        </w:rPr>
      </w:pPr>
    </w:p>
    <w:p w14:paraId="17D099E7" w14:textId="77777777" w:rsidR="00963B92" w:rsidRDefault="00963B92" w:rsidP="00A159E3">
      <w:pPr>
        <w:spacing w:after="0" w:line="240" w:lineRule="auto"/>
        <w:rPr>
          <w:rFonts w:ascii="Arial" w:hAnsi="Arial" w:cs="Arial"/>
          <w:color w:val="000000"/>
          <w:sz w:val="21"/>
          <w:szCs w:val="21"/>
        </w:rPr>
      </w:pPr>
    </w:p>
    <w:p w14:paraId="5FD556E8" w14:textId="77777777" w:rsidR="00963B92" w:rsidRDefault="00963B92" w:rsidP="00A159E3">
      <w:pPr>
        <w:spacing w:after="0" w:line="240" w:lineRule="auto"/>
        <w:rPr>
          <w:rFonts w:ascii="Arial" w:hAnsi="Arial" w:cs="Arial"/>
          <w:color w:val="000000"/>
          <w:sz w:val="21"/>
          <w:szCs w:val="21"/>
        </w:rPr>
      </w:pPr>
    </w:p>
    <w:p w14:paraId="7AF4E7B3" w14:textId="77777777" w:rsidR="00963B92" w:rsidRDefault="00963B92" w:rsidP="00A159E3">
      <w:pPr>
        <w:spacing w:after="0" w:line="240" w:lineRule="auto"/>
        <w:rPr>
          <w:rFonts w:ascii="Arial" w:hAnsi="Arial" w:cs="Arial"/>
          <w:color w:val="000000"/>
          <w:sz w:val="21"/>
          <w:szCs w:val="21"/>
        </w:rPr>
      </w:pPr>
    </w:p>
    <w:p w14:paraId="127D3D27" w14:textId="77777777" w:rsidR="00963B92" w:rsidRDefault="00963B92" w:rsidP="00A159E3">
      <w:pPr>
        <w:spacing w:after="0" w:line="240" w:lineRule="auto"/>
        <w:rPr>
          <w:rFonts w:ascii="Arial" w:hAnsi="Arial" w:cs="Arial"/>
          <w:color w:val="000000"/>
          <w:sz w:val="21"/>
          <w:szCs w:val="21"/>
        </w:rPr>
      </w:pPr>
    </w:p>
    <w:p w14:paraId="2D919EBF" w14:textId="77777777" w:rsidR="00963B92" w:rsidRDefault="00963B92" w:rsidP="00A159E3">
      <w:pPr>
        <w:spacing w:after="0" w:line="240" w:lineRule="auto"/>
        <w:rPr>
          <w:rFonts w:ascii="Arial" w:hAnsi="Arial" w:cs="Arial"/>
          <w:color w:val="000000"/>
          <w:sz w:val="21"/>
          <w:szCs w:val="21"/>
        </w:rPr>
      </w:pPr>
    </w:p>
    <w:p w14:paraId="60898C1C" w14:textId="77777777" w:rsidR="00963B92" w:rsidRDefault="00963B92" w:rsidP="00963B92">
      <w:pPr>
        <w:pStyle w:val="Default"/>
        <w:spacing w:line="360" w:lineRule="auto"/>
        <w:rPr>
          <w:b/>
          <w:bCs/>
          <w:sz w:val="21"/>
          <w:szCs w:val="21"/>
        </w:rPr>
      </w:pPr>
      <w:r w:rsidRPr="00963B92">
        <w:rPr>
          <w:b/>
          <w:bCs/>
          <w:sz w:val="21"/>
          <w:szCs w:val="21"/>
        </w:rPr>
        <w:lastRenderedPageBreak/>
        <w:t>1.</w:t>
      </w:r>
      <w:r>
        <w:rPr>
          <w:b/>
          <w:bCs/>
          <w:sz w:val="21"/>
          <w:szCs w:val="21"/>
        </w:rPr>
        <w:t xml:space="preserve">  </w:t>
      </w:r>
      <w:r w:rsidRPr="00963B92">
        <w:rPr>
          <w:b/>
          <w:bCs/>
          <w:sz w:val="21"/>
          <w:szCs w:val="21"/>
        </w:rPr>
        <w:t>Final files</w:t>
      </w:r>
    </w:p>
    <w:p w14:paraId="1F4AE270" w14:textId="77777777" w:rsidR="00963B92" w:rsidRDefault="00963B92" w:rsidP="00963B92">
      <w:pPr>
        <w:pStyle w:val="Default"/>
        <w:spacing w:line="360" w:lineRule="auto"/>
        <w:rPr>
          <w:sz w:val="21"/>
          <w:szCs w:val="21"/>
        </w:rPr>
      </w:pPr>
    </w:p>
    <w:p w14:paraId="47C0983E" w14:textId="4EABB5DE" w:rsidR="00AC6990" w:rsidRDefault="00AC6990" w:rsidP="00DC12E6">
      <w:pPr>
        <w:pStyle w:val="Default"/>
        <w:numPr>
          <w:ilvl w:val="1"/>
          <w:numId w:val="25"/>
        </w:numPr>
        <w:spacing w:line="360" w:lineRule="auto"/>
        <w:rPr>
          <w:b/>
          <w:bCs/>
          <w:sz w:val="21"/>
          <w:szCs w:val="21"/>
        </w:rPr>
      </w:pPr>
      <w:r w:rsidRPr="00AC6990">
        <w:rPr>
          <w:b/>
          <w:bCs/>
          <w:sz w:val="21"/>
          <w:szCs w:val="21"/>
        </w:rPr>
        <w:t>Important instructions</w:t>
      </w:r>
      <w:r>
        <w:rPr>
          <w:b/>
          <w:bCs/>
          <w:sz w:val="21"/>
          <w:szCs w:val="21"/>
        </w:rPr>
        <w:t xml:space="preserve"> for submitting final </w:t>
      </w:r>
      <w:proofErr w:type="gramStart"/>
      <w:r>
        <w:rPr>
          <w:b/>
          <w:bCs/>
          <w:sz w:val="21"/>
          <w:szCs w:val="21"/>
        </w:rPr>
        <w:t>files</w:t>
      </w:r>
      <w:proofErr w:type="gramEnd"/>
    </w:p>
    <w:p w14:paraId="5143EF0F" w14:textId="03B81314" w:rsidR="00F84357" w:rsidRDefault="00963B92" w:rsidP="00963B92">
      <w:pPr>
        <w:pStyle w:val="Default"/>
        <w:spacing w:line="360" w:lineRule="auto"/>
        <w:rPr>
          <w:sz w:val="21"/>
          <w:szCs w:val="21"/>
        </w:rPr>
      </w:pPr>
      <w:r w:rsidRPr="00963B92">
        <w:rPr>
          <w:sz w:val="21"/>
          <w:szCs w:val="21"/>
        </w:rPr>
        <w:t xml:space="preserve">When a paper is conditionally accepted, </w:t>
      </w:r>
      <w:r w:rsidR="00FA4AC3">
        <w:rPr>
          <w:sz w:val="21"/>
          <w:szCs w:val="21"/>
        </w:rPr>
        <w:t xml:space="preserve">and before it proceeds to final acceptance, </w:t>
      </w:r>
      <w:r w:rsidRPr="00963B92">
        <w:rPr>
          <w:sz w:val="21"/>
          <w:szCs w:val="21"/>
        </w:rPr>
        <w:t xml:space="preserve">the author will be asked to submit all relevant files for production and </w:t>
      </w:r>
      <w:r w:rsidR="00FA4AC3">
        <w:rPr>
          <w:sz w:val="21"/>
          <w:szCs w:val="21"/>
        </w:rPr>
        <w:t xml:space="preserve">anti-plagiarism and data </w:t>
      </w:r>
      <w:r w:rsidRPr="00963B92">
        <w:rPr>
          <w:sz w:val="21"/>
          <w:szCs w:val="21"/>
        </w:rPr>
        <w:t>replication</w:t>
      </w:r>
      <w:r w:rsidR="00FA4AC3">
        <w:rPr>
          <w:sz w:val="21"/>
          <w:szCs w:val="21"/>
        </w:rPr>
        <w:t xml:space="preserve"> checks. </w:t>
      </w:r>
      <w:r w:rsidR="00FA4AC3" w:rsidRPr="00F84357">
        <w:rPr>
          <w:b/>
          <w:bCs/>
          <w:sz w:val="21"/>
          <w:szCs w:val="21"/>
        </w:rPr>
        <w:t>It is important to carefully follow the instructions to ensure the paper and the replication package are not mis</w:t>
      </w:r>
      <w:r w:rsidR="00F84357" w:rsidRPr="00F84357">
        <w:rPr>
          <w:b/>
          <w:bCs/>
          <w:sz w:val="21"/>
          <w:szCs w:val="21"/>
        </w:rPr>
        <w:t>handled.</w:t>
      </w:r>
      <w:r w:rsidR="00F84357">
        <w:rPr>
          <w:sz w:val="21"/>
          <w:szCs w:val="21"/>
        </w:rPr>
        <w:t xml:space="preserve"> </w:t>
      </w:r>
      <w:r w:rsidR="00F84357" w:rsidRPr="00F84357">
        <w:rPr>
          <w:b/>
          <w:bCs/>
          <w:sz w:val="21"/>
          <w:szCs w:val="21"/>
        </w:rPr>
        <w:t>Please read this carefully before you submit.</w:t>
      </w:r>
    </w:p>
    <w:p w14:paraId="7B3867CD" w14:textId="77777777" w:rsidR="006E7458" w:rsidRDefault="006E7458" w:rsidP="006E7458">
      <w:pPr>
        <w:pStyle w:val="Default"/>
        <w:spacing w:line="360" w:lineRule="auto"/>
        <w:rPr>
          <w:sz w:val="21"/>
          <w:szCs w:val="21"/>
        </w:rPr>
      </w:pPr>
    </w:p>
    <w:p w14:paraId="6A38F654" w14:textId="28E56384" w:rsidR="006E7458" w:rsidRPr="00FA3F16" w:rsidRDefault="006E7458" w:rsidP="006E7458">
      <w:pPr>
        <w:pStyle w:val="Default"/>
        <w:spacing w:line="360" w:lineRule="auto"/>
        <w:rPr>
          <w:sz w:val="21"/>
          <w:szCs w:val="21"/>
          <w:lang w:val="en-US"/>
        </w:rPr>
      </w:pPr>
      <w:r>
        <w:rPr>
          <w:sz w:val="21"/>
          <w:szCs w:val="21"/>
          <w:lang w:val="en-US"/>
        </w:rPr>
        <w:t>Submission of your final files takes place in two consecutive steps:</w:t>
      </w:r>
    </w:p>
    <w:p w14:paraId="6076DEC0" w14:textId="77777777" w:rsidR="006E7458" w:rsidRDefault="006E7458" w:rsidP="006E7458">
      <w:pPr>
        <w:pStyle w:val="Default"/>
        <w:spacing w:line="360" w:lineRule="auto"/>
        <w:rPr>
          <w:sz w:val="21"/>
          <w:szCs w:val="21"/>
          <w:lang w:val="en-US"/>
        </w:rPr>
      </w:pPr>
    </w:p>
    <w:p w14:paraId="45D846B3" w14:textId="21A8B6BB" w:rsidR="006E7458" w:rsidRPr="00FA3F16" w:rsidRDefault="006E7458" w:rsidP="006E7458">
      <w:pPr>
        <w:pStyle w:val="Default"/>
        <w:spacing w:line="360" w:lineRule="auto"/>
        <w:rPr>
          <w:sz w:val="21"/>
          <w:szCs w:val="21"/>
          <w:lang w:val="en-US"/>
        </w:rPr>
      </w:pPr>
      <w:r>
        <w:rPr>
          <w:sz w:val="21"/>
          <w:szCs w:val="21"/>
          <w:lang w:val="en-US"/>
        </w:rPr>
        <w:t>Step 1: Editorial Express Resubmission</w:t>
      </w:r>
    </w:p>
    <w:p w14:paraId="6D976B41" w14:textId="77777777" w:rsidR="00DC12E6" w:rsidRDefault="00DC12E6" w:rsidP="006E7458">
      <w:pPr>
        <w:pStyle w:val="Default"/>
        <w:spacing w:line="360" w:lineRule="auto"/>
        <w:rPr>
          <w:sz w:val="21"/>
          <w:szCs w:val="21"/>
        </w:rPr>
      </w:pPr>
    </w:p>
    <w:p w14:paraId="6EC4D37C" w14:textId="2AC1F316" w:rsidR="006E7458" w:rsidRPr="00FA3F16" w:rsidRDefault="00FA3F16" w:rsidP="006E7458">
      <w:pPr>
        <w:pStyle w:val="Default"/>
        <w:spacing w:line="360" w:lineRule="auto"/>
        <w:rPr>
          <w:sz w:val="21"/>
          <w:szCs w:val="21"/>
          <w:lang w:val="en-US"/>
        </w:rPr>
      </w:pPr>
      <w:r>
        <w:rPr>
          <w:sz w:val="21"/>
          <w:szCs w:val="21"/>
        </w:rPr>
        <w:t>I</w:t>
      </w:r>
      <w:r w:rsidR="006E7458" w:rsidRPr="006E7458">
        <w:rPr>
          <w:sz w:val="21"/>
          <w:szCs w:val="21"/>
        </w:rPr>
        <w:t xml:space="preserve">n Editorial Express, you should submit a single zip file containing three </w:t>
      </w:r>
      <w:r>
        <w:rPr>
          <w:sz w:val="21"/>
          <w:szCs w:val="21"/>
        </w:rPr>
        <w:t>item</w:t>
      </w:r>
      <w:r w:rsidR="006E7458" w:rsidRPr="006E7458">
        <w:rPr>
          <w:sz w:val="21"/>
          <w:szCs w:val="21"/>
        </w:rPr>
        <w:t>s: two directories and one pdf file which you signed</w:t>
      </w:r>
      <w:r>
        <w:rPr>
          <w:sz w:val="21"/>
          <w:szCs w:val="21"/>
        </w:rPr>
        <w:t xml:space="preserve"> and dated</w:t>
      </w:r>
      <w:r w:rsidR="006E7458" w:rsidRPr="006E7458">
        <w:rPr>
          <w:sz w:val="21"/>
          <w:szCs w:val="21"/>
        </w:rPr>
        <w:t>, as follows</w:t>
      </w:r>
      <w:r w:rsidR="001F3283">
        <w:rPr>
          <w:sz w:val="21"/>
          <w:szCs w:val="21"/>
          <w:lang w:val="en-US"/>
        </w:rPr>
        <w:t>:</w:t>
      </w:r>
    </w:p>
    <w:p w14:paraId="0EEF992B" w14:textId="0514C250" w:rsidR="001F3283" w:rsidRPr="00FA3F16" w:rsidRDefault="006E7458" w:rsidP="00FA3F16">
      <w:pPr>
        <w:pStyle w:val="Default"/>
        <w:numPr>
          <w:ilvl w:val="0"/>
          <w:numId w:val="23"/>
        </w:numPr>
        <w:spacing w:line="360" w:lineRule="auto"/>
        <w:rPr>
          <w:sz w:val="21"/>
          <w:szCs w:val="21"/>
        </w:rPr>
      </w:pPr>
      <w:r w:rsidRPr="006E7458">
        <w:rPr>
          <w:sz w:val="21"/>
          <w:szCs w:val="21"/>
        </w:rPr>
        <w:t>1-paper : A directory containing all source code needed to compile your paper named in the appropriate way. In particular, please include MSXXXXXXXX-main-</w:t>
      </w:r>
      <w:proofErr w:type="spellStart"/>
      <w:r w:rsidRPr="006E7458">
        <w:rPr>
          <w:sz w:val="21"/>
          <w:szCs w:val="21"/>
        </w:rPr>
        <w:t>YYYYMMDD.tex</w:t>
      </w:r>
      <w:proofErr w:type="spellEnd"/>
      <w:r w:rsidRPr="006E7458">
        <w:rPr>
          <w:sz w:val="21"/>
          <w:szCs w:val="21"/>
        </w:rPr>
        <w:t xml:space="preserve"> and MSXXXXXXXX-main-YYYYMMDD.pdf, as well as all required input files</w:t>
      </w:r>
      <w:r w:rsidR="001F3283">
        <w:rPr>
          <w:sz w:val="21"/>
          <w:szCs w:val="21"/>
          <w:lang w:val="en-US"/>
        </w:rPr>
        <w:t xml:space="preserve"> – </w:t>
      </w:r>
      <w:r w:rsidR="001F3283" w:rsidRPr="006E7458">
        <w:rPr>
          <w:sz w:val="21"/>
          <w:szCs w:val="21"/>
        </w:rPr>
        <w:t>MSXXXXXXXX being your manuscript number, and YYYYMMDD standing for the date of final submission in ISO format.</w:t>
      </w:r>
      <w:r w:rsidR="001F3283">
        <w:rPr>
          <w:sz w:val="21"/>
          <w:szCs w:val="21"/>
          <w:lang w:val="en-US"/>
        </w:rPr>
        <w:t xml:space="preserve"> Regarding required input files, </w:t>
      </w:r>
      <w:proofErr w:type="gramStart"/>
      <w:r w:rsidR="001F3283">
        <w:rPr>
          <w:sz w:val="21"/>
          <w:szCs w:val="21"/>
          <w:lang w:val="en-US"/>
        </w:rPr>
        <w:t>t</w:t>
      </w:r>
      <w:r w:rsidR="001F3283" w:rsidRPr="001F3283">
        <w:rPr>
          <w:sz w:val="21"/>
          <w:szCs w:val="21"/>
          <w:lang w:val="en-US"/>
        </w:rPr>
        <w:t>his concerns</w:t>
      </w:r>
      <w:proofErr w:type="gramEnd"/>
      <w:r w:rsidR="001F3283">
        <w:rPr>
          <w:sz w:val="21"/>
          <w:szCs w:val="21"/>
          <w:lang w:val="en-US"/>
        </w:rPr>
        <w:t>:</w:t>
      </w:r>
      <w:r w:rsidR="001F3283" w:rsidRPr="001F3283">
        <w:rPr>
          <w:sz w:val="21"/>
          <w:szCs w:val="21"/>
          <w:lang w:val="en-US"/>
        </w:rPr>
        <w:t xml:space="preserve"> </w:t>
      </w:r>
    </w:p>
    <w:p w14:paraId="632F5874" w14:textId="01AF7A36" w:rsidR="001F3283" w:rsidRDefault="001F3283" w:rsidP="001F3283">
      <w:pPr>
        <w:pStyle w:val="Default"/>
        <w:numPr>
          <w:ilvl w:val="0"/>
          <w:numId w:val="24"/>
        </w:numPr>
        <w:spacing w:line="360" w:lineRule="auto"/>
        <w:rPr>
          <w:color w:val="auto"/>
          <w:sz w:val="21"/>
          <w:szCs w:val="21"/>
        </w:rPr>
      </w:pPr>
      <w:r w:rsidRPr="00963B92">
        <w:rPr>
          <w:color w:val="auto"/>
          <w:sz w:val="21"/>
          <w:szCs w:val="21"/>
        </w:rPr>
        <w:t xml:space="preserve">Tables supplied </w:t>
      </w:r>
      <w:r>
        <w:rPr>
          <w:color w:val="auto"/>
          <w:sz w:val="21"/>
          <w:szCs w:val="21"/>
        </w:rPr>
        <w:t xml:space="preserve">in </w:t>
      </w:r>
      <w:r w:rsidRPr="00963B92">
        <w:rPr>
          <w:color w:val="auto"/>
          <w:sz w:val="21"/>
          <w:szCs w:val="21"/>
        </w:rPr>
        <w:t>editable</w:t>
      </w:r>
      <w:r>
        <w:rPr>
          <w:color w:val="auto"/>
          <w:sz w:val="21"/>
          <w:szCs w:val="21"/>
        </w:rPr>
        <w:t xml:space="preserve"> format</w:t>
      </w:r>
      <w:r w:rsidRPr="00963B92">
        <w:rPr>
          <w:color w:val="auto"/>
          <w:sz w:val="21"/>
          <w:szCs w:val="21"/>
        </w:rPr>
        <w:t>, either in the manuscript or as separate files, clearly</w:t>
      </w:r>
      <w:r>
        <w:rPr>
          <w:color w:val="auto"/>
          <w:sz w:val="21"/>
          <w:szCs w:val="21"/>
        </w:rPr>
        <w:t xml:space="preserve"> </w:t>
      </w:r>
      <w:proofErr w:type="gramStart"/>
      <w:r w:rsidRPr="00963B92">
        <w:rPr>
          <w:color w:val="auto"/>
          <w:sz w:val="21"/>
          <w:szCs w:val="21"/>
        </w:rPr>
        <w:t>labelled;</w:t>
      </w:r>
      <w:proofErr w:type="gramEnd"/>
    </w:p>
    <w:p w14:paraId="7AAF9F20" w14:textId="77777777" w:rsidR="001F3283" w:rsidRDefault="001F3283" w:rsidP="001F3283">
      <w:pPr>
        <w:pStyle w:val="Default"/>
        <w:numPr>
          <w:ilvl w:val="0"/>
          <w:numId w:val="24"/>
        </w:numPr>
        <w:spacing w:line="360" w:lineRule="auto"/>
        <w:rPr>
          <w:color w:val="auto"/>
          <w:sz w:val="21"/>
          <w:szCs w:val="21"/>
        </w:rPr>
      </w:pPr>
      <w:r w:rsidRPr="001F3283">
        <w:rPr>
          <w:color w:val="auto"/>
          <w:sz w:val="21"/>
          <w:szCs w:val="21"/>
        </w:rPr>
        <w:t xml:space="preserve">Figures supplied in high resolution as editable separate files, clearly </w:t>
      </w:r>
      <w:proofErr w:type="gramStart"/>
      <w:r w:rsidRPr="001F3283">
        <w:rPr>
          <w:color w:val="auto"/>
          <w:sz w:val="21"/>
          <w:szCs w:val="21"/>
        </w:rPr>
        <w:t>labelled;</w:t>
      </w:r>
      <w:proofErr w:type="gramEnd"/>
    </w:p>
    <w:p w14:paraId="4D7831B2" w14:textId="24D46439" w:rsidR="001F3283" w:rsidRPr="001F3283" w:rsidRDefault="001F3283" w:rsidP="00FA3F16">
      <w:pPr>
        <w:pStyle w:val="Default"/>
        <w:numPr>
          <w:ilvl w:val="0"/>
          <w:numId w:val="24"/>
        </w:numPr>
        <w:spacing w:line="360" w:lineRule="auto"/>
        <w:rPr>
          <w:color w:val="auto"/>
          <w:sz w:val="21"/>
          <w:szCs w:val="21"/>
        </w:rPr>
      </w:pPr>
      <w:r w:rsidRPr="001F3283">
        <w:rPr>
          <w:color w:val="auto"/>
          <w:sz w:val="21"/>
          <w:szCs w:val="21"/>
        </w:rPr>
        <w:t>Any .bib, .</w:t>
      </w:r>
      <w:proofErr w:type="spellStart"/>
      <w:r w:rsidRPr="001F3283">
        <w:rPr>
          <w:color w:val="auto"/>
          <w:sz w:val="21"/>
          <w:szCs w:val="21"/>
        </w:rPr>
        <w:t>bbl</w:t>
      </w:r>
      <w:proofErr w:type="spellEnd"/>
      <w:r w:rsidRPr="001F3283">
        <w:rPr>
          <w:color w:val="auto"/>
          <w:sz w:val="21"/>
          <w:szCs w:val="21"/>
        </w:rPr>
        <w:t xml:space="preserve"> or .</w:t>
      </w:r>
      <w:proofErr w:type="spellStart"/>
      <w:r w:rsidRPr="001F3283">
        <w:rPr>
          <w:color w:val="auto"/>
          <w:sz w:val="21"/>
          <w:szCs w:val="21"/>
        </w:rPr>
        <w:t>bst</w:t>
      </w:r>
      <w:proofErr w:type="spellEnd"/>
      <w:r w:rsidRPr="001F3283">
        <w:rPr>
          <w:color w:val="auto"/>
          <w:sz w:val="21"/>
          <w:szCs w:val="21"/>
        </w:rPr>
        <w:t xml:space="preserve"> files required.</w:t>
      </w:r>
    </w:p>
    <w:p w14:paraId="56B9E624" w14:textId="77777777" w:rsidR="006E7458" w:rsidRPr="006E7458" w:rsidRDefault="006E7458" w:rsidP="006E7458">
      <w:pPr>
        <w:pStyle w:val="Default"/>
        <w:numPr>
          <w:ilvl w:val="0"/>
          <w:numId w:val="23"/>
        </w:numPr>
        <w:spacing w:line="360" w:lineRule="auto"/>
        <w:rPr>
          <w:sz w:val="21"/>
          <w:szCs w:val="21"/>
        </w:rPr>
      </w:pPr>
      <w:r w:rsidRPr="006E7458">
        <w:rPr>
          <w:sz w:val="21"/>
          <w:szCs w:val="21"/>
        </w:rPr>
        <w:t>2-appendix : Directory containing sources for appendices - if applicable - following the same naming convention as above.</w:t>
      </w:r>
    </w:p>
    <w:p w14:paraId="34BECC8B" w14:textId="3575D712" w:rsidR="006E7458" w:rsidRDefault="006E7458" w:rsidP="006E7458">
      <w:pPr>
        <w:pStyle w:val="Default"/>
        <w:numPr>
          <w:ilvl w:val="0"/>
          <w:numId w:val="23"/>
        </w:numPr>
        <w:spacing w:line="360" w:lineRule="auto"/>
        <w:rPr>
          <w:sz w:val="21"/>
          <w:szCs w:val="21"/>
        </w:rPr>
      </w:pPr>
      <w:r w:rsidRPr="006E7458">
        <w:rPr>
          <w:sz w:val="21"/>
          <w:szCs w:val="21"/>
        </w:rPr>
        <w:t xml:space="preserve">checklist.pdf : the signed checklist </w:t>
      </w:r>
      <w:r w:rsidR="001F3283">
        <w:rPr>
          <w:sz w:val="21"/>
          <w:szCs w:val="21"/>
          <w:lang w:val="en-US"/>
        </w:rPr>
        <w:t xml:space="preserve">at </w:t>
      </w:r>
      <w:r w:rsidR="001F3283" w:rsidRPr="001F3283">
        <w:rPr>
          <w:sz w:val="21"/>
          <w:szCs w:val="21"/>
        </w:rPr>
        <w:t>https://ejdataeditor.github.io/checklist.pdf</w:t>
      </w:r>
      <w:r w:rsidRPr="006E7458">
        <w:rPr>
          <w:sz w:val="21"/>
          <w:szCs w:val="21"/>
        </w:rPr>
        <w:t xml:space="preserve"> .</w:t>
      </w:r>
    </w:p>
    <w:p w14:paraId="417B4BD6" w14:textId="77777777" w:rsidR="001F3283" w:rsidRDefault="001F3283" w:rsidP="001F3283">
      <w:pPr>
        <w:pStyle w:val="Default"/>
        <w:spacing w:line="360" w:lineRule="auto"/>
        <w:rPr>
          <w:sz w:val="21"/>
          <w:szCs w:val="21"/>
        </w:rPr>
      </w:pPr>
    </w:p>
    <w:p w14:paraId="1DC5EB0C" w14:textId="77777777" w:rsidR="001F3283" w:rsidRPr="00963B92" w:rsidRDefault="001F3283" w:rsidP="001F3283">
      <w:pPr>
        <w:pStyle w:val="Default"/>
        <w:spacing w:line="360" w:lineRule="auto"/>
        <w:rPr>
          <w:color w:val="0000FF"/>
          <w:sz w:val="21"/>
          <w:szCs w:val="21"/>
        </w:rPr>
      </w:pPr>
      <w:r w:rsidRPr="00963B92">
        <w:rPr>
          <w:color w:val="auto"/>
          <w:sz w:val="21"/>
          <w:szCs w:val="21"/>
        </w:rPr>
        <w:t xml:space="preserve">For creating manuscripts in </w:t>
      </w:r>
      <w:proofErr w:type="spellStart"/>
      <w:r w:rsidRPr="00963B92">
        <w:rPr>
          <w:color w:val="auto"/>
          <w:sz w:val="21"/>
          <w:szCs w:val="21"/>
        </w:rPr>
        <w:t>LaTex</w:t>
      </w:r>
      <w:proofErr w:type="spellEnd"/>
      <w:r w:rsidRPr="00963B92">
        <w:rPr>
          <w:color w:val="auto"/>
          <w:sz w:val="21"/>
          <w:szCs w:val="21"/>
        </w:rPr>
        <w:t xml:space="preserve">, The Economic Journal strongly recommends the use of its </w:t>
      </w:r>
      <w:proofErr w:type="spellStart"/>
      <w:r w:rsidRPr="00963B92">
        <w:rPr>
          <w:color w:val="auto"/>
          <w:sz w:val="21"/>
          <w:szCs w:val="21"/>
        </w:rPr>
        <w:t>TeX</w:t>
      </w:r>
      <w:proofErr w:type="spellEnd"/>
      <w:r w:rsidRPr="00963B92">
        <w:rPr>
          <w:color w:val="auto"/>
          <w:sz w:val="21"/>
          <w:szCs w:val="21"/>
        </w:rPr>
        <w:t xml:space="preserve"> template, which is downloadable at: </w:t>
      </w:r>
      <w:proofErr w:type="gramStart"/>
      <w:r w:rsidRPr="00963B92">
        <w:rPr>
          <w:color w:val="0000FF"/>
          <w:sz w:val="21"/>
          <w:szCs w:val="21"/>
        </w:rPr>
        <w:t>https://bit.ly/3g2YBaB</w:t>
      </w:r>
      <w:proofErr w:type="gramEnd"/>
      <w:r w:rsidRPr="00963B92">
        <w:rPr>
          <w:color w:val="0000FF"/>
          <w:sz w:val="21"/>
          <w:szCs w:val="21"/>
        </w:rPr>
        <w:t xml:space="preserve"> </w:t>
      </w:r>
    </w:p>
    <w:p w14:paraId="02F2A168" w14:textId="77777777" w:rsidR="006E7458" w:rsidRDefault="006E7458" w:rsidP="006E7458">
      <w:pPr>
        <w:pStyle w:val="Default"/>
        <w:spacing w:line="360" w:lineRule="auto"/>
        <w:rPr>
          <w:sz w:val="21"/>
          <w:szCs w:val="21"/>
        </w:rPr>
      </w:pPr>
    </w:p>
    <w:p w14:paraId="3F5FEF36" w14:textId="577BB0D8" w:rsidR="006E7458" w:rsidRPr="00FA3F16" w:rsidRDefault="006E7458" w:rsidP="00FA3F16">
      <w:pPr>
        <w:pStyle w:val="Default"/>
        <w:spacing w:line="360" w:lineRule="auto"/>
        <w:rPr>
          <w:color w:val="auto"/>
          <w:sz w:val="21"/>
          <w:szCs w:val="21"/>
        </w:rPr>
      </w:pPr>
      <w:r w:rsidRPr="00FA3F16">
        <w:rPr>
          <w:color w:val="auto"/>
          <w:sz w:val="21"/>
          <w:szCs w:val="21"/>
        </w:rPr>
        <w:t>For folders 1 and 2, please refer to The Economic Journal’s </w:t>
      </w:r>
      <w:hyperlink r:id="rId9" w:history="1">
        <w:r w:rsidRPr="00FA3F16">
          <w:rPr>
            <w:rStyle w:val="Hyperlink"/>
            <w:sz w:val="21"/>
            <w:szCs w:val="21"/>
          </w:rPr>
          <w:t>Instructions to Authors </w:t>
        </w:r>
      </w:hyperlink>
      <w:r w:rsidRPr="00FA3F16">
        <w:rPr>
          <w:color w:val="auto"/>
          <w:sz w:val="21"/>
          <w:szCs w:val="21"/>
        </w:rPr>
        <w:t xml:space="preserve">and section 2 of this guide and carefully follow the instructions provided. </w:t>
      </w:r>
    </w:p>
    <w:p w14:paraId="20C3930E" w14:textId="77777777" w:rsidR="006E7458" w:rsidRPr="006E7458" w:rsidRDefault="006E7458" w:rsidP="006E7458">
      <w:pPr>
        <w:pStyle w:val="Default"/>
        <w:spacing w:line="360" w:lineRule="auto"/>
        <w:rPr>
          <w:sz w:val="21"/>
          <w:szCs w:val="21"/>
        </w:rPr>
      </w:pPr>
    </w:p>
    <w:p w14:paraId="269E7E8A" w14:textId="77777777" w:rsidR="006E7458" w:rsidRPr="00FA3F16" w:rsidRDefault="006E7458" w:rsidP="006E7458">
      <w:pPr>
        <w:pStyle w:val="Default"/>
        <w:spacing w:line="360" w:lineRule="auto"/>
        <w:rPr>
          <w:sz w:val="21"/>
          <w:szCs w:val="21"/>
        </w:rPr>
      </w:pPr>
      <w:r w:rsidRPr="006E7458">
        <w:rPr>
          <w:sz w:val="21"/>
          <w:szCs w:val="21"/>
          <w:lang w:val="en-US"/>
        </w:rPr>
        <w:t xml:space="preserve">Step 2: </w:t>
      </w:r>
      <w:r w:rsidRPr="00FA3F16">
        <w:rPr>
          <w:sz w:val="21"/>
          <w:szCs w:val="21"/>
        </w:rPr>
        <w:t>Submission of Replication Package via file request link</w:t>
      </w:r>
    </w:p>
    <w:p w14:paraId="27A54077" w14:textId="77777777" w:rsidR="006E7458" w:rsidRDefault="006E7458" w:rsidP="006E7458">
      <w:pPr>
        <w:pStyle w:val="Default"/>
        <w:spacing w:line="360" w:lineRule="auto"/>
        <w:rPr>
          <w:b/>
          <w:bCs/>
          <w:sz w:val="21"/>
          <w:szCs w:val="21"/>
        </w:rPr>
      </w:pPr>
    </w:p>
    <w:p w14:paraId="2CC38885" w14:textId="2726F55E" w:rsidR="006E7458" w:rsidRDefault="006E7458" w:rsidP="006E7458">
      <w:pPr>
        <w:pStyle w:val="Default"/>
        <w:spacing w:line="360" w:lineRule="auto"/>
        <w:rPr>
          <w:sz w:val="21"/>
          <w:szCs w:val="21"/>
        </w:rPr>
      </w:pPr>
      <w:r w:rsidRPr="00FA3F16">
        <w:rPr>
          <w:i/>
          <w:iCs/>
          <w:sz w:val="21"/>
          <w:szCs w:val="21"/>
        </w:rPr>
        <w:t>After</w:t>
      </w:r>
      <w:r w:rsidRPr="00FA3F16">
        <w:rPr>
          <w:sz w:val="21"/>
          <w:szCs w:val="21"/>
        </w:rPr>
        <w:t xml:space="preserve"> having received your final version of paper and appendices together with the signed checklist </w:t>
      </w:r>
      <w:r w:rsidR="00DC12E6">
        <w:rPr>
          <w:sz w:val="21"/>
          <w:szCs w:val="21"/>
        </w:rPr>
        <w:t>via</w:t>
      </w:r>
      <w:r w:rsidRPr="00FA3F16">
        <w:rPr>
          <w:sz w:val="21"/>
          <w:szCs w:val="21"/>
        </w:rPr>
        <w:t xml:space="preserve"> Editorial Express (Step 1 above), our </w:t>
      </w:r>
      <w:r w:rsidR="00FA3F16">
        <w:rPr>
          <w:sz w:val="21"/>
          <w:szCs w:val="21"/>
        </w:rPr>
        <w:t>D</w:t>
      </w:r>
      <w:r w:rsidRPr="00FA3F16">
        <w:rPr>
          <w:sz w:val="21"/>
          <w:szCs w:val="21"/>
        </w:rPr>
        <w:t xml:space="preserve">ata </w:t>
      </w:r>
      <w:r w:rsidR="00FA3F16">
        <w:rPr>
          <w:sz w:val="21"/>
          <w:szCs w:val="21"/>
        </w:rPr>
        <w:t>E</w:t>
      </w:r>
      <w:r w:rsidRPr="00FA3F16">
        <w:rPr>
          <w:sz w:val="21"/>
          <w:szCs w:val="21"/>
        </w:rPr>
        <w:t xml:space="preserve">ditor will initiate the replication checks </w:t>
      </w:r>
      <w:r w:rsidRPr="00FA3F16">
        <w:rPr>
          <w:sz w:val="21"/>
          <w:szCs w:val="21"/>
        </w:rPr>
        <w:lastRenderedPageBreak/>
        <w:t>process by sending you a file request link, where you will be able to upload your replication package, as soon as you are ready to do so.</w:t>
      </w:r>
    </w:p>
    <w:p w14:paraId="398EE967" w14:textId="77777777" w:rsidR="00DC12E6" w:rsidRPr="00FA3F16" w:rsidRDefault="00DC12E6" w:rsidP="006E7458">
      <w:pPr>
        <w:pStyle w:val="Default"/>
        <w:spacing w:line="360" w:lineRule="auto"/>
        <w:rPr>
          <w:sz w:val="21"/>
          <w:szCs w:val="21"/>
        </w:rPr>
      </w:pPr>
    </w:p>
    <w:p w14:paraId="64593267" w14:textId="77777777" w:rsidR="006E7458" w:rsidRPr="00FA3F16" w:rsidRDefault="006E7458" w:rsidP="006E7458">
      <w:pPr>
        <w:pStyle w:val="Default"/>
        <w:spacing w:line="360" w:lineRule="auto"/>
        <w:rPr>
          <w:sz w:val="21"/>
          <w:szCs w:val="21"/>
        </w:rPr>
      </w:pPr>
      <w:r w:rsidRPr="00FA3F16">
        <w:rPr>
          <w:i/>
          <w:iCs/>
          <w:sz w:val="21"/>
          <w:szCs w:val="21"/>
        </w:rPr>
        <w:t>Before</w:t>
      </w:r>
      <w:r w:rsidRPr="00FA3F16">
        <w:rPr>
          <w:sz w:val="21"/>
          <w:szCs w:val="21"/>
        </w:rPr>
        <w:t xml:space="preserve"> you start to prepare your replication package, please consult the EJ Data Editor website for comprehensive guidance and step-by-step instructions: </w:t>
      </w:r>
      <w:hyperlink r:id="rId10" w:history="1">
        <w:r w:rsidRPr="00FA3F16">
          <w:rPr>
            <w:rStyle w:val="Hyperlink"/>
            <w:sz w:val="21"/>
            <w:szCs w:val="21"/>
          </w:rPr>
          <w:t>https://ejdataeditor.github.io</w:t>
        </w:r>
      </w:hyperlink>
      <w:r w:rsidRPr="00FA3F16">
        <w:rPr>
          <w:sz w:val="21"/>
          <w:szCs w:val="21"/>
        </w:rPr>
        <w:t>.</w:t>
      </w:r>
    </w:p>
    <w:p w14:paraId="3EF49B44" w14:textId="68FCC728" w:rsidR="00A12FB8" w:rsidRDefault="00A12FB8" w:rsidP="00F84357">
      <w:pPr>
        <w:pStyle w:val="Default"/>
        <w:spacing w:line="360" w:lineRule="auto"/>
        <w:rPr>
          <w:sz w:val="21"/>
          <w:szCs w:val="21"/>
        </w:rPr>
      </w:pPr>
    </w:p>
    <w:p w14:paraId="6C87E996" w14:textId="58B67C99" w:rsidR="00E534AC" w:rsidRPr="00A12FB8" w:rsidRDefault="00AC6990" w:rsidP="00F84357">
      <w:pPr>
        <w:pStyle w:val="Default"/>
        <w:spacing w:line="360" w:lineRule="auto"/>
        <w:rPr>
          <w:b/>
          <w:bCs/>
          <w:sz w:val="21"/>
          <w:szCs w:val="21"/>
        </w:rPr>
      </w:pPr>
      <w:r w:rsidRPr="00A12FB8">
        <w:rPr>
          <w:b/>
          <w:bCs/>
          <w:sz w:val="21"/>
          <w:szCs w:val="21"/>
        </w:rPr>
        <w:t>1.</w:t>
      </w:r>
      <w:r w:rsidR="00DC12E6">
        <w:rPr>
          <w:b/>
          <w:bCs/>
          <w:sz w:val="21"/>
          <w:szCs w:val="21"/>
        </w:rPr>
        <w:t xml:space="preserve">2 </w:t>
      </w:r>
      <w:r w:rsidRPr="00A12FB8">
        <w:rPr>
          <w:b/>
          <w:bCs/>
          <w:sz w:val="21"/>
          <w:szCs w:val="21"/>
        </w:rPr>
        <w:t xml:space="preserve"> </w:t>
      </w:r>
      <w:r w:rsidR="00A12FB8" w:rsidRPr="00A12FB8">
        <w:rPr>
          <w:b/>
          <w:bCs/>
          <w:sz w:val="21"/>
          <w:szCs w:val="21"/>
        </w:rPr>
        <w:t>Data</w:t>
      </w:r>
      <w:r w:rsidR="00F6106E">
        <w:rPr>
          <w:b/>
          <w:bCs/>
          <w:sz w:val="21"/>
          <w:szCs w:val="21"/>
        </w:rPr>
        <w:t xml:space="preserve"> </w:t>
      </w:r>
      <w:r w:rsidR="00A12FB8" w:rsidRPr="00A12FB8">
        <w:rPr>
          <w:b/>
          <w:bCs/>
          <w:sz w:val="21"/>
          <w:szCs w:val="21"/>
        </w:rPr>
        <w:t xml:space="preserve">replication package </w:t>
      </w:r>
    </w:p>
    <w:p w14:paraId="2B750DC3" w14:textId="4F4C0663" w:rsidR="00E534AC" w:rsidRDefault="00E534AC" w:rsidP="00F84357">
      <w:pPr>
        <w:pStyle w:val="Default"/>
        <w:spacing w:line="360" w:lineRule="auto"/>
        <w:rPr>
          <w:sz w:val="21"/>
          <w:szCs w:val="21"/>
        </w:rPr>
      </w:pPr>
      <w:r w:rsidRPr="00F6106E">
        <w:rPr>
          <w:b/>
          <w:bCs/>
          <w:sz w:val="21"/>
          <w:szCs w:val="21"/>
        </w:rPr>
        <w:t xml:space="preserve">You will be </w:t>
      </w:r>
      <w:r w:rsidRPr="00F6106E">
        <w:rPr>
          <w:b/>
          <w:bCs/>
          <w:i/>
          <w:iCs/>
          <w:sz w:val="21"/>
          <w:szCs w:val="21"/>
        </w:rPr>
        <w:t xml:space="preserve">invited </w:t>
      </w:r>
      <w:r w:rsidRPr="00F6106E">
        <w:rPr>
          <w:b/>
          <w:bCs/>
          <w:sz w:val="21"/>
          <w:szCs w:val="21"/>
        </w:rPr>
        <w:t>to submit your package via an upload link by the Data Editor.</w:t>
      </w:r>
      <w:r>
        <w:rPr>
          <w:sz w:val="21"/>
          <w:szCs w:val="21"/>
        </w:rPr>
        <w:t xml:space="preserve"> This invitation will be </w:t>
      </w:r>
      <w:r w:rsidRPr="00E534AC">
        <w:rPr>
          <w:i/>
          <w:iCs/>
          <w:sz w:val="21"/>
          <w:szCs w:val="21"/>
        </w:rPr>
        <w:t>after</w:t>
      </w:r>
      <w:r>
        <w:rPr>
          <w:sz w:val="21"/>
          <w:szCs w:val="21"/>
        </w:rPr>
        <w:t xml:space="preserve"> you have submitted the following items via The EJ Editorial Express system as a resubmission of your paper:</w:t>
      </w:r>
    </w:p>
    <w:p w14:paraId="780B10F3" w14:textId="63C12C25" w:rsidR="00E534AC" w:rsidRPr="00E534AC" w:rsidRDefault="00E534AC" w:rsidP="00743F61">
      <w:pPr>
        <w:pStyle w:val="Default"/>
        <w:numPr>
          <w:ilvl w:val="0"/>
          <w:numId w:val="22"/>
        </w:numPr>
        <w:spacing w:line="360" w:lineRule="auto"/>
        <w:rPr>
          <w:sz w:val="21"/>
          <w:szCs w:val="21"/>
        </w:rPr>
      </w:pPr>
      <w:r w:rsidRPr="00E534AC">
        <w:rPr>
          <w:sz w:val="21"/>
          <w:szCs w:val="21"/>
        </w:rPr>
        <w:t xml:space="preserve">1-paper </w:t>
      </w:r>
    </w:p>
    <w:p w14:paraId="5B961F6E" w14:textId="2EBB5539" w:rsidR="00E534AC" w:rsidRPr="00E534AC" w:rsidRDefault="00E534AC" w:rsidP="00743F61">
      <w:pPr>
        <w:pStyle w:val="Default"/>
        <w:numPr>
          <w:ilvl w:val="0"/>
          <w:numId w:val="22"/>
        </w:numPr>
        <w:spacing w:line="360" w:lineRule="auto"/>
        <w:rPr>
          <w:sz w:val="21"/>
          <w:szCs w:val="21"/>
        </w:rPr>
      </w:pPr>
      <w:r w:rsidRPr="00E534AC">
        <w:rPr>
          <w:sz w:val="21"/>
          <w:szCs w:val="21"/>
        </w:rPr>
        <w:t xml:space="preserve">2-appendix </w:t>
      </w:r>
    </w:p>
    <w:p w14:paraId="4B0D62A3" w14:textId="15BC8873" w:rsidR="00E534AC" w:rsidRDefault="00E534AC" w:rsidP="00743F61">
      <w:pPr>
        <w:pStyle w:val="Default"/>
        <w:numPr>
          <w:ilvl w:val="0"/>
          <w:numId w:val="22"/>
        </w:numPr>
        <w:spacing w:line="360" w:lineRule="auto"/>
        <w:rPr>
          <w:sz w:val="21"/>
          <w:szCs w:val="21"/>
        </w:rPr>
      </w:pPr>
      <w:r w:rsidRPr="00E534AC">
        <w:rPr>
          <w:sz w:val="21"/>
          <w:szCs w:val="21"/>
        </w:rPr>
        <w:t xml:space="preserve">Signed and dated </w:t>
      </w:r>
      <w:hyperlink r:id="rId11" w:history="1">
        <w:r w:rsidRPr="00743F61">
          <w:rPr>
            <w:rStyle w:val="Hyperlink"/>
            <w:sz w:val="21"/>
            <w:szCs w:val="21"/>
          </w:rPr>
          <w:t>checklist.pdf</w:t>
        </w:r>
      </w:hyperlink>
    </w:p>
    <w:p w14:paraId="6C70B724" w14:textId="77777777" w:rsidR="00743F61" w:rsidRDefault="00743F61" w:rsidP="00F84357">
      <w:pPr>
        <w:pStyle w:val="Default"/>
        <w:spacing w:line="360" w:lineRule="auto"/>
        <w:rPr>
          <w:sz w:val="21"/>
          <w:szCs w:val="21"/>
        </w:rPr>
      </w:pPr>
    </w:p>
    <w:p w14:paraId="6CBAA05C" w14:textId="3E4CF0D0" w:rsidR="00E534AC" w:rsidRDefault="00743F61" w:rsidP="00F84357">
      <w:pPr>
        <w:pStyle w:val="Default"/>
        <w:spacing w:line="360" w:lineRule="auto"/>
        <w:rPr>
          <w:sz w:val="21"/>
          <w:szCs w:val="21"/>
        </w:rPr>
      </w:pPr>
      <w:r>
        <w:rPr>
          <w:sz w:val="21"/>
          <w:szCs w:val="21"/>
        </w:rPr>
        <w:t xml:space="preserve">Please note that you are requested to download, fill, sign and submit the </w:t>
      </w:r>
      <w:hyperlink r:id="rId12" w:history="1">
        <w:r w:rsidRPr="00743F61">
          <w:rPr>
            <w:rStyle w:val="Hyperlink"/>
            <w:sz w:val="21"/>
            <w:szCs w:val="21"/>
          </w:rPr>
          <w:t>checklist</w:t>
        </w:r>
      </w:hyperlink>
      <w:r>
        <w:rPr>
          <w:sz w:val="21"/>
          <w:szCs w:val="21"/>
        </w:rPr>
        <w:t xml:space="preserve"> (numbered 3 above). </w:t>
      </w:r>
    </w:p>
    <w:p w14:paraId="547E31D4" w14:textId="77777777" w:rsidR="00654F70" w:rsidRDefault="00654F70" w:rsidP="00963B92">
      <w:pPr>
        <w:spacing w:after="0" w:line="360" w:lineRule="auto"/>
        <w:rPr>
          <w:rFonts w:ascii="Arial" w:hAnsi="Arial" w:cs="Arial"/>
          <w:sz w:val="21"/>
          <w:szCs w:val="21"/>
        </w:rPr>
      </w:pPr>
    </w:p>
    <w:p w14:paraId="3F84B011" w14:textId="5336E040" w:rsidR="00AC6990" w:rsidRDefault="00963B92" w:rsidP="00963B92">
      <w:pPr>
        <w:spacing w:after="0" w:line="360" w:lineRule="auto"/>
        <w:rPr>
          <w:rFonts w:ascii="Arial" w:hAnsi="Arial" w:cs="Arial"/>
          <w:sz w:val="21"/>
          <w:szCs w:val="21"/>
        </w:rPr>
      </w:pPr>
      <w:r w:rsidRPr="00963B92">
        <w:rPr>
          <w:rFonts w:ascii="Arial" w:hAnsi="Arial" w:cs="Arial"/>
          <w:sz w:val="21"/>
          <w:szCs w:val="21"/>
        </w:rPr>
        <w:t xml:space="preserve">To the extent that our </w:t>
      </w:r>
      <w:hyperlink r:id="rId13" w:anchor="data" w:history="1">
        <w:r w:rsidRPr="00743F61">
          <w:rPr>
            <w:rStyle w:val="Hyperlink"/>
            <w:rFonts w:ascii="Arial" w:hAnsi="Arial" w:cs="Arial"/>
            <w:sz w:val="21"/>
            <w:szCs w:val="21"/>
          </w:rPr>
          <w:t>replication policy</w:t>
        </w:r>
      </w:hyperlink>
      <w:r w:rsidRPr="00963B92">
        <w:rPr>
          <w:rFonts w:ascii="Arial" w:hAnsi="Arial" w:cs="Arial"/>
          <w:color w:val="0000FF"/>
          <w:sz w:val="21"/>
          <w:szCs w:val="21"/>
        </w:rPr>
        <w:t xml:space="preserve"> </w:t>
      </w:r>
      <w:r w:rsidRPr="00963B92">
        <w:rPr>
          <w:rFonts w:ascii="Arial" w:hAnsi="Arial" w:cs="Arial"/>
          <w:sz w:val="21"/>
          <w:szCs w:val="21"/>
        </w:rPr>
        <w:t>applies to the paper, all datasets, relevant codes and a README file should be included in the replication package.</w:t>
      </w:r>
      <w:r w:rsidR="00743F61">
        <w:rPr>
          <w:rFonts w:ascii="Arial" w:hAnsi="Arial" w:cs="Arial"/>
          <w:sz w:val="21"/>
          <w:szCs w:val="21"/>
        </w:rPr>
        <w:t xml:space="preserve"> </w:t>
      </w:r>
      <w:hyperlink r:id="rId14" w:history="1">
        <w:r w:rsidR="00743F61" w:rsidRPr="00A12FB8">
          <w:rPr>
            <w:rStyle w:val="Hyperlink"/>
            <w:rFonts w:ascii="Arial" w:hAnsi="Arial" w:cs="Arial"/>
            <w:sz w:val="21"/>
            <w:szCs w:val="21"/>
          </w:rPr>
          <w:t>The Data Editor’s website</w:t>
        </w:r>
      </w:hyperlink>
      <w:r w:rsidR="00743F61" w:rsidRPr="00743F61">
        <w:rPr>
          <w:rFonts w:ascii="Arial" w:hAnsi="Arial" w:cs="Arial"/>
          <w:sz w:val="21"/>
          <w:szCs w:val="21"/>
        </w:rPr>
        <w:t xml:space="preserve"> contains detailed information about the </w:t>
      </w:r>
      <w:r w:rsidR="00AC6990">
        <w:rPr>
          <w:rFonts w:ascii="Arial" w:hAnsi="Arial" w:cs="Arial"/>
          <w:sz w:val="21"/>
          <w:szCs w:val="21"/>
        </w:rPr>
        <w:t xml:space="preserve">required </w:t>
      </w:r>
      <w:r w:rsidR="00743F61" w:rsidRPr="00743F61">
        <w:rPr>
          <w:rFonts w:ascii="Arial" w:hAnsi="Arial" w:cs="Arial"/>
          <w:sz w:val="21"/>
          <w:szCs w:val="21"/>
        </w:rPr>
        <w:t>contents of the replication package including the</w:t>
      </w:r>
      <w:r w:rsidR="00AC6990">
        <w:rPr>
          <w:rFonts w:ascii="Arial" w:hAnsi="Arial" w:cs="Arial"/>
          <w:sz w:val="21"/>
          <w:szCs w:val="21"/>
        </w:rPr>
        <w:t xml:space="preserve"> </w:t>
      </w:r>
      <w:r w:rsidR="00743F61" w:rsidRPr="00743F61">
        <w:rPr>
          <w:rFonts w:ascii="Arial" w:hAnsi="Arial" w:cs="Arial"/>
          <w:sz w:val="21"/>
          <w:szCs w:val="21"/>
        </w:rPr>
        <w:t>README file</w:t>
      </w:r>
      <w:r w:rsidR="00AC6990">
        <w:rPr>
          <w:rFonts w:ascii="Arial" w:hAnsi="Arial" w:cs="Arial"/>
          <w:sz w:val="21"/>
          <w:szCs w:val="21"/>
        </w:rPr>
        <w:t xml:space="preserve"> and data citations</w:t>
      </w:r>
      <w:r w:rsidR="00743F61" w:rsidRPr="00743F61">
        <w:rPr>
          <w:rFonts w:ascii="Arial" w:hAnsi="Arial" w:cs="Arial"/>
          <w:sz w:val="21"/>
          <w:szCs w:val="21"/>
        </w:rPr>
        <w:t>.</w:t>
      </w:r>
      <w:r w:rsidR="00AC6990">
        <w:rPr>
          <w:rFonts w:ascii="Arial" w:hAnsi="Arial" w:cs="Arial"/>
          <w:sz w:val="21"/>
          <w:szCs w:val="21"/>
        </w:rPr>
        <w:t xml:space="preserve"> </w:t>
      </w:r>
    </w:p>
    <w:p w14:paraId="5C71F9F0" w14:textId="77777777" w:rsidR="00AC6990" w:rsidRDefault="00AC6990" w:rsidP="00963B92">
      <w:pPr>
        <w:spacing w:after="0" w:line="360" w:lineRule="auto"/>
        <w:rPr>
          <w:rFonts w:ascii="Arial" w:hAnsi="Arial" w:cs="Arial"/>
          <w:sz w:val="21"/>
          <w:szCs w:val="21"/>
        </w:rPr>
      </w:pPr>
    </w:p>
    <w:p w14:paraId="7985F153" w14:textId="77777777" w:rsidR="00654F70" w:rsidRDefault="00654F70" w:rsidP="00963B92">
      <w:pPr>
        <w:spacing w:after="0" w:line="360" w:lineRule="auto"/>
        <w:rPr>
          <w:rFonts w:ascii="Arial" w:hAnsi="Arial" w:cs="Arial"/>
          <w:sz w:val="21"/>
          <w:szCs w:val="21"/>
        </w:rPr>
      </w:pPr>
    </w:p>
    <w:p w14:paraId="239AB12A" w14:textId="77777777" w:rsidR="00654F70" w:rsidRDefault="00654F70" w:rsidP="00963B92">
      <w:pPr>
        <w:spacing w:after="0" w:line="360" w:lineRule="auto"/>
        <w:rPr>
          <w:rFonts w:ascii="Arial" w:hAnsi="Arial" w:cs="Arial"/>
          <w:sz w:val="21"/>
          <w:szCs w:val="21"/>
        </w:rPr>
      </w:pPr>
    </w:p>
    <w:p w14:paraId="7BBA65BE" w14:textId="06CE00EB" w:rsidR="00616D39" w:rsidRDefault="00616D39" w:rsidP="00616D39">
      <w:pPr>
        <w:spacing w:after="0" w:line="360" w:lineRule="auto"/>
        <w:rPr>
          <w:rFonts w:ascii="Arial" w:hAnsi="Arial" w:cs="Arial"/>
          <w:b/>
          <w:bCs/>
          <w:sz w:val="21"/>
          <w:szCs w:val="21"/>
        </w:rPr>
      </w:pPr>
      <w:r w:rsidRPr="00616D39">
        <w:rPr>
          <w:rFonts w:ascii="Arial" w:hAnsi="Arial" w:cs="Arial"/>
          <w:b/>
          <w:bCs/>
          <w:sz w:val="21"/>
          <w:szCs w:val="21"/>
        </w:rPr>
        <w:t>2.</w:t>
      </w:r>
      <w:r>
        <w:rPr>
          <w:rFonts w:ascii="Arial" w:hAnsi="Arial" w:cs="Arial"/>
          <w:b/>
          <w:bCs/>
          <w:sz w:val="21"/>
          <w:szCs w:val="21"/>
        </w:rPr>
        <w:t xml:space="preserve">  </w:t>
      </w:r>
      <w:r w:rsidRPr="00616D39">
        <w:rPr>
          <w:rFonts w:ascii="Arial" w:hAnsi="Arial" w:cs="Arial"/>
          <w:b/>
          <w:bCs/>
          <w:sz w:val="21"/>
          <w:szCs w:val="21"/>
        </w:rPr>
        <w:t>Manuscript layout</w:t>
      </w:r>
    </w:p>
    <w:p w14:paraId="03B69389" w14:textId="77777777" w:rsidR="00616D39" w:rsidRPr="00616D39" w:rsidRDefault="00616D39" w:rsidP="00616D39">
      <w:pPr>
        <w:spacing w:after="0" w:line="360" w:lineRule="auto"/>
        <w:rPr>
          <w:rFonts w:ascii="Arial" w:hAnsi="Arial" w:cs="Arial"/>
          <w:sz w:val="21"/>
          <w:szCs w:val="21"/>
        </w:rPr>
      </w:pPr>
    </w:p>
    <w:p w14:paraId="38DE2941"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2.1. General </w:t>
      </w:r>
    </w:p>
    <w:p w14:paraId="3DE16693"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The EJ respects any randomisation that has been done to the author </w:t>
      </w:r>
      <w:proofErr w:type="spellStart"/>
      <w:r w:rsidRPr="00616D39">
        <w:rPr>
          <w:rFonts w:ascii="Arial" w:hAnsi="Arial" w:cs="Arial"/>
          <w:sz w:val="21"/>
          <w:szCs w:val="21"/>
        </w:rPr>
        <w:t>byline</w:t>
      </w:r>
      <w:proofErr w:type="spellEnd"/>
      <w:r w:rsidRPr="00616D39">
        <w:rPr>
          <w:rFonts w:ascii="Arial" w:hAnsi="Arial" w:cs="Arial"/>
          <w:sz w:val="21"/>
          <w:szCs w:val="21"/>
        </w:rPr>
        <w:t xml:space="preserve">. Authors may choose to add a first page note to indicate that the author </w:t>
      </w:r>
      <w:proofErr w:type="spellStart"/>
      <w:r w:rsidRPr="00616D39">
        <w:rPr>
          <w:rFonts w:ascii="Arial" w:hAnsi="Arial" w:cs="Arial"/>
          <w:sz w:val="21"/>
          <w:szCs w:val="21"/>
        </w:rPr>
        <w:t>byline</w:t>
      </w:r>
      <w:proofErr w:type="spellEnd"/>
      <w:r w:rsidRPr="00616D39">
        <w:rPr>
          <w:rFonts w:ascii="Arial" w:hAnsi="Arial" w:cs="Arial"/>
          <w:sz w:val="21"/>
          <w:szCs w:val="21"/>
        </w:rPr>
        <w:t xml:space="preserve"> has been randomised. </w:t>
      </w:r>
    </w:p>
    <w:p w14:paraId="7391E6E6" w14:textId="77777777" w:rsidR="00616D39" w:rsidRDefault="00616D39" w:rsidP="00616D39">
      <w:pPr>
        <w:spacing w:after="0" w:line="360" w:lineRule="auto"/>
        <w:rPr>
          <w:rFonts w:ascii="Arial" w:hAnsi="Arial" w:cs="Arial"/>
          <w:sz w:val="21"/>
          <w:szCs w:val="21"/>
        </w:rPr>
      </w:pPr>
    </w:p>
    <w:p w14:paraId="0B28E594" w14:textId="0D96F71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Authors are asked to include a short title (40 characters or less) beneath the full </w:t>
      </w:r>
      <w:proofErr w:type="gramStart"/>
      <w:r w:rsidRPr="00616D39">
        <w:rPr>
          <w:rFonts w:ascii="Arial" w:hAnsi="Arial" w:cs="Arial"/>
          <w:sz w:val="21"/>
          <w:szCs w:val="21"/>
        </w:rPr>
        <w:t>title;</w:t>
      </w:r>
      <w:proofErr w:type="gramEnd"/>
      <w:r w:rsidRPr="00616D39">
        <w:rPr>
          <w:rFonts w:ascii="Arial" w:hAnsi="Arial" w:cs="Arial"/>
          <w:sz w:val="21"/>
          <w:szCs w:val="21"/>
        </w:rPr>
        <w:t xml:space="preserve"> </w:t>
      </w:r>
    </w:p>
    <w:p w14:paraId="128DD655" w14:textId="77777777" w:rsidR="00616D39" w:rsidRDefault="00616D39" w:rsidP="00616D39">
      <w:pPr>
        <w:spacing w:after="0" w:line="360" w:lineRule="auto"/>
        <w:rPr>
          <w:rFonts w:ascii="Arial" w:hAnsi="Arial" w:cs="Arial"/>
          <w:sz w:val="21"/>
          <w:szCs w:val="21"/>
        </w:rPr>
      </w:pPr>
    </w:p>
    <w:p w14:paraId="3AFC1FE1" w14:textId="550F651A"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Authors are requested to include an abstract, not exceeding 100 words; a list of keywords (each word no more than 20 characters) indicating the contents of the article; and the relevant Journal of Economic Literature classification</w:t>
      </w:r>
      <w:r w:rsidR="00DC12E6">
        <w:rPr>
          <w:rFonts w:ascii="Arial" w:hAnsi="Arial" w:cs="Arial"/>
          <w:sz w:val="21"/>
          <w:szCs w:val="21"/>
        </w:rPr>
        <w:t xml:space="preserve"> </w:t>
      </w:r>
      <w:r w:rsidRPr="00616D39">
        <w:rPr>
          <w:rFonts w:ascii="Arial" w:hAnsi="Arial" w:cs="Arial"/>
          <w:sz w:val="21"/>
          <w:szCs w:val="21"/>
        </w:rPr>
        <w:t>number(s</w:t>
      </w:r>
      <w:proofErr w:type="gramStart"/>
      <w:r w:rsidRPr="00616D39">
        <w:rPr>
          <w:rFonts w:ascii="Arial" w:hAnsi="Arial" w:cs="Arial"/>
          <w:sz w:val="21"/>
          <w:szCs w:val="21"/>
        </w:rPr>
        <w:t>);</w:t>
      </w:r>
      <w:proofErr w:type="gramEnd"/>
      <w:r w:rsidRPr="00616D39">
        <w:rPr>
          <w:rFonts w:ascii="Arial" w:hAnsi="Arial" w:cs="Arial"/>
          <w:sz w:val="21"/>
          <w:szCs w:val="21"/>
        </w:rPr>
        <w:t xml:space="preserve"> </w:t>
      </w:r>
    </w:p>
    <w:p w14:paraId="302D1E5F" w14:textId="77777777" w:rsidR="00616D39" w:rsidRDefault="00616D39" w:rsidP="00616D39">
      <w:pPr>
        <w:spacing w:after="0" w:line="360" w:lineRule="auto"/>
        <w:rPr>
          <w:rFonts w:ascii="Arial" w:hAnsi="Arial" w:cs="Arial"/>
          <w:sz w:val="21"/>
          <w:szCs w:val="21"/>
        </w:rPr>
      </w:pPr>
    </w:p>
    <w:p w14:paraId="755FCEA8" w14:textId="4DF301D2"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The full mailing and email address for the corresponding author should </w:t>
      </w:r>
      <w:proofErr w:type="spellStart"/>
      <w:r w:rsidRPr="00616D39">
        <w:rPr>
          <w:rFonts w:ascii="Arial" w:hAnsi="Arial" w:cs="Arial"/>
          <w:sz w:val="21"/>
          <w:szCs w:val="21"/>
        </w:rPr>
        <w:t>beprovided</w:t>
      </w:r>
      <w:proofErr w:type="spellEnd"/>
      <w:r w:rsidRPr="00616D39">
        <w:rPr>
          <w:rFonts w:ascii="Arial" w:hAnsi="Arial" w:cs="Arial"/>
          <w:sz w:val="21"/>
          <w:szCs w:val="21"/>
        </w:rPr>
        <w:t xml:space="preserve"> at the bottom of the first page, before the </w:t>
      </w:r>
      <w:proofErr w:type="gramStart"/>
      <w:r w:rsidRPr="00616D39">
        <w:rPr>
          <w:rFonts w:ascii="Arial" w:hAnsi="Arial" w:cs="Arial"/>
          <w:sz w:val="21"/>
          <w:szCs w:val="21"/>
        </w:rPr>
        <w:t>acknowledgments;</w:t>
      </w:r>
      <w:proofErr w:type="gramEnd"/>
      <w:r w:rsidRPr="00616D39">
        <w:rPr>
          <w:rFonts w:ascii="Arial" w:hAnsi="Arial" w:cs="Arial"/>
          <w:sz w:val="21"/>
          <w:szCs w:val="21"/>
        </w:rPr>
        <w:t xml:space="preserve"> </w:t>
      </w:r>
    </w:p>
    <w:p w14:paraId="7787EDA7" w14:textId="77777777" w:rsidR="00616D39" w:rsidRPr="00616D39" w:rsidRDefault="00616D39" w:rsidP="00616D39">
      <w:pPr>
        <w:spacing w:after="0" w:line="360" w:lineRule="auto"/>
        <w:rPr>
          <w:rFonts w:ascii="Arial" w:hAnsi="Arial" w:cs="Arial"/>
          <w:sz w:val="21"/>
          <w:szCs w:val="21"/>
        </w:rPr>
      </w:pPr>
    </w:p>
    <w:p w14:paraId="34B50BCA"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The affiliations of all authors should be provided at the end of the article, before the </w:t>
      </w:r>
      <w:proofErr w:type="gramStart"/>
      <w:r w:rsidRPr="00616D39">
        <w:rPr>
          <w:rFonts w:ascii="Arial" w:hAnsi="Arial" w:cs="Arial"/>
          <w:sz w:val="21"/>
          <w:szCs w:val="21"/>
        </w:rPr>
        <w:t>references;</w:t>
      </w:r>
      <w:proofErr w:type="gramEnd"/>
      <w:r w:rsidRPr="00616D39">
        <w:rPr>
          <w:rFonts w:ascii="Arial" w:hAnsi="Arial" w:cs="Arial"/>
          <w:sz w:val="21"/>
          <w:szCs w:val="21"/>
        </w:rPr>
        <w:t xml:space="preserve"> </w:t>
      </w:r>
    </w:p>
    <w:p w14:paraId="6925538E" w14:textId="77777777" w:rsidR="00616D39" w:rsidRDefault="00616D39" w:rsidP="00616D39">
      <w:pPr>
        <w:spacing w:after="0" w:line="360" w:lineRule="auto"/>
        <w:rPr>
          <w:rFonts w:ascii="Arial" w:hAnsi="Arial" w:cs="Arial"/>
          <w:sz w:val="21"/>
          <w:szCs w:val="21"/>
        </w:rPr>
      </w:pPr>
    </w:p>
    <w:p w14:paraId="2092226C" w14:textId="7E99B0EC"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Please use British English throughout and double space the manuscript text. </w:t>
      </w:r>
    </w:p>
    <w:p w14:paraId="135FB3DB" w14:textId="77777777" w:rsidR="00616D39" w:rsidRDefault="00616D39" w:rsidP="00616D39">
      <w:pPr>
        <w:spacing w:after="0" w:line="360" w:lineRule="auto"/>
        <w:rPr>
          <w:rFonts w:ascii="Arial" w:hAnsi="Arial" w:cs="Arial"/>
          <w:sz w:val="21"/>
          <w:szCs w:val="21"/>
        </w:rPr>
      </w:pPr>
    </w:p>
    <w:p w14:paraId="213F3B24" w14:textId="5803584F"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The acknowledgments section should include the details of those for whom credit is due - whether funders, co-authors, research assistants or other. The acknowledgments section should also provide the reference of the Research Ethics Board approval where applicable. </w:t>
      </w:r>
    </w:p>
    <w:p w14:paraId="27DC38B8" w14:textId="77777777" w:rsidR="00616D39" w:rsidRDefault="00616D39" w:rsidP="00616D39">
      <w:pPr>
        <w:spacing w:after="0" w:line="360" w:lineRule="auto"/>
        <w:rPr>
          <w:rFonts w:ascii="Arial" w:hAnsi="Arial" w:cs="Arial"/>
          <w:b/>
          <w:bCs/>
          <w:sz w:val="21"/>
          <w:szCs w:val="21"/>
        </w:rPr>
      </w:pPr>
    </w:p>
    <w:p w14:paraId="11CC8682" w14:textId="59839446"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2.2. Sections </w:t>
      </w:r>
    </w:p>
    <w:p w14:paraId="6E50E611" w14:textId="4678A4EA" w:rsidR="00616D39" w:rsidRPr="00616D39" w:rsidRDefault="00616D39" w:rsidP="00616D39">
      <w:pPr>
        <w:pStyle w:val="ListParagraph"/>
        <w:numPr>
          <w:ilvl w:val="0"/>
          <w:numId w:val="11"/>
        </w:numPr>
        <w:spacing w:after="0" w:line="360" w:lineRule="auto"/>
        <w:rPr>
          <w:rFonts w:ascii="Arial" w:hAnsi="Arial" w:cs="Arial"/>
          <w:sz w:val="21"/>
          <w:szCs w:val="21"/>
        </w:rPr>
      </w:pPr>
      <w:r w:rsidRPr="00616D39">
        <w:rPr>
          <w:rFonts w:ascii="Arial" w:hAnsi="Arial" w:cs="Arial"/>
          <w:sz w:val="21"/>
          <w:szCs w:val="21"/>
        </w:rPr>
        <w:t xml:space="preserve">Use consecutive Arabic </w:t>
      </w:r>
      <w:proofErr w:type="gramStart"/>
      <w:r w:rsidRPr="00616D39">
        <w:rPr>
          <w:rFonts w:ascii="Arial" w:hAnsi="Arial" w:cs="Arial"/>
          <w:sz w:val="21"/>
          <w:szCs w:val="21"/>
        </w:rPr>
        <w:t>numbers;</w:t>
      </w:r>
      <w:proofErr w:type="gramEnd"/>
    </w:p>
    <w:p w14:paraId="62BC4F92" w14:textId="77777777" w:rsidR="00616D39" w:rsidRDefault="00616D39" w:rsidP="00616D39">
      <w:pPr>
        <w:numPr>
          <w:ilvl w:val="1"/>
          <w:numId w:val="7"/>
        </w:numPr>
        <w:spacing w:after="0" w:line="360" w:lineRule="auto"/>
        <w:rPr>
          <w:rFonts w:ascii="Arial" w:hAnsi="Arial" w:cs="Arial"/>
          <w:sz w:val="21"/>
          <w:szCs w:val="21"/>
        </w:rPr>
      </w:pPr>
      <w:r w:rsidRPr="00616D39">
        <w:rPr>
          <w:rFonts w:ascii="Arial" w:hAnsi="Arial" w:cs="Arial"/>
          <w:sz w:val="21"/>
          <w:szCs w:val="21"/>
        </w:rPr>
        <w:t>Section text should start on a new line.</w:t>
      </w:r>
    </w:p>
    <w:p w14:paraId="77BB868A" w14:textId="77777777" w:rsidR="00616D39" w:rsidRPr="00616D39" w:rsidRDefault="00616D39" w:rsidP="00616D39">
      <w:pPr>
        <w:spacing w:after="0" w:line="360" w:lineRule="auto"/>
        <w:rPr>
          <w:rFonts w:ascii="Arial" w:hAnsi="Arial" w:cs="Arial"/>
          <w:sz w:val="21"/>
          <w:szCs w:val="21"/>
        </w:rPr>
      </w:pPr>
    </w:p>
    <w:p w14:paraId="70254661"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2.3. Tables </w:t>
      </w:r>
    </w:p>
    <w:p w14:paraId="6109E6F4"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Statistical tables should be clearly </w:t>
      </w:r>
      <w:proofErr w:type="gramStart"/>
      <w:r w:rsidRPr="00616D39">
        <w:rPr>
          <w:rFonts w:ascii="Arial" w:hAnsi="Arial" w:cs="Arial"/>
          <w:sz w:val="21"/>
          <w:szCs w:val="21"/>
        </w:rPr>
        <w:t>headed</w:t>
      </w:r>
      <w:proofErr w:type="gramEnd"/>
      <w:r w:rsidRPr="00616D39">
        <w:rPr>
          <w:rFonts w:ascii="Arial" w:hAnsi="Arial" w:cs="Arial"/>
          <w:sz w:val="21"/>
          <w:szCs w:val="21"/>
        </w:rPr>
        <w:t xml:space="preserve"> and the reader should be able to understand the meaning of each row or column without searching in the text for explanations of symbols, etc. Units of measurement, base-dates for index numbers, geographical areas </w:t>
      </w:r>
      <w:proofErr w:type="gramStart"/>
      <w:r w:rsidRPr="00616D39">
        <w:rPr>
          <w:rFonts w:ascii="Arial" w:hAnsi="Arial" w:cs="Arial"/>
          <w:sz w:val="21"/>
          <w:szCs w:val="21"/>
        </w:rPr>
        <w:t>covered</w:t>
      </w:r>
      <w:proofErr w:type="gramEnd"/>
      <w:r w:rsidRPr="00616D39">
        <w:rPr>
          <w:rFonts w:ascii="Arial" w:hAnsi="Arial" w:cs="Arial"/>
          <w:sz w:val="21"/>
          <w:szCs w:val="21"/>
        </w:rPr>
        <w:t xml:space="preserve"> and sources should be clearly stated. Authors are fully responsible for the accuracy of the data and for checking their proofs. Whenever the authors feel that the reader would have difficulty in testing the derivation of their statistics, they should provide supplementary notes on the methods used. </w:t>
      </w:r>
    </w:p>
    <w:p w14:paraId="01EA0808" w14:textId="77777777" w:rsidR="00616D39" w:rsidRDefault="00616D39" w:rsidP="00616D39">
      <w:pPr>
        <w:spacing w:after="0" w:line="360" w:lineRule="auto"/>
        <w:rPr>
          <w:rFonts w:ascii="Arial" w:hAnsi="Arial" w:cs="Arial"/>
          <w:b/>
          <w:bCs/>
          <w:sz w:val="21"/>
          <w:szCs w:val="21"/>
        </w:rPr>
      </w:pPr>
    </w:p>
    <w:p w14:paraId="0D838267" w14:textId="6E710C19" w:rsidR="00616D39" w:rsidRDefault="00616D39" w:rsidP="00616D39">
      <w:pPr>
        <w:spacing w:after="0" w:line="360" w:lineRule="auto"/>
        <w:rPr>
          <w:rFonts w:ascii="Arial" w:hAnsi="Arial" w:cs="Arial"/>
          <w:b/>
          <w:bCs/>
          <w:sz w:val="21"/>
          <w:szCs w:val="21"/>
        </w:rPr>
      </w:pPr>
      <w:r w:rsidRPr="00616D39">
        <w:rPr>
          <w:rFonts w:ascii="Arial" w:hAnsi="Arial" w:cs="Arial"/>
          <w:b/>
          <w:bCs/>
          <w:sz w:val="21"/>
          <w:szCs w:val="21"/>
        </w:rPr>
        <w:t>Table formatting</w:t>
      </w:r>
    </w:p>
    <w:p w14:paraId="092E5927" w14:textId="77777777" w:rsidR="00616D39" w:rsidRPr="00616D39" w:rsidRDefault="00616D39" w:rsidP="00616D39">
      <w:pPr>
        <w:pStyle w:val="ListParagraph"/>
        <w:numPr>
          <w:ilvl w:val="1"/>
          <w:numId w:val="7"/>
        </w:numPr>
        <w:spacing w:after="0" w:line="360" w:lineRule="auto"/>
        <w:rPr>
          <w:rFonts w:ascii="Arial" w:hAnsi="Arial" w:cs="Arial"/>
          <w:sz w:val="21"/>
          <w:szCs w:val="21"/>
        </w:rPr>
      </w:pPr>
      <w:r w:rsidRPr="00616D39">
        <w:rPr>
          <w:rFonts w:ascii="Arial" w:hAnsi="Arial" w:cs="Arial"/>
          <w:sz w:val="21"/>
          <w:szCs w:val="21"/>
        </w:rPr>
        <w:t xml:space="preserve">Ensure that tables are large enough to be clearly readable on an A5 </w:t>
      </w:r>
      <w:proofErr w:type="gramStart"/>
      <w:r w:rsidRPr="00616D39">
        <w:rPr>
          <w:rFonts w:ascii="Arial" w:hAnsi="Arial" w:cs="Arial"/>
          <w:sz w:val="21"/>
          <w:szCs w:val="21"/>
        </w:rPr>
        <w:t>page;</w:t>
      </w:r>
      <w:proofErr w:type="gramEnd"/>
    </w:p>
    <w:p w14:paraId="521ED554" w14:textId="77777777" w:rsidR="00616D39" w:rsidRPr="00616D39" w:rsidRDefault="00616D39" w:rsidP="00616D39">
      <w:pPr>
        <w:numPr>
          <w:ilvl w:val="1"/>
          <w:numId w:val="7"/>
        </w:numPr>
        <w:spacing w:after="0" w:line="360" w:lineRule="auto"/>
        <w:rPr>
          <w:rFonts w:ascii="Arial" w:hAnsi="Arial" w:cs="Arial"/>
          <w:sz w:val="21"/>
          <w:szCs w:val="21"/>
        </w:rPr>
      </w:pPr>
      <w:r w:rsidRPr="00616D39">
        <w:rPr>
          <w:rFonts w:ascii="Arial" w:hAnsi="Arial" w:cs="Arial"/>
          <w:sz w:val="21"/>
          <w:szCs w:val="21"/>
        </w:rPr>
        <w:t xml:space="preserve">Use consecutive Arabic </w:t>
      </w:r>
      <w:proofErr w:type="gramStart"/>
      <w:r w:rsidRPr="00616D39">
        <w:rPr>
          <w:rFonts w:ascii="Arial" w:hAnsi="Arial" w:cs="Arial"/>
          <w:sz w:val="21"/>
          <w:szCs w:val="21"/>
        </w:rPr>
        <w:t>numbers;</w:t>
      </w:r>
      <w:proofErr w:type="gramEnd"/>
    </w:p>
    <w:p w14:paraId="03EADF25" w14:textId="77777777" w:rsidR="00616D39" w:rsidRPr="00616D39" w:rsidRDefault="00616D39" w:rsidP="00616D39">
      <w:pPr>
        <w:numPr>
          <w:ilvl w:val="1"/>
          <w:numId w:val="7"/>
        </w:numPr>
        <w:spacing w:after="0" w:line="360" w:lineRule="auto"/>
        <w:rPr>
          <w:rFonts w:ascii="Arial" w:hAnsi="Arial" w:cs="Arial"/>
          <w:sz w:val="21"/>
          <w:szCs w:val="21"/>
        </w:rPr>
      </w:pPr>
      <w:r w:rsidRPr="00616D39">
        <w:rPr>
          <w:rFonts w:ascii="Arial" w:hAnsi="Arial" w:cs="Arial"/>
          <w:sz w:val="21"/>
          <w:szCs w:val="21"/>
        </w:rPr>
        <w:t xml:space="preserve">Use short titles in italics with initial </w:t>
      </w:r>
      <w:proofErr w:type="gramStart"/>
      <w:r w:rsidRPr="00616D39">
        <w:rPr>
          <w:rFonts w:ascii="Arial" w:hAnsi="Arial" w:cs="Arial"/>
          <w:sz w:val="21"/>
          <w:szCs w:val="21"/>
        </w:rPr>
        <w:t>capitals;</w:t>
      </w:r>
      <w:proofErr w:type="gramEnd"/>
    </w:p>
    <w:p w14:paraId="647F49EF" w14:textId="77777777" w:rsidR="00616D39" w:rsidRPr="00616D39" w:rsidRDefault="00616D39" w:rsidP="00616D39">
      <w:pPr>
        <w:numPr>
          <w:ilvl w:val="1"/>
          <w:numId w:val="7"/>
        </w:numPr>
        <w:spacing w:after="0" w:line="360" w:lineRule="auto"/>
        <w:rPr>
          <w:rFonts w:ascii="Arial" w:hAnsi="Arial" w:cs="Arial"/>
          <w:sz w:val="21"/>
          <w:szCs w:val="21"/>
        </w:rPr>
      </w:pPr>
      <w:r w:rsidRPr="00616D39">
        <w:rPr>
          <w:rFonts w:ascii="Arial" w:hAnsi="Arial" w:cs="Arial"/>
          <w:sz w:val="21"/>
          <w:szCs w:val="21"/>
        </w:rPr>
        <w:t xml:space="preserve">Do not use vertical lines or </w:t>
      </w:r>
      <w:proofErr w:type="gramStart"/>
      <w:r w:rsidRPr="00616D39">
        <w:rPr>
          <w:rFonts w:ascii="Arial" w:hAnsi="Arial" w:cs="Arial"/>
          <w:sz w:val="21"/>
          <w:szCs w:val="21"/>
        </w:rPr>
        <w:t>shading;</w:t>
      </w:r>
      <w:proofErr w:type="gramEnd"/>
    </w:p>
    <w:p w14:paraId="02443836" w14:textId="77777777" w:rsidR="00616D39" w:rsidRPr="00616D39" w:rsidRDefault="00616D39" w:rsidP="00616D39">
      <w:pPr>
        <w:numPr>
          <w:ilvl w:val="1"/>
          <w:numId w:val="7"/>
        </w:numPr>
        <w:spacing w:after="0" w:line="360" w:lineRule="auto"/>
        <w:rPr>
          <w:rFonts w:ascii="Arial" w:hAnsi="Arial" w:cs="Arial"/>
          <w:sz w:val="21"/>
          <w:szCs w:val="21"/>
        </w:rPr>
      </w:pPr>
      <w:r w:rsidRPr="00616D39">
        <w:rPr>
          <w:rFonts w:ascii="Arial" w:hAnsi="Arial" w:cs="Arial"/>
          <w:sz w:val="21"/>
          <w:szCs w:val="21"/>
        </w:rPr>
        <w:t>Do not use more than 10 columns per table.</w:t>
      </w:r>
    </w:p>
    <w:p w14:paraId="53EE1840" w14:textId="186C4AEF"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 </w:t>
      </w:r>
    </w:p>
    <w:p w14:paraId="70252185"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2.4. Diagrams and figures </w:t>
      </w:r>
    </w:p>
    <w:p w14:paraId="5B83D616"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Diagrams and figures should be clearly drawn and accompanied by the basic statistics that were required for their preparation, the axes must be clearly labelled, and the reader must be able to understand the diagrams and figures without searching in the text for explanations. </w:t>
      </w:r>
    </w:p>
    <w:p w14:paraId="6BB9040C" w14:textId="2080961F"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Diagram and figure formatting</w:t>
      </w:r>
    </w:p>
    <w:p w14:paraId="65E3F0A3" w14:textId="749385F6" w:rsidR="00616D39" w:rsidRDefault="00616D39" w:rsidP="00616D39">
      <w:pPr>
        <w:pStyle w:val="ListParagraph"/>
        <w:numPr>
          <w:ilvl w:val="0"/>
          <w:numId w:val="12"/>
        </w:numPr>
        <w:spacing w:after="0" w:line="360" w:lineRule="auto"/>
        <w:rPr>
          <w:rFonts w:ascii="Arial" w:hAnsi="Arial" w:cs="Arial"/>
          <w:sz w:val="21"/>
          <w:szCs w:val="21"/>
        </w:rPr>
      </w:pPr>
      <w:r w:rsidRPr="00616D39">
        <w:rPr>
          <w:rFonts w:ascii="Arial" w:hAnsi="Arial" w:cs="Arial"/>
          <w:sz w:val="21"/>
          <w:szCs w:val="21"/>
        </w:rPr>
        <w:t>Ensure that diagrams and figures are large enough to be clearly readable on an A5</w:t>
      </w:r>
      <w:r>
        <w:rPr>
          <w:rFonts w:ascii="Arial" w:hAnsi="Arial" w:cs="Arial"/>
          <w:sz w:val="21"/>
          <w:szCs w:val="21"/>
        </w:rPr>
        <w:t xml:space="preserve"> </w:t>
      </w:r>
      <w:proofErr w:type="gramStart"/>
      <w:r w:rsidRPr="00616D39">
        <w:rPr>
          <w:rFonts w:ascii="Arial" w:hAnsi="Arial" w:cs="Arial"/>
          <w:sz w:val="21"/>
          <w:szCs w:val="21"/>
        </w:rPr>
        <w:t>page;</w:t>
      </w:r>
      <w:proofErr w:type="gramEnd"/>
    </w:p>
    <w:p w14:paraId="606E0672" w14:textId="77777777" w:rsidR="00616D39" w:rsidRDefault="00616D39" w:rsidP="00616D39">
      <w:pPr>
        <w:pStyle w:val="ListParagraph"/>
        <w:numPr>
          <w:ilvl w:val="0"/>
          <w:numId w:val="12"/>
        </w:numPr>
        <w:spacing w:after="0" w:line="360" w:lineRule="auto"/>
        <w:rPr>
          <w:rFonts w:ascii="Arial" w:hAnsi="Arial" w:cs="Arial"/>
          <w:sz w:val="21"/>
          <w:szCs w:val="21"/>
        </w:rPr>
      </w:pPr>
      <w:r w:rsidRPr="00616D39">
        <w:rPr>
          <w:rFonts w:ascii="Arial" w:hAnsi="Arial" w:cs="Arial"/>
          <w:sz w:val="21"/>
          <w:szCs w:val="21"/>
        </w:rPr>
        <w:t xml:space="preserve">Use consecutive Arabic </w:t>
      </w:r>
      <w:proofErr w:type="gramStart"/>
      <w:r w:rsidRPr="00616D39">
        <w:rPr>
          <w:rFonts w:ascii="Arial" w:hAnsi="Arial" w:cs="Arial"/>
          <w:sz w:val="21"/>
          <w:szCs w:val="21"/>
        </w:rPr>
        <w:t>numbers;</w:t>
      </w:r>
      <w:proofErr w:type="gramEnd"/>
    </w:p>
    <w:p w14:paraId="762845DF" w14:textId="77777777" w:rsidR="00616D39" w:rsidRDefault="00616D39" w:rsidP="00616D39">
      <w:pPr>
        <w:pStyle w:val="ListParagraph"/>
        <w:numPr>
          <w:ilvl w:val="0"/>
          <w:numId w:val="12"/>
        </w:numPr>
        <w:spacing w:after="0" w:line="360" w:lineRule="auto"/>
        <w:rPr>
          <w:rFonts w:ascii="Arial" w:hAnsi="Arial" w:cs="Arial"/>
          <w:sz w:val="21"/>
          <w:szCs w:val="21"/>
        </w:rPr>
      </w:pPr>
      <w:r w:rsidRPr="00616D39">
        <w:rPr>
          <w:rFonts w:ascii="Arial" w:hAnsi="Arial" w:cs="Arial"/>
          <w:sz w:val="21"/>
          <w:szCs w:val="21"/>
        </w:rPr>
        <w:t xml:space="preserve">Use short titles in italics with initial </w:t>
      </w:r>
      <w:proofErr w:type="gramStart"/>
      <w:r w:rsidRPr="00616D39">
        <w:rPr>
          <w:rFonts w:ascii="Arial" w:hAnsi="Arial" w:cs="Arial"/>
          <w:sz w:val="21"/>
          <w:szCs w:val="21"/>
        </w:rPr>
        <w:t>capitals;</w:t>
      </w:r>
      <w:proofErr w:type="gramEnd"/>
    </w:p>
    <w:p w14:paraId="0492BB8F" w14:textId="77777777" w:rsidR="00616D39" w:rsidRDefault="00616D39" w:rsidP="00616D39">
      <w:pPr>
        <w:pStyle w:val="ListParagraph"/>
        <w:numPr>
          <w:ilvl w:val="0"/>
          <w:numId w:val="12"/>
        </w:numPr>
        <w:spacing w:after="0" w:line="360" w:lineRule="auto"/>
        <w:rPr>
          <w:rFonts w:ascii="Arial" w:hAnsi="Arial" w:cs="Arial"/>
          <w:sz w:val="21"/>
          <w:szCs w:val="21"/>
        </w:rPr>
      </w:pPr>
      <w:r w:rsidRPr="00616D39">
        <w:rPr>
          <w:rFonts w:ascii="Arial" w:hAnsi="Arial" w:cs="Arial"/>
          <w:sz w:val="21"/>
          <w:szCs w:val="21"/>
        </w:rPr>
        <w:t xml:space="preserve">Use just a few round numbers in the </w:t>
      </w:r>
      <w:proofErr w:type="gramStart"/>
      <w:r w:rsidRPr="00616D39">
        <w:rPr>
          <w:rFonts w:ascii="Arial" w:hAnsi="Arial" w:cs="Arial"/>
          <w:sz w:val="21"/>
          <w:szCs w:val="21"/>
        </w:rPr>
        <w:t>axes;</w:t>
      </w:r>
      <w:proofErr w:type="gramEnd"/>
    </w:p>
    <w:p w14:paraId="2D6225A0" w14:textId="77777777" w:rsidR="00616D39" w:rsidRDefault="00616D39" w:rsidP="00616D39">
      <w:pPr>
        <w:pStyle w:val="ListParagraph"/>
        <w:numPr>
          <w:ilvl w:val="0"/>
          <w:numId w:val="12"/>
        </w:numPr>
        <w:spacing w:after="0" w:line="360" w:lineRule="auto"/>
        <w:rPr>
          <w:rFonts w:ascii="Arial" w:hAnsi="Arial" w:cs="Arial"/>
          <w:sz w:val="21"/>
          <w:szCs w:val="21"/>
        </w:rPr>
      </w:pPr>
      <w:r w:rsidRPr="00616D39">
        <w:rPr>
          <w:rFonts w:ascii="Arial" w:hAnsi="Arial" w:cs="Arial"/>
          <w:sz w:val="21"/>
          <w:szCs w:val="21"/>
        </w:rPr>
        <w:t xml:space="preserve">Diagrams and figures should be </w:t>
      </w:r>
      <w:proofErr w:type="gramStart"/>
      <w:r w:rsidRPr="00616D39">
        <w:rPr>
          <w:rFonts w:ascii="Arial" w:hAnsi="Arial" w:cs="Arial"/>
          <w:sz w:val="21"/>
          <w:szCs w:val="21"/>
        </w:rPr>
        <w:t>high-resolution;</w:t>
      </w:r>
      <w:proofErr w:type="gramEnd"/>
    </w:p>
    <w:p w14:paraId="270545C6" w14:textId="50D2F9A2" w:rsidR="00616D39" w:rsidRPr="00616D39" w:rsidRDefault="00616D39" w:rsidP="00616D39">
      <w:pPr>
        <w:pStyle w:val="ListParagraph"/>
        <w:numPr>
          <w:ilvl w:val="0"/>
          <w:numId w:val="12"/>
        </w:numPr>
        <w:spacing w:after="0" w:line="360" w:lineRule="auto"/>
        <w:rPr>
          <w:rFonts w:ascii="Arial" w:hAnsi="Arial" w:cs="Arial"/>
          <w:sz w:val="21"/>
          <w:szCs w:val="21"/>
        </w:rPr>
      </w:pPr>
      <w:r w:rsidRPr="00616D39">
        <w:rPr>
          <w:rFonts w:ascii="Arial" w:hAnsi="Arial" w:cs="Arial"/>
          <w:sz w:val="21"/>
          <w:szCs w:val="21"/>
        </w:rPr>
        <w:lastRenderedPageBreak/>
        <w:t>Diagram and figure legends must be clearly readable in black and white.</w:t>
      </w:r>
    </w:p>
    <w:p w14:paraId="105293C6" w14:textId="77777777" w:rsidR="00616D39" w:rsidRPr="00616D39" w:rsidRDefault="00616D39" w:rsidP="00616D39">
      <w:pPr>
        <w:spacing w:after="0" w:line="360" w:lineRule="auto"/>
        <w:rPr>
          <w:rFonts w:ascii="Arial" w:hAnsi="Arial" w:cs="Arial"/>
          <w:sz w:val="21"/>
          <w:szCs w:val="21"/>
        </w:rPr>
      </w:pPr>
    </w:p>
    <w:p w14:paraId="4AFBDA69"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2.5. Mathematics </w:t>
      </w:r>
    </w:p>
    <w:p w14:paraId="3AF6D2EC"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The mathematical derivations necessary for justifying each step of the argument should accompany all articles with mathematical arguments. </w:t>
      </w:r>
    </w:p>
    <w:p w14:paraId="2B04DB0B" w14:textId="77777777" w:rsidR="00616D39" w:rsidRDefault="00616D39" w:rsidP="00616D39">
      <w:pPr>
        <w:pStyle w:val="ListParagraph"/>
        <w:numPr>
          <w:ilvl w:val="0"/>
          <w:numId w:val="13"/>
        </w:numPr>
        <w:spacing w:after="0" w:line="360" w:lineRule="auto"/>
        <w:rPr>
          <w:rFonts w:ascii="Arial" w:hAnsi="Arial" w:cs="Arial"/>
          <w:sz w:val="21"/>
          <w:szCs w:val="21"/>
        </w:rPr>
      </w:pPr>
      <w:r w:rsidRPr="00616D39">
        <w:rPr>
          <w:rFonts w:ascii="Arial" w:hAnsi="Arial" w:cs="Arial"/>
          <w:sz w:val="21"/>
          <w:szCs w:val="21"/>
        </w:rPr>
        <w:t xml:space="preserve">Please do not use smaller fonts in complex expressions, except for superscripts and subscripts. </w:t>
      </w:r>
      <w:r w:rsidRPr="00616D39">
        <w:rPr>
          <w:rFonts w:ascii="Arial" w:hAnsi="Arial" w:cs="Arial"/>
          <w:b/>
          <w:bCs/>
          <w:sz w:val="21"/>
          <w:szCs w:val="21"/>
        </w:rPr>
        <w:t xml:space="preserve">Numbers </w:t>
      </w:r>
      <w:r w:rsidRPr="00616D39">
        <w:rPr>
          <w:rFonts w:ascii="Arial" w:hAnsi="Arial" w:cs="Arial"/>
          <w:sz w:val="21"/>
          <w:szCs w:val="21"/>
        </w:rPr>
        <w:t>less than 1, but greater than -1 must have 0 before the decimal point.</w:t>
      </w:r>
    </w:p>
    <w:p w14:paraId="3BF16CA0" w14:textId="77777777" w:rsidR="00616D39" w:rsidRDefault="00616D39" w:rsidP="00616D39">
      <w:pPr>
        <w:pStyle w:val="ListParagraph"/>
        <w:numPr>
          <w:ilvl w:val="0"/>
          <w:numId w:val="13"/>
        </w:numPr>
        <w:spacing w:after="0" w:line="360" w:lineRule="auto"/>
        <w:rPr>
          <w:rFonts w:ascii="Arial" w:hAnsi="Arial" w:cs="Arial"/>
          <w:sz w:val="21"/>
          <w:szCs w:val="21"/>
        </w:rPr>
      </w:pPr>
      <w:r w:rsidRPr="00616D39">
        <w:rPr>
          <w:rFonts w:ascii="Arial" w:hAnsi="Arial" w:cs="Arial"/>
          <w:b/>
          <w:bCs/>
          <w:sz w:val="21"/>
          <w:szCs w:val="21"/>
        </w:rPr>
        <w:t xml:space="preserve">All equations to which the text refers </w:t>
      </w:r>
      <w:r w:rsidRPr="00616D39">
        <w:rPr>
          <w:rFonts w:ascii="Arial" w:hAnsi="Arial" w:cs="Arial"/>
          <w:sz w:val="21"/>
          <w:szCs w:val="21"/>
        </w:rPr>
        <w:t>should be numbered consecutively (1), (2), on</w:t>
      </w:r>
      <w:r>
        <w:rPr>
          <w:rFonts w:ascii="Arial" w:hAnsi="Arial" w:cs="Arial"/>
          <w:sz w:val="21"/>
          <w:szCs w:val="21"/>
        </w:rPr>
        <w:t xml:space="preserve"> </w:t>
      </w:r>
      <w:r w:rsidRPr="00616D39">
        <w:rPr>
          <w:rFonts w:ascii="Arial" w:hAnsi="Arial" w:cs="Arial"/>
          <w:sz w:val="21"/>
          <w:szCs w:val="21"/>
        </w:rPr>
        <w:t>the right-hand side of the page. Equations included within the main bulk of text should,</w:t>
      </w:r>
      <w:r>
        <w:rPr>
          <w:rFonts w:ascii="Arial" w:hAnsi="Arial" w:cs="Arial"/>
          <w:sz w:val="21"/>
          <w:szCs w:val="21"/>
        </w:rPr>
        <w:t xml:space="preserve"> </w:t>
      </w:r>
      <w:r w:rsidRPr="00616D39">
        <w:rPr>
          <w:rFonts w:ascii="Arial" w:hAnsi="Arial" w:cs="Arial"/>
          <w:sz w:val="21"/>
          <w:szCs w:val="21"/>
        </w:rPr>
        <w:t>where possible, be kept on one line. If equations contain fractions, a slash “/” (solidus)should be used and the numerator and denominator enclosed with parentheses.</w:t>
      </w:r>
    </w:p>
    <w:p w14:paraId="21B31433" w14:textId="77777777" w:rsidR="00616D39" w:rsidRDefault="00616D39" w:rsidP="00616D39">
      <w:pPr>
        <w:pStyle w:val="ListParagraph"/>
        <w:numPr>
          <w:ilvl w:val="0"/>
          <w:numId w:val="13"/>
        </w:numPr>
        <w:spacing w:after="0" w:line="360" w:lineRule="auto"/>
        <w:rPr>
          <w:rFonts w:ascii="Arial" w:hAnsi="Arial" w:cs="Arial"/>
          <w:sz w:val="21"/>
          <w:szCs w:val="21"/>
        </w:rPr>
      </w:pPr>
      <w:r w:rsidRPr="00616D39">
        <w:rPr>
          <w:rFonts w:ascii="Arial" w:hAnsi="Arial" w:cs="Arial"/>
          <w:b/>
          <w:bCs/>
          <w:sz w:val="21"/>
          <w:szCs w:val="21"/>
        </w:rPr>
        <w:t xml:space="preserve">Algebra </w:t>
      </w:r>
      <w:r w:rsidRPr="00616D39">
        <w:rPr>
          <w:rFonts w:ascii="Arial" w:hAnsi="Arial" w:cs="Arial"/>
          <w:sz w:val="21"/>
          <w:szCs w:val="21"/>
        </w:rPr>
        <w:t>should include punctuation.</w:t>
      </w:r>
    </w:p>
    <w:p w14:paraId="081FBF14" w14:textId="77777777" w:rsidR="00616D39" w:rsidRDefault="00616D39" w:rsidP="00616D39">
      <w:pPr>
        <w:pStyle w:val="ListParagraph"/>
        <w:numPr>
          <w:ilvl w:val="0"/>
          <w:numId w:val="13"/>
        </w:numPr>
        <w:spacing w:after="0" w:line="360" w:lineRule="auto"/>
        <w:rPr>
          <w:rFonts w:ascii="Arial" w:hAnsi="Arial" w:cs="Arial"/>
          <w:sz w:val="21"/>
          <w:szCs w:val="21"/>
        </w:rPr>
      </w:pPr>
      <w:r w:rsidRPr="00616D39">
        <w:rPr>
          <w:rFonts w:ascii="Arial" w:hAnsi="Arial" w:cs="Arial"/>
          <w:b/>
          <w:bCs/>
          <w:sz w:val="21"/>
          <w:szCs w:val="21"/>
        </w:rPr>
        <w:t xml:space="preserve">Percent </w:t>
      </w:r>
      <w:r w:rsidRPr="00616D39">
        <w:rPr>
          <w:rFonts w:ascii="Arial" w:hAnsi="Arial" w:cs="Arial"/>
          <w:sz w:val="21"/>
          <w:szCs w:val="21"/>
        </w:rPr>
        <w:t>should appear in the text as %.</w:t>
      </w:r>
    </w:p>
    <w:p w14:paraId="1C9D7C4B" w14:textId="11DFEE9E" w:rsidR="00616D39" w:rsidRDefault="00616D39" w:rsidP="00616D39">
      <w:pPr>
        <w:pStyle w:val="ListParagraph"/>
        <w:numPr>
          <w:ilvl w:val="0"/>
          <w:numId w:val="13"/>
        </w:numPr>
        <w:spacing w:after="0" w:line="360" w:lineRule="auto"/>
        <w:rPr>
          <w:rFonts w:ascii="Arial" w:hAnsi="Arial" w:cs="Arial"/>
          <w:sz w:val="21"/>
          <w:szCs w:val="21"/>
        </w:rPr>
      </w:pPr>
      <w:r w:rsidRPr="00616D39">
        <w:rPr>
          <w:rFonts w:ascii="Arial" w:hAnsi="Arial" w:cs="Arial"/>
          <w:b/>
          <w:bCs/>
          <w:sz w:val="21"/>
          <w:szCs w:val="21"/>
        </w:rPr>
        <w:t xml:space="preserve">Algebra </w:t>
      </w:r>
      <w:r w:rsidRPr="00616D39">
        <w:rPr>
          <w:rFonts w:ascii="Arial" w:hAnsi="Arial" w:cs="Arial"/>
          <w:sz w:val="21"/>
          <w:szCs w:val="21"/>
        </w:rPr>
        <w:t>should have bold capitals for matrices, bold lower case for vectors and italic</w:t>
      </w:r>
      <w:r>
        <w:rPr>
          <w:rFonts w:ascii="Arial" w:hAnsi="Arial" w:cs="Arial"/>
          <w:sz w:val="21"/>
          <w:szCs w:val="21"/>
        </w:rPr>
        <w:t xml:space="preserve"> </w:t>
      </w:r>
      <w:r w:rsidRPr="00616D39">
        <w:rPr>
          <w:rFonts w:ascii="Arial" w:hAnsi="Arial" w:cs="Arial"/>
          <w:sz w:val="21"/>
          <w:szCs w:val="21"/>
        </w:rPr>
        <w:t>lower case for scalars.</w:t>
      </w:r>
    </w:p>
    <w:p w14:paraId="5EEA8746" w14:textId="77777777" w:rsidR="00616D39" w:rsidRDefault="00616D39" w:rsidP="00616D39">
      <w:pPr>
        <w:pStyle w:val="ListParagraph"/>
        <w:numPr>
          <w:ilvl w:val="0"/>
          <w:numId w:val="13"/>
        </w:numPr>
        <w:spacing w:after="0" w:line="360" w:lineRule="auto"/>
        <w:rPr>
          <w:rFonts w:ascii="Arial" w:hAnsi="Arial" w:cs="Arial"/>
          <w:sz w:val="21"/>
          <w:szCs w:val="21"/>
        </w:rPr>
      </w:pPr>
      <w:r w:rsidRPr="00616D39">
        <w:rPr>
          <w:rFonts w:ascii="Arial" w:hAnsi="Arial" w:cs="Arial"/>
          <w:sz w:val="21"/>
          <w:szCs w:val="21"/>
        </w:rPr>
        <w:t>Transposition is denoted by prime (A’).</w:t>
      </w:r>
    </w:p>
    <w:p w14:paraId="370CC3ED" w14:textId="377EADD7" w:rsidR="00616D39" w:rsidRDefault="00616D39" w:rsidP="00616D39">
      <w:pPr>
        <w:pStyle w:val="ListParagraph"/>
        <w:numPr>
          <w:ilvl w:val="0"/>
          <w:numId w:val="13"/>
        </w:numPr>
        <w:spacing w:after="0" w:line="360" w:lineRule="auto"/>
        <w:rPr>
          <w:rFonts w:ascii="Arial" w:hAnsi="Arial" w:cs="Arial"/>
          <w:sz w:val="21"/>
          <w:szCs w:val="21"/>
        </w:rPr>
      </w:pPr>
      <w:r w:rsidRPr="00616D39">
        <w:rPr>
          <w:rFonts w:ascii="Arial" w:hAnsi="Arial" w:cs="Arial"/>
          <w:b/>
          <w:bCs/>
          <w:sz w:val="21"/>
          <w:szCs w:val="21"/>
        </w:rPr>
        <w:t xml:space="preserve">Fractions </w:t>
      </w:r>
      <w:r w:rsidRPr="00616D39">
        <w:rPr>
          <w:rFonts w:ascii="Arial" w:hAnsi="Arial" w:cs="Arial"/>
          <w:sz w:val="21"/>
          <w:szCs w:val="21"/>
        </w:rPr>
        <w:t>that are too complex to be kept within the text should be presented on a</w:t>
      </w:r>
      <w:r>
        <w:rPr>
          <w:rFonts w:ascii="Arial" w:hAnsi="Arial" w:cs="Arial"/>
          <w:sz w:val="21"/>
          <w:szCs w:val="21"/>
        </w:rPr>
        <w:t xml:space="preserve"> </w:t>
      </w:r>
      <w:r w:rsidRPr="00616D39">
        <w:rPr>
          <w:rFonts w:ascii="Arial" w:hAnsi="Arial" w:cs="Arial"/>
          <w:sz w:val="21"/>
          <w:szCs w:val="21"/>
        </w:rPr>
        <w:t>separate line.</w:t>
      </w:r>
    </w:p>
    <w:p w14:paraId="0DF55176" w14:textId="04D69780" w:rsidR="00616D39" w:rsidRDefault="00616D39" w:rsidP="00616D39">
      <w:pPr>
        <w:pStyle w:val="ListParagraph"/>
        <w:numPr>
          <w:ilvl w:val="0"/>
          <w:numId w:val="13"/>
        </w:numPr>
        <w:spacing w:after="0" w:line="360" w:lineRule="auto"/>
        <w:rPr>
          <w:rFonts w:ascii="Arial" w:hAnsi="Arial" w:cs="Arial"/>
          <w:sz w:val="21"/>
          <w:szCs w:val="21"/>
        </w:rPr>
      </w:pPr>
      <w:r w:rsidRPr="00616D39">
        <w:rPr>
          <w:rFonts w:ascii="Arial" w:hAnsi="Arial" w:cs="Arial"/>
          <w:b/>
          <w:bCs/>
          <w:sz w:val="21"/>
          <w:szCs w:val="21"/>
        </w:rPr>
        <w:t xml:space="preserve">Assumptions, corollaries, definitions, </w:t>
      </w:r>
      <w:proofErr w:type="spellStart"/>
      <w:r w:rsidRPr="00616D39">
        <w:rPr>
          <w:rFonts w:ascii="Arial" w:hAnsi="Arial" w:cs="Arial"/>
          <w:b/>
          <w:bCs/>
          <w:sz w:val="21"/>
          <w:szCs w:val="21"/>
        </w:rPr>
        <w:t>lemmata</w:t>
      </w:r>
      <w:proofErr w:type="spellEnd"/>
      <w:r w:rsidRPr="00616D39">
        <w:rPr>
          <w:rFonts w:ascii="Arial" w:hAnsi="Arial" w:cs="Arial"/>
          <w:b/>
          <w:bCs/>
          <w:sz w:val="21"/>
          <w:szCs w:val="21"/>
        </w:rPr>
        <w:t xml:space="preserve">, propositions and theorems </w:t>
      </w:r>
      <w:r w:rsidRPr="00616D39">
        <w:rPr>
          <w:rFonts w:ascii="Arial" w:hAnsi="Arial" w:cs="Arial"/>
          <w:sz w:val="21"/>
          <w:szCs w:val="21"/>
        </w:rPr>
        <w:t>should</w:t>
      </w:r>
      <w:r>
        <w:rPr>
          <w:rFonts w:ascii="Arial" w:hAnsi="Arial" w:cs="Arial"/>
          <w:sz w:val="21"/>
          <w:szCs w:val="21"/>
        </w:rPr>
        <w:t xml:space="preserve"> </w:t>
      </w:r>
      <w:r w:rsidRPr="00616D39">
        <w:rPr>
          <w:rFonts w:ascii="Arial" w:hAnsi="Arial" w:cs="Arial"/>
          <w:sz w:val="21"/>
          <w:szCs w:val="21"/>
        </w:rPr>
        <w:t>each be consecutively numbered 1,2,3 etc. Each category should follow on only from</w:t>
      </w:r>
      <w:r>
        <w:rPr>
          <w:rFonts w:ascii="Arial" w:hAnsi="Arial" w:cs="Arial"/>
          <w:sz w:val="21"/>
          <w:szCs w:val="21"/>
        </w:rPr>
        <w:t xml:space="preserve"> </w:t>
      </w:r>
      <w:r w:rsidRPr="00616D39">
        <w:rPr>
          <w:rFonts w:ascii="Arial" w:hAnsi="Arial" w:cs="Arial"/>
          <w:sz w:val="21"/>
          <w:szCs w:val="21"/>
        </w:rPr>
        <w:t xml:space="preserve">other numbers in that category (i.e. PROPOSITION 1, THEOREM 1, PROPOSITION </w:t>
      </w:r>
      <w:proofErr w:type="gramStart"/>
      <w:r w:rsidRPr="00616D39">
        <w:rPr>
          <w:rFonts w:ascii="Arial" w:hAnsi="Arial" w:cs="Arial"/>
          <w:sz w:val="21"/>
          <w:szCs w:val="21"/>
        </w:rPr>
        <w:t>2,COROLLARY</w:t>
      </w:r>
      <w:proofErr w:type="gramEnd"/>
      <w:r w:rsidRPr="00616D39">
        <w:rPr>
          <w:rFonts w:ascii="Arial" w:hAnsi="Arial" w:cs="Arial"/>
          <w:sz w:val="21"/>
          <w:szCs w:val="21"/>
        </w:rPr>
        <w:t xml:space="preserve"> 1, THEOREM 2, PROPOSITION 3). Titles should be in small capitals, with</w:t>
      </w:r>
      <w:r>
        <w:rPr>
          <w:rFonts w:ascii="Arial" w:hAnsi="Arial" w:cs="Arial"/>
          <w:sz w:val="21"/>
          <w:szCs w:val="21"/>
        </w:rPr>
        <w:t xml:space="preserve"> </w:t>
      </w:r>
      <w:r w:rsidRPr="00616D39">
        <w:rPr>
          <w:rFonts w:ascii="Arial" w:hAnsi="Arial" w:cs="Arial"/>
          <w:sz w:val="21"/>
          <w:szCs w:val="21"/>
        </w:rPr>
        <w:t>the text following in italics. Algebra that does not follow the journal style will be queried</w:t>
      </w:r>
      <w:r>
        <w:rPr>
          <w:rFonts w:ascii="Arial" w:hAnsi="Arial" w:cs="Arial"/>
          <w:sz w:val="21"/>
          <w:szCs w:val="21"/>
        </w:rPr>
        <w:t xml:space="preserve"> </w:t>
      </w:r>
      <w:r w:rsidRPr="00616D39">
        <w:rPr>
          <w:rFonts w:ascii="Arial" w:hAnsi="Arial" w:cs="Arial"/>
          <w:sz w:val="21"/>
          <w:szCs w:val="21"/>
        </w:rPr>
        <w:t>during production.</w:t>
      </w:r>
    </w:p>
    <w:p w14:paraId="6E6DAF58" w14:textId="77777777" w:rsidR="00DC12E6" w:rsidRDefault="00DC12E6" w:rsidP="00991283">
      <w:pPr>
        <w:spacing w:after="0" w:line="360" w:lineRule="auto"/>
        <w:rPr>
          <w:rFonts w:ascii="Arial" w:hAnsi="Arial" w:cs="Arial"/>
          <w:sz w:val="21"/>
          <w:szCs w:val="21"/>
        </w:rPr>
      </w:pPr>
    </w:p>
    <w:p w14:paraId="4C624648" w14:textId="4AA671EF" w:rsidR="00991283" w:rsidRPr="00991283" w:rsidRDefault="00991283" w:rsidP="00991283">
      <w:pPr>
        <w:spacing w:after="0" w:line="360" w:lineRule="auto"/>
        <w:rPr>
          <w:rFonts w:ascii="Arial" w:hAnsi="Arial" w:cs="Arial"/>
          <w:sz w:val="21"/>
          <w:szCs w:val="21"/>
        </w:rPr>
      </w:pPr>
      <w:r w:rsidRPr="00991283">
        <w:rPr>
          <w:rFonts w:ascii="Arial" w:hAnsi="Arial" w:cs="Arial"/>
          <w:sz w:val="21"/>
          <w:szCs w:val="21"/>
        </w:rPr>
        <w:t xml:space="preserve">Typesetting instructions should be provided in cases where ambiguities may arise. If there is a reason why the journal style may confuse the content of the article, authors are asked to add a note to the beginning of the text, to explain why. </w:t>
      </w:r>
    </w:p>
    <w:p w14:paraId="0E5313F6" w14:textId="77777777" w:rsidR="00616D39" w:rsidRDefault="00616D39" w:rsidP="000F5179">
      <w:pPr>
        <w:spacing w:after="0" w:line="360" w:lineRule="auto"/>
        <w:rPr>
          <w:rFonts w:ascii="Arial" w:hAnsi="Arial" w:cs="Arial"/>
          <w:sz w:val="21"/>
          <w:szCs w:val="21"/>
        </w:rPr>
      </w:pPr>
    </w:p>
    <w:p w14:paraId="0B70E052" w14:textId="77777777" w:rsidR="00991283" w:rsidRDefault="00616D39" w:rsidP="00991283">
      <w:pPr>
        <w:spacing w:after="0" w:line="360" w:lineRule="auto"/>
        <w:rPr>
          <w:rFonts w:ascii="Arial" w:hAnsi="Arial" w:cs="Arial"/>
          <w:b/>
          <w:bCs/>
          <w:sz w:val="21"/>
          <w:szCs w:val="21"/>
        </w:rPr>
      </w:pPr>
      <w:r w:rsidRPr="00616D39">
        <w:rPr>
          <w:rFonts w:ascii="Arial" w:hAnsi="Arial" w:cs="Arial"/>
          <w:b/>
          <w:bCs/>
          <w:sz w:val="21"/>
          <w:szCs w:val="21"/>
        </w:rPr>
        <w:t>2.6. Footnotes</w:t>
      </w:r>
    </w:p>
    <w:p w14:paraId="60554345" w14:textId="77777777" w:rsidR="00991283" w:rsidRPr="00991283" w:rsidRDefault="00991283" w:rsidP="00991283">
      <w:pPr>
        <w:pStyle w:val="ListParagraph"/>
        <w:numPr>
          <w:ilvl w:val="0"/>
          <w:numId w:val="14"/>
        </w:numPr>
        <w:spacing w:after="0" w:line="360" w:lineRule="auto"/>
        <w:rPr>
          <w:rFonts w:ascii="Arial" w:hAnsi="Arial" w:cs="Arial"/>
          <w:b/>
          <w:bCs/>
          <w:sz w:val="21"/>
          <w:szCs w:val="21"/>
        </w:rPr>
      </w:pPr>
      <w:r w:rsidRPr="00991283">
        <w:rPr>
          <w:rFonts w:ascii="Arial" w:hAnsi="Arial" w:cs="Arial"/>
          <w:sz w:val="21"/>
          <w:szCs w:val="21"/>
        </w:rPr>
        <w:t xml:space="preserve">Footnotes should be kept to a </w:t>
      </w:r>
      <w:proofErr w:type="gramStart"/>
      <w:r w:rsidRPr="00991283">
        <w:rPr>
          <w:rFonts w:ascii="Arial" w:hAnsi="Arial" w:cs="Arial"/>
          <w:sz w:val="21"/>
          <w:szCs w:val="21"/>
        </w:rPr>
        <w:t>minimum;</w:t>
      </w:r>
      <w:proofErr w:type="gramEnd"/>
    </w:p>
    <w:p w14:paraId="4016E147" w14:textId="77777777" w:rsidR="00991283" w:rsidRPr="00991283" w:rsidRDefault="00991283" w:rsidP="00991283">
      <w:pPr>
        <w:pStyle w:val="ListParagraph"/>
        <w:numPr>
          <w:ilvl w:val="0"/>
          <w:numId w:val="14"/>
        </w:numPr>
        <w:spacing w:after="0" w:line="360" w:lineRule="auto"/>
        <w:rPr>
          <w:rFonts w:ascii="Arial" w:hAnsi="Arial" w:cs="Arial"/>
          <w:b/>
          <w:bCs/>
          <w:sz w:val="21"/>
          <w:szCs w:val="21"/>
        </w:rPr>
      </w:pPr>
      <w:r w:rsidRPr="00991283">
        <w:rPr>
          <w:rFonts w:ascii="Arial" w:hAnsi="Arial" w:cs="Arial"/>
          <w:sz w:val="21"/>
          <w:szCs w:val="21"/>
        </w:rPr>
        <w:t xml:space="preserve">Use consecutive superscript Arabic </w:t>
      </w:r>
      <w:proofErr w:type="gramStart"/>
      <w:r w:rsidRPr="00991283">
        <w:rPr>
          <w:rFonts w:ascii="Arial" w:hAnsi="Arial" w:cs="Arial"/>
          <w:sz w:val="21"/>
          <w:szCs w:val="21"/>
        </w:rPr>
        <w:t>numbers;</w:t>
      </w:r>
      <w:proofErr w:type="gramEnd"/>
    </w:p>
    <w:p w14:paraId="4B828792" w14:textId="33BBA0DC" w:rsidR="00991283" w:rsidRPr="00991283" w:rsidRDefault="00991283" w:rsidP="00991283">
      <w:pPr>
        <w:pStyle w:val="ListParagraph"/>
        <w:numPr>
          <w:ilvl w:val="0"/>
          <w:numId w:val="14"/>
        </w:numPr>
        <w:spacing w:after="0" w:line="360" w:lineRule="auto"/>
        <w:rPr>
          <w:rFonts w:ascii="Arial" w:hAnsi="Arial" w:cs="Arial"/>
          <w:b/>
          <w:bCs/>
          <w:sz w:val="21"/>
          <w:szCs w:val="21"/>
        </w:rPr>
      </w:pPr>
      <w:r w:rsidRPr="00991283">
        <w:rPr>
          <w:rFonts w:ascii="Arial" w:hAnsi="Arial" w:cs="Arial"/>
          <w:sz w:val="21"/>
          <w:szCs w:val="21"/>
        </w:rPr>
        <w:t>Footnotes should appear after punctuation.</w:t>
      </w:r>
    </w:p>
    <w:p w14:paraId="1C2DC458" w14:textId="07A0F699"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 </w:t>
      </w:r>
    </w:p>
    <w:p w14:paraId="783D0CEB" w14:textId="77777777" w:rsidR="00991283" w:rsidRDefault="00616D39" w:rsidP="00991283">
      <w:pPr>
        <w:spacing w:after="0" w:line="360" w:lineRule="auto"/>
        <w:rPr>
          <w:rFonts w:ascii="Arial" w:hAnsi="Arial" w:cs="Arial"/>
          <w:b/>
          <w:bCs/>
          <w:sz w:val="21"/>
          <w:szCs w:val="21"/>
        </w:rPr>
      </w:pPr>
      <w:r w:rsidRPr="00616D39">
        <w:rPr>
          <w:rFonts w:ascii="Arial" w:hAnsi="Arial" w:cs="Arial"/>
          <w:b/>
          <w:bCs/>
          <w:sz w:val="21"/>
          <w:szCs w:val="21"/>
        </w:rPr>
        <w:t>2.7. Acronyms</w:t>
      </w:r>
    </w:p>
    <w:p w14:paraId="0DC51AB0" w14:textId="77777777" w:rsidR="00991283" w:rsidRPr="00991283" w:rsidRDefault="00991283" w:rsidP="00991283">
      <w:pPr>
        <w:pStyle w:val="ListParagraph"/>
        <w:numPr>
          <w:ilvl w:val="0"/>
          <w:numId w:val="15"/>
        </w:numPr>
        <w:spacing w:after="0" w:line="360" w:lineRule="auto"/>
        <w:rPr>
          <w:rFonts w:ascii="Arial" w:hAnsi="Arial" w:cs="Arial"/>
          <w:b/>
          <w:bCs/>
          <w:sz w:val="21"/>
          <w:szCs w:val="21"/>
        </w:rPr>
      </w:pPr>
      <w:r w:rsidRPr="00991283">
        <w:rPr>
          <w:rFonts w:ascii="Arial" w:hAnsi="Arial" w:cs="Arial"/>
          <w:b/>
          <w:bCs/>
          <w:sz w:val="21"/>
          <w:szCs w:val="21"/>
        </w:rPr>
        <w:t xml:space="preserve">First reference: </w:t>
      </w:r>
      <w:r w:rsidRPr="00991283">
        <w:rPr>
          <w:rFonts w:ascii="Arial" w:hAnsi="Arial" w:cs="Arial"/>
          <w:sz w:val="21"/>
          <w:szCs w:val="21"/>
        </w:rPr>
        <w:t>Institute for Fiscal Studies (IFS)</w:t>
      </w:r>
    </w:p>
    <w:p w14:paraId="46EF0ACA" w14:textId="791AA1FB" w:rsidR="00991283" w:rsidRPr="00991283" w:rsidRDefault="00991283" w:rsidP="00991283">
      <w:pPr>
        <w:pStyle w:val="ListParagraph"/>
        <w:numPr>
          <w:ilvl w:val="0"/>
          <w:numId w:val="15"/>
        </w:numPr>
        <w:spacing w:after="0" w:line="360" w:lineRule="auto"/>
        <w:rPr>
          <w:rFonts w:ascii="Arial" w:hAnsi="Arial" w:cs="Arial"/>
          <w:b/>
          <w:bCs/>
          <w:sz w:val="21"/>
          <w:szCs w:val="21"/>
        </w:rPr>
      </w:pPr>
      <w:r w:rsidRPr="00991283">
        <w:rPr>
          <w:rFonts w:ascii="Arial" w:hAnsi="Arial" w:cs="Arial"/>
          <w:sz w:val="21"/>
          <w:szCs w:val="21"/>
        </w:rPr>
        <w:t>Subsequent references: IFS</w:t>
      </w:r>
    </w:p>
    <w:p w14:paraId="22D234AB" w14:textId="48CD33F7"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lastRenderedPageBreak/>
        <w:t xml:space="preserve"> </w:t>
      </w:r>
    </w:p>
    <w:p w14:paraId="54473004" w14:textId="77777777" w:rsidR="00991283" w:rsidRDefault="00616D39" w:rsidP="00991283">
      <w:pPr>
        <w:spacing w:after="0" w:line="360" w:lineRule="auto"/>
        <w:rPr>
          <w:rFonts w:ascii="Arial" w:hAnsi="Arial" w:cs="Arial"/>
          <w:b/>
          <w:bCs/>
          <w:sz w:val="21"/>
          <w:szCs w:val="21"/>
        </w:rPr>
      </w:pPr>
      <w:r w:rsidRPr="00616D39">
        <w:rPr>
          <w:rFonts w:ascii="Arial" w:hAnsi="Arial" w:cs="Arial"/>
          <w:b/>
          <w:bCs/>
          <w:sz w:val="21"/>
          <w:szCs w:val="21"/>
        </w:rPr>
        <w:t>2.8. Quotations</w:t>
      </w:r>
    </w:p>
    <w:p w14:paraId="1F36AC34" w14:textId="77777777" w:rsidR="000F5179" w:rsidRPr="000F5179" w:rsidRDefault="00991283" w:rsidP="000F5179">
      <w:pPr>
        <w:pStyle w:val="ListParagraph"/>
        <w:numPr>
          <w:ilvl w:val="0"/>
          <w:numId w:val="16"/>
        </w:numPr>
        <w:spacing w:after="0" w:line="360" w:lineRule="auto"/>
        <w:rPr>
          <w:rFonts w:ascii="Arial" w:hAnsi="Arial" w:cs="Arial"/>
          <w:b/>
          <w:bCs/>
          <w:sz w:val="21"/>
          <w:szCs w:val="21"/>
        </w:rPr>
      </w:pPr>
      <w:r w:rsidRPr="00991283">
        <w:rPr>
          <w:rFonts w:ascii="Arial" w:hAnsi="Arial" w:cs="Arial"/>
          <w:b/>
          <w:bCs/>
          <w:sz w:val="21"/>
          <w:szCs w:val="21"/>
        </w:rPr>
        <w:t xml:space="preserve">Short quotation: </w:t>
      </w:r>
      <w:r w:rsidRPr="00991283">
        <w:rPr>
          <w:rFonts w:ascii="Arial" w:hAnsi="Arial" w:cs="Arial"/>
          <w:sz w:val="21"/>
          <w:szCs w:val="21"/>
        </w:rPr>
        <w:t xml:space="preserve">Short quotations ‘should be in single inverted commas with </w:t>
      </w:r>
      <w:proofErr w:type="spellStart"/>
      <w:r w:rsidRPr="00991283">
        <w:rPr>
          <w:rFonts w:ascii="Arial" w:hAnsi="Arial" w:cs="Arial"/>
          <w:sz w:val="21"/>
          <w:szCs w:val="21"/>
        </w:rPr>
        <w:t>citationand</w:t>
      </w:r>
      <w:proofErr w:type="spellEnd"/>
      <w:r w:rsidRPr="00991283">
        <w:rPr>
          <w:rFonts w:ascii="Arial" w:hAnsi="Arial" w:cs="Arial"/>
          <w:sz w:val="21"/>
          <w:szCs w:val="21"/>
        </w:rPr>
        <w:t xml:space="preserve"> page reference’. (Brown, 1965, p.20)</w:t>
      </w:r>
    </w:p>
    <w:p w14:paraId="7F6B70BD" w14:textId="143DDAC8" w:rsidR="00616D39" w:rsidRPr="000F5179" w:rsidRDefault="00991283" w:rsidP="00616D39">
      <w:pPr>
        <w:pStyle w:val="ListParagraph"/>
        <w:numPr>
          <w:ilvl w:val="0"/>
          <w:numId w:val="16"/>
        </w:numPr>
        <w:spacing w:after="0" w:line="360" w:lineRule="auto"/>
        <w:rPr>
          <w:rFonts w:ascii="Arial" w:hAnsi="Arial" w:cs="Arial"/>
          <w:b/>
          <w:bCs/>
          <w:sz w:val="21"/>
          <w:szCs w:val="21"/>
        </w:rPr>
      </w:pPr>
      <w:r w:rsidRPr="000F5179">
        <w:rPr>
          <w:rFonts w:ascii="Arial" w:hAnsi="Arial" w:cs="Arial"/>
          <w:b/>
          <w:bCs/>
          <w:sz w:val="21"/>
          <w:szCs w:val="21"/>
        </w:rPr>
        <w:t xml:space="preserve">Long quotation: </w:t>
      </w:r>
      <w:r w:rsidRPr="000F5179">
        <w:rPr>
          <w:rFonts w:ascii="Arial" w:hAnsi="Arial" w:cs="Arial"/>
          <w:sz w:val="21"/>
          <w:szCs w:val="21"/>
        </w:rPr>
        <w:t xml:space="preserve">Long quotations should be separated from the main text, starting on </w:t>
      </w:r>
      <w:proofErr w:type="spellStart"/>
      <w:r w:rsidRPr="000F5179">
        <w:rPr>
          <w:rFonts w:ascii="Arial" w:hAnsi="Arial" w:cs="Arial"/>
          <w:sz w:val="21"/>
          <w:szCs w:val="21"/>
        </w:rPr>
        <w:t>anew</w:t>
      </w:r>
      <w:proofErr w:type="spellEnd"/>
      <w:r w:rsidRPr="000F5179">
        <w:rPr>
          <w:rFonts w:ascii="Arial" w:hAnsi="Arial" w:cs="Arial"/>
          <w:sz w:val="21"/>
          <w:szCs w:val="21"/>
        </w:rPr>
        <w:t xml:space="preserve"> line with a line space before and after. The paragraph should be indented. </w:t>
      </w:r>
      <w:proofErr w:type="spellStart"/>
      <w:r w:rsidRPr="000F5179">
        <w:rPr>
          <w:rFonts w:ascii="Arial" w:hAnsi="Arial" w:cs="Arial"/>
          <w:sz w:val="21"/>
          <w:szCs w:val="21"/>
        </w:rPr>
        <w:t>Acitation</w:t>
      </w:r>
      <w:proofErr w:type="spellEnd"/>
      <w:r w:rsidRPr="000F5179">
        <w:rPr>
          <w:rFonts w:ascii="Arial" w:hAnsi="Arial" w:cs="Arial"/>
          <w:sz w:val="21"/>
          <w:szCs w:val="21"/>
        </w:rPr>
        <w:t xml:space="preserve"> should be included immediately under the quotation to the right.</w:t>
      </w:r>
      <w:r w:rsidR="000F5179">
        <w:rPr>
          <w:rFonts w:ascii="Arial" w:hAnsi="Arial" w:cs="Arial"/>
          <w:sz w:val="21"/>
          <w:szCs w:val="21"/>
        </w:rPr>
        <w:t xml:space="preserve"> </w:t>
      </w:r>
      <w:r w:rsidR="00616D39" w:rsidRPr="000F5179">
        <w:rPr>
          <w:rFonts w:ascii="Arial" w:hAnsi="Arial" w:cs="Arial"/>
          <w:sz w:val="21"/>
          <w:szCs w:val="21"/>
        </w:rPr>
        <w:t xml:space="preserve">(Brown, 1965, p.20) </w:t>
      </w:r>
    </w:p>
    <w:p w14:paraId="0299DBAB" w14:textId="77777777" w:rsidR="000F5179" w:rsidRDefault="000F5179" w:rsidP="00616D39">
      <w:pPr>
        <w:spacing w:after="0" w:line="360" w:lineRule="auto"/>
        <w:rPr>
          <w:rFonts w:ascii="Arial" w:hAnsi="Arial" w:cs="Arial"/>
          <w:b/>
          <w:bCs/>
          <w:sz w:val="21"/>
          <w:szCs w:val="21"/>
        </w:rPr>
      </w:pPr>
    </w:p>
    <w:p w14:paraId="5261EB75" w14:textId="77777777" w:rsidR="000F5179" w:rsidRDefault="00616D39" w:rsidP="000F5179">
      <w:pPr>
        <w:spacing w:after="0" w:line="360" w:lineRule="auto"/>
        <w:rPr>
          <w:rFonts w:ascii="Arial" w:hAnsi="Arial" w:cs="Arial"/>
          <w:b/>
          <w:bCs/>
          <w:sz w:val="21"/>
          <w:szCs w:val="21"/>
        </w:rPr>
      </w:pPr>
      <w:r w:rsidRPr="00616D39">
        <w:rPr>
          <w:rFonts w:ascii="Arial" w:hAnsi="Arial" w:cs="Arial"/>
          <w:b/>
          <w:bCs/>
          <w:sz w:val="21"/>
          <w:szCs w:val="21"/>
        </w:rPr>
        <w:t>2.9. Appendices</w:t>
      </w:r>
    </w:p>
    <w:p w14:paraId="1B2450B3" w14:textId="77777777" w:rsidR="000F5179" w:rsidRPr="000F5179" w:rsidRDefault="000F5179" w:rsidP="000F5179">
      <w:pPr>
        <w:pStyle w:val="ListParagraph"/>
        <w:numPr>
          <w:ilvl w:val="0"/>
          <w:numId w:val="17"/>
        </w:numPr>
        <w:spacing w:after="0" w:line="360" w:lineRule="auto"/>
        <w:rPr>
          <w:rFonts w:ascii="Arial" w:hAnsi="Arial" w:cs="Arial"/>
          <w:b/>
          <w:bCs/>
          <w:sz w:val="21"/>
          <w:szCs w:val="21"/>
        </w:rPr>
      </w:pPr>
      <w:r w:rsidRPr="000F5179">
        <w:rPr>
          <w:rFonts w:ascii="Arial" w:hAnsi="Arial" w:cs="Arial"/>
          <w:sz w:val="21"/>
          <w:szCs w:val="21"/>
        </w:rPr>
        <w:t>Appendices should be designated A, B, C as required.</w:t>
      </w:r>
    </w:p>
    <w:p w14:paraId="0E9E52B0" w14:textId="77777777" w:rsidR="000F5179" w:rsidRPr="000F5179" w:rsidRDefault="000F5179" w:rsidP="000F5179">
      <w:pPr>
        <w:pStyle w:val="ListParagraph"/>
        <w:numPr>
          <w:ilvl w:val="0"/>
          <w:numId w:val="17"/>
        </w:numPr>
        <w:spacing w:after="0" w:line="360" w:lineRule="auto"/>
        <w:rPr>
          <w:rFonts w:ascii="Arial" w:hAnsi="Arial" w:cs="Arial"/>
          <w:b/>
          <w:bCs/>
          <w:sz w:val="21"/>
          <w:szCs w:val="21"/>
        </w:rPr>
      </w:pPr>
      <w:r w:rsidRPr="000F5179">
        <w:rPr>
          <w:rFonts w:ascii="Arial" w:hAnsi="Arial" w:cs="Arial"/>
          <w:sz w:val="21"/>
          <w:szCs w:val="21"/>
        </w:rPr>
        <w:t>Second level headings: A.1., A.2., B.1., etc.</w:t>
      </w:r>
    </w:p>
    <w:p w14:paraId="10104ED6" w14:textId="77777777" w:rsidR="000F5179" w:rsidRPr="000F5179" w:rsidRDefault="000F5179" w:rsidP="000F5179">
      <w:pPr>
        <w:pStyle w:val="ListParagraph"/>
        <w:numPr>
          <w:ilvl w:val="0"/>
          <w:numId w:val="17"/>
        </w:numPr>
        <w:spacing w:after="0" w:line="360" w:lineRule="auto"/>
        <w:rPr>
          <w:rFonts w:ascii="Arial" w:hAnsi="Arial" w:cs="Arial"/>
          <w:b/>
          <w:bCs/>
          <w:sz w:val="21"/>
          <w:szCs w:val="21"/>
        </w:rPr>
      </w:pPr>
      <w:r w:rsidRPr="000F5179">
        <w:rPr>
          <w:rFonts w:ascii="Arial" w:hAnsi="Arial" w:cs="Arial"/>
          <w:sz w:val="21"/>
          <w:szCs w:val="21"/>
        </w:rPr>
        <w:t>Tables and figures labelled as: A1, A2, B1, B2 etc.</w:t>
      </w:r>
    </w:p>
    <w:p w14:paraId="0D769D1B" w14:textId="3EDBC48E" w:rsidR="000F5179" w:rsidRPr="000F5179" w:rsidRDefault="000F5179" w:rsidP="000F5179">
      <w:pPr>
        <w:pStyle w:val="ListParagraph"/>
        <w:numPr>
          <w:ilvl w:val="0"/>
          <w:numId w:val="17"/>
        </w:numPr>
        <w:spacing w:after="0" w:line="360" w:lineRule="auto"/>
        <w:rPr>
          <w:rFonts w:ascii="Arial" w:hAnsi="Arial" w:cs="Arial"/>
          <w:b/>
          <w:bCs/>
          <w:sz w:val="21"/>
          <w:szCs w:val="21"/>
        </w:rPr>
      </w:pPr>
      <w:r w:rsidRPr="000F5179">
        <w:rPr>
          <w:rFonts w:ascii="Arial" w:hAnsi="Arial" w:cs="Arial"/>
          <w:sz w:val="21"/>
          <w:szCs w:val="21"/>
        </w:rPr>
        <w:t>Equations labelled as: (A.1), (A.2), (B.1) etc.</w:t>
      </w:r>
    </w:p>
    <w:p w14:paraId="57D0EFFB" w14:textId="3D01C819"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 </w:t>
      </w:r>
    </w:p>
    <w:p w14:paraId="05934AA0" w14:textId="5CAD13A6"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2.10. References</w:t>
      </w:r>
      <w:r w:rsidRPr="00616D39">
        <w:rPr>
          <w:rFonts w:ascii="Arial" w:hAnsi="Arial" w:cs="Arial"/>
          <w:sz w:val="21"/>
          <w:szCs w:val="21"/>
        </w:rPr>
        <w:t xml:space="preserve"> </w:t>
      </w:r>
    </w:p>
    <w:p w14:paraId="2E749F40" w14:textId="77777777" w:rsidR="000F5179" w:rsidRDefault="00616D39" w:rsidP="00616D39">
      <w:pPr>
        <w:spacing w:after="0" w:line="360" w:lineRule="auto"/>
        <w:rPr>
          <w:rFonts w:ascii="Arial" w:hAnsi="Arial" w:cs="Arial"/>
          <w:sz w:val="21"/>
          <w:szCs w:val="21"/>
        </w:rPr>
      </w:pPr>
      <w:r w:rsidRPr="00616D39">
        <w:rPr>
          <w:rFonts w:ascii="Arial" w:hAnsi="Arial" w:cs="Arial"/>
          <w:sz w:val="21"/>
          <w:szCs w:val="21"/>
        </w:rPr>
        <w:t>References should be carefully checked, and complete in respect of the year and the place of publication. If a bibliographical list is given, it should follow the style used in the journal. References should be given in alphabetical order, then chronological order for each author. References should start on a new page.</w:t>
      </w:r>
    </w:p>
    <w:p w14:paraId="3ECD68B6" w14:textId="4914650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 </w:t>
      </w:r>
    </w:p>
    <w:p w14:paraId="7A223156" w14:textId="166D2F9F" w:rsidR="000F5179" w:rsidRDefault="00616D39" w:rsidP="00616D39">
      <w:pPr>
        <w:spacing w:after="0" w:line="360" w:lineRule="auto"/>
        <w:rPr>
          <w:rFonts w:ascii="Arial" w:hAnsi="Arial" w:cs="Arial"/>
          <w:sz w:val="21"/>
          <w:szCs w:val="21"/>
        </w:rPr>
      </w:pPr>
      <w:r w:rsidRPr="00616D39">
        <w:rPr>
          <w:rFonts w:ascii="Arial" w:hAnsi="Arial" w:cs="Arial"/>
          <w:sz w:val="21"/>
          <w:szCs w:val="21"/>
        </w:rPr>
        <w:t xml:space="preserve">We have a </w:t>
      </w:r>
      <w:proofErr w:type="spellStart"/>
      <w:r w:rsidRPr="00616D39">
        <w:rPr>
          <w:rFonts w:ascii="Arial" w:hAnsi="Arial" w:cs="Arial"/>
          <w:b/>
          <w:bCs/>
          <w:sz w:val="21"/>
          <w:szCs w:val="21"/>
        </w:rPr>
        <w:t>Bibtex</w:t>
      </w:r>
      <w:proofErr w:type="spellEnd"/>
      <w:r w:rsidRPr="00616D39">
        <w:rPr>
          <w:rFonts w:ascii="Arial" w:hAnsi="Arial" w:cs="Arial"/>
          <w:b/>
          <w:bCs/>
          <w:sz w:val="21"/>
          <w:szCs w:val="21"/>
        </w:rPr>
        <w:t xml:space="preserve"> </w:t>
      </w:r>
      <w:r w:rsidRPr="00616D39">
        <w:rPr>
          <w:rFonts w:ascii="Arial" w:hAnsi="Arial" w:cs="Arial"/>
          <w:sz w:val="21"/>
          <w:szCs w:val="21"/>
        </w:rPr>
        <w:t xml:space="preserve">file to help with your references. Latex users can download the file </w:t>
      </w:r>
      <w:hyperlink r:id="rId15" w:history="1">
        <w:r w:rsidRPr="00616D39">
          <w:rPr>
            <w:rStyle w:val="Hyperlink"/>
            <w:rFonts w:ascii="Arial" w:hAnsi="Arial" w:cs="Arial"/>
            <w:sz w:val="21"/>
            <w:szCs w:val="21"/>
          </w:rPr>
          <w:t>here</w:t>
        </w:r>
      </w:hyperlink>
      <w:r w:rsidRPr="00616D39">
        <w:rPr>
          <w:rFonts w:ascii="Arial" w:hAnsi="Arial" w:cs="Arial"/>
          <w:sz w:val="21"/>
          <w:szCs w:val="21"/>
        </w:rPr>
        <w:t>.</w:t>
      </w:r>
      <w:r w:rsidR="000F5179">
        <w:rPr>
          <w:rStyle w:val="FootnoteReference"/>
          <w:rFonts w:ascii="Arial" w:hAnsi="Arial" w:cs="Arial"/>
          <w:sz w:val="21"/>
          <w:szCs w:val="21"/>
        </w:rPr>
        <w:footnoteReference w:id="1"/>
      </w:r>
      <w:r w:rsidRPr="00616D39">
        <w:rPr>
          <w:rFonts w:ascii="Arial" w:hAnsi="Arial" w:cs="Arial"/>
          <w:sz w:val="21"/>
          <w:szCs w:val="21"/>
        </w:rPr>
        <w:t xml:space="preserve"> (Please note that the file extension should be changed to .</w:t>
      </w:r>
      <w:proofErr w:type="spellStart"/>
      <w:r w:rsidRPr="00616D39">
        <w:rPr>
          <w:rFonts w:ascii="Arial" w:hAnsi="Arial" w:cs="Arial"/>
          <w:sz w:val="21"/>
          <w:szCs w:val="21"/>
        </w:rPr>
        <w:t>bst</w:t>
      </w:r>
      <w:proofErr w:type="spellEnd"/>
      <w:r w:rsidRPr="00616D39">
        <w:rPr>
          <w:rFonts w:ascii="Arial" w:hAnsi="Arial" w:cs="Arial"/>
          <w:sz w:val="21"/>
          <w:szCs w:val="21"/>
        </w:rPr>
        <w:t xml:space="preserve"> for use in manuscript preparation). Please provide any related .bib, .</w:t>
      </w:r>
      <w:proofErr w:type="spellStart"/>
      <w:r w:rsidRPr="00616D39">
        <w:rPr>
          <w:rFonts w:ascii="Arial" w:hAnsi="Arial" w:cs="Arial"/>
          <w:sz w:val="21"/>
          <w:szCs w:val="21"/>
        </w:rPr>
        <w:t>bbl</w:t>
      </w:r>
      <w:proofErr w:type="spellEnd"/>
      <w:r w:rsidRPr="00616D39">
        <w:rPr>
          <w:rFonts w:ascii="Arial" w:hAnsi="Arial" w:cs="Arial"/>
          <w:sz w:val="21"/>
          <w:szCs w:val="21"/>
        </w:rPr>
        <w:t xml:space="preserve"> or .</w:t>
      </w:r>
      <w:proofErr w:type="spellStart"/>
      <w:r w:rsidRPr="00616D39">
        <w:rPr>
          <w:rFonts w:ascii="Arial" w:hAnsi="Arial" w:cs="Arial"/>
          <w:sz w:val="21"/>
          <w:szCs w:val="21"/>
        </w:rPr>
        <w:t>bst</w:t>
      </w:r>
      <w:proofErr w:type="spellEnd"/>
      <w:r w:rsidRPr="00616D39">
        <w:rPr>
          <w:rFonts w:ascii="Arial" w:hAnsi="Arial" w:cs="Arial"/>
          <w:sz w:val="21"/>
          <w:szCs w:val="21"/>
        </w:rPr>
        <w:t xml:space="preserve"> files.</w:t>
      </w:r>
    </w:p>
    <w:p w14:paraId="1AB8796C" w14:textId="20D8BB4A"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 </w:t>
      </w:r>
    </w:p>
    <w:p w14:paraId="6E0271F3" w14:textId="77777777" w:rsidR="000F5179" w:rsidRDefault="00616D39" w:rsidP="000F5179">
      <w:pPr>
        <w:spacing w:after="0" w:line="360" w:lineRule="auto"/>
        <w:rPr>
          <w:rFonts w:ascii="Arial" w:hAnsi="Arial" w:cs="Arial"/>
          <w:b/>
          <w:bCs/>
          <w:sz w:val="21"/>
          <w:szCs w:val="21"/>
        </w:rPr>
      </w:pPr>
      <w:r w:rsidRPr="00616D39">
        <w:rPr>
          <w:rFonts w:ascii="Arial" w:hAnsi="Arial" w:cs="Arial"/>
          <w:b/>
          <w:bCs/>
          <w:sz w:val="21"/>
          <w:szCs w:val="21"/>
        </w:rPr>
        <w:t>Reference formatting References in text</w:t>
      </w:r>
    </w:p>
    <w:p w14:paraId="3389B00F" w14:textId="77777777" w:rsidR="000F5179" w:rsidRPr="000F5179" w:rsidRDefault="000F5179" w:rsidP="000F5179">
      <w:pPr>
        <w:pStyle w:val="ListParagraph"/>
        <w:numPr>
          <w:ilvl w:val="0"/>
          <w:numId w:val="18"/>
        </w:numPr>
        <w:spacing w:after="0" w:line="360" w:lineRule="auto"/>
        <w:rPr>
          <w:rFonts w:ascii="Arial" w:hAnsi="Arial" w:cs="Arial"/>
          <w:b/>
          <w:bCs/>
          <w:sz w:val="21"/>
          <w:szCs w:val="21"/>
        </w:rPr>
      </w:pPr>
      <w:r w:rsidRPr="000F5179">
        <w:rPr>
          <w:rFonts w:ascii="Arial" w:hAnsi="Arial" w:cs="Arial"/>
          <w:b/>
          <w:bCs/>
          <w:sz w:val="21"/>
          <w:szCs w:val="21"/>
        </w:rPr>
        <w:t xml:space="preserve">Single reference: </w:t>
      </w:r>
      <w:r w:rsidRPr="000F5179">
        <w:rPr>
          <w:rFonts w:ascii="Arial" w:hAnsi="Arial" w:cs="Arial"/>
          <w:sz w:val="21"/>
          <w:szCs w:val="21"/>
        </w:rPr>
        <w:t>Brown (1964), (Brown, 1964) or Brown (1964</w:t>
      </w:r>
      <w:r w:rsidRPr="000F5179">
        <w:rPr>
          <w:rFonts w:ascii="Arial" w:hAnsi="Arial" w:cs="Arial"/>
          <w:i/>
          <w:iCs/>
          <w:sz w:val="21"/>
          <w:szCs w:val="21"/>
        </w:rPr>
        <w:t>a</w:t>
      </w:r>
      <w:r w:rsidRPr="000F5179">
        <w:rPr>
          <w:rFonts w:ascii="Arial" w:hAnsi="Arial" w:cs="Arial"/>
          <w:sz w:val="21"/>
          <w:szCs w:val="21"/>
        </w:rPr>
        <w:t>,</w:t>
      </w:r>
      <w:r w:rsidRPr="000F5179">
        <w:rPr>
          <w:rFonts w:ascii="Arial" w:hAnsi="Arial" w:cs="Arial"/>
          <w:i/>
          <w:iCs/>
          <w:sz w:val="21"/>
          <w:szCs w:val="21"/>
        </w:rPr>
        <w:t>b</w:t>
      </w:r>
      <w:r w:rsidRPr="000F5179">
        <w:rPr>
          <w:rFonts w:ascii="Arial" w:hAnsi="Arial" w:cs="Arial"/>
          <w:sz w:val="21"/>
          <w:szCs w:val="21"/>
        </w:rPr>
        <w:t>; 1965)</w:t>
      </w:r>
    </w:p>
    <w:p w14:paraId="6CD9A4F1" w14:textId="77777777" w:rsidR="000F5179" w:rsidRPr="000F5179" w:rsidRDefault="000F5179" w:rsidP="000F5179">
      <w:pPr>
        <w:pStyle w:val="ListParagraph"/>
        <w:numPr>
          <w:ilvl w:val="0"/>
          <w:numId w:val="18"/>
        </w:numPr>
        <w:spacing w:after="0" w:line="360" w:lineRule="auto"/>
        <w:rPr>
          <w:rFonts w:ascii="Arial" w:hAnsi="Arial" w:cs="Arial"/>
          <w:b/>
          <w:bCs/>
          <w:sz w:val="21"/>
          <w:szCs w:val="21"/>
        </w:rPr>
      </w:pPr>
      <w:r w:rsidRPr="000F5179">
        <w:rPr>
          <w:rFonts w:ascii="Arial" w:hAnsi="Arial" w:cs="Arial"/>
          <w:b/>
          <w:bCs/>
          <w:sz w:val="21"/>
          <w:szCs w:val="21"/>
        </w:rPr>
        <w:t xml:space="preserve">Multiple references in chronological order: </w:t>
      </w:r>
      <w:r w:rsidRPr="000F5179">
        <w:rPr>
          <w:rFonts w:ascii="Arial" w:hAnsi="Arial" w:cs="Arial"/>
          <w:sz w:val="21"/>
          <w:szCs w:val="21"/>
        </w:rPr>
        <w:t>(Green, 1963; Brown, 1971; Orange,1982,1985)</w:t>
      </w:r>
    </w:p>
    <w:p w14:paraId="76328E6B" w14:textId="77777777" w:rsidR="000F5179" w:rsidRPr="000F5179" w:rsidRDefault="000F5179" w:rsidP="000F5179">
      <w:pPr>
        <w:pStyle w:val="ListParagraph"/>
        <w:numPr>
          <w:ilvl w:val="0"/>
          <w:numId w:val="18"/>
        </w:numPr>
        <w:spacing w:after="0" w:line="360" w:lineRule="auto"/>
        <w:rPr>
          <w:rFonts w:ascii="Arial" w:hAnsi="Arial" w:cs="Arial"/>
          <w:b/>
          <w:bCs/>
          <w:sz w:val="21"/>
          <w:szCs w:val="21"/>
        </w:rPr>
      </w:pPr>
      <w:r w:rsidRPr="000F5179">
        <w:rPr>
          <w:rFonts w:ascii="Arial" w:hAnsi="Arial" w:cs="Arial"/>
          <w:b/>
          <w:bCs/>
          <w:sz w:val="21"/>
          <w:szCs w:val="21"/>
        </w:rPr>
        <w:t xml:space="preserve">Work with two authors: </w:t>
      </w:r>
      <w:r w:rsidRPr="000F5179">
        <w:rPr>
          <w:rFonts w:ascii="Arial" w:hAnsi="Arial" w:cs="Arial"/>
          <w:sz w:val="21"/>
          <w:szCs w:val="21"/>
        </w:rPr>
        <w:t>(Black and White, 2009)</w:t>
      </w:r>
    </w:p>
    <w:p w14:paraId="6E20DADB" w14:textId="77777777" w:rsidR="000F5179" w:rsidRPr="000F5179" w:rsidRDefault="000F5179" w:rsidP="000F5179">
      <w:pPr>
        <w:pStyle w:val="ListParagraph"/>
        <w:numPr>
          <w:ilvl w:val="0"/>
          <w:numId w:val="18"/>
        </w:numPr>
        <w:spacing w:after="0" w:line="360" w:lineRule="auto"/>
        <w:rPr>
          <w:rFonts w:ascii="Arial" w:hAnsi="Arial" w:cs="Arial"/>
          <w:b/>
          <w:bCs/>
          <w:sz w:val="21"/>
          <w:szCs w:val="21"/>
        </w:rPr>
      </w:pPr>
      <w:r w:rsidRPr="000F5179">
        <w:rPr>
          <w:rFonts w:ascii="Arial" w:hAnsi="Arial" w:cs="Arial"/>
          <w:sz w:val="21"/>
          <w:szCs w:val="21"/>
        </w:rPr>
        <w:t xml:space="preserve">Work with more than two authors: (Purple </w:t>
      </w:r>
      <w:r w:rsidRPr="000F5179">
        <w:rPr>
          <w:rFonts w:ascii="Arial" w:hAnsi="Arial" w:cs="Arial"/>
          <w:i/>
          <w:iCs/>
          <w:sz w:val="21"/>
          <w:szCs w:val="21"/>
        </w:rPr>
        <w:t>et al</w:t>
      </w:r>
      <w:r w:rsidRPr="000F5179">
        <w:rPr>
          <w:rFonts w:ascii="Arial" w:hAnsi="Arial" w:cs="Arial"/>
          <w:sz w:val="21"/>
          <w:szCs w:val="21"/>
        </w:rPr>
        <w:t>., 2008)</w:t>
      </w:r>
    </w:p>
    <w:p w14:paraId="320E54A0" w14:textId="5D966801" w:rsidR="000F5179" w:rsidRPr="000F5179" w:rsidRDefault="000F5179" w:rsidP="000F5179">
      <w:pPr>
        <w:pStyle w:val="ListParagraph"/>
        <w:numPr>
          <w:ilvl w:val="0"/>
          <w:numId w:val="18"/>
        </w:numPr>
        <w:spacing w:after="0" w:line="360" w:lineRule="auto"/>
        <w:rPr>
          <w:rFonts w:ascii="Arial" w:hAnsi="Arial" w:cs="Arial"/>
          <w:b/>
          <w:bCs/>
          <w:sz w:val="21"/>
          <w:szCs w:val="21"/>
        </w:rPr>
      </w:pPr>
      <w:r w:rsidRPr="000F5179">
        <w:rPr>
          <w:rFonts w:ascii="Arial" w:hAnsi="Arial" w:cs="Arial"/>
          <w:b/>
          <w:bCs/>
          <w:sz w:val="21"/>
          <w:szCs w:val="21"/>
        </w:rPr>
        <w:t xml:space="preserve">Chapters and pages: </w:t>
      </w:r>
      <w:r w:rsidRPr="000F5179">
        <w:rPr>
          <w:rFonts w:ascii="Arial" w:hAnsi="Arial" w:cs="Arial"/>
          <w:sz w:val="21"/>
          <w:szCs w:val="21"/>
        </w:rPr>
        <w:t>(Blue, 1996, ch.2); (Yellow, 2003, p.24)</w:t>
      </w:r>
    </w:p>
    <w:p w14:paraId="3216EBDE" w14:textId="06D2FFB8"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 </w:t>
      </w:r>
    </w:p>
    <w:p w14:paraId="34637B81"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Reference list Books: </w:t>
      </w:r>
    </w:p>
    <w:p w14:paraId="6785C982"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Becker, G.S. (1996). </w:t>
      </w:r>
      <w:r w:rsidRPr="00616D39">
        <w:rPr>
          <w:rFonts w:ascii="Arial" w:hAnsi="Arial" w:cs="Arial"/>
          <w:i/>
          <w:iCs/>
          <w:sz w:val="21"/>
          <w:szCs w:val="21"/>
        </w:rPr>
        <w:t>Accounting for Tastes</w:t>
      </w:r>
      <w:r w:rsidRPr="00616D39">
        <w:rPr>
          <w:rFonts w:ascii="Arial" w:hAnsi="Arial" w:cs="Arial"/>
          <w:sz w:val="21"/>
          <w:szCs w:val="21"/>
        </w:rPr>
        <w:t xml:space="preserve">, Cambridge and London: Harvard University Press. </w:t>
      </w:r>
    </w:p>
    <w:p w14:paraId="26A9208E" w14:textId="77777777" w:rsidR="000F5179" w:rsidRDefault="000F5179" w:rsidP="00616D39">
      <w:pPr>
        <w:spacing w:after="0" w:line="360" w:lineRule="auto"/>
        <w:rPr>
          <w:rFonts w:ascii="Arial" w:hAnsi="Arial" w:cs="Arial"/>
          <w:b/>
          <w:bCs/>
          <w:sz w:val="21"/>
          <w:szCs w:val="21"/>
        </w:rPr>
      </w:pPr>
    </w:p>
    <w:p w14:paraId="129066EB" w14:textId="7D79045B"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Book chapters: </w:t>
      </w:r>
    </w:p>
    <w:p w14:paraId="48C909B5" w14:textId="77777777" w:rsidR="00616D39" w:rsidRPr="00616D39" w:rsidRDefault="00616D39" w:rsidP="00616D39">
      <w:pPr>
        <w:spacing w:after="0" w:line="360" w:lineRule="auto"/>
        <w:rPr>
          <w:rFonts w:ascii="Arial" w:hAnsi="Arial" w:cs="Arial"/>
          <w:sz w:val="21"/>
          <w:szCs w:val="21"/>
        </w:rPr>
      </w:pPr>
      <w:proofErr w:type="spellStart"/>
      <w:r w:rsidRPr="00616D39">
        <w:rPr>
          <w:rFonts w:ascii="Arial" w:hAnsi="Arial" w:cs="Arial"/>
          <w:sz w:val="21"/>
          <w:szCs w:val="21"/>
        </w:rPr>
        <w:lastRenderedPageBreak/>
        <w:t>Mirrlees</w:t>
      </w:r>
      <w:proofErr w:type="spellEnd"/>
      <w:r w:rsidRPr="00616D39">
        <w:rPr>
          <w:rFonts w:ascii="Arial" w:hAnsi="Arial" w:cs="Arial"/>
          <w:sz w:val="21"/>
          <w:szCs w:val="21"/>
        </w:rPr>
        <w:t xml:space="preserve">, J. (1974). ‘Notes on welfare economics, information and uncertainty’, in (M. Balch, </w:t>
      </w:r>
    </w:p>
    <w:p w14:paraId="63863167"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D.L. McFadden and S.Y. Wu, eds.), </w:t>
      </w:r>
      <w:r w:rsidRPr="00616D39">
        <w:rPr>
          <w:rFonts w:ascii="Arial" w:hAnsi="Arial" w:cs="Arial"/>
          <w:i/>
          <w:iCs/>
          <w:sz w:val="21"/>
          <w:szCs w:val="21"/>
        </w:rPr>
        <w:t xml:space="preserve">Essays in Economic </w:t>
      </w:r>
      <w:proofErr w:type="spellStart"/>
      <w:r w:rsidRPr="00616D39">
        <w:rPr>
          <w:rFonts w:ascii="Arial" w:hAnsi="Arial" w:cs="Arial"/>
          <w:i/>
          <w:iCs/>
          <w:sz w:val="21"/>
          <w:szCs w:val="21"/>
        </w:rPr>
        <w:t>Behavior</w:t>
      </w:r>
      <w:proofErr w:type="spellEnd"/>
      <w:r w:rsidRPr="00616D39">
        <w:rPr>
          <w:rFonts w:ascii="Arial" w:hAnsi="Arial" w:cs="Arial"/>
          <w:i/>
          <w:iCs/>
          <w:sz w:val="21"/>
          <w:szCs w:val="21"/>
        </w:rPr>
        <w:t xml:space="preserve"> under Uncertainty</w:t>
      </w:r>
      <w:r w:rsidRPr="00616D39">
        <w:rPr>
          <w:rFonts w:ascii="Arial" w:hAnsi="Arial" w:cs="Arial"/>
          <w:sz w:val="21"/>
          <w:szCs w:val="21"/>
        </w:rPr>
        <w:t xml:space="preserve">, pp. 243–58, New York: American Elsevier Publishing Co. </w:t>
      </w:r>
    </w:p>
    <w:p w14:paraId="1ADF71CB" w14:textId="77777777" w:rsidR="000F5179" w:rsidRDefault="000F5179" w:rsidP="00616D39">
      <w:pPr>
        <w:spacing w:after="0" w:line="360" w:lineRule="auto"/>
        <w:rPr>
          <w:rFonts w:ascii="Arial" w:hAnsi="Arial" w:cs="Arial"/>
          <w:b/>
          <w:bCs/>
          <w:sz w:val="21"/>
          <w:szCs w:val="21"/>
        </w:rPr>
      </w:pPr>
    </w:p>
    <w:p w14:paraId="2E2235A7" w14:textId="4152A70D"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Articles: </w:t>
      </w:r>
    </w:p>
    <w:p w14:paraId="71711D75"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Sanderson, A. (2002). ‘The many dimensions of competitive balance’, </w:t>
      </w:r>
      <w:r w:rsidRPr="00616D39">
        <w:rPr>
          <w:rFonts w:ascii="Arial" w:hAnsi="Arial" w:cs="Arial"/>
          <w:i/>
          <w:iCs/>
          <w:sz w:val="21"/>
          <w:szCs w:val="21"/>
        </w:rPr>
        <w:t>Journal of Sports Economics</w:t>
      </w:r>
      <w:r w:rsidRPr="00616D39">
        <w:rPr>
          <w:rFonts w:ascii="Arial" w:hAnsi="Arial" w:cs="Arial"/>
          <w:sz w:val="21"/>
          <w:szCs w:val="21"/>
        </w:rPr>
        <w:t xml:space="preserve">, vol. 3(2), pp. 204–28. </w:t>
      </w:r>
    </w:p>
    <w:p w14:paraId="43D0E35B" w14:textId="77777777" w:rsidR="000F5179" w:rsidRDefault="000F5179" w:rsidP="00616D39">
      <w:pPr>
        <w:spacing w:after="0" w:line="360" w:lineRule="auto"/>
        <w:rPr>
          <w:rFonts w:ascii="Arial" w:hAnsi="Arial" w:cs="Arial"/>
          <w:sz w:val="21"/>
          <w:szCs w:val="21"/>
        </w:rPr>
      </w:pPr>
    </w:p>
    <w:p w14:paraId="739D8830" w14:textId="67294585"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O’Keeffe, M., </w:t>
      </w:r>
      <w:proofErr w:type="spellStart"/>
      <w:r w:rsidRPr="00616D39">
        <w:rPr>
          <w:rFonts w:ascii="Arial" w:hAnsi="Arial" w:cs="Arial"/>
          <w:sz w:val="21"/>
          <w:szCs w:val="21"/>
        </w:rPr>
        <w:t>Viscusi,W.K</w:t>
      </w:r>
      <w:proofErr w:type="spellEnd"/>
      <w:r w:rsidRPr="00616D39">
        <w:rPr>
          <w:rFonts w:ascii="Arial" w:hAnsi="Arial" w:cs="Arial"/>
          <w:sz w:val="21"/>
          <w:szCs w:val="21"/>
        </w:rPr>
        <w:t xml:space="preserve">. and </w:t>
      </w:r>
      <w:proofErr w:type="spellStart"/>
      <w:r w:rsidRPr="00616D39">
        <w:rPr>
          <w:rFonts w:ascii="Arial" w:hAnsi="Arial" w:cs="Arial"/>
          <w:sz w:val="21"/>
          <w:szCs w:val="21"/>
        </w:rPr>
        <w:t>Zeckhauser</w:t>
      </w:r>
      <w:proofErr w:type="spellEnd"/>
      <w:r w:rsidRPr="00616D39">
        <w:rPr>
          <w:rFonts w:ascii="Arial" w:hAnsi="Arial" w:cs="Arial"/>
          <w:sz w:val="21"/>
          <w:szCs w:val="21"/>
        </w:rPr>
        <w:t xml:space="preserve">, R.J. (1984). ‘Economic contests: comparative reward schemes’, </w:t>
      </w:r>
      <w:r w:rsidRPr="00616D39">
        <w:rPr>
          <w:rFonts w:ascii="Arial" w:hAnsi="Arial" w:cs="Arial"/>
          <w:i/>
          <w:iCs/>
          <w:sz w:val="21"/>
          <w:szCs w:val="21"/>
        </w:rPr>
        <w:t xml:space="preserve">Journal of </w:t>
      </w:r>
      <w:proofErr w:type="spellStart"/>
      <w:r w:rsidRPr="00616D39">
        <w:rPr>
          <w:rFonts w:ascii="Arial" w:hAnsi="Arial" w:cs="Arial"/>
          <w:i/>
          <w:iCs/>
          <w:sz w:val="21"/>
          <w:szCs w:val="21"/>
        </w:rPr>
        <w:t>Labor</w:t>
      </w:r>
      <w:proofErr w:type="spellEnd"/>
      <w:r w:rsidRPr="00616D39">
        <w:rPr>
          <w:rFonts w:ascii="Arial" w:hAnsi="Arial" w:cs="Arial"/>
          <w:i/>
          <w:iCs/>
          <w:sz w:val="21"/>
          <w:szCs w:val="21"/>
        </w:rPr>
        <w:t xml:space="preserve"> Economics</w:t>
      </w:r>
      <w:r w:rsidRPr="00616D39">
        <w:rPr>
          <w:rFonts w:ascii="Arial" w:hAnsi="Arial" w:cs="Arial"/>
          <w:sz w:val="21"/>
          <w:szCs w:val="21"/>
        </w:rPr>
        <w:t xml:space="preserve">, vol. 2(1), pp. 27–56. </w:t>
      </w:r>
    </w:p>
    <w:p w14:paraId="48736924" w14:textId="77777777" w:rsidR="000F5179" w:rsidRDefault="000F5179" w:rsidP="00616D39">
      <w:pPr>
        <w:spacing w:after="0" w:line="360" w:lineRule="auto"/>
        <w:rPr>
          <w:rFonts w:ascii="Arial" w:hAnsi="Arial" w:cs="Arial"/>
          <w:b/>
          <w:bCs/>
          <w:sz w:val="21"/>
          <w:szCs w:val="21"/>
        </w:rPr>
      </w:pPr>
    </w:p>
    <w:p w14:paraId="7D7E89E7" w14:textId="355CE96A"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Working papers: </w:t>
      </w:r>
    </w:p>
    <w:p w14:paraId="7A7D557B" w14:textId="77777777" w:rsidR="00616D39" w:rsidRPr="00616D39" w:rsidRDefault="00616D39" w:rsidP="00616D39">
      <w:pPr>
        <w:spacing w:after="0" w:line="360" w:lineRule="auto"/>
        <w:rPr>
          <w:rFonts w:ascii="Arial" w:hAnsi="Arial" w:cs="Arial"/>
          <w:sz w:val="21"/>
          <w:szCs w:val="21"/>
        </w:rPr>
      </w:pPr>
      <w:proofErr w:type="spellStart"/>
      <w:r w:rsidRPr="00616D39">
        <w:rPr>
          <w:rFonts w:ascii="Arial" w:hAnsi="Arial" w:cs="Arial"/>
          <w:sz w:val="21"/>
          <w:szCs w:val="21"/>
        </w:rPr>
        <w:t>Chemmanur</w:t>
      </w:r>
      <w:proofErr w:type="spellEnd"/>
      <w:r w:rsidRPr="00616D39">
        <w:rPr>
          <w:rFonts w:ascii="Arial" w:hAnsi="Arial" w:cs="Arial"/>
          <w:sz w:val="21"/>
          <w:szCs w:val="21"/>
        </w:rPr>
        <w:t xml:space="preserve">, T. and Chen, Z. (2002). ‘Angels, venture capitalists, and entrepreneurs: a dynamic model of private equity financing’, Working Paper, Boston College. </w:t>
      </w:r>
    </w:p>
    <w:p w14:paraId="124CB563" w14:textId="77777777" w:rsidR="000F5179" w:rsidRDefault="000F5179" w:rsidP="00616D39">
      <w:pPr>
        <w:spacing w:after="0" w:line="360" w:lineRule="auto"/>
        <w:rPr>
          <w:rFonts w:ascii="Arial" w:hAnsi="Arial" w:cs="Arial"/>
          <w:b/>
          <w:bCs/>
          <w:sz w:val="21"/>
          <w:szCs w:val="21"/>
        </w:rPr>
      </w:pPr>
    </w:p>
    <w:p w14:paraId="3545458C" w14:textId="0E95578F"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Websites: </w:t>
      </w:r>
    </w:p>
    <w:p w14:paraId="3021B62C" w14:textId="77777777" w:rsidR="000F5179" w:rsidRDefault="00616D39" w:rsidP="00616D39">
      <w:pPr>
        <w:spacing w:after="0" w:line="360" w:lineRule="auto"/>
        <w:rPr>
          <w:rFonts w:ascii="Arial" w:hAnsi="Arial" w:cs="Arial"/>
          <w:sz w:val="21"/>
          <w:szCs w:val="21"/>
        </w:rPr>
      </w:pPr>
      <w:proofErr w:type="spellStart"/>
      <w:r w:rsidRPr="00616D39">
        <w:rPr>
          <w:rFonts w:ascii="Arial" w:hAnsi="Arial" w:cs="Arial"/>
          <w:sz w:val="21"/>
          <w:szCs w:val="21"/>
        </w:rPr>
        <w:t>Andriamananjara</w:t>
      </w:r>
      <w:proofErr w:type="spellEnd"/>
      <w:r w:rsidRPr="00616D39">
        <w:rPr>
          <w:rFonts w:ascii="Arial" w:hAnsi="Arial" w:cs="Arial"/>
          <w:sz w:val="21"/>
          <w:szCs w:val="21"/>
        </w:rPr>
        <w:t xml:space="preserve">, S., Dean, J.M., </w:t>
      </w:r>
      <w:proofErr w:type="spellStart"/>
      <w:r w:rsidRPr="00616D39">
        <w:rPr>
          <w:rFonts w:ascii="Arial" w:hAnsi="Arial" w:cs="Arial"/>
          <w:sz w:val="21"/>
          <w:szCs w:val="21"/>
        </w:rPr>
        <w:t>Ferrantino</w:t>
      </w:r>
      <w:proofErr w:type="spellEnd"/>
      <w:r w:rsidRPr="00616D39">
        <w:rPr>
          <w:rFonts w:ascii="Arial" w:hAnsi="Arial" w:cs="Arial"/>
          <w:sz w:val="21"/>
          <w:szCs w:val="21"/>
        </w:rPr>
        <w:t xml:space="preserve">, M.J., Feinberg, R.M., </w:t>
      </w:r>
      <w:proofErr w:type="spellStart"/>
      <w:r w:rsidRPr="00616D39">
        <w:rPr>
          <w:rFonts w:ascii="Arial" w:hAnsi="Arial" w:cs="Arial"/>
          <w:sz w:val="21"/>
          <w:szCs w:val="21"/>
        </w:rPr>
        <w:t>Ludema</w:t>
      </w:r>
      <w:proofErr w:type="spellEnd"/>
      <w:r w:rsidRPr="00616D39">
        <w:rPr>
          <w:rFonts w:ascii="Arial" w:hAnsi="Arial" w:cs="Arial"/>
          <w:sz w:val="21"/>
          <w:szCs w:val="21"/>
        </w:rPr>
        <w:t xml:space="preserve">, R.T. and </w:t>
      </w:r>
      <w:proofErr w:type="spellStart"/>
      <w:r w:rsidRPr="00616D39">
        <w:rPr>
          <w:rFonts w:ascii="Arial" w:hAnsi="Arial" w:cs="Arial"/>
          <w:sz w:val="21"/>
          <w:szCs w:val="21"/>
        </w:rPr>
        <w:t>Tsigas,M.E</w:t>
      </w:r>
      <w:proofErr w:type="spellEnd"/>
      <w:r w:rsidRPr="00616D39">
        <w:rPr>
          <w:rFonts w:ascii="Arial" w:hAnsi="Arial" w:cs="Arial"/>
          <w:sz w:val="21"/>
          <w:szCs w:val="21"/>
        </w:rPr>
        <w:t xml:space="preserve">. (2004). ‘The effects of non-tariff measures on prices, trade, and welfare: CGE implementation of policy-asset price comparisons’, </w:t>
      </w:r>
      <w:hyperlink r:id="rId16" w:history="1">
        <w:r w:rsidR="000F5179" w:rsidRPr="00616D39">
          <w:rPr>
            <w:rStyle w:val="Hyperlink"/>
            <w:rFonts w:ascii="Arial" w:hAnsi="Arial" w:cs="Arial"/>
            <w:sz w:val="21"/>
            <w:szCs w:val="21"/>
          </w:rPr>
          <w:t>http://ssrn.com/abstract=539705</w:t>
        </w:r>
      </w:hyperlink>
      <w:r w:rsidR="000F5179">
        <w:rPr>
          <w:rFonts w:ascii="Arial" w:hAnsi="Arial" w:cs="Arial"/>
          <w:sz w:val="21"/>
          <w:szCs w:val="21"/>
        </w:rPr>
        <w:t xml:space="preserve"> </w:t>
      </w:r>
      <w:r w:rsidRPr="00616D39">
        <w:rPr>
          <w:rFonts w:ascii="Arial" w:hAnsi="Arial" w:cs="Arial"/>
          <w:sz w:val="21"/>
          <w:szCs w:val="21"/>
        </w:rPr>
        <w:t>(last accessed: 28 April 2005).</w:t>
      </w:r>
    </w:p>
    <w:p w14:paraId="3D89DB0F" w14:textId="75C8B702"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 </w:t>
      </w:r>
    </w:p>
    <w:p w14:paraId="6CA5A810"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b/>
          <w:bCs/>
          <w:sz w:val="21"/>
          <w:szCs w:val="21"/>
        </w:rPr>
        <w:t xml:space="preserve">Data: </w:t>
      </w:r>
    </w:p>
    <w:p w14:paraId="2A2D50F2" w14:textId="77777777"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Online databases </w:t>
      </w:r>
    </w:p>
    <w:p w14:paraId="4A5CF465" w14:textId="3EC4FF7D" w:rsidR="000F5179" w:rsidRDefault="00616D39" w:rsidP="00616D39">
      <w:pPr>
        <w:spacing w:after="0" w:line="360" w:lineRule="auto"/>
        <w:rPr>
          <w:rFonts w:ascii="Arial" w:hAnsi="Arial" w:cs="Arial"/>
          <w:sz w:val="21"/>
          <w:szCs w:val="21"/>
        </w:rPr>
      </w:pPr>
      <w:r w:rsidRPr="00616D39">
        <w:rPr>
          <w:rFonts w:ascii="Arial" w:hAnsi="Arial" w:cs="Arial"/>
          <w:sz w:val="21"/>
          <w:szCs w:val="21"/>
        </w:rPr>
        <w:t xml:space="preserve">Ruggles, S., Flood, S., Foster, S., </w:t>
      </w:r>
      <w:proofErr w:type="spellStart"/>
      <w:r w:rsidRPr="00616D39">
        <w:rPr>
          <w:rFonts w:ascii="Arial" w:hAnsi="Arial" w:cs="Arial"/>
          <w:sz w:val="21"/>
          <w:szCs w:val="21"/>
        </w:rPr>
        <w:t>Goeken</w:t>
      </w:r>
      <w:proofErr w:type="spellEnd"/>
      <w:r w:rsidRPr="00616D39">
        <w:rPr>
          <w:rFonts w:ascii="Arial" w:hAnsi="Arial" w:cs="Arial"/>
          <w:sz w:val="21"/>
          <w:szCs w:val="21"/>
        </w:rPr>
        <w:t xml:space="preserve">, R., </w:t>
      </w:r>
      <w:proofErr w:type="spellStart"/>
      <w:r w:rsidRPr="00616D39">
        <w:rPr>
          <w:rFonts w:ascii="Arial" w:hAnsi="Arial" w:cs="Arial"/>
          <w:sz w:val="21"/>
          <w:szCs w:val="21"/>
        </w:rPr>
        <w:t>Pacas</w:t>
      </w:r>
      <w:proofErr w:type="spellEnd"/>
      <w:r w:rsidRPr="00616D39">
        <w:rPr>
          <w:rFonts w:ascii="Arial" w:hAnsi="Arial" w:cs="Arial"/>
          <w:sz w:val="21"/>
          <w:szCs w:val="21"/>
        </w:rPr>
        <w:t xml:space="preserve">, J., </w:t>
      </w:r>
      <w:proofErr w:type="spellStart"/>
      <w:r w:rsidRPr="00616D39">
        <w:rPr>
          <w:rFonts w:ascii="Arial" w:hAnsi="Arial" w:cs="Arial"/>
          <w:sz w:val="21"/>
          <w:szCs w:val="21"/>
        </w:rPr>
        <w:t>Schouweiler</w:t>
      </w:r>
      <w:proofErr w:type="spellEnd"/>
      <w:r w:rsidRPr="00616D39">
        <w:rPr>
          <w:rFonts w:ascii="Arial" w:hAnsi="Arial" w:cs="Arial"/>
          <w:sz w:val="21"/>
          <w:szCs w:val="21"/>
        </w:rPr>
        <w:t xml:space="preserve">, M. and Sobek, M. (2021). </w:t>
      </w:r>
      <w:r w:rsidRPr="00616D39">
        <w:rPr>
          <w:rFonts w:ascii="Arial" w:hAnsi="Arial" w:cs="Arial"/>
          <w:i/>
          <w:iCs/>
          <w:sz w:val="21"/>
          <w:szCs w:val="21"/>
        </w:rPr>
        <w:t>IPUMS USA: Version 11.0 [dataset]</w:t>
      </w:r>
      <w:r w:rsidRPr="00616D39">
        <w:rPr>
          <w:rFonts w:ascii="Arial" w:hAnsi="Arial" w:cs="Arial"/>
          <w:sz w:val="21"/>
          <w:szCs w:val="21"/>
        </w:rPr>
        <w:t xml:space="preserve">. Minneapolis, MN: IPUMS. </w:t>
      </w:r>
      <w:hyperlink r:id="rId17" w:history="1">
        <w:r w:rsidR="000F5179" w:rsidRPr="00616D39">
          <w:rPr>
            <w:rStyle w:val="Hyperlink"/>
            <w:rFonts w:ascii="Arial" w:hAnsi="Arial" w:cs="Arial"/>
            <w:sz w:val="21"/>
            <w:szCs w:val="21"/>
          </w:rPr>
          <w:t>https://doi.org/10.18128/D010.V11.0</w:t>
        </w:r>
      </w:hyperlink>
      <w:r w:rsidRPr="00616D39">
        <w:rPr>
          <w:rFonts w:ascii="Arial" w:hAnsi="Arial" w:cs="Arial"/>
          <w:sz w:val="21"/>
          <w:szCs w:val="21"/>
        </w:rPr>
        <w:t>.</w:t>
      </w:r>
    </w:p>
    <w:p w14:paraId="27871361" w14:textId="185685F0"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 </w:t>
      </w:r>
    </w:p>
    <w:p w14:paraId="4AAA4176" w14:textId="2DA14565" w:rsidR="000F5179" w:rsidRDefault="00616D39" w:rsidP="00616D39">
      <w:pPr>
        <w:spacing w:after="0" w:line="360" w:lineRule="auto"/>
        <w:rPr>
          <w:rFonts w:ascii="Arial" w:hAnsi="Arial" w:cs="Arial"/>
          <w:sz w:val="21"/>
          <w:szCs w:val="21"/>
        </w:rPr>
      </w:pPr>
      <w:r w:rsidRPr="00616D39">
        <w:rPr>
          <w:rFonts w:ascii="Arial" w:hAnsi="Arial" w:cs="Arial"/>
          <w:sz w:val="21"/>
          <w:szCs w:val="21"/>
        </w:rPr>
        <w:t xml:space="preserve">Bureau of the Census (2009). 'American Community Survey (ACS): Public Use Microdata Sample (PUMS), 1997-2009.' United States Department of Commerce, </w:t>
      </w:r>
      <w:hyperlink r:id="rId18" w:history="1">
        <w:r w:rsidR="000F5179" w:rsidRPr="00616D39">
          <w:rPr>
            <w:rStyle w:val="Hyperlink"/>
            <w:rFonts w:ascii="Arial" w:hAnsi="Arial" w:cs="Arial"/>
            <w:sz w:val="21"/>
            <w:szCs w:val="21"/>
          </w:rPr>
          <w:t>https://www.icpsr.umich.edu/icpsrweb/ICPSR/search/studies?q=american+community+survey</w:t>
        </w:r>
      </w:hyperlink>
    </w:p>
    <w:p w14:paraId="03FF4450" w14:textId="0682201B"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(last accessed: 6 April 2016). </w:t>
      </w:r>
    </w:p>
    <w:p w14:paraId="786C7B0B" w14:textId="77777777" w:rsidR="000F5179" w:rsidRDefault="000F5179" w:rsidP="00616D39">
      <w:pPr>
        <w:spacing w:after="0" w:line="360" w:lineRule="auto"/>
        <w:rPr>
          <w:rFonts w:ascii="Arial" w:hAnsi="Arial" w:cs="Arial"/>
          <w:sz w:val="21"/>
          <w:szCs w:val="21"/>
        </w:rPr>
      </w:pPr>
    </w:p>
    <w:p w14:paraId="56EE3629" w14:textId="77777777" w:rsidR="000F5179" w:rsidRDefault="00616D39" w:rsidP="00616D39">
      <w:pPr>
        <w:spacing w:after="0" w:line="360" w:lineRule="auto"/>
        <w:rPr>
          <w:rFonts w:ascii="Arial" w:hAnsi="Arial" w:cs="Arial"/>
          <w:sz w:val="21"/>
          <w:szCs w:val="21"/>
        </w:rPr>
      </w:pPr>
      <w:r w:rsidRPr="00616D39">
        <w:rPr>
          <w:rFonts w:ascii="Arial" w:hAnsi="Arial" w:cs="Arial"/>
          <w:sz w:val="21"/>
          <w:szCs w:val="21"/>
        </w:rPr>
        <w:t>Offline databases</w:t>
      </w:r>
    </w:p>
    <w:p w14:paraId="72EC5CE5" w14:textId="762A7C44"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 xml:space="preserve">Internal Revenue Service. (2020). </w:t>
      </w:r>
      <w:r w:rsidRPr="00616D39">
        <w:rPr>
          <w:rFonts w:ascii="Arial" w:hAnsi="Arial" w:cs="Arial"/>
          <w:i/>
          <w:iCs/>
          <w:sz w:val="21"/>
          <w:szCs w:val="21"/>
        </w:rPr>
        <w:t xml:space="preserve">Corporate Income Tax Returns [database]. </w:t>
      </w:r>
      <w:r w:rsidRPr="00616D39">
        <w:rPr>
          <w:rFonts w:ascii="Arial" w:hAnsi="Arial" w:cs="Arial"/>
          <w:sz w:val="21"/>
          <w:szCs w:val="21"/>
        </w:rPr>
        <w:t xml:space="preserve">Department of Treasury, Washington DC (last accessed: 6 April 2016). </w:t>
      </w:r>
    </w:p>
    <w:p w14:paraId="05D82DC3" w14:textId="77777777" w:rsidR="000F5179" w:rsidRDefault="000F5179" w:rsidP="00616D39">
      <w:pPr>
        <w:spacing w:after="0" w:line="360" w:lineRule="auto"/>
        <w:rPr>
          <w:rFonts w:ascii="Arial" w:hAnsi="Arial" w:cs="Arial"/>
          <w:sz w:val="21"/>
          <w:szCs w:val="21"/>
        </w:rPr>
      </w:pPr>
    </w:p>
    <w:p w14:paraId="70B4A0FE" w14:textId="7315F918" w:rsidR="00616D39" w:rsidRPr="00616D39" w:rsidRDefault="00616D39" w:rsidP="00616D39">
      <w:pPr>
        <w:spacing w:after="0" w:line="360" w:lineRule="auto"/>
        <w:rPr>
          <w:rFonts w:ascii="Arial" w:hAnsi="Arial" w:cs="Arial"/>
          <w:sz w:val="21"/>
          <w:szCs w:val="21"/>
        </w:rPr>
      </w:pPr>
      <w:r w:rsidRPr="00616D39">
        <w:rPr>
          <w:rFonts w:ascii="Arial" w:hAnsi="Arial" w:cs="Arial"/>
          <w:sz w:val="21"/>
          <w:szCs w:val="21"/>
        </w:rPr>
        <w:t>Data distributed as supplementary material (cite both the data and the article as separate entries)</w:t>
      </w:r>
    </w:p>
    <w:p w14:paraId="5C912E60" w14:textId="77777777" w:rsidR="00616D39" w:rsidRPr="00616D39" w:rsidRDefault="00616D39" w:rsidP="00616D39">
      <w:pPr>
        <w:spacing w:after="0" w:line="360" w:lineRule="auto"/>
        <w:rPr>
          <w:rFonts w:ascii="Arial" w:hAnsi="Arial" w:cs="Arial"/>
          <w:sz w:val="21"/>
          <w:szCs w:val="21"/>
        </w:rPr>
      </w:pPr>
      <w:proofErr w:type="spellStart"/>
      <w:r w:rsidRPr="00616D39">
        <w:rPr>
          <w:rFonts w:ascii="Arial" w:hAnsi="Arial" w:cs="Arial"/>
          <w:sz w:val="21"/>
          <w:szCs w:val="21"/>
        </w:rPr>
        <w:lastRenderedPageBreak/>
        <w:t>Bergeaud</w:t>
      </w:r>
      <w:proofErr w:type="spellEnd"/>
      <w:r w:rsidRPr="00616D39">
        <w:rPr>
          <w:rFonts w:ascii="Arial" w:hAnsi="Arial" w:cs="Arial"/>
          <w:sz w:val="21"/>
          <w:szCs w:val="21"/>
        </w:rPr>
        <w:t>, A. and Ray, S. (2021). 'Adjustment Costs and Factor Demand: New Evidence from Firms’ Real Estate.' ECONOMIC JOURNAL</w:t>
      </w:r>
      <w:r w:rsidRPr="00616D39">
        <w:rPr>
          <w:rFonts w:ascii="Arial" w:hAnsi="Arial" w:cs="Arial"/>
          <w:i/>
          <w:iCs/>
          <w:sz w:val="21"/>
          <w:szCs w:val="21"/>
        </w:rPr>
        <w:t xml:space="preserve">, </w:t>
      </w:r>
      <w:r w:rsidRPr="00616D39">
        <w:rPr>
          <w:rFonts w:ascii="Arial" w:hAnsi="Arial" w:cs="Arial"/>
          <w:sz w:val="21"/>
          <w:szCs w:val="21"/>
        </w:rPr>
        <w:t xml:space="preserve">vol. 131(633), pp. 70–100. </w:t>
      </w:r>
    </w:p>
    <w:p w14:paraId="42363B85" w14:textId="77777777" w:rsidR="000F5179" w:rsidRDefault="000F5179" w:rsidP="00616D39">
      <w:pPr>
        <w:spacing w:after="0" w:line="360" w:lineRule="auto"/>
        <w:rPr>
          <w:rFonts w:ascii="Arial" w:hAnsi="Arial" w:cs="Arial"/>
          <w:sz w:val="21"/>
          <w:szCs w:val="21"/>
        </w:rPr>
      </w:pPr>
    </w:p>
    <w:p w14:paraId="7E9F9207" w14:textId="263B0C20" w:rsidR="00654F70" w:rsidRDefault="00616D39" w:rsidP="00616D39">
      <w:pPr>
        <w:spacing w:after="0" w:line="360" w:lineRule="auto"/>
        <w:rPr>
          <w:rFonts w:ascii="Arial" w:hAnsi="Arial" w:cs="Arial"/>
          <w:sz w:val="21"/>
          <w:szCs w:val="21"/>
        </w:rPr>
      </w:pPr>
      <w:proofErr w:type="spellStart"/>
      <w:r w:rsidRPr="00616D39">
        <w:rPr>
          <w:rFonts w:ascii="Arial" w:hAnsi="Arial" w:cs="Arial"/>
          <w:sz w:val="21"/>
          <w:szCs w:val="21"/>
        </w:rPr>
        <w:t>Bergeaud</w:t>
      </w:r>
      <w:proofErr w:type="spellEnd"/>
      <w:r w:rsidRPr="00616D39">
        <w:rPr>
          <w:rFonts w:ascii="Arial" w:hAnsi="Arial" w:cs="Arial"/>
          <w:sz w:val="21"/>
          <w:szCs w:val="21"/>
        </w:rPr>
        <w:t>, A. and Ray, S. (2021). 'Adjustment Costs and Factor Demand: New Evidence from Firms’ Real Estate - Replication package.' ECONOMIC JOURNAL</w:t>
      </w:r>
      <w:r w:rsidRPr="00616D39">
        <w:rPr>
          <w:rFonts w:ascii="Arial" w:hAnsi="Arial" w:cs="Arial"/>
          <w:i/>
          <w:iCs/>
          <w:sz w:val="21"/>
          <w:szCs w:val="21"/>
        </w:rPr>
        <w:t xml:space="preserve">, </w:t>
      </w:r>
      <w:r w:rsidRPr="00616D39">
        <w:rPr>
          <w:rFonts w:ascii="Arial" w:hAnsi="Arial" w:cs="Arial"/>
          <w:sz w:val="21"/>
          <w:szCs w:val="21"/>
        </w:rPr>
        <w:t xml:space="preserve">data deposited at </w:t>
      </w:r>
      <w:proofErr w:type="spellStart"/>
      <w:r w:rsidRPr="00616D39">
        <w:rPr>
          <w:rFonts w:ascii="Arial" w:hAnsi="Arial" w:cs="Arial"/>
          <w:sz w:val="21"/>
          <w:szCs w:val="21"/>
        </w:rPr>
        <w:t>Zenodo</w:t>
      </w:r>
      <w:proofErr w:type="spellEnd"/>
      <w:r w:rsidRPr="00616D39">
        <w:rPr>
          <w:rFonts w:ascii="Arial" w:hAnsi="Arial" w:cs="Arial"/>
          <w:sz w:val="21"/>
          <w:szCs w:val="21"/>
        </w:rPr>
        <w:t xml:space="preserve">, </w:t>
      </w:r>
      <w:hyperlink r:id="rId19" w:history="1">
        <w:r w:rsidR="000F5179" w:rsidRPr="00207BF3">
          <w:rPr>
            <w:rStyle w:val="Hyperlink"/>
            <w:rFonts w:ascii="Arial" w:hAnsi="Arial" w:cs="Arial"/>
            <w:sz w:val="21"/>
            <w:szCs w:val="21"/>
          </w:rPr>
          <w:t>https://doi.org/10.5281/zenodo.3961384</w:t>
        </w:r>
      </w:hyperlink>
      <w:r w:rsidRPr="00616D39">
        <w:rPr>
          <w:rFonts w:ascii="Arial" w:hAnsi="Arial" w:cs="Arial"/>
          <w:sz w:val="21"/>
          <w:szCs w:val="21"/>
        </w:rPr>
        <w:t>.</w:t>
      </w:r>
    </w:p>
    <w:p w14:paraId="7B291DD4" w14:textId="77777777" w:rsidR="000F5179" w:rsidRDefault="000F5179" w:rsidP="00616D39">
      <w:pPr>
        <w:spacing w:after="0" w:line="360" w:lineRule="auto"/>
        <w:rPr>
          <w:rFonts w:ascii="Arial" w:hAnsi="Arial" w:cs="Arial"/>
          <w:sz w:val="21"/>
          <w:szCs w:val="21"/>
        </w:rPr>
      </w:pPr>
    </w:p>
    <w:p w14:paraId="0D66A4D4" w14:textId="696F9053" w:rsidR="000F5179" w:rsidRPr="000F5179" w:rsidRDefault="000F5179" w:rsidP="000F5179">
      <w:pPr>
        <w:spacing w:after="0" w:line="360" w:lineRule="auto"/>
        <w:rPr>
          <w:rFonts w:ascii="Arial" w:hAnsi="Arial" w:cs="Arial"/>
          <w:sz w:val="21"/>
          <w:szCs w:val="21"/>
        </w:rPr>
      </w:pPr>
      <w:r w:rsidRPr="000F5179">
        <w:rPr>
          <w:rFonts w:ascii="Arial" w:hAnsi="Arial" w:cs="Arial"/>
          <w:b/>
          <w:bCs/>
          <w:sz w:val="21"/>
          <w:szCs w:val="21"/>
        </w:rPr>
        <w:t>3.</w:t>
      </w:r>
      <w:r>
        <w:rPr>
          <w:rFonts w:ascii="Arial" w:hAnsi="Arial" w:cs="Arial"/>
          <w:b/>
          <w:bCs/>
          <w:sz w:val="21"/>
          <w:szCs w:val="21"/>
        </w:rPr>
        <w:t xml:space="preserve">  </w:t>
      </w:r>
      <w:r w:rsidRPr="000F5179">
        <w:rPr>
          <w:rFonts w:ascii="Arial" w:hAnsi="Arial" w:cs="Arial"/>
          <w:b/>
          <w:bCs/>
          <w:sz w:val="21"/>
          <w:szCs w:val="21"/>
        </w:rPr>
        <w:t>Third-party permissions</w:t>
      </w:r>
    </w:p>
    <w:p w14:paraId="4EBB01EC" w14:textId="77777777" w:rsidR="000F5179" w:rsidRDefault="000F5179" w:rsidP="000F5179">
      <w:pPr>
        <w:spacing w:after="0" w:line="360" w:lineRule="auto"/>
        <w:rPr>
          <w:rFonts w:ascii="Arial" w:hAnsi="Arial" w:cs="Arial"/>
          <w:sz w:val="21"/>
          <w:szCs w:val="21"/>
        </w:rPr>
      </w:pPr>
      <w:r w:rsidRPr="000F5179">
        <w:rPr>
          <w:rFonts w:ascii="Arial" w:hAnsi="Arial" w:cs="Arial"/>
          <w:sz w:val="21"/>
          <w:szCs w:val="21"/>
        </w:rPr>
        <w:t>To reproduce any third-party material, including tables, figures, or images, in an article, authors must obtain permission from the copyright holder and be compliant with any requirements the copyright holder may have pertaining to this reuse.</w:t>
      </w:r>
    </w:p>
    <w:p w14:paraId="35CE05F9" w14:textId="7800B8B5" w:rsidR="000F5179" w:rsidRPr="000F5179" w:rsidRDefault="000F5179" w:rsidP="000F5179">
      <w:pPr>
        <w:spacing w:after="0" w:line="360" w:lineRule="auto"/>
        <w:rPr>
          <w:rFonts w:ascii="Arial" w:hAnsi="Arial" w:cs="Arial"/>
          <w:sz w:val="21"/>
          <w:szCs w:val="21"/>
        </w:rPr>
      </w:pPr>
      <w:r w:rsidRPr="000F5179">
        <w:rPr>
          <w:rFonts w:ascii="Arial" w:hAnsi="Arial" w:cs="Arial"/>
          <w:sz w:val="21"/>
          <w:szCs w:val="21"/>
        </w:rPr>
        <w:t xml:space="preserve"> </w:t>
      </w:r>
    </w:p>
    <w:p w14:paraId="15736292" w14:textId="77777777" w:rsidR="000F5179" w:rsidRDefault="000F5179" w:rsidP="000F5179">
      <w:pPr>
        <w:pStyle w:val="ListParagraph"/>
        <w:numPr>
          <w:ilvl w:val="0"/>
          <w:numId w:val="20"/>
        </w:numPr>
        <w:spacing w:after="0" w:line="360" w:lineRule="auto"/>
        <w:rPr>
          <w:rFonts w:ascii="Arial" w:hAnsi="Arial" w:cs="Arial"/>
          <w:sz w:val="21"/>
          <w:szCs w:val="21"/>
        </w:rPr>
      </w:pPr>
      <w:r w:rsidRPr="000F5179">
        <w:rPr>
          <w:rFonts w:ascii="Arial" w:hAnsi="Arial" w:cs="Arial"/>
          <w:sz w:val="21"/>
          <w:szCs w:val="21"/>
        </w:rPr>
        <w:t xml:space="preserve">When seeking to reproduce any kind of third-party material authors should request the following: non-exclusive rights to reproduce the material in the specified article and </w:t>
      </w:r>
      <w:proofErr w:type="gramStart"/>
      <w:r w:rsidRPr="000F5179">
        <w:rPr>
          <w:rFonts w:ascii="Arial" w:hAnsi="Arial" w:cs="Arial"/>
          <w:sz w:val="21"/>
          <w:szCs w:val="21"/>
        </w:rPr>
        <w:t>journal;</w:t>
      </w:r>
      <w:proofErr w:type="gramEnd"/>
    </w:p>
    <w:p w14:paraId="736F2333" w14:textId="77777777" w:rsidR="000F5179" w:rsidRDefault="000F5179" w:rsidP="000F5179">
      <w:pPr>
        <w:pStyle w:val="ListParagraph"/>
        <w:numPr>
          <w:ilvl w:val="0"/>
          <w:numId w:val="20"/>
        </w:numPr>
        <w:spacing w:after="0" w:line="360" w:lineRule="auto"/>
        <w:rPr>
          <w:rFonts w:ascii="Arial" w:hAnsi="Arial" w:cs="Arial"/>
          <w:sz w:val="21"/>
          <w:szCs w:val="21"/>
        </w:rPr>
      </w:pPr>
      <w:r w:rsidRPr="000F5179">
        <w:rPr>
          <w:rFonts w:ascii="Arial" w:hAnsi="Arial" w:cs="Arial"/>
          <w:sz w:val="21"/>
          <w:szCs w:val="21"/>
        </w:rPr>
        <w:t xml:space="preserve">print and electronic rights, preferably for use in any form or </w:t>
      </w:r>
      <w:proofErr w:type="gramStart"/>
      <w:r w:rsidRPr="000F5179">
        <w:rPr>
          <w:rFonts w:ascii="Arial" w:hAnsi="Arial" w:cs="Arial"/>
          <w:sz w:val="21"/>
          <w:szCs w:val="21"/>
        </w:rPr>
        <w:t>medium;</w:t>
      </w:r>
      <w:proofErr w:type="gramEnd"/>
    </w:p>
    <w:p w14:paraId="49E72D0E" w14:textId="77777777" w:rsidR="000F5179" w:rsidRDefault="000F5179" w:rsidP="000F5179">
      <w:pPr>
        <w:pStyle w:val="ListParagraph"/>
        <w:numPr>
          <w:ilvl w:val="0"/>
          <w:numId w:val="20"/>
        </w:numPr>
        <w:spacing w:after="0" w:line="360" w:lineRule="auto"/>
        <w:rPr>
          <w:rFonts w:ascii="Arial" w:hAnsi="Arial" w:cs="Arial"/>
          <w:sz w:val="21"/>
          <w:szCs w:val="21"/>
        </w:rPr>
      </w:pPr>
      <w:r w:rsidRPr="000F5179">
        <w:rPr>
          <w:rFonts w:ascii="Arial" w:hAnsi="Arial" w:cs="Arial"/>
          <w:sz w:val="21"/>
          <w:szCs w:val="21"/>
        </w:rPr>
        <w:t>the right to use the material for the life of the work; and</w:t>
      </w:r>
    </w:p>
    <w:p w14:paraId="5F2D67DE" w14:textId="5E003B13" w:rsidR="000F5179" w:rsidRPr="000F5179" w:rsidRDefault="000F5179" w:rsidP="000F5179">
      <w:pPr>
        <w:pStyle w:val="ListParagraph"/>
        <w:numPr>
          <w:ilvl w:val="0"/>
          <w:numId w:val="20"/>
        </w:numPr>
        <w:spacing w:after="0" w:line="360" w:lineRule="auto"/>
        <w:rPr>
          <w:rFonts w:ascii="Arial" w:hAnsi="Arial" w:cs="Arial"/>
          <w:sz w:val="21"/>
          <w:szCs w:val="21"/>
        </w:rPr>
      </w:pPr>
      <w:r w:rsidRPr="000F5179">
        <w:rPr>
          <w:rFonts w:ascii="Arial" w:hAnsi="Arial" w:cs="Arial"/>
          <w:sz w:val="21"/>
          <w:szCs w:val="21"/>
        </w:rPr>
        <w:t>world-wide English-language rights.</w:t>
      </w:r>
    </w:p>
    <w:p w14:paraId="6BF6AB47" w14:textId="77777777" w:rsidR="000F5179" w:rsidRPr="000F5179" w:rsidRDefault="000F5179" w:rsidP="000F5179">
      <w:pPr>
        <w:spacing w:after="0" w:line="360" w:lineRule="auto"/>
        <w:rPr>
          <w:rFonts w:ascii="Arial" w:hAnsi="Arial" w:cs="Arial"/>
          <w:sz w:val="21"/>
          <w:szCs w:val="21"/>
        </w:rPr>
      </w:pPr>
    </w:p>
    <w:p w14:paraId="4C76D884" w14:textId="17089701" w:rsidR="000F5179" w:rsidRPr="00963B92" w:rsidRDefault="000F5179" w:rsidP="000F5179">
      <w:pPr>
        <w:spacing w:after="0" w:line="360" w:lineRule="auto"/>
        <w:rPr>
          <w:rFonts w:ascii="Arial" w:hAnsi="Arial" w:cs="Arial"/>
          <w:sz w:val="21"/>
          <w:szCs w:val="21"/>
        </w:rPr>
      </w:pPr>
      <w:r w:rsidRPr="000F5179">
        <w:rPr>
          <w:rFonts w:ascii="Arial" w:hAnsi="Arial" w:cs="Arial"/>
          <w:sz w:val="21"/>
          <w:szCs w:val="21"/>
        </w:rPr>
        <w:t xml:space="preserve">It is particularly important to clear permission for use in both the print and online versions of the journal, and we are not able to accept permissions which carry a time limit because we retain journal articles as part of our online journal archive. Further guidelines on clearing permissions can be found </w:t>
      </w:r>
      <w:hyperlink r:id="rId20" w:history="1">
        <w:r w:rsidRPr="00163288">
          <w:rPr>
            <w:rStyle w:val="Hyperlink"/>
            <w:rFonts w:ascii="Arial" w:hAnsi="Arial" w:cs="Arial"/>
            <w:sz w:val="21"/>
            <w:szCs w:val="21"/>
          </w:rPr>
          <w:t>here</w:t>
        </w:r>
      </w:hyperlink>
      <w:r w:rsidRPr="000F5179">
        <w:rPr>
          <w:rFonts w:ascii="Arial" w:hAnsi="Arial" w:cs="Arial"/>
          <w:sz w:val="21"/>
          <w:szCs w:val="21"/>
        </w:rPr>
        <w:t>.</w:t>
      </w:r>
    </w:p>
    <w:sectPr w:rsidR="000F5179" w:rsidRPr="00963B9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FA6B" w14:textId="77777777" w:rsidR="00027242" w:rsidRDefault="00027242" w:rsidP="000F5179">
      <w:pPr>
        <w:spacing w:after="0" w:line="240" w:lineRule="auto"/>
      </w:pPr>
      <w:r>
        <w:separator/>
      </w:r>
    </w:p>
  </w:endnote>
  <w:endnote w:type="continuationSeparator" w:id="0">
    <w:p w14:paraId="5CBD81E2" w14:textId="77777777" w:rsidR="00027242" w:rsidRDefault="00027242" w:rsidP="000F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611549"/>
      <w:docPartObj>
        <w:docPartGallery w:val="Page Numbers (Bottom of Page)"/>
        <w:docPartUnique/>
      </w:docPartObj>
    </w:sdtPr>
    <w:sdtEndPr>
      <w:rPr>
        <w:noProof/>
      </w:rPr>
    </w:sdtEndPr>
    <w:sdtContent>
      <w:p w14:paraId="09D307BC" w14:textId="27BD998E" w:rsidR="00FA4AC3" w:rsidRDefault="00FA4A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385B98" w14:textId="77777777" w:rsidR="00FA4AC3" w:rsidRDefault="00FA4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8461C" w14:textId="77777777" w:rsidR="00027242" w:rsidRDefault="00027242" w:rsidP="000F5179">
      <w:pPr>
        <w:spacing w:after="0" w:line="240" w:lineRule="auto"/>
      </w:pPr>
      <w:r>
        <w:separator/>
      </w:r>
    </w:p>
  </w:footnote>
  <w:footnote w:type="continuationSeparator" w:id="0">
    <w:p w14:paraId="50F610F5" w14:textId="77777777" w:rsidR="00027242" w:rsidRDefault="00027242" w:rsidP="000F5179">
      <w:pPr>
        <w:spacing w:after="0" w:line="240" w:lineRule="auto"/>
      </w:pPr>
      <w:r>
        <w:continuationSeparator/>
      </w:r>
    </w:p>
  </w:footnote>
  <w:footnote w:id="1">
    <w:p w14:paraId="100D624F" w14:textId="7E2F07C2" w:rsidR="000F5179" w:rsidRDefault="000F5179">
      <w:pPr>
        <w:pStyle w:val="FootnoteText"/>
      </w:pPr>
      <w:r>
        <w:rPr>
          <w:rStyle w:val="FootnoteReference"/>
        </w:rPr>
        <w:footnoteRef/>
      </w:r>
      <w:r>
        <w:t xml:space="preserve"> </w:t>
      </w:r>
      <w:r w:rsidRPr="000F5179">
        <w:t xml:space="preserve">We would like to thank Dr Stefanie </w:t>
      </w:r>
      <w:proofErr w:type="spellStart"/>
      <w:r w:rsidRPr="000F5179">
        <w:t>Schurer</w:t>
      </w:r>
      <w:proofErr w:type="spellEnd"/>
      <w:r w:rsidRPr="000F5179">
        <w:t>, Victoria University of Wellington, for creating this file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77118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C41932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4822C5E"/>
    <w:multiLevelType w:val="hybridMultilevel"/>
    <w:tmpl w:val="FFFFFFFF"/>
    <w:lvl w:ilvl="0" w:tplc="FFFFFFFF">
      <w:start w:val="1"/>
      <w:numFmt w:val="bullet"/>
      <w:lvlText w:val="•"/>
      <w:lvlJc w:val="left"/>
    </w:lvl>
    <w:lvl w:ilvl="1" w:tplc="AFFF8AA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7DD3270"/>
    <w:multiLevelType w:val="hybridMultilevel"/>
    <w:tmpl w:val="296A48E0"/>
    <w:lvl w:ilvl="0" w:tplc="FFFFFFFF">
      <w:start w:val="1"/>
      <w:numFmt w:val="bullet"/>
      <w:lvlText w:val="•"/>
      <w:lvlJc w:val="left"/>
    </w:lvl>
    <w:lvl w:ilvl="1" w:tplc="08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005262"/>
    <w:multiLevelType w:val="hybridMultilevel"/>
    <w:tmpl w:val="90243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355A7"/>
    <w:multiLevelType w:val="hybridMultilevel"/>
    <w:tmpl w:val="9C54BF54"/>
    <w:lvl w:ilvl="0" w:tplc="9DDA29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BDE65B3"/>
    <w:multiLevelType w:val="hybridMultilevel"/>
    <w:tmpl w:val="43E4E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4535FF"/>
    <w:multiLevelType w:val="multilevel"/>
    <w:tmpl w:val="80AA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4C4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92B3408"/>
    <w:multiLevelType w:val="hybridMultilevel"/>
    <w:tmpl w:val="ABBA6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5140EB"/>
    <w:multiLevelType w:val="hybridMultilevel"/>
    <w:tmpl w:val="5D6C4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772A61"/>
    <w:multiLevelType w:val="hybridMultilevel"/>
    <w:tmpl w:val="F446D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CE6119"/>
    <w:multiLevelType w:val="hybridMultilevel"/>
    <w:tmpl w:val="C4C40E0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65477DD"/>
    <w:multiLevelType w:val="hybridMultilevel"/>
    <w:tmpl w:val="C7AA6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5D4F6D"/>
    <w:multiLevelType w:val="multilevel"/>
    <w:tmpl w:val="8F7AAD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855B58"/>
    <w:multiLevelType w:val="hybridMultilevel"/>
    <w:tmpl w:val="04AA4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FC117D"/>
    <w:multiLevelType w:val="hybridMultilevel"/>
    <w:tmpl w:val="26249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E03982"/>
    <w:multiLevelType w:val="hybridMultilevel"/>
    <w:tmpl w:val="F3940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626C72"/>
    <w:multiLevelType w:val="hybridMultilevel"/>
    <w:tmpl w:val="FFFFFFFF"/>
    <w:lvl w:ilvl="0" w:tplc="FFFFFFFF">
      <w:start w:val="1"/>
      <w:numFmt w:val="bullet"/>
      <w:lvlText w:val="•"/>
      <w:lvlJc w:val="left"/>
    </w:lvl>
    <w:lvl w:ilvl="1" w:tplc="956561A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F95A5A"/>
    <w:multiLevelType w:val="hybridMultilevel"/>
    <w:tmpl w:val="FFFFFFFF"/>
    <w:lvl w:ilvl="0" w:tplc="FFFFFFFF">
      <w:start w:val="1"/>
      <w:numFmt w:val="bullet"/>
      <w:lvlText w:val="•"/>
      <w:lvlJc w:val="left"/>
    </w:lvl>
    <w:lvl w:ilvl="1" w:tplc="37A28039">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32725FB"/>
    <w:multiLevelType w:val="hybridMultilevel"/>
    <w:tmpl w:val="FFFFFFFF"/>
    <w:lvl w:ilvl="0" w:tplc="FFFFFFFF">
      <w:start w:val="1"/>
      <w:numFmt w:val="bullet"/>
      <w:lvlText w:val="•"/>
      <w:lvlJc w:val="left"/>
    </w:lvl>
    <w:lvl w:ilvl="1" w:tplc="432887E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D2298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0F06F43"/>
    <w:multiLevelType w:val="hybridMultilevel"/>
    <w:tmpl w:val="799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EB31F1"/>
    <w:multiLevelType w:val="hybridMultilevel"/>
    <w:tmpl w:val="2EA85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ECB88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048901">
    <w:abstractNumId w:val="8"/>
  </w:num>
  <w:num w:numId="2" w16cid:durableId="942691307">
    <w:abstractNumId w:val="18"/>
  </w:num>
  <w:num w:numId="3" w16cid:durableId="641275827">
    <w:abstractNumId w:val="19"/>
  </w:num>
  <w:num w:numId="4" w16cid:durableId="1905288193">
    <w:abstractNumId w:val="1"/>
  </w:num>
  <w:num w:numId="5" w16cid:durableId="915239207">
    <w:abstractNumId w:val="0"/>
  </w:num>
  <w:num w:numId="6" w16cid:durableId="859121237">
    <w:abstractNumId w:val="5"/>
  </w:num>
  <w:num w:numId="7" w16cid:durableId="235818652">
    <w:abstractNumId w:val="3"/>
  </w:num>
  <w:num w:numId="8" w16cid:durableId="42366048">
    <w:abstractNumId w:val="20"/>
  </w:num>
  <w:num w:numId="9" w16cid:durableId="1550148619">
    <w:abstractNumId w:val="2"/>
  </w:num>
  <w:num w:numId="10" w16cid:durableId="1242329010">
    <w:abstractNumId w:val="21"/>
  </w:num>
  <w:num w:numId="11" w16cid:durableId="1576550428">
    <w:abstractNumId w:val="11"/>
  </w:num>
  <w:num w:numId="12" w16cid:durableId="47266657">
    <w:abstractNumId w:val="15"/>
  </w:num>
  <w:num w:numId="13" w16cid:durableId="353385934">
    <w:abstractNumId w:val="17"/>
  </w:num>
  <w:num w:numId="14" w16cid:durableId="146241922">
    <w:abstractNumId w:val="16"/>
  </w:num>
  <w:num w:numId="15" w16cid:durableId="583103805">
    <w:abstractNumId w:val="4"/>
  </w:num>
  <w:num w:numId="16" w16cid:durableId="1201088073">
    <w:abstractNumId w:val="23"/>
  </w:num>
  <w:num w:numId="17" w16cid:durableId="1134103269">
    <w:abstractNumId w:val="10"/>
  </w:num>
  <w:num w:numId="18" w16cid:durableId="219944337">
    <w:abstractNumId w:val="9"/>
  </w:num>
  <w:num w:numId="19" w16cid:durableId="1516378359">
    <w:abstractNumId w:val="24"/>
  </w:num>
  <w:num w:numId="20" w16cid:durableId="1461343793">
    <w:abstractNumId w:val="22"/>
  </w:num>
  <w:num w:numId="21" w16cid:durableId="1704135515">
    <w:abstractNumId w:val="13"/>
  </w:num>
  <w:num w:numId="22" w16cid:durableId="1042747143">
    <w:abstractNumId w:val="6"/>
  </w:num>
  <w:num w:numId="23" w16cid:durableId="1616130885">
    <w:abstractNumId w:val="7"/>
  </w:num>
  <w:num w:numId="24" w16cid:durableId="511140584">
    <w:abstractNumId w:val="12"/>
  </w:num>
  <w:num w:numId="25" w16cid:durableId="10986762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E5"/>
    <w:rsid w:val="00027242"/>
    <w:rsid w:val="000D0129"/>
    <w:rsid w:val="000F5179"/>
    <w:rsid w:val="001014AB"/>
    <w:rsid w:val="00163288"/>
    <w:rsid w:val="001F3283"/>
    <w:rsid w:val="002A73BC"/>
    <w:rsid w:val="003729E5"/>
    <w:rsid w:val="00555B51"/>
    <w:rsid w:val="00586213"/>
    <w:rsid w:val="00616D39"/>
    <w:rsid w:val="00654F70"/>
    <w:rsid w:val="006E7458"/>
    <w:rsid w:val="00743F61"/>
    <w:rsid w:val="00775003"/>
    <w:rsid w:val="00913908"/>
    <w:rsid w:val="00950EC5"/>
    <w:rsid w:val="00963B92"/>
    <w:rsid w:val="00991283"/>
    <w:rsid w:val="00A12FB8"/>
    <w:rsid w:val="00A159E3"/>
    <w:rsid w:val="00A15EF1"/>
    <w:rsid w:val="00A80F3D"/>
    <w:rsid w:val="00A937F8"/>
    <w:rsid w:val="00AC6990"/>
    <w:rsid w:val="00AF0B84"/>
    <w:rsid w:val="00D37D14"/>
    <w:rsid w:val="00DC12E6"/>
    <w:rsid w:val="00E534AC"/>
    <w:rsid w:val="00F6106E"/>
    <w:rsid w:val="00F84357"/>
    <w:rsid w:val="00FA3F16"/>
    <w:rsid w:val="00FA4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BD7D"/>
  <w15:chartTrackingRefBased/>
  <w15:docId w15:val="{029FE7C5-CD89-440F-9F96-49343FD5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E74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59E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16D39"/>
    <w:pPr>
      <w:ind w:left="720"/>
      <w:contextualSpacing/>
    </w:pPr>
  </w:style>
  <w:style w:type="paragraph" w:styleId="FootnoteText">
    <w:name w:val="footnote text"/>
    <w:basedOn w:val="Normal"/>
    <w:link w:val="FootnoteTextChar"/>
    <w:uiPriority w:val="99"/>
    <w:semiHidden/>
    <w:unhideWhenUsed/>
    <w:rsid w:val="000F5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5179"/>
    <w:rPr>
      <w:sz w:val="20"/>
      <w:szCs w:val="20"/>
    </w:rPr>
  </w:style>
  <w:style w:type="character" w:styleId="FootnoteReference">
    <w:name w:val="footnote reference"/>
    <w:basedOn w:val="DefaultParagraphFont"/>
    <w:uiPriority w:val="99"/>
    <w:semiHidden/>
    <w:unhideWhenUsed/>
    <w:rsid w:val="000F5179"/>
    <w:rPr>
      <w:vertAlign w:val="superscript"/>
    </w:rPr>
  </w:style>
  <w:style w:type="character" w:styleId="Hyperlink">
    <w:name w:val="Hyperlink"/>
    <w:basedOn w:val="DefaultParagraphFont"/>
    <w:uiPriority w:val="99"/>
    <w:unhideWhenUsed/>
    <w:rsid w:val="000F5179"/>
    <w:rPr>
      <w:color w:val="0563C1" w:themeColor="hyperlink"/>
      <w:u w:val="single"/>
    </w:rPr>
  </w:style>
  <w:style w:type="character" w:styleId="UnresolvedMention">
    <w:name w:val="Unresolved Mention"/>
    <w:basedOn w:val="DefaultParagraphFont"/>
    <w:uiPriority w:val="99"/>
    <w:semiHidden/>
    <w:unhideWhenUsed/>
    <w:rsid w:val="000F5179"/>
    <w:rPr>
      <w:color w:val="605E5C"/>
      <w:shd w:val="clear" w:color="auto" w:fill="E1DFDD"/>
    </w:rPr>
  </w:style>
  <w:style w:type="paragraph" w:styleId="Header">
    <w:name w:val="header"/>
    <w:basedOn w:val="Normal"/>
    <w:link w:val="HeaderChar"/>
    <w:uiPriority w:val="99"/>
    <w:unhideWhenUsed/>
    <w:rsid w:val="00FA4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AC3"/>
  </w:style>
  <w:style w:type="paragraph" w:styleId="Footer">
    <w:name w:val="footer"/>
    <w:basedOn w:val="Normal"/>
    <w:link w:val="FooterChar"/>
    <w:uiPriority w:val="99"/>
    <w:unhideWhenUsed/>
    <w:rsid w:val="00FA4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AC3"/>
  </w:style>
  <w:style w:type="character" w:styleId="FollowedHyperlink">
    <w:name w:val="FollowedHyperlink"/>
    <w:basedOn w:val="DefaultParagraphFont"/>
    <w:uiPriority w:val="99"/>
    <w:semiHidden/>
    <w:unhideWhenUsed/>
    <w:rsid w:val="00F84357"/>
    <w:rPr>
      <w:color w:val="954F72" w:themeColor="followedHyperlink"/>
      <w:u w:val="single"/>
    </w:rPr>
  </w:style>
  <w:style w:type="paragraph" w:styleId="Revision">
    <w:name w:val="Revision"/>
    <w:hidden/>
    <w:uiPriority w:val="99"/>
    <w:semiHidden/>
    <w:rsid w:val="006E7458"/>
    <w:pPr>
      <w:spacing w:after="0" w:line="240" w:lineRule="auto"/>
    </w:pPr>
  </w:style>
  <w:style w:type="character" w:styleId="CommentReference">
    <w:name w:val="annotation reference"/>
    <w:basedOn w:val="DefaultParagraphFont"/>
    <w:uiPriority w:val="99"/>
    <w:semiHidden/>
    <w:unhideWhenUsed/>
    <w:rsid w:val="006E7458"/>
    <w:rPr>
      <w:sz w:val="16"/>
      <w:szCs w:val="16"/>
    </w:rPr>
  </w:style>
  <w:style w:type="paragraph" w:styleId="CommentText">
    <w:name w:val="annotation text"/>
    <w:basedOn w:val="Normal"/>
    <w:link w:val="CommentTextChar"/>
    <w:uiPriority w:val="99"/>
    <w:semiHidden/>
    <w:unhideWhenUsed/>
    <w:rsid w:val="006E7458"/>
    <w:pPr>
      <w:spacing w:line="240" w:lineRule="auto"/>
    </w:pPr>
    <w:rPr>
      <w:sz w:val="20"/>
      <w:szCs w:val="20"/>
    </w:rPr>
  </w:style>
  <w:style w:type="character" w:customStyle="1" w:styleId="CommentTextChar">
    <w:name w:val="Comment Text Char"/>
    <w:basedOn w:val="DefaultParagraphFont"/>
    <w:link w:val="CommentText"/>
    <w:uiPriority w:val="99"/>
    <w:semiHidden/>
    <w:rsid w:val="006E7458"/>
    <w:rPr>
      <w:sz w:val="20"/>
      <w:szCs w:val="20"/>
    </w:rPr>
  </w:style>
  <w:style w:type="paragraph" w:styleId="CommentSubject">
    <w:name w:val="annotation subject"/>
    <w:basedOn w:val="CommentText"/>
    <w:next w:val="CommentText"/>
    <w:link w:val="CommentSubjectChar"/>
    <w:uiPriority w:val="99"/>
    <w:semiHidden/>
    <w:unhideWhenUsed/>
    <w:rsid w:val="006E7458"/>
    <w:rPr>
      <w:b/>
      <w:bCs/>
    </w:rPr>
  </w:style>
  <w:style w:type="character" w:customStyle="1" w:styleId="CommentSubjectChar">
    <w:name w:val="Comment Subject Char"/>
    <w:basedOn w:val="CommentTextChar"/>
    <w:link w:val="CommentSubject"/>
    <w:uiPriority w:val="99"/>
    <w:semiHidden/>
    <w:rsid w:val="006E7458"/>
    <w:rPr>
      <w:b/>
      <w:bCs/>
      <w:sz w:val="20"/>
      <w:szCs w:val="20"/>
    </w:rPr>
  </w:style>
  <w:style w:type="character" w:customStyle="1" w:styleId="Heading4Char">
    <w:name w:val="Heading 4 Char"/>
    <w:basedOn w:val="DefaultParagraphFont"/>
    <w:link w:val="Heading4"/>
    <w:uiPriority w:val="9"/>
    <w:semiHidden/>
    <w:rsid w:val="006E745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31982">
      <w:bodyDiv w:val="1"/>
      <w:marLeft w:val="0"/>
      <w:marRight w:val="0"/>
      <w:marTop w:val="0"/>
      <w:marBottom w:val="0"/>
      <w:divBdr>
        <w:top w:val="none" w:sz="0" w:space="0" w:color="auto"/>
        <w:left w:val="none" w:sz="0" w:space="0" w:color="auto"/>
        <w:bottom w:val="none" w:sz="0" w:space="0" w:color="auto"/>
        <w:right w:val="none" w:sz="0" w:space="0" w:color="auto"/>
      </w:divBdr>
    </w:div>
    <w:div w:id="561796911">
      <w:bodyDiv w:val="1"/>
      <w:marLeft w:val="0"/>
      <w:marRight w:val="0"/>
      <w:marTop w:val="0"/>
      <w:marBottom w:val="0"/>
      <w:divBdr>
        <w:top w:val="none" w:sz="0" w:space="0" w:color="auto"/>
        <w:left w:val="none" w:sz="0" w:space="0" w:color="auto"/>
        <w:bottom w:val="none" w:sz="0" w:space="0" w:color="auto"/>
        <w:right w:val="none" w:sz="0" w:space="0" w:color="auto"/>
      </w:divBdr>
    </w:div>
    <w:div w:id="576475691">
      <w:bodyDiv w:val="1"/>
      <w:marLeft w:val="0"/>
      <w:marRight w:val="0"/>
      <w:marTop w:val="0"/>
      <w:marBottom w:val="0"/>
      <w:divBdr>
        <w:top w:val="none" w:sz="0" w:space="0" w:color="auto"/>
        <w:left w:val="none" w:sz="0" w:space="0" w:color="auto"/>
        <w:bottom w:val="none" w:sz="0" w:space="0" w:color="auto"/>
        <w:right w:val="none" w:sz="0" w:space="0" w:color="auto"/>
      </w:divBdr>
    </w:div>
    <w:div w:id="712775828">
      <w:bodyDiv w:val="1"/>
      <w:marLeft w:val="0"/>
      <w:marRight w:val="0"/>
      <w:marTop w:val="0"/>
      <w:marBottom w:val="0"/>
      <w:divBdr>
        <w:top w:val="none" w:sz="0" w:space="0" w:color="auto"/>
        <w:left w:val="none" w:sz="0" w:space="0" w:color="auto"/>
        <w:bottom w:val="none" w:sz="0" w:space="0" w:color="auto"/>
        <w:right w:val="none" w:sz="0" w:space="0" w:color="auto"/>
      </w:divBdr>
    </w:div>
    <w:div w:id="838345139">
      <w:bodyDiv w:val="1"/>
      <w:marLeft w:val="0"/>
      <w:marRight w:val="0"/>
      <w:marTop w:val="0"/>
      <w:marBottom w:val="0"/>
      <w:divBdr>
        <w:top w:val="none" w:sz="0" w:space="0" w:color="auto"/>
        <w:left w:val="none" w:sz="0" w:space="0" w:color="auto"/>
        <w:bottom w:val="none" w:sz="0" w:space="0" w:color="auto"/>
        <w:right w:val="none" w:sz="0" w:space="0" w:color="auto"/>
      </w:divBdr>
    </w:div>
    <w:div w:id="920027129">
      <w:bodyDiv w:val="1"/>
      <w:marLeft w:val="0"/>
      <w:marRight w:val="0"/>
      <w:marTop w:val="0"/>
      <w:marBottom w:val="0"/>
      <w:divBdr>
        <w:top w:val="none" w:sz="0" w:space="0" w:color="auto"/>
        <w:left w:val="none" w:sz="0" w:space="0" w:color="auto"/>
        <w:bottom w:val="none" w:sz="0" w:space="0" w:color="auto"/>
        <w:right w:val="none" w:sz="0" w:space="0" w:color="auto"/>
      </w:divBdr>
      <w:divsChild>
        <w:div w:id="658265625">
          <w:marLeft w:val="0"/>
          <w:marRight w:val="0"/>
          <w:marTop w:val="0"/>
          <w:marBottom w:val="0"/>
          <w:divBdr>
            <w:top w:val="none" w:sz="0" w:space="0" w:color="auto"/>
            <w:left w:val="none" w:sz="0" w:space="0" w:color="auto"/>
            <w:bottom w:val="none" w:sz="0" w:space="0" w:color="auto"/>
            <w:right w:val="none" w:sz="0" w:space="0" w:color="auto"/>
          </w:divBdr>
          <w:divsChild>
            <w:div w:id="53312688">
              <w:marLeft w:val="0"/>
              <w:marRight w:val="0"/>
              <w:marTop w:val="0"/>
              <w:marBottom w:val="0"/>
              <w:divBdr>
                <w:top w:val="none" w:sz="0" w:space="0" w:color="auto"/>
                <w:left w:val="none" w:sz="0" w:space="0" w:color="auto"/>
                <w:bottom w:val="none" w:sz="0" w:space="0" w:color="auto"/>
                <w:right w:val="none" w:sz="0" w:space="0" w:color="auto"/>
              </w:divBdr>
            </w:div>
          </w:divsChild>
        </w:div>
        <w:div w:id="111873360">
          <w:marLeft w:val="0"/>
          <w:marRight w:val="0"/>
          <w:marTop w:val="48"/>
          <w:marBottom w:val="0"/>
          <w:divBdr>
            <w:top w:val="none" w:sz="0" w:space="0" w:color="auto"/>
            <w:left w:val="none" w:sz="0" w:space="0" w:color="auto"/>
            <w:bottom w:val="none" w:sz="0" w:space="0" w:color="auto"/>
            <w:right w:val="none" w:sz="0" w:space="0" w:color="auto"/>
          </w:divBdr>
        </w:div>
      </w:divsChild>
    </w:div>
    <w:div w:id="1296643980">
      <w:bodyDiv w:val="1"/>
      <w:marLeft w:val="0"/>
      <w:marRight w:val="0"/>
      <w:marTop w:val="0"/>
      <w:marBottom w:val="0"/>
      <w:divBdr>
        <w:top w:val="none" w:sz="0" w:space="0" w:color="auto"/>
        <w:left w:val="none" w:sz="0" w:space="0" w:color="auto"/>
        <w:bottom w:val="none" w:sz="0" w:space="0" w:color="auto"/>
        <w:right w:val="none" w:sz="0" w:space="0" w:color="auto"/>
      </w:divBdr>
    </w:div>
    <w:div w:id="1796363553">
      <w:bodyDiv w:val="1"/>
      <w:marLeft w:val="0"/>
      <w:marRight w:val="0"/>
      <w:marTop w:val="0"/>
      <w:marBottom w:val="0"/>
      <w:divBdr>
        <w:top w:val="none" w:sz="0" w:space="0" w:color="auto"/>
        <w:left w:val="none" w:sz="0" w:space="0" w:color="auto"/>
        <w:bottom w:val="none" w:sz="0" w:space="0" w:color="auto"/>
        <w:right w:val="none" w:sz="0" w:space="0" w:color="auto"/>
      </w:divBdr>
    </w:div>
    <w:div w:id="18019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cademic.oup.com/ej/pages/General_Instructions" TargetMode="External"/><Relationship Id="rId18" Type="http://schemas.openxmlformats.org/officeDocument/2006/relationships/hyperlink" Target="https://www.icpsr.umich.edu/icpsrweb/ICPSR/search/studies?q=american+community+surve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jdataeditor.github.io/checklist.pdf" TargetMode="External"/><Relationship Id="rId17" Type="http://schemas.openxmlformats.org/officeDocument/2006/relationships/hyperlink" Target="https://doi.org/10.18128/D010.V11.0" TargetMode="External"/><Relationship Id="rId2" Type="http://schemas.openxmlformats.org/officeDocument/2006/relationships/numbering" Target="numbering.xml"/><Relationship Id="rId16" Type="http://schemas.openxmlformats.org/officeDocument/2006/relationships/hyperlink" Target="http://ssrn.com/abstract=539705" TargetMode="External"/><Relationship Id="rId20" Type="http://schemas.openxmlformats.org/officeDocument/2006/relationships/hyperlink" Target="https://academic.oup.com/DocumentLibrary/Aristotelian/Oxford%20Journals%20Guidelines%20for%20Author%20Permissions%20-%20September%202014%2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jdataeditor.github.io/checklist.pdf" TargetMode="External"/><Relationship Id="rId5" Type="http://schemas.openxmlformats.org/officeDocument/2006/relationships/webSettings" Target="webSettings.xml"/><Relationship Id="rId15" Type="http://schemas.openxmlformats.org/officeDocument/2006/relationships/hyperlink" Target="https://academic.oup.com/DocumentLibrary/EJ/ejbib.txt" TargetMode="External"/><Relationship Id="rId23" Type="http://schemas.openxmlformats.org/officeDocument/2006/relationships/theme" Target="theme/theme1.xml"/><Relationship Id="rId10" Type="http://schemas.openxmlformats.org/officeDocument/2006/relationships/hyperlink" Target="https://ejdataeditor.github.io" TargetMode="External"/><Relationship Id="rId19" Type="http://schemas.openxmlformats.org/officeDocument/2006/relationships/hyperlink" Target="https://doi.org/10.5281/zenodo.3961384" TargetMode="External"/><Relationship Id="rId4" Type="http://schemas.openxmlformats.org/officeDocument/2006/relationships/settings" Target="settings.xml"/><Relationship Id="rId9" Type="http://schemas.openxmlformats.org/officeDocument/2006/relationships/hyperlink" Target="https://academic.oup.com/ej/pages/General_Instructions?login=true" TargetMode="External"/><Relationship Id="rId14" Type="http://schemas.openxmlformats.org/officeDocument/2006/relationships/hyperlink" Target="https://ejdataeditor.github.io/packag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B67C5-87BD-4FD6-A1C0-4E4E42F8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Publications Manager</dc:creator>
  <cp:keywords/>
  <dc:description/>
  <cp:lastModifiedBy>Florian OSWALD</cp:lastModifiedBy>
  <cp:revision>2</cp:revision>
  <cp:lastPrinted>2023-10-27T14:48:00Z</cp:lastPrinted>
  <dcterms:created xsi:type="dcterms:W3CDTF">2023-11-06T11:15:00Z</dcterms:created>
  <dcterms:modified xsi:type="dcterms:W3CDTF">2023-11-06T11:15:00Z</dcterms:modified>
</cp:coreProperties>
</file>