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Ed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Senior Information Technology Recruiter | Talent Acquisition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+91-7702520310  |  recruitwithed@gmail.com</w:t>
      </w:r>
    </w:p>
    <w:p w:rsidR="00000000" w:rsidDel="00000000" w:rsidP="00000000" w:rsidRDefault="00000000" w:rsidRPr="00000000" w14:paraId="00000004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Talent Acquisition Specialist with 10+ years of experience executing full-cycle hiring across Banking, Healthcare, Telecom, and Fashion Retail verticals. Skilled in candidate sourcing and screening, requirement gathering, stakeholder relationship management, pipeline management, interview coordination, offer management, and W2 / full-time and C2C hiring. Proven ability to close complex placement deals while building strong partnerships with hiring teams. A versatile communicator who thrives both leading teams and working independently to achieve corporate targets, leveraging recruiting platforms such as LinkedIn Recruiter, Indeed, Dice, Monster, and CareerBuilder.</w:t>
      </w:r>
    </w:p>
    <w:p w:rsidR="00000000" w:rsidDel="00000000" w:rsidP="00000000" w:rsidRDefault="00000000" w:rsidRPr="00000000" w14:paraId="00000006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PORTFOLIO &amp; CREATIVE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RecruitWithEd Portfolio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sz w:val="20"/>
          <w:szCs w:val="20"/>
          <w:rtl w:val="0"/>
        </w:rPr>
        <w:t xml:space="preserve">Professional recruiting portfolio showcases my focus on technology recruiting, certifications, recruiting platforms i used, projects i created and modern technology tools built using React, TypeScript, Vite, HTML5, CSS3, JSX, Git, GitHub, Netlify, StackBlitz, ChatGPT, and Claude AI.</w:t>
      </w:r>
    </w:p>
    <w:p w:rsidR="00000000" w:rsidDel="00000000" w:rsidP="00000000" w:rsidRDefault="00000000" w:rsidRPr="00000000" w14:paraId="00000008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Chhota Bheem Portfolio — 2D Animator &amp; Background Artist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— Created a professional portfolio for a 2D animator and background artist, showcasing animation, creative artwork, and background/environment design. Technologies and AI platforms used include React, TypeScript, Vite, HTML5, CSS3, JSX, Netlify, ChatGPT, and Claude AI.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Planned 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— Planning to launch my own application for Dental, Aesthetics, Construction, Interior Design, Hair Salon, Tattoo, Auto Detailing, Jewellery, Photography etc to showcase their before and after work (A/B).using Supabase, an open-source Backend-as-a-Service (BaaS) platform.</w:t>
      </w:r>
    </w:p>
    <w:p w:rsidR="00000000" w:rsidDel="00000000" w:rsidP="00000000" w:rsidRDefault="00000000" w:rsidRPr="00000000" w14:paraId="0000000A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AKS</w:t>
      </w:r>
      <w:r w:rsidDel="00000000" w:rsidR="00000000" w:rsidRPr="00000000">
        <w:rPr>
          <w:rtl w:val="0"/>
        </w:rPr>
        <w:t xml:space="preserve">  | </w:t>
      </w:r>
      <w:r w:rsidDel="00000000" w:rsidR="00000000" w:rsidRPr="00000000">
        <w:rPr>
          <w:sz w:val="20"/>
          <w:szCs w:val="20"/>
          <w:rtl w:val="0"/>
        </w:rPr>
        <w:t xml:space="preserve"> Sr Information Technology Recruiter  |  July 2025 – Present</w:t>
      </w:r>
    </w:p>
    <w:p w:rsidR="00000000" w:rsidDel="00000000" w:rsidP="00000000" w:rsidRDefault="00000000" w:rsidRPr="00000000" w14:paraId="0000000C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Manage full-cycle IT recruitment for global clients including UST Global, Cleartelligence, Marriott International, Verizon, and Caterpillar.</w:t>
      </w:r>
    </w:p>
    <w:p w:rsidR="00000000" w:rsidDel="00000000" w:rsidP="00000000" w:rsidRDefault="00000000" w:rsidRPr="00000000" w14:paraId="0000000D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Source, screen, and pipeline IT professionals for Corp-to-Corp (C2C) and full-time positions.</w:t>
      </w:r>
    </w:p>
    <w:p w:rsidR="00000000" w:rsidDel="00000000" w:rsidP="00000000" w:rsidRDefault="00000000" w:rsidRPr="00000000" w14:paraId="0000000E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Coordinate recruitment activities from initial sourcing through client interviews and offer stages.</w:t>
      </w:r>
    </w:p>
    <w:p w:rsidR="00000000" w:rsidDel="00000000" w:rsidP="00000000" w:rsidRDefault="00000000" w:rsidRPr="00000000" w14:paraId="0000000F">
      <w:pPr>
        <w:spacing w:after="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Exito Tech Inc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|  Manager  |  Jan 2023 – July 2025</w:t>
      </w:r>
    </w:p>
    <w:p w:rsidR="00000000" w:rsidDel="00000000" w:rsidP="00000000" w:rsidRDefault="00000000" w:rsidRPr="00000000" w14:paraId="00000010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Managed a recruiting team of 12 and supported recruiting operations, team coordination, and delivery objectives.</w:t>
      </w:r>
    </w:p>
    <w:p w:rsidR="00000000" w:rsidDel="00000000" w:rsidP="00000000" w:rsidRDefault="00000000" w:rsidRPr="00000000" w14:paraId="00000011">
      <w:pPr>
        <w:spacing w:after="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Shabda Software Solutions (Infolob Solutions Inc)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|  Sr. IT Recruiter  |  May 2021 – Dec 2022</w:t>
      </w:r>
    </w:p>
    <w:p w:rsidR="00000000" w:rsidDel="00000000" w:rsidP="00000000" w:rsidRDefault="00000000" w:rsidRPr="00000000" w14:paraId="00000012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Managed full life-cycle technical recruiting for Infolob’s digital team, supporting Exeter Finance, Lululemon Athletica, Abercrombie &amp; Fitch, Nomura Securities International, JetBlue Airways, and BNP Paribas.</w:t>
      </w:r>
    </w:p>
    <w:p w:rsidR="00000000" w:rsidDel="00000000" w:rsidP="00000000" w:rsidRDefault="00000000" w:rsidRPr="00000000" w14:paraId="00000013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Managed Corp-to-Corp, contract-to-hire, and full-time positions from initial call through client interview and offer stage.</w:t>
      </w:r>
    </w:p>
    <w:p w:rsidR="00000000" w:rsidDel="00000000" w:rsidP="00000000" w:rsidRDefault="00000000" w:rsidRPr="00000000" w14:paraId="00000014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Created job requirements with hiring managers and Directors for senior, mid-level, and junior IT roles.</w:t>
      </w:r>
    </w:p>
    <w:p w:rsidR="00000000" w:rsidDel="00000000" w:rsidP="00000000" w:rsidRDefault="00000000" w:rsidRPr="00000000" w14:paraId="00000015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Designed and implemented creative sourcing strategies beyond traditional job boards to deliver candidates within 24–48-hour turnaround times.</w:t>
      </w:r>
    </w:p>
    <w:p w:rsidR="00000000" w:rsidDel="00000000" w:rsidP="00000000" w:rsidRDefault="00000000" w:rsidRPr="00000000" w14:paraId="00000016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Worked effectively both independently and within team environments while maintaining strong communication and documentation.</w:t>
      </w:r>
    </w:p>
    <w:p w:rsidR="00000000" w:rsidDel="00000000" w:rsidP="00000000" w:rsidRDefault="00000000" w:rsidRPr="00000000" w14:paraId="00000017">
      <w:pPr>
        <w:spacing w:after="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Procorp Systems Inc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|  Sr Information Technology Recruiter  |  Feb 2020 – Apr 2021</w:t>
      </w:r>
    </w:p>
    <w:p w:rsidR="00000000" w:rsidDel="00000000" w:rsidP="00000000" w:rsidRDefault="00000000" w:rsidRPr="00000000" w14:paraId="00000018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Provided IT consulting professionals for direct clients including Fifth Third Bank, Speedway, StubHub, and Wells Fargo.</w:t>
      </w:r>
    </w:p>
    <w:p w:rsidR="00000000" w:rsidDel="00000000" w:rsidP="00000000" w:rsidRDefault="00000000" w:rsidRPr="00000000" w14:paraId="00000019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Managed Corp-to-Corp and full-time openings from initial sourcing through client interview and offer stages.</w:t>
      </w:r>
    </w:p>
    <w:p w:rsidR="00000000" w:rsidDel="00000000" w:rsidP="00000000" w:rsidRDefault="00000000" w:rsidRPr="00000000" w14:paraId="0000001A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Recruited senior, mid-level, and junior professionals across IT disciplines.</w:t>
      </w:r>
    </w:p>
    <w:p w:rsidR="00000000" w:rsidDel="00000000" w:rsidP="00000000" w:rsidRDefault="00000000" w:rsidRPr="00000000" w14:paraId="0000001B">
      <w:pPr>
        <w:spacing w:after="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Great Logics Inc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 |  Sr IT Recruiter  |  Jan 2016 – Jan 2020</w:t>
      </w:r>
    </w:p>
    <w:p w:rsidR="00000000" w:rsidDel="00000000" w:rsidP="00000000" w:rsidRDefault="00000000" w:rsidRPr="00000000" w14:paraId="0000001C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Handled accounts including PwC, Manthan Systems, Bahwan Cyber Tek, Mindtree, and Birlasoft.</w:t>
      </w:r>
    </w:p>
    <w:p w:rsidR="00000000" w:rsidDel="00000000" w:rsidP="00000000" w:rsidRDefault="00000000" w:rsidRPr="00000000" w14:paraId="0000001D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Recommended and implemented sourcing strategies to build pipelines of diverse technology talent.</w:t>
      </w:r>
    </w:p>
    <w:p w:rsidR="00000000" w:rsidDel="00000000" w:rsidP="00000000" w:rsidRDefault="00000000" w:rsidRPr="00000000" w14:paraId="0000001E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Supported recruiting leadership by implementing processes and using technology resources to improve recruiting efficiency.</w:t>
      </w:r>
    </w:p>
    <w:p w:rsidR="00000000" w:rsidDel="00000000" w:rsidP="00000000" w:rsidRDefault="00000000" w:rsidRPr="00000000" w14:paraId="0000001F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Recruited high-level positions and provided strategic recruiting guidance on sourcing, best practices, and closing.</w:t>
      </w:r>
    </w:p>
    <w:p w:rsidR="00000000" w:rsidDel="00000000" w:rsidP="00000000" w:rsidRDefault="00000000" w:rsidRPr="00000000" w14:paraId="00000020">
      <w:pPr>
        <w:spacing w:after="30" w:lineRule="auto"/>
        <w:ind w:left="259" w:hanging="173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 </w:t>
      </w:r>
      <w:r w:rsidDel="00000000" w:rsidR="00000000" w:rsidRPr="00000000">
        <w:rPr>
          <w:sz w:val="20"/>
          <w:szCs w:val="20"/>
          <w:rtl w:val="0"/>
        </w:rPr>
        <w:t xml:space="preserve">Applied different talent acquisition methods based on specific organizational recruiting needs.</w:t>
      </w:r>
    </w:p>
    <w:p w:rsidR="00000000" w:rsidDel="00000000" w:rsidP="00000000" w:rsidRDefault="00000000" w:rsidRPr="00000000" w14:paraId="00000021">
      <w:pPr>
        <w:spacing w:after="60" w:before="1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Bachelor’s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Personal Information: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Fathers Name: Late E. Dass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of Birth: 29th June 1984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Marital Status: Married</w:t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Nationality: Indian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/GA1QdQOyOiw2bprVbmbj/AIw==">CgMxLjA4AHIhMUF1QThRWjVtWnhGSmdMdGJMT1I3cEd4ME8wTl9QV05m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