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Label"/>
      </w:pPr>
      <w:r>
        <w:t>ОБРАЗЛОЖЕЊЕ</w:t>
      </w:r>
    </w:p>
    <w:p>
      <w:pPr>
        <w:pStyle w:val="Title"/>
        <w:jc w:val="left"/>
      </w:pPr>
      <w:r>
        <w:t>Зашто је потребна платформа за грађанске предлоге</w:t>
      </w:r>
    </w:p>
    <w:p>
      <w:pPr>
        <w:pStyle w:val="Lead"/>
      </w:pPr>
      <w:r>
        <w:t>Како идеје грађана могу да допуне пријављивање злоупотреба и припреме расправу на пленумима</w:t>
      </w:r>
    </w:p>
    <w:p>
      <w:pPr>
        <w:spacing w:after="360"/>
      </w:pPr>
      <w:r>
        <w:rPr>
          <w:rFonts w:ascii="Liberation Sans" w:hAnsi="Liberation Sans" w:eastAsia="Liberation Sans"/>
          <w:color w:val="5D6673"/>
          <w:sz w:val="17"/>
        </w:rPr>
        <w:t>Октобар 2026</w:t>
      </w:r>
    </w:p>
    <w:p>
      <w:pPr>
        <w:widowControl/>
      </w:pPr>
      <w:r>
        <w:rPr>
          <w:rFonts w:ascii="Liberation Sans" w:hAnsi="Liberation Sans" w:eastAsia="Liberation Sans"/>
        </w:rPr>
        <w:t>Поштовани,</w:t>
      </w:r>
    </w:p>
    <w:p>
      <w:pPr>
        <w:widowControl/>
      </w:pPr>
      <w:r>
        <w:rPr>
          <w:rFonts w:ascii="Liberation Sans" w:hAnsi="Liberation Sans" w:eastAsia="Liberation Sans"/>
        </w:rPr>
        <w:t>Предлажемо платформу на којој грађани могу да предложе реформе, образложе решење и покажу које теме заслужују јавну расправу. Она не замењује страницу за пријављивање злоупотреба нити пленуме. Њена улога је да идеје из народа прикупи, уреди и припреми за озбиљну расправу на пленумима и пред надлежним институцијама.</w:t>
      </w:r>
    </w:p>
    <w:p>
      <w:pPr>
        <w:pStyle w:val="Heading1"/>
        <w:keepNext/>
      </w:pPr>
      <w:r>
        <w:t>Више од пријављивања злоупотреба</w:t>
      </w:r>
    </w:p>
    <w:p>
      <w:pPr>
        <w:widowControl/>
      </w:pPr>
      <w:r>
        <w:rPr>
          <w:rFonts w:ascii="Liberation Sans" w:hAnsi="Liberation Sans" w:eastAsia="Liberation Sans"/>
        </w:rPr>
        <w:t>Пријава злоупотребе се односи на конкретан случај и мора да буде безбедна, поверљива и усмерена ка надлежним органима. Многи јавни проблеми, међутим, нису једна злоупотреба. Нека правила су законита, али лоша; неке процедуре су споре, скупе или неправедно постављене. За такве проблеме грађанима је потребно место на ком могу да предложе системско решење.</w:t>
      </w:r>
    </w:p>
    <w:p>
      <w:pPr>
        <w:widowControl/>
      </w:pPr>
      <w:r>
        <w:rPr>
          <w:rFonts w:ascii="Liberation Sans" w:hAnsi="Liberation Sans" w:eastAsia="Liberation Sans"/>
        </w:rPr>
        <w:t>Платформа зато раздваја осетљиве пријаве од јавних предлога. Пријаве корупције и поверљиви подаци остају у приватном простору доступном овлашћеним модераторима. Предлози политика, после провере, могу да уђу у јавну расправу.</w:t>
      </w:r>
    </w:p>
    <w:p>
      <w:r>
        <w:br w:type="page"/>
      </w:r>
    </w:p>
    <w:p>
      <w:pPr>
        <w:pStyle w:val="Heading1"/>
        <w:keepNext/>
      </w:pPr>
      <w:r>
        <w:t>Идеје из народа за расправу на пленумима</w:t>
      </w:r>
    </w:p>
    <w:p>
      <w:pPr>
        <w:widowControl/>
      </w:pPr>
      <w:r>
        <w:rPr>
          <w:rFonts w:ascii="Liberation Sans" w:hAnsi="Liberation Sans" w:eastAsia="Liberation Sans"/>
        </w:rPr>
        <w:t>Пре пленума, платформа може да прикупи предлоге, споји дупликате и разврста идеје по областима и темама. Гласови, оцене и коментари затим показују које теме грађани сматрају важним.</w:t>
      </w:r>
    </w:p>
    <w:p>
      <w:pPr>
        <w:widowControl/>
      </w:pPr>
      <w:r>
        <w:rPr>
          <w:rFonts w:ascii="Liberation Sans" w:hAnsi="Liberation Sans" w:eastAsia="Liberation Sans"/>
        </w:rPr>
        <w:t>На пленум се могу упутити најподржаније идеје и предлози који захтевају правну, буџетску или стручну расправу. Дневни ред се тако ослања на уређене предлоге ширег броја грађана, док пленум задржава непосредну расправу, измену предлога и јавну одговорност.</w:t>
      </w:r>
    </w:p>
    <w:p>
      <w:pPr>
        <w:widowControl/>
      </w:pPr>
      <w:r>
        <w:rPr>
          <w:rFonts w:ascii="Liberation Sans" w:hAnsi="Liberation Sans" w:eastAsia="Liberation Sans"/>
        </w:rPr>
        <w:t>После пленума, закључци и следећи кораци могу да се врате на платформу, тако да и одсутни виде шта је разматрано, а предлог добије трајну евиденцију.</w:t>
      </w:r>
    </w:p>
    <w:p>
      <w:pPr>
        <w:pStyle w:val="Heading1"/>
        <w:keepNext/>
      </w:pPr>
      <w:r>
        <w:t>Шире учешће уз јасне границе</w:t>
      </w:r>
    </w:p>
    <w:p>
      <w:pPr>
        <w:widowControl/>
      </w:pPr>
      <w:r>
        <w:rPr>
          <w:rFonts w:ascii="Liberation Sans" w:hAnsi="Liberation Sans" w:eastAsia="Liberation Sans"/>
        </w:rPr>
        <w:t>Ниједан састанак не може да окупи све заинтересоване. Платформа омогућава људима који раде, живе далеко, брину о породици, имају инвалидитет или користе други језик да учествују у време које им одговара.</w:t>
      </w:r>
    </w:p>
    <w:p>
      <w:pPr>
        <w:widowControl/>
      </w:pPr>
      <w:r>
        <w:rPr>
          <w:rFonts w:ascii="Liberation Sans" w:hAnsi="Liberation Sans" w:eastAsia="Liberation Sans"/>
        </w:rPr>
        <w:t>Гласови показују интересовање и приоритете, али не замењују закон, права мањина, стручну процену или одлуку надлежне институције. Позиви на насиље не смеју да се објаве, а осетљиве пријаве остају приватне.</w:t>
      </w:r>
    </w:p>
    <w:p>
      <w:pPr>
        <w:pStyle w:val="Heading1"/>
        <w:keepNext/>
      </w:pPr>
      <w:r>
        <w:t>Предлог</w:t>
      </w:r>
    </w:p>
    <w:p>
      <w:pPr>
        <w:widowControl/>
        <w:spacing w:before="200"/>
      </w:pPr>
      <w:r>
        <w:rPr>
          <w:rFonts w:ascii="Liberation Sans" w:hAnsi="Liberation Sans" w:eastAsia="Liberation Sans"/>
        </w:rPr>
        <w:t>Предлажемо пробну примену за прикупљање и припрему грађанских идеја за неколико пленума, уз праћење квалитета предлога, исхода расправе и одговора институција.</w:t>
      </w:r>
    </w:p>
    <w:p>
      <w:pPr>
        <w:widowControl/>
      </w:pPr>
      <w:r>
        <w:rPr>
          <w:rFonts w:ascii="Liberation Sans" w:hAnsi="Liberation Sans" w:eastAsia="Liberation Sans"/>
        </w:rPr>
        <w:t>Пријављивање злоупотреба штити конкретне случајеве, платформа доводи идеје из народа у уређен облик, а пленуми омогућавају да се о њима разговара и одлучује одговорно.</w:t>
      </w:r>
    </w:p>
    <w:p>
      <w:pPr>
        <w:widowControl/>
      </w:pPr>
      <w:r>
        <w:rPr>
          <w:rFonts w:ascii="Liberation Sans" w:hAnsi="Liberation Sans" w:eastAsia="Liberation Sans"/>
        </w:rPr>
        <w:t>С поштовањем,</w:t>
      </w:r>
    </w:p>
    <w:p>
      <w:r>
        <w:rPr>
          <w:rFonts w:ascii="Liberation Sans" w:hAnsi="Liberation Sans" w:eastAsia="Liberation Sans"/>
          <w:b/>
        </w:rPr>
        <w:t>Глас за реформе</w:t>
      </w:r>
    </w:p>
    <w:sectPr w:rsidR="00FC693F" w:rsidRPr="0006063C" w:rsidSect="00034616">
      <w:footerReference w:type="default" r:id="rId9"/>
      <w:pgSz w:w="11906" w:h="16838"/>
      <w:pgMar w:top="1077" w:right="1191" w:bottom="992" w:left="1191" w:header="454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Liberation Sans" w:hAnsi="Liberation Sans" w:eastAsia="Liberation Sans"/>
        <w:color w:val="5D6673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Liberation Sans" w:hAnsi="Liberation Sans" w:eastAsia="Liberation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300" w:line="288" w:lineRule="auto"/>
    </w:pPr>
    <w:rPr>
      <w:rFonts w:ascii="Liberation Sans" w:hAnsi="Liberation Sans"/>
      <w:color w:val="5D6673"/>
      <w:sz w:val="24"/>
    </w:rPr>
  </w:style>
  <w:style w:type="paragraph" w:customStyle="1" w:styleId="SmallLabel">
    <w:name w:val="Small Label"/>
    <w:pPr>
      <w:keepNext/>
      <w:spacing w:after="160"/>
    </w:pPr>
    <w:rPr>
      <w:rFonts w:ascii="Liberation Sans" w:hAnsi="Liberation Sans"/>
      <w:b/>
      <w:color w:val="C7353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Зашто је потребна платформа за грађанске предлоге</dc:title>
  <dc:subject>Идеје грађана као припрема за расправу на пленумима</dc:subject>
  <dc:creator>Глас за реформе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