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A29" w14:textId="77777777" w:rsidR="00BB0033" w:rsidRPr="00BB0033" w:rsidRDefault="00BB0033" w:rsidP="00BB0033">
      <w:pPr>
        <w:pStyle w:val="BodyText"/>
        <w:spacing w:before="5"/>
        <w:rPr>
          <w:rFonts w:asciiTheme="minorHAnsi" w:hAnsiTheme="minorHAnsi" w:cstheme="minorHAnsi"/>
          <w:sz w:val="13"/>
        </w:rPr>
      </w:pPr>
    </w:p>
    <w:p w14:paraId="305EC7A1" w14:textId="0EEEB706" w:rsidR="00BB0033" w:rsidRPr="00BB0033" w:rsidRDefault="00BB0033" w:rsidP="00BB0033">
      <w:pPr>
        <w:pStyle w:val="BodyText"/>
        <w:ind w:left="2921"/>
        <w:rPr>
          <w:rFonts w:asciiTheme="minorHAnsi" w:hAnsiTheme="minorHAnsi" w:cstheme="minorHAnsi"/>
          <w:sz w:val="20"/>
        </w:rPr>
      </w:pPr>
      <w:r w:rsidRPr="00BB0033">
        <w:rPr>
          <w:rFonts w:asciiTheme="minorHAnsi" w:hAnsiTheme="minorHAnsi" w:cstheme="minorHAnsi"/>
          <w:noProof/>
          <w:sz w:val="20"/>
        </w:rPr>
        <w:drawing>
          <wp:inline distT="0" distB="0" distL="0" distR="0" wp14:anchorId="006F541E" wp14:editId="54279E3F">
            <wp:extent cx="2377440" cy="1104900"/>
            <wp:effectExtent l="0" t="0" r="3810" b="0"/>
            <wp:docPr id="1311381623" name="Picture 1" descr="A black background with red and white triangl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1381623" name="Picture 1" descr="A black background with red and white triangles&#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104900"/>
                    </a:xfrm>
                    <a:prstGeom prst="rect">
                      <a:avLst/>
                    </a:prstGeom>
                    <a:noFill/>
                    <a:ln>
                      <a:noFill/>
                    </a:ln>
                  </pic:spPr>
                </pic:pic>
              </a:graphicData>
            </a:graphic>
          </wp:inline>
        </w:drawing>
      </w:r>
    </w:p>
    <w:p w14:paraId="3F1D3D89" w14:textId="77777777" w:rsidR="00BB0033" w:rsidRPr="00BB0033" w:rsidRDefault="00BB0033" w:rsidP="00BB0033">
      <w:pPr>
        <w:pStyle w:val="BodyText"/>
        <w:rPr>
          <w:rFonts w:asciiTheme="minorHAnsi" w:hAnsiTheme="minorHAnsi" w:cstheme="minorHAnsi"/>
          <w:sz w:val="20"/>
        </w:rPr>
      </w:pPr>
    </w:p>
    <w:p w14:paraId="5FCE86A3" w14:textId="77777777" w:rsidR="00BB0033" w:rsidRPr="00BB0033" w:rsidRDefault="00BB0033" w:rsidP="00BB0033">
      <w:pPr>
        <w:pStyle w:val="BodyText"/>
        <w:rPr>
          <w:rFonts w:asciiTheme="minorHAnsi" w:hAnsiTheme="minorHAnsi" w:cstheme="minorHAnsi"/>
          <w:sz w:val="20"/>
        </w:rPr>
      </w:pPr>
    </w:p>
    <w:p w14:paraId="110FFB34" w14:textId="77777777" w:rsidR="00BB0033" w:rsidRPr="00BB0033" w:rsidRDefault="00BB0033" w:rsidP="00BB0033">
      <w:pPr>
        <w:pStyle w:val="BodyText"/>
        <w:rPr>
          <w:rFonts w:asciiTheme="minorHAnsi" w:hAnsiTheme="minorHAnsi" w:cstheme="minorHAnsi"/>
          <w:sz w:val="20"/>
        </w:rPr>
      </w:pPr>
    </w:p>
    <w:p w14:paraId="2D24A128" w14:textId="77777777" w:rsidR="00BB0033" w:rsidRPr="00BB0033" w:rsidRDefault="00BB0033" w:rsidP="00BB0033">
      <w:pPr>
        <w:pStyle w:val="BodyText"/>
        <w:rPr>
          <w:rFonts w:asciiTheme="minorHAnsi" w:hAnsiTheme="minorHAnsi" w:cstheme="minorHAnsi"/>
          <w:sz w:val="20"/>
        </w:rPr>
      </w:pPr>
    </w:p>
    <w:p w14:paraId="53EBA580" w14:textId="77777777" w:rsidR="00BB0033" w:rsidRPr="00BB0033" w:rsidRDefault="00BB0033" w:rsidP="00BB0033">
      <w:pPr>
        <w:pStyle w:val="BodyText"/>
        <w:rPr>
          <w:rFonts w:asciiTheme="minorHAnsi" w:hAnsiTheme="minorHAnsi" w:cstheme="minorHAnsi"/>
          <w:sz w:val="20"/>
        </w:rPr>
      </w:pPr>
    </w:p>
    <w:p w14:paraId="1238FD8A" w14:textId="77777777" w:rsidR="00BB0033" w:rsidRPr="00BB0033" w:rsidRDefault="00BB0033" w:rsidP="00BB0033">
      <w:pPr>
        <w:pStyle w:val="BodyText"/>
        <w:rPr>
          <w:rFonts w:asciiTheme="minorHAnsi" w:hAnsiTheme="minorHAnsi" w:cstheme="minorHAnsi"/>
          <w:sz w:val="20"/>
        </w:rPr>
      </w:pPr>
    </w:p>
    <w:p w14:paraId="2F634909" w14:textId="77777777" w:rsidR="00BB0033" w:rsidRPr="00BB0033" w:rsidRDefault="00BB0033" w:rsidP="00BB0033">
      <w:pPr>
        <w:pStyle w:val="BodyText"/>
        <w:rPr>
          <w:rFonts w:asciiTheme="minorHAnsi" w:hAnsiTheme="minorHAnsi" w:cstheme="minorHAnsi"/>
          <w:sz w:val="20"/>
        </w:rPr>
      </w:pPr>
    </w:p>
    <w:p w14:paraId="0EF5B710" w14:textId="77777777" w:rsidR="00BB0033" w:rsidRPr="00BB0033" w:rsidRDefault="00BB0033" w:rsidP="00BB0033">
      <w:pPr>
        <w:pStyle w:val="BodyText"/>
        <w:rPr>
          <w:rFonts w:asciiTheme="minorHAnsi" w:hAnsiTheme="minorHAnsi" w:cstheme="minorHAnsi"/>
          <w:sz w:val="20"/>
        </w:rPr>
      </w:pPr>
    </w:p>
    <w:p w14:paraId="037C9DA9" w14:textId="77777777" w:rsidR="00BB0033" w:rsidRPr="00BB0033" w:rsidRDefault="00BB0033" w:rsidP="00BB0033">
      <w:pPr>
        <w:pStyle w:val="BodyText"/>
        <w:rPr>
          <w:rFonts w:asciiTheme="minorHAnsi" w:hAnsiTheme="minorHAnsi" w:cstheme="minorHAnsi"/>
          <w:sz w:val="20"/>
        </w:rPr>
      </w:pPr>
    </w:p>
    <w:p w14:paraId="5EB8FC63" w14:textId="77777777" w:rsidR="00BB0033" w:rsidRPr="00BB0033" w:rsidRDefault="00BB0033" w:rsidP="00BB0033">
      <w:pPr>
        <w:pStyle w:val="BodyText"/>
        <w:rPr>
          <w:rFonts w:asciiTheme="minorHAnsi" w:hAnsiTheme="minorHAnsi" w:cstheme="minorHAnsi"/>
          <w:sz w:val="20"/>
        </w:rPr>
      </w:pPr>
    </w:p>
    <w:p w14:paraId="79B7514E" w14:textId="1EC30C47" w:rsidR="00BB0033" w:rsidRPr="00BB0033" w:rsidRDefault="00BB0033" w:rsidP="00BB0033">
      <w:pPr>
        <w:pStyle w:val="BodyText"/>
        <w:spacing w:before="48"/>
        <w:rPr>
          <w:rFonts w:asciiTheme="minorHAnsi" w:hAnsiTheme="minorHAnsi" w:cstheme="minorHAnsi"/>
          <w:sz w:val="20"/>
        </w:rPr>
      </w:pPr>
      <w:r w:rsidRPr="00BB0033">
        <w:rPr>
          <w:rFonts w:asciiTheme="minorHAnsi" w:hAnsiTheme="minorHAnsi" w:cstheme="minorHAnsi"/>
          <w:noProof/>
        </w:rPr>
        <mc:AlternateContent>
          <mc:Choice Requires="wps">
            <w:drawing>
              <wp:anchor distT="0" distB="0" distL="0" distR="0" simplePos="0" relativeHeight="251656704" behindDoc="1" locked="0" layoutInCell="1" allowOverlap="1" wp14:anchorId="0B362304" wp14:editId="4FDE5080">
                <wp:simplePos x="0" y="0"/>
                <wp:positionH relativeFrom="page">
                  <wp:posOffset>810260</wp:posOffset>
                </wp:positionH>
                <wp:positionV relativeFrom="paragraph">
                  <wp:posOffset>192405</wp:posOffset>
                </wp:positionV>
                <wp:extent cx="5940425" cy="1270"/>
                <wp:effectExtent l="0" t="0" r="0" b="0"/>
                <wp:wrapTopAndBottom/>
                <wp:docPr id="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978F9B" id="Freeform: Shape 3" o:spid="_x0000_s1026" style="position:absolute;margin-left:63.8pt;margin-top:15.15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cr/6leAAAAAKAQAADwAAAGRycy9kb3ducmV2LnhtbEyP&#10;wU7DMAyG70i8Q2QkbizZKgoqTSfEhLRJXBiIjVvWeG23xumSrCtvT3qC429/+v05nw+mZT0631iS&#10;MJ0IYEil1Q1VEj4/Xu8egfmgSKvWEkr4QQ/z4voqV5m2F3rHfh0qFkvIZ0pCHUKXce7LGo3yE9sh&#10;xd3eOqNCjK7i2qlLLDctnwmRcqMaihdq1eFLjeVxfTYSxOI7bA7b1akLb4svv+m3e3daSnl7Mzw/&#10;AQs4hD8YRv2oDkV02tkzac/amGcPaUQlJCIBNgIiTabAduPkHniR8/8vFL8AAAD//wMAUEsBAi0A&#10;FAAGAAgAAAAhALaDOJL+AAAA4QEAABMAAAAAAAAAAAAAAAAAAAAAAFtDb250ZW50X1R5cGVzXS54&#10;bWxQSwECLQAUAAYACAAAACEAOP0h/9YAAACUAQAACwAAAAAAAAAAAAAAAAAvAQAAX3JlbHMvLnJl&#10;bHNQSwECLQAUAAYACAAAACEARddULyQCAACDBAAADgAAAAAAAAAAAAAAAAAuAgAAZHJzL2Uyb0Rv&#10;Yy54bWxQSwECLQAUAAYACAAAACEAcr/6leAAAAAKAQAADwAAAAAAAAAAAAAAAAB+BAAAZHJzL2Rv&#10;d25yZXYueG1sUEsFBgAAAAAEAAQA8wAAAIsFAAAAAA==&#10;" path="m,l5940005,e" filled="f" strokeweight=".14039mm">
                <v:path arrowok="t"/>
                <w10:wrap type="topAndBottom" anchorx="page"/>
              </v:shape>
            </w:pict>
          </mc:Fallback>
        </mc:AlternateContent>
      </w:r>
    </w:p>
    <w:p w14:paraId="08B71A65" w14:textId="77777777" w:rsidR="00BB0033" w:rsidRPr="00BB0033" w:rsidRDefault="00BB0033" w:rsidP="00BB0033">
      <w:pPr>
        <w:pStyle w:val="Title"/>
        <w:spacing w:line="247" w:lineRule="auto"/>
        <w:rPr>
          <w:rFonts w:asciiTheme="minorHAnsi" w:hAnsiTheme="minorHAnsi" w:cstheme="minorHAnsi"/>
        </w:rPr>
      </w:pPr>
      <w:bookmarkStart w:id="0" w:name="Author_Agreement"/>
      <w:bookmarkStart w:id="1" w:name="_bookmark0"/>
      <w:bookmarkEnd w:id="0"/>
      <w:bookmarkEnd w:id="1"/>
      <w:r w:rsidRPr="00BB0033">
        <w:rPr>
          <w:rFonts w:asciiTheme="minorHAnsi" w:hAnsiTheme="minorHAnsi" w:cstheme="minorHAnsi"/>
        </w:rPr>
        <w:t>02450</w:t>
      </w:r>
      <w:r w:rsidRPr="00BB0033">
        <w:rPr>
          <w:rFonts w:asciiTheme="minorHAnsi" w:hAnsiTheme="minorHAnsi" w:cstheme="minorHAnsi"/>
          <w:spacing w:val="18"/>
        </w:rPr>
        <w:t xml:space="preserve"> </w:t>
      </w:r>
      <w:r w:rsidRPr="00BB0033">
        <w:rPr>
          <w:rFonts w:asciiTheme="minorHAnsi" w:hAnsiTheme="minorHAnsi" w:cstheme="minorHAnsi"/>
        </w:rPr>
        <w:t>-</w:t>
      </w:r>
      <w:r w:rsidRPr="00BB0033">
        <w:rPr>
          <w:rFonts w:asciiTheme="minorHAnsi" w:hAnsiTheme="minorHAnsi" w:cstheme="minorHAnsi"/>
          <w:spacing w:val="19"/>
        </w:rPr>
        <w:t xml:space="preserve"> </w:t>
      </w:r>
      <w:r w:rsidRPr="00BB0033">
        <w:rPr>
          <w:rFonts w:asciiTheme="minorHAnsi" w:hAnsiTheme="minorHAnsi" w:cstheme="minorHAnsi"/>
        </w:rPr>
        <w:t>Introduction</w:t>
      </w:r>
      <w:r w:rsidRPr="00BB0033">
        <w:rPr>
          <w:rFonts w:asciiTheme="minorHAnsi" w:hAnsiTheme="minorHAnsi" w:cstheme="minorHAnsi"/>
          <w:spacing w:val="19"/>
        </w:rPr>
        <w:t xml:space="preserve"> </w:t>
      </w:r>
      <w:r w:rsidRPr="00BB0033">
        <w:rPr>
          <w:rFonts w:asciiTheme="minorHAnsi" w:hAnsiTheme="minorHAnsi" w:cstheme="minorHAnsi"/>
        </w:rPr>
        <w:t>to</w:t>
      </w:r>
      <w:r w:rsidRPr="00BB0033">
        <w:rPr>
          <w:rFonts w:asciiTheme="minorHAnsi" w:hAnsiTheme="minorHAnsi" w:cstheme="minorHAnsi"/>
          <w:spacing w:val="19"/>
        </w:rPr>
        <w:t xml:space="preserve"> </w:t>
      </w:r>
      <w:r w:rsidRPr="00BB0033">
        <w:rPr>
          <w:rFonts w:asciiTheme="minorHAnsi" w:hAnsiTheme="minorHAnsi" w:cstheme="minorHAnsi"/>
        </w:rPr>
        <w:t>Machine Learning</w:t>
      </w:r>
      <w:r w:rsidRPr="00BB0033">
        <w:rPr>
          <w:rFonts w:asciiTheme="minorHAnsi" w:hAnsiTheme="minorHAnsi" w:cstheme="minorHAnsi"/>
          <w:spacing w:val="40"/>
        </w:rPr>
        <w:t xml:space="preserve"> </w:t>
      </w:r>
      <w:r w:rsidRPr="00BB0033">
        <w:rPr>
          <w:rFonts w:asciiTheme="minorHAnsi" w:hAnsiTheme="minorHAnsi" w:cstheme="minorHAnsi"/>
        </w:rPr>
        <w:t>and</w:t>
      </w:r>
      <w:r w:rsidRPr="00BB0033">
        <w:rPr>
          <w:rFonts w:asciiTheme="minorHAnsi" w:hAnsiTheme="minorHAnsi" w:cstheme="minorHAnsi"/>
          <w:spacing w:val="40"/>
        </w:rPr>
        <w:t xml:space="preserve"> </w:t>
      </w:r>
      <w:r w:rsidRPr="00BB0033">
        <w:rPr>
          <w:rFonts w:asciiTheme="minorHAnsi" w:hAnsiTheme="minorHAnsi" w:cstheme="minorHAnsi"/>
        </w:rPr>
        <w:t>Data</w:t>
      </w:r>
      <w:r w:rsidRPr="00BB0033">
        <w:rPr>
          <w:rFonts w:asciiTheme="minorHAnsi" w:hAnsiTheme="minorHAnsi" w:cstheme="minorHAnsi"/>
          <w:spacing w:val="40"/>
        </w:rPr>
        <w:t xml:space="preserve"> </w:t>
      </w:r>
      <w:r w:rsidRPr="00BB0033">
        <w:rPr>
          <w:rFonts w:asciiTheme="minorHAnsi" w:hAnsiTheme="minorHAnsi" w:cstheme="minorHAnsi"/>
        </w:rPr>
        <w:t>Mining</w:t>
      </w:r>
    </w:p>
    <w:p w14:paraId="737C4E4F" w14:textId="426F5D0B" w:rsidR="00BB0033" w:rsidRPr="00BB0033" w:rsidRDefault="00BB0033" w:rsidP="00BB0033">
      <w:pPr>
        <w:pStyle w:val="BodyText"/>
        <w:spacing w:before="5"/>
        <w:rPr>
          <w:rFonts w:asciiTheme="minorHAnsi" w:hAnsiTheme="minorHAnsi" w:cstheme="minorHAnsi"/>
          <w:b/>
          <w:sz w:val="19"/>
        </w:rPr>
      </w:pPr>
      <w:r w:rsidRPr="00BB0033">
        <w:rPr>
          <w:rFonts w:asciiTheme="minorHAnsi" w:hAnsiTheme="minorHAnsi" w:cstheme="minorHAnsi"/>
          <w:noProof/>
        </w:rPr>
        <mc:AlternateContent>
          <mc:Choice Requires="wps">
            <w:drawing>
              <wp:anchor distT="0" distB="0" distL="0" distR="0" simplePos="0" relativeHeight="251657728" behindDoc="1" locked="0" layoutInCell="1" allowOverlap="1" wp14:anchorId="36E9FC23" wp14:editId="4A2682A9">
                <wp:simplePos x="0" y="0"/>
                <wp:positionH relativeFrom="page">
                  <wp:posOffset>810260</wp:posOffset>
                </wp:positionH>
                <wp:positionV relativeFrom="paragraph">
                  <wp:posOffset>160020</wp:posOffset>
                </wp:positionV>
                <wp:extent cx="5940425" cy="1270"/>
                <wp:effectExtent l="0" t="0" r="0" b="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7A51BD" id="Freeform: Shape 3" o:spid="_x0000_s1026" style="position:absolute;margin-left:63.8pt;margin-top:12.6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tHAJ7uAAAAAKAQAADwAAAGRycy9kb3ducmV2LnhtbEyP&#10;wU7DMAyG70h7h8iTuLFkBQrqmk6ICQkkLgzExi1rvLajcbok68rbk57g+Nuffn/Ol4NpWY/ON5Yk&#10;zGcCGFJpdUOVhI/3p6t7YD4o0qq1hBJ+0MOymFzkKtP2TG/Yr0PFYgn5TEmoQ+gyzn1Zo1F+Zjuk&#10;uNtbZ1SI0VVcO3WO5abliRApN6qheKFWHT7WWH6vT0aCWH2FzWH7cuzC6+rTb/rt3h2fpbycDg8L&#10;YAGH8AfDqB/VoYhOO3si7Vkbc3KXRlRCcpsAGwGRXs+B7cbJDfAi5/9fKH4BAAD//wMAUEsBAi0A&#10;FAAGAAgAAAAhALaDOJL+AAAA4QEAABMAAAAAAAAAAAAAAAAAAAAAAFtDb250ZW50X1R5cGVzXS54&#10;bWxQSwECLQAUAAYACAAAACEAOP0h/9YAAACUAQAACwAAAAAAAAAAAAAAAAAvAQAAX3JlbHMvLnJl&#10;bHNQSwECLQAUAAYACAAAACEARddULyQCAACDBAAADgAAAAAAAAAAAAAAAAAuAgAAZHJzL2Uyb0Rv&#10;Yy54bWxQSwECLQAUAAYACAAAACEAtHAJ7uAAAAAKAQAADwAAAAAAAAAAAAAAAAB+BAAAZHJzL2Rv&#10;d25yZXYueG1sUEsFBgAAAAAEAAQA8wAAAIsFAAAAAA==&#10;" path="m,l5940005,e" filled="f" strokeweight=".14039mm">
                <v:path arrowok="t"/>
                <w10:wrap type="topAndBottom" anchorx="page"/>
              </v:shape>
            </w:pict>
          </mc:Fallback>
        </mc:AlternateContent>
      </w:r>
    </w:p>
    <w:p w14:paraId="02D520B1" w14:textId="77777777" w:rsidR="00BB0033" w:rsidRPr="00BB0033" w:rsidRDefault="00BB0033" w:rsidP="00BB0033">
      <w:pPr>
        <w:pStyle w:val="Title"/>
        <w:spacing w:before="253" w:line="192" w:lineRule="auto"/>
        <w:ind w:left="1537" w:right="1655" w:firstLine="79"/>
        <w:rPr>
          <w:rFonts w:asciiTheme="minorHAnsi" w:hAnsiTheme="minorHAnsi" w:cstheme="minorHAnsi"/>
          <w:b w:val="0"/>
          <w:bCs w:val="0"/>
        </w:rPr>
      </w:pPr>
      <w:r w:rsidRPr="00BB0033">
        <w:rPr>
          <w:rFonts w:asciiTheme="minorHAnsi" w:hAnsiTheme="minorHAnsi" w:cstheme="minorHAnsi"/>
          <w:b w:val="0"/>
          <w:bCs w:val="0"/>
        </w:rPr>
        <w:t>Supervised</w:t>
      </w:r>
      <w:r w:rsidRPr="00BB0033">
        <w:rPr>
          <w:rFonts w:asciiTheme="minorHAnsi" w:hAnsiTheme="minorHAnsi" w:cstheme="minorHAnsi"/>
          <w:b w:val="0"/>
          <w:bCs w:val="0"/>
          <w:spacing w:val="40"/>
        </w:rPr>
        <w:t xml:space="preserve"> </w:t>
      </w:r>
      <w:r w:rsidRPr="00BB0033">
        <w:rPr>
          <w:rFonts w:asciiTheme="minorHAnsi" w:hAnsiTheme="minorHAnsi" w:cstheme="minorHAnsi"/>
          <w:b w:val="0"/>
          <w:bCs w:val="0"/>
        </w:rPr>
        <w:t xml:space="preserve">learning: </w:t>
      </w:r>
      <w:r w:rsidRPr="00BB0033">
        <w:rPr>
          <w:rFonts w:asciiTheme="minorHAnsi" w:hAnsiTheme="minorHAnsi" w:cstheme="minorHAnsi"/>
          <w:b w:val="0"/>
          <w:bCs w:val="0"/>
          <w:spacing w:val="-4"/>
        </w:rPr>
        <w:t>Classification</w:t>
      </w:r>
      <w:r w:rsidRPr="00BB0033">
        <w:rPr>
          <w:rFonts w:asciiTheme="minorHAnsi" w:hAnsiTheme="minorHAnsi" w:cstheme="minorHAnsi"/>
          <w:b w:val="0"/>
          <w:bCs w:val="0"/>
          <w:spacing w:val="11"/>
        </w:rPr>
        <w:t xml:space="preserve"> </w:t>
      </w:r>
      <w:r w:rsidRPr="00BB0033">
        <w:rPr>
          <w:rFonts w:asciiTheme="minorHAnsi" w:hAnsiTheme="minorHAnsi" w:cstheme="minorHAnsi"/>
          <w:b w:val="0"/>
          <w:bCs w:val="0"/>
          <w:spacing w:val="-4"/>
        </w:rPr>
        <w:t>and</w:t>
      </w:r>
      <w:r w:rsidRPr="00BB0033">
        <w:rPr>
          <w:rFonts w:asciiTheme="minorHAnsi" w:hAnsiTheme="minorHAnsi" w:cstheme="minorHAnsi"/>
          <w:b w:val="0"/>
          <w:bCs w:val="0"/>
          <w:spacing w:val="11"/>
        </w:rPr>
        <w:t xml:space="preserve"> </w:t>
      </w:r>
      <w:r w:rsidRPr="00BB0033">
        <w:rPr>
          <w:rFonts w:asciiTheme="minorHAnsi" w:hAnsiTheme="minorHAnsi" w:cstheme="minorHAnsi"/>
          <w:b w:val="0"/>
          <w:bCs w:val="0"/>
          <w:spacing w:val="-4"/>
        </w:rPr>
        <w:t>regression</w:t>
      </w:r>
    </w:p>
    <w:p w14:paraId="4553E0AC" w14:textId="0261671B" w:rsidR="00BB0033" w:rsidRPr="00BB0033" w:rsidRDefault="00BB0033" w:rsidP="00BB0033">
      <w:pPr>
        <w:pStyle w:val="BodyText"/>
        <w:spacing w:before="37"/>
        <w:rPr>
          <w:rFonts w:asciiTheme="minorHAnsi" w:hAnsiTheme="minorHAnsi" w:cstheme="minorHAnsi"/>
          <w:b/>
          <w:sz w:val="20"/>
        </w:rPr>
      </w:pPr>
      <w:r w:rsidRPr="00BB0033">
        <w:rPr>
          <w:rFonts w:asciiTheme="minorHAnsi" w:hAnsiTheme="minorHAnsi" w:cstheme="minorHAnsi"/>
          <w:noProof/>
        </w:rPr>
        <mc:AlternateContent>
          <mc:Choice Requires="wps">
            <w:drawing>
              <wp:anchor distT="0" distB="0" distL="0" distR="0" simplePos="0" relativeHeight="251658752" behindDoc="1" locked="0" layoutInCell="1" allowOverlap="1" wp14:anchorId="497AA095" wp14:editId="6B56F77D">
                <wp:simplePos x="0" y="0"/>
                <wp:positionH relativeFrom="page">
                  <wp:posOffset>810260</wp:posOffset>
                </wp:positionH>
                <wp:positionV relativeFrom="paragraph">
                  <wp:posOffset>187960</wp:posOffset>
                </wp:positionV>
                <wp:extent cx="5940425" cy="1270"/>
                <wp:effectExtent l="0" t="0" r="0" b="0"/>
                <wp:wrapTopAndBottom/>
                <wp:docPr id="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A10D13" id="Freeform: Shape 2" o:spid="_x0000_s1026" style="position:absolute;margin-left:63.8pt;margin-top:14.8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Wgx0X+AAAAAKAQAADwAAAGRycy9kb3ducmV2LnhtbEyP&#10;QU/DMAyF70j8h8hI3FiyIpVRmk6ICQkkLgzExi1rvbbQOF2SdeXf457gZD376fl7+XK0nRjQh9aR&#10;hvlMgUAqXdVSreH97fFqASJEQ5XpHKGGHwywLM7PcpNV7kSvOKxjLTiEQmY0NDH2mZShbNCaMHM9&#10;Et/2zlsTWfpaVt6cONx2MlEqlda0xB8a0+NDg+X3+mg1qNVn3Hxtnw99fFl9hM2w3fvDk9aXF+P9&#10;HYiIY/wzw4TP6FAw084dqQqiY53cpGzVkNzynAwqvZ6D2E2bBcgil/8rFL8AAAD//wMAUEsBAi0A&#10;FAAGAAgAAAAhALaDOJL+AAAA4QEAABMAAAAAAAAAAAAAAAAAAAAAAFtDb250ZW50X1R5cGVzXS54&#10;bWxQSwECLQAUAAYACAAAACEAOP0h/9YAAACUAQAACwAAAAAAAAAAAAAAAAAvAQAAX3JlbHMvLnJl&#10;bHNQSwECLQAUAAYACAAAACEARddULyQCAACDBAAADgAAAAAAAAAAAAAAAAAuAgAAZHJzL2Uyb0Rv&#10;Yy54bWxQSwECLQAUAAYACAAAACEAWgx0X+AAAAAKAQAADwAAAAAAAAAAAAAAAAB+BAAAZHJzL2Rv&#10;d25yZXYueG1sUEsFBgAAAAAEAAQA8wAAAIsFAAAAAA==&#10;" path="m,l5940005,e" filled="f" strokeweight=".14039mm">
                <v:path arrowok="t"/>
                <w10:wrap type="topAndBottom" anchorx="page"/>
              </v:shape>
            </w:pict>
          </mc:Fallback>
        </mc:AlternateContent>
      </w:r>
    </w:p>
    <w:p w14:paraId="3DDEED12" w14:textId="77777777" w:rsidR="00BB0033" w:rsidRPr="00BB0033" w:rsidRDefault="00BB0033" w:rsidP="00BB0033">
      <w:pPr>
        <w:pStyle w:val="BodyText"/>
        <w:rPr>
          <w:rFonts w:asciiTheme="minorHAnsi" w:hAnsiTheme="minorHAnsi" w:cstheme="minorHAnsi"/>
          <w:b/>
        </w:rPr>
      </w:pPr>
    </w:p>
    <w:p w14:paraId="54E308AD" w14:textId="77777777" w:rsidR="00ED1C7E" w:rsidRDefault="00ED1C7E"/>
    <w:p w14:paraId="5F5A7386" w14:textId="2F2F3FAE" w:rsidR="00BB0033" w:rsidRDefault="00BB0033" w:rsidP="00BB0033">
      <w:pPr>
        <w:jc w:val="center"/>
      </w:pPr>
      <w:r>
        <w:t>Group 157</w:t>
      </w:r>
    </w:p>
    <w:p w14:paraId="2BA0AF8E" w14:textId="77777777" w:rsidR="00BB0033" w:rsidRDefault="00BB0033" w:rsidP="00BB0033">
      <w:pPr>
        <w:jc w:val="center"/>
      </w:pPr>
    </w:p>
    <w:p w14:paraId="782AA945" w14:textId="04DA839F" w:rsidR="00BB0033" w:rsidRDefault="00BB0033" w:rsidP="00BB0033">
      <w:pPr>
        <w:jc w:val="center"/>
      </w:pPr>
      <w:r>
        <w:t>Even Johan Pereira Haslerud – s231473</w:t>
      </w:r>
    </w:p>
    <w:p w14:paraId="418A88E5" w14:textId="34B16DC3" w:rsidR="00BB0033" w:rsidRDefault="00BB0033" w:rsidP="00BB0033">
      <w:pPr>
        <w:jc w:val="center"/>
      </w:pPr>
      <w:r>
        <w:t>Jørgen Finsveen – s231469</w:t>
      </w:r>
    </w:p>
    <w:p w14:paraId="63B5B3FD" w14:textId="77777777" w:rsidR="00BB0033" w:rsidRDefault="00BB0033" w:rsidP="00BB0033">
      <w:pPr>
        <w:jc w:val="center"/>
      </w:pPr>
    </w:p>
    <w:p w14:paraId="06D1FA93" w14:textId="77777777" w:rsidR="00BB0033" w:rsidRDefault="00BB0033" w:rsidP="00BB0033">
      <w:pPr>
        <w:jc w:val="center"/>
      </w:pPr>
    </w:p>
    <w:p w14:paraId="039573E6" w14:textId="77777777" w:rsidR="00BB0033" w:rsidRDefault="00BB0033" w:rsidP="00BB0033">
      <w:pPr>
        <w:jc w:val="center"/>
      </w:pPr>
    </w:p>
    <w:p w14:paraId="6EEDAD48" w14:textId="77777777" w:rsidR="00BB0033" w:rsidRDefault="00BB0033" w:rsidP="00BB0033">
      <w:pPr>
        <w:jc w:val="center"/>
      </w:pPr>
    </w:p>
    <w:p w14:paraId="1E9257DD" w14:textId="77777777" w:rsidR="00BB0033" w:rsidRDefault="00BB0033" w:rsidP="00BB0033">
      <w:pPr>
        <w:jc w:val="center"/>
      </w:pPr>
    </w:p>
    <w:p w14:paraId="3B5DED5E" w14:textId="77777777" w:rsidR="00BB0033" w:rsidRDefault="00BB0033" w:rsidP="00BB0033">
      <w:pPr>
        <w:jc w:val="center"/>
      </w:pPr>
    </w:p>
    <w:p w14:paraId="61D38F9E" w14:textId="77777777" w:rsidR="00BB0033" w:rsidRDefault="00BB0033" w:rsidP="00BB0033">
      <w:pPr>
        <w:jc w:val="center"/>
      </w:pPr>
    </w:p>
    <w:p w14:paraId="13CE4AF0" w14:textId="0363480A" w:rsidR="00BB0033" w:rsidRDefault="00BB0033" w:rsidP="00BB0033">
      <w:pPr>
        <w:jc w:val="center"/>
      </w:pPr>
      <w:r>
        <w:t>November 09</w:t>
      </w:r>
      <w:r w:rsidR="003D39DD">
        <w:t>, 2023</w:t>
      </w:r>
    </w:p>
    <w:sdt>
      <w:sdtPr>
        <w:rPr>
          <w:rFonts w:asciiTheme="minorHAnsi" w:eastAsiaTheme="minorHAnsi" w:hAnsiTheme="minorHAnsi" w:cstheme="minorBidi"/>
          <w:color w:val="auto"/>
          <w:kern w:val="2"/>
          <w:sz w:val="22"/>
          <w:szCs w:val="22"/>
          <w:lang w:val="en-GB"/>
          <w14:ligatures w14:val="standardContextual"/>
        </w:rPr>
        <w:id w:val="-1415856425"/>
        <w:docPartObj>
          <w:docPartGallery w:val="Table of Contents"/>
          <w:docPartUnique/>
        </w:docPartObj>
      </w:sdtPr>
      <w:sdtEndPr>
        <w:rPr>
          <w:b/>
          <w:bCs/>
          <w:noProof/>
        </w:rPr>
      </w:sdtEndPr>
      <w:sdtContent>
        <w:p w14:paraId="034CE01F" w14:textId="4AC07ED2" w:rsidR="005E2009" w:rsidRDefault="005E2009">
          <w:pPr>
            <w:pStyle w:val="TOCHeading"/>
          </w:pPr>
          <w:r>
            <w:t>Table of Contents</w:t>
          </w:r>
        </w:p>
        <w:p w14:paraId="494FC480" w14:textId="6EFC69DE" w:rsidR="00F5674D" w:rsidRDefault="005E2009">
          <w:pPr>
            <w:pStyle w:val="TOC1"/>
            <w:tabs>
              <w:tab w:val="right" w:leader="dot" w:pos="9062"/>
            </w:tabs>
            <w:rPr>
              <w:rFonts w:eastAsiaTheme="minorEastAsia"/>
              <w:noProof/>
              <w:lang w:val="nb-NO" w:eastAsia="nb-NO"/>
            </w:rPr>
          </w:pPr>
          <w:r>
            <w:fldChar w:fldCharType="begin"/>
          </w:r>
          <w:r>
            <w:instrText xml:space="preserve"> TOC \o "1-3" \h \z \u </w:instrText>
          </w:r>
          <w:r>
            <w:fldChar w:fldCharType="separate"/>
          </w:r>
          <w:hyperlink w:anchor="_Toc151042635" w:history="1">
            <w:r w:rsidR="00F5674D" w:rsidRPr="00716219">
              <w:rPr>
                <w:rStyle w:val="Hyperlink"/>
                <w:noProof/>
              </w:rPr>
              <w:t>Author Agreement</w:t>
            </w:r>
            <w:r w:rsidR="00F5674D">
              <w:rPr>
                <w:noProof/>
                <w:webHidden/>
              </w:rPr>
              <w:tab/>
            </w:r>
            <w:r w:rsidR="00F5674D">
              <w:rPr>
                <w:noProof/>
                <w:webHidden/>
              </w:rPr>
              <w:fldChar w:fldCharType="begin"/>
            </w:r>
            <w:r w:rsidR="00F5674D">
              <w:rPr>
                <w:noProof/>
                <w:webHidden/>
              </w:rPr>
              <w:instrText xml:space="preserve"> PAGEREF _Toc151042635 \h </w:instrText>
            </w:r>
            <w:r w:rsidR="00F5674D">
              <w:rPr>
                <w:noProof/>
                <w:webHidden/>
              </w:rPr>
            </w:r>
            <w:r w:rsidR="00F5674D">
              <w:rPr>
                <w:noProof/>
                <w:webHidden/>
              </w:rPr>
              <w:fldChar w:fldCharType="separate"/>
            </w:r>
            <w:r w:rsidR="00F5674D">
              <w:rPr>
                <w:noProof/>
                <w:webHidden/>
              </w:rPr>
              <w:t>3</w:t>
            </w:r>
            <w:r w:rsidR="00F5674D">
              <w:rPr>
                <w:noProof/>
                <w:webHidden/>
              </w:rPr>
              <w:fldChar w:fldCharType="end"/>
            </w:r>
          </w:hyperlink>
        </w:p>
        <w:p w14:paraId="1432445C" w14:textId="7A35DCA8" w:rsidR="00F5674D" w:rsidRDefault="00F5674D">
          <w:pPr>
            <w:pStyle w:val="TOC1"/>
            <w:tabs>
              <w:tab w:val="right" w:leader="dot" w:pos="9062"/>
            </w:tabs>
            <w:rPr>
              <w:rFonts w:eastAsiaTheme="minorEastAsia"/>
              <w:noProof/>
              <w:lang w:val="nb-NO" w:eastAsia="nb-NO"/>
            </w:rPr>
          </w:pPr>
          <w:hyperlink w:anchor="_Toc151042636" w:history="1">
            <w:r w:rsidRPr="00716219">
              <w:rPr>
                <w:rStyle w:val="Hyperlink"/>
                <w:noProof/>
              </w:rPr>
              <w:t>Introduction</w:t>
            </w:r>
            <w:r>
              <w:rPr>
                <w:noProof/>
                <w:webHidden/>
              </w:rPr>
              <w:tab/>
            </w:r>
            <w:r>
              <w:rPr>
                <w:noProof/>
                <w:webHidden/>
              </w:rPr>
              <w:fldChar w:fldCharType="begin"/>
            </w:r>
            <w:r>
              <w:rPr>
                <w:noProof/>
                <w:webHidden/>
              </w:rPr>
              <w:instrText xml:space="preserve"> PAGEREF _Toc151042636 \h </w:instrText>
            </w:r>
            <w:r>
              <w:rPr>
                <w:noProof/>
                <w:webHidden/>
              </w:rPr>
            </w:r>
            <w:r>
              <w:rPr>
                <w:noProof/>
                <w:webHidden/>
              </w:rPr>
              <w:fldChar w:fldCharType="separate"/>
            </w:r>
            <w:r>
              <w:rPr>
                <w:noProof/>
                <w:webHidden/>
              </w:rPr>
              <w:t>4</w:t>
            </w:r>
            <w:r>
              <w:rPr>
                <w:noProof/>
                <w:webHidden/>
              </w:rPr>
              <w:fldChar w:fldCharType="end"/>
            </w:r>
          </w:hyperlink>
        </w:p>
        <w:p w14:paraId="67753970" w14:textId="212394A4" w:rsidR="00F5674D" w:rsidRDefault="00F5674D">
          <w:pPr>
            <w:pStyle w:val="TOC1"/>
            <w:tabs>
              <w:tab w:val="right" w:leader="dot" w:pos="9062"/>
            </w:tabs>
            <w:rPr>
              <w:rFonts w:eastAsiaTheme="minorEastAsia"/>
              <w:noProof/>
              <w:lang w:val="nb-NO" w:eastAsia="nb-NO"/>
            </w:rPr>
          </w:pPr>
          <w:hyperlink w:anchor="_Toc151042637" w:history="1">
            <w:r w:rsidRPr="00716219">
              <w:rPr>
                <w:rStyle w:val="Hyperlink"/>
                <w:noProof/>
              </w:rPr>
              <w:t>Regression Part A</w:t>
            </w:r>
            <w:r>
              <w:rPr>
                <w:noProof/>
                <w:webHidden/>
              </w:rPr>
              <w:tab/>
            </w:r>
            <w:r>
              <w:rPr>
                <w:noProof/>
                <w:webHidden/>
              </w:rPr>
              <w:fldChar w:fldCharType="begin"/>
            </w:r>
            <w:r>
              <w:rPr>
                <w:noProof/>
                <w:webHidden/>
              </w:rPr>
              <w:instrText xml:space="preserve"> PAGEREF _Toc151042637 \h </w:instrText>
            </w:r>
            <w:r>
              <w:rPr>
                <w:noProof/>
                <w:webHidden/>
              </w:rPr>
            </w:r>
            <w:r>
              <w:rPr>
                <w:noProof/>
                <w:webHidden/>
              </w:rPr>
              <w:fldChar w:fldCharType="separate"/>
            </w:r>
            <w:r>
              <w:rPr>
                <w:noProof/>
                <w:webHidden/>
              </w:rPr>
              <w:t>4</w:t>
            </w:r>
            <w:r>
              <w:rPr>
                <w:noProof/>
                <w:webHidden/>
              </w:rPr>
              <w:fldChar w:fldCharType="end"/>
            </w:r>
          </w:hyperlink>
        </w:p>
        <w:p w14:paraId="17296A7C" w14:textId="76122825" w:rsidR="00F5674D" w:rsidRDefault="00F5674D">
          <w:pPr>
            <w:pStyle w:val="TOC2"/>
            <w:tabs>
              <w:tab w:val="right" w:leader="dot" w:pos="9062"/>
            </w:tabs>
            <w:rPr>
              <w:rFonts w:eastAsiaTheme="minorEastAsia"/>
              <w:noProof/>
              <w:lang w:val="nb-NO" w:eastAsia="nb-NO"/>
            </w:rPr>
          </w:pPr>
          <w:hyperlink w:anchor="_Toc151042638" w:history="1">
            <w:r w:rsidRPr="00716219">
              <w:rPr>
                <w:rStyle w:val="Hyperlink"/>
                <w:noProof/>
              </w:rPr>
              <w:t>Regression Part A – 1</w:t>
            </w:r>
            <w:r>
              <w:rPr>
                <w:noProof/>
                <w:webHidden/>
              </w:rPr>
              <w:tab/>
            </w:r>
            <w:r>
              <w:rPr>
                <w:noProof/>
                <w:webHidden/>
              </w:rPr>
              <w:fldChar w:fldCharType="begin"/>
            </w:r>
            <w:r>
              <w:rPr>
                <w:noProof/>
                <w:webHidden/>
              </w:rPr>
              <w:instrText xml:space="preserve"> PAGEREF _Toc151042638 \h </w:instrText>
            </w:r>
            <w:r>
              <w:rPr>
                <w:noProof/>
                <w:webHidden/>
              </w:rPr>
            </w:r>
            <w:r>
              <w:rPr>
                <w:noProof/>
                <w:webHidden/>
              </w:rPr>
              <w:fldChar w:fldCharType="separate"/>
            </w:r>
            <w:r>
              <w:rPr>
                <w:noProof/>
                <w:webHidden/>
              </w:rPr>
              <w:t>6</w:t>
            </w:r>
            <w:r>
              <w:rPr>
                <w:noProof/>
                <w:webHidden/>
              </w:rPr>
              <w:fldChar w:fldCharType="end"/>
            </w:r>
          </w:hyperlink>
        </w:p>
        <w:p w14:paraId="2AE6E6FF" w14:textId="45546184" w:rsidR="00F5674D" w:rsidRDefault="00F5674D">
          <w:pPr>
            <w:pStyle w:val="TOC2"/>
            <w:tabs>
              <w:tab w:val="right" w:leader="dot" w:pos="9062"/>
            </w:tabs>
            <w:rPr>
              <w:rFonts w:eastAsiaTheme="minorEastAsia"/>
              <w:noProof/>
              <w:lang w:val="nb-NO" w:eastAsia="nb-NO"/>
            </w:rPr>
          </w:pPr>
          <w:hyperlink w:anchor="_Toc151042639" w:history="1">
            <w:r w:rsidRPr="00716219">
              <w:rPr>
                <w:rStyle w:val="Hyperlink"/>
                <w:noProof/>
              </w:rPr>
              <w:t>Regression Part A – 2</w:t>
            </w:r>
            <w:r>
              <w:rPr>
                <w:noProof/>
                <w:webHidden/>
              </w:rPr>
              <w:tab/>
            </w:r>
            <w:r>
              <w:rPr>
                <w:noProof/>
                <w:webHidden/>
              </w:rPr>
              <w:fldChar w:fldCharType="begin"/>
            </w:r>
            <w:r>
              <w:rPr>
                <w:noProof/>
                <w:webHidden/>
              </w:rPr>
              <w:instrText xml:space="preserve"> PAGEREF _Toc151042639 \h </w:instrText>
            </w:r>
            <w:r>
              <w:rPr>
                <w:noProof/>
                <w:webHidden/>
              </w:rPr>
            </w:r>
            <w:r>
              <w:rPr>
                <w:noProof/>
                <w:webHidden/>
              </w:rPr>
              <w:fldChar w:fldCharType="separate"/>
            </w:r>
            <w:r>
              <w:rPr>
                <w:noProof/>
                <w:webHidden/>
              </w:rPr>
              <w:t>6</w:t>
            </w:r>
            <w:r>
              <w:rPr>
                <w:noProof/>
                <w:webHidden/>
              </w:rPr>
              <w:fldChar w:fldCharType="end"/>
            </w:r>
          </w:hyperlink>
        </w:p>
        <w:p w14:paraId="77389734" w14:textId="36EC4908" w:rsidR="00F5674D" w:rsidRDefault="00F5674D">
          <w:pPr>
            <w:pStyle w:val="TOC2"/>
            <w:tabs>
              <w:tab w:val="right" w:leader="dot" w:pos="9062"/>
            </w:tabs>
            <w:rPr>
              <w:rFonts w:eastAsiaTheme="minorEastAsia"/>
              <w:noProof/>
              <w:lang w:val="nb-NO" w:eastAsia="nb-NO"/>
            </w:rPr>
          </w:pPr>
          <w:hyperlink w:anchor="_Toc151042640" w:history="1">
            <w:r w:rsidRPr="00716219">
              <w:rPr>
                <w:rStyle w:val="Hyperlink"/>
                <w:noProof/>
              </w:rPr>
              <w:t>Regression Part A – 3</w:t>
            </w:r>
            <w:r>
              <w:rPr>
                <w:noProof/>
                <w:webHidden/>
              </w:rPr>
              <w:tab/>
            </w:r>
            <w:r>
              <w:rPr>
                <w:noProof/>
                <w:webHidden/>
              </w:rPr>
              <w:fldChar w:fldCharType="begin"/>
            </w:r>
            <w:r>
              <w:rPr>
                <w:noProof/>
                <w:webHidden/>
              </w:rPr>
              <w:instrText xml:space="preserve"> PAGEREF _Toc151042640 \h </w:instrText>
            </w:r>
            <w:r>
              <w:rPr>
                <w:noProof/>
                <w:webHidden/>
              </w:rPr>
            </w:r>
            <w:r>
              <w:rPr>
                <w:noProof/>
                <w:webHidden/>
              </w:rPr>
              <w:fldChar w:fldCharType="separate"/>
            </w:r>
            <w:r>
              <w:rPr>
                <w:noProof/>
                <w:webHidden/>
              </w:rPr>
              <w:t>7</w:t>
            </w:r>
            <w:r>
              <w:rPr>
                <w:noProof/>
                <w:webHidden/>
              </w:rPr>
              <w:fldChar w:fldCharType="end"/>
            </w:r>
          </w:hyperlink>
        </w:p>
        <w:p w14:paraId="510DAC89" w14:textId="57F3E8B3" w:rsidR="00F5674D" w:rsidRDefault="00F5674D">
          <w:pPr>
            <w:pStyle w:val="TOC1"/>
            <w:tabs>
              <w:tab w:val="right" w:leader="dot" w:pos="9062"/>
            </w:tabs>
            <w:rPr>
              <w:rFonts w:eastAsiaTheme="minorEastAsia"/>
              <w:noProof/>
              <w:lang w:val="nb-NO" w:eastAsia="nb-NO"/>
            </w:rPr>
          </w:pPr>
          <w:hyperlink w:anchor="_Toc151042641" w:history="1">
            <w:r w:rsidRPr="00716219">
              <w:rPr>
                <w:rStyle w:val="Hyperlink"/>
                <w:noProof/>
              </w:rPr>
              <w:t>Regression Part B</w:t>
            </w:r>
            <w:r>
              <w:rPr>
                <w:noProof/>
                <w:webHidden/>
              </w:rPr>
              <w:tab/>
            </w:r>
            <w:r>
              <w:rPr>
                <w:noProof/>
                <w:webHidden/>
              </w:rPr>
              <w:fldChar w:fldCharType="begin"/>
            </w:r>
            <w:r>
              <w:rPr>
                <w:noProof/>
                <w:webHidden/>
              </w:rPr>
              <w:instrText xml:space="preserve"> PAGEREF _Toc151042641 \h </w:instrText>
            </w:r>
            <w:r>
              <w:rPr>
                <w:noProof/>
                <w:webHidden/>
              </w:rPr>
            </w:r>
            <w:r>
              <w:rPr>
                <w:noProof/>
                <w:webHidden/>
              </w:rPr>
              <w:fldChar w:fldCharType="separate"/>
            </w:r>
            <w:r>
              <w:rPr>
                <w:noProof/>
                <w:webHidden/>
              </w:rPr>
              <w:t>8</w:t>
            </w:r>
            <w:r>
              <w:rPr>
                <w:noProof/>
                <w:webHidden/>
              </w:rPr>
              <w:fldChar w:fldCharType="end"/>
            </w:r>
          </w:hyperlink>
        </w:p>
        <w:p w14:paraId="14A0ED59" w14:textId="0D462972" w:rsidR="00F5674D" w:rsidRDefault="00F5674D">
          <w:pPr>
            <w:pStyle w:val="TOC2"/>
            <w:tabs>
              <w:tab w:val="right" w:leader="dot" w:pos="9062"/>
            </w:tabs>
            <w:rPr>
              <w:rFonts w:eastAsiaTheme="minorEastAsia"/>
              <w:noProof/>
              <w:lang w:val="nb-NO" w:eastAsia="nb-NO"/>
            </w:rPr>
          </w:pPr>
          <w:hyperlink w:anchor="_Toc151042642" w:history="1">
            <w:r w:rsidRPr="00716219">
              <w:rPr>
                <w:rStyle w:val="Hyperlink"/>
                <w:noProof/>
              </w:rPr>
              <w:t>Regression Part B – 1</w:t>
            </w:r>
            <w:r>
              <w:rPr>
                <w:noProof/>
                <w:webHidden/>
              </w:rPr>
              <w:tab/>
            </w:r>
            <w:r>
              <w:rPr>
                <w:noProof/>
                <w:webHidden/>
              </w:rPr>
              <w:fldChar w:fldCharType="begin"/>
            </w:r>
            <w:r>
              <w:rPr>
                <w:noProof/>
                <w:webHidden/>
              </w:rPr>
              <w:instrText xml:space="preserve"> PAGEREF _Toc151042642 \h </w:instrText>
            </w:r>
            <w:r>
              <w:rPr>
                <w:noProof/>
                <w:webHidden/>
              </w:rPr>
            </w:r>
            <w:r>
              <w:rPr>
                <w:noProof/>
                <w:webHidden/>
              </w:rPr>
              <w:fldChar w:fldCharType="separate"/>
            </w:r>
            <w:r>
              <w:rPr>
                <w:noProof/>
                <w:webHidden/>
              </w:rPr>
              <w:t>8</w:t>
            </w:r>
            <w:r>
              <w:rPr>
                <w:noProof/>
                <w:webHidden/>
              </w:rPr>
              <w:fldChar w:fldCharType="end"/>
            </w:r>
          </w:hyperlink>
        </w:p>
        <w:p w14:paraId="7CBE202F" w14:textId="6C08391A" w:rsidR="00F5674D" w:rsidRDefault="00F5674D">
          <w:pPr>
            <w:pStyle w:val="TOC2"/>
            <w:tabs>
              <w:tab w:val="right" w:leader="dot" w:pos="9062"/>
            </w:tabs>
            <w:rPr>
              <w:rFonts w:eastAsiaTheme="minorEastAsia"/>
              <w:noProof/>
              <w:lang w:val="nb-NO" w:eastAsia="nb-NO"/>
            </w:rPr>
          </w:pPr>
          <w:hyperlink w:anchor="_Toc151042643" w:history="1">
            <w:r w:rsidRPr="00716219">
              <w:rPr>
                <w:rStyle w:val="Hyperlink"/>
                <w:noProof/>
              </w:rPr>
              <w:t>Regression Part B – 2</w:t>
            </w:r>
            <w:r>
              <w:rPr>
                <w:noProof/>
                <w:webHidden/>
              </w:rPr>
              <w:tab/>
            </w:r>
            <w:r>
              <w:rPr>
                <w:noProof/>
                <w:webHidden/>
              </w:rPr>
              <w:fldChar w:fldCharType="begin"/>
            </w:r>
            <w:r>
              <w:rPr>
                <w:noProof/>
                <w:webHidden/>
              </w:rPr>
              <w:instrText xml:space="preserve"> PAGEREF _Toc151042643 \h </w:instrText>
            </w:r>
            <w:r>
              <w:rPr>
                <w:noProof/>
                <w:webHidden/>
              </w:rPr>
            </w:r>
            <w:r>
              <w:rPr>
                <w:noProof/>
                <w:webHidden/>
              </w:rPr>
              <w:fldChar w:fldCharType="separate"/>
            </w:r>
            <w:r>
              <w:rPr>
                <w:noProof/>
                <w:webHidden/>
              </w:rPr>
              <w:t>9</w:t>
            </w:r>
            <w:r>
              <w:rPr>
                <w:noProof/>
                <w:webHidden/>
              </w:rPr>
              <w:fldChar w:fldCharType="end"/>
            </w:r>
          </w:hyperlink>
        </w:p>
        <w:p w14:paraId="24E59566" w14:textId="440A030B" w:rsidR="00F5674D" w:rsidRDefault="00F5674D">
          <w:pPr>
            <w:pStyle w:val="TOC2"/>
            <w:tabs>
              <w:tab w:val="right" w:leader="dot" w:pos="9062"/>
            </w:tabs>
            <w:rPr>
              <w:rFonts w:eastAsiaTheme="minorEastAsia"/>
              <w:noProof/>
              <w:lang w:val="nb-NO" w:eastAsia="nb-NO"/>
            </w:rPr>
          </w:pPr>
          <w:hyperlink w:anchor="_Toc151042644" w:history="1">
            <w:r w:rsidRPr="00716219">
              <w:rPr>
                <w:rStyle w:val="Hyperlink"/>
                <w:noProof/>
              </w:rPr>
              <w:t>Regression Part B – 3</w:t>
            </w:r>
            <w:r>
              <w:rPr>
                <w:noProof/>
                <w:webHidden/>
              </w:rPr>
              <w:tab/>
            </w:r>
            <w:r>
              <w:rPr>
                <w:noProof/>
                <w:webHidden/>
              </w:rPr>
              <w:fldChar w:fldCharType="begin"/>
            </w:r>
            <w:r>
              <w:rPr>
                <w:noProof/>
                <w:webHidden/>
              </w:rPr>
              <w:instrText xml:space="preserve"> PAGEREF _Toc151042644 \h </w:instrText>
            </w:r>
            <w:r>
              <w:rPr>
                <w:noProof/>
                <w:webHidden/>
              </w:rPr>
            </w:r>
            <w:r>
              <w:rPr>
                <w:noProof/>
                <w:webHidden/>
              </w:rPr>
              <w:fldChar w:fldCharType="separate"/>
            </w:r>
            <w:r>
              <w:rPr>
                <w:noProof/>
                <w:webHidden/>
              </w:rPr>
              <w:t>10</w:t>
            </w:r>
            <w:r>
              <w:rPr>
                <w:noProof/>
                <w:webHidden/>
              </w:rPr>
              <w:fldChar w:fldCharType="end"/>
            </w:r>
          </w:hyperlink>
        </w:p>
        <w:p w14:paraId="16A13A4E" w14:textId="25E6B7B7" w:rsidR="00F5674D" w:rsidRDefault="00F5674D">
          <w:pPr>
            <w:pStyle w:val="TOC1"/>
            <w:tabs>
              <w:tab w:val="right" w:leader="dot" w:pos="9062"/>
            </w:tabs>
            <w:rPr>
              <w:rFonts w:eastAsiaTheme="minorEastAsia"/>
              <w:noProof/>
              <w:lang w:val="nb-NO" w:eastAsia="nb-NO"/>
            </w:rPr>
          </w:pPr>
          <w:hyperlink w:anchor="_Toc151042645" w:history="1">
            <w:r w:rsidRPr="00716219">
              <w:rPr>
                <w:rStyle w:val="Hyperlink"/>
                <w:noProof/>
              </w:rPr>
              <w:t>Classification</w:t>
            </w:r>
            <w:r>
              <w:rPr>
                <w:noProof/>
                <w:webHidden/>
              </w:rPr>
              <w:tab/>
            </w:r>
            <w:r>
              <w:rPr>
                <w:noProof/>
                <w:webHidden/>
              </w:rPr>
              <w:fldChar w:fldCharType="begin"/>
            </w:r>
            <w:r>
              <w:rPr>
                <w:noProof/>
                <w:webHidden/>
              </w:rPr>
              <w:instrText xml:space="preserve"> PAGEREF _Toc151042645 \h </w:instrText>
            </w:r>
            <w:r>
              <w:rPr>
                <w:noProof/>
                <w:webHidden/>
              </w:rPr>
            </w:r>
            <w:r>
              <w:rPr>
                <w:noProof/>
                <w:webHidden/>
              </w:rPr>
              <w:fldChar w:fldCharType="separate"/>
            </w:r>
            <w:r>
              <w:rPr>
                <w:noProof/>
                <w:webHidden/>
              </w:rPr>
              <w:t>10</w:t>
            </w:r>
            <w:r>
              <w:rPr>
                <w:noProof/>
                <w:webHidden/>
              </w:rPr>
              <w:fldChar w:fldCharType="end"/>
            </w:r>
          </w:hyperlink>
        </w:p>
        <w:p w14:paraId="42468A6B" w14:textId="6115B543" w:rsidR="00F5674D" w:rsidRDefault="00F5674D">
          <w:pPr>
            <w:pStyle w:val="TOC2"/>
            <w:tabs>
              <w:tab w:val="right" w:leader="dot" w:pos="9062"/>
            </w:tabs>
            <w:rPr>
              <w:rFonts w:eastAsiaTheme="minorEastAsia"/>
              <w:noProof/>
              <w:lang w:val="nb-NO" w:eastAsia="nb-NO"/>
            </w:rPr>
          </w:pPr>
          <w:hyperlink w:anchor="_Toc151042646" w:history="1">
            <w:r w:rsidRPr="00716219">
              <w:rPr>
                <w:rStyle w:val="Hyperlink"/>
                <w:noProof/>
              </w:rPr>
              <w:t>Classification – 1</w:t>
            </w:r>
            <w:r>
              <w:rPr>
                <w:noProof/>
                <w:webHidden/>
              </w:rPr>
              <w:tab/>
            </w:r>
            <w:r>
              <w:rPr>
                <w:noProof/>
                <w:webHidden/>
              </w:rPr>
              <w:fldChar w:fldCharType="begin"/>
            </w:r>
            <w:r>
              <w:rPr>
                <w:noProof/>
                <w:webHidden/>
              </w:rPr>
              <w:instrText xml:space="preserve"> PAGEREF _Toc151042646 \h </w:instrText>
            </w:r>
            <w:r>
              <w:rPr>
                <w:noProof/>
                <w:webHidden/>
              </w:rPr>
            </w:r>
            <w:r>
              <w:rPr>
                <w:noProof/>
                <w:webHidden/>
              </w:rPr>
              <w:fldChar w:fldCharType="separate"/>
            </w:r>
            <w:r>
              <w:rPr>
                <w:noProof/>
                <w:webHidden/>
              </w:rPr>
              <w:t>10</w:t>
            </w:r>
            <w:r>
              <w:rPr>
                <w:noProof/>
                <w:webHidden/>
              </w:rPr>
              <w:fldChar w:fldCharType="end"/>
            </w:r>
          </w:hyperlink>
        </w:p>
        <w:p w14:paraId="2738FAAC" w14:textId="13929808" w:rsidR="00F5674D" w:rsidRDefault="00F5674D">
          <w:pPr>
            <w:pStyle w:val="TOC2"/>
            <w:tabs>
              <w:tab w:val="right" w:leader="dot" w:pos="9062"/>
            </w:tabs>
            <w:rPr>
              <w:rFonts w:eastAsiaTheme="minorEastAsia"/>
              <w:noProof/>
              <w:lang w:val="nb-NO" w:eastAsia="nb-NO"/>
            </w:rPr>
          </w:pPr>
          <w:hyperlink w:anchor="_Toc151042647" w:history="1">
            <w:r w:rsidRPr="00716219">
              <w:rPr>
                <w:rStyle w:val="Hyperlink"/>
                <w:noProof/>
              </w:rPr>
              <w:t>Classification – 2</w:t>
            </w:r>
            <w:r>
              <w:rPr>
                <w:noProof/>
                <w:webHidden/>
              </w:rPr>
              <w:tab/>
            </w:r>
            <w:r>
              <w:rPr>
                <w:noProof/>
                <w:webHidden/>
              </w:rPr>
              <w:fldChar w:fldCharType="begin"/>
            </w:r>
            <w:r>
              <w:rPr>
                <w:noProof/>
                <w:webHidden/>
              </w:rPr>
              <w:instrText xml:space="preserve"> PAGEREF _Toc151042647 \h </w:instrText>
            </w:r>
            <w:r>
              <w:rPr>
                <w:noProof/>
                <w:webHidden/>
              </w:rPr>
            </w:r>
            <w:r>
              <w:rPr>
                <w:noProof/>
                <w:webHidden/>
              </w:rPr>
              <w:fldChar w:fldCharType="separate"/>
            </w:r>
            <w:r>
              <w:rPr>
                <w:noProof/>
                <w:webHidden/>
              </w:rPr>
              <w:t>11</w:t>
            </w:r>
            <w:r>
              <w:rPr>
                <w:noProof/>
                <w:webHidden/>
              </w:rPr>
              <w:fldChar w:fldCharType="end"/>
            </w:r>
          </w:hyperlink>
        </w:p>
        <w:p w14:paraId="4FF55D1E" w14:textId="77E3D101" w:rsidR="00F5674D" w:rsidRDefault="00F5674D">
          <w:pPr>
            <w:pStyle w:val="TOC2"/>
            <w:tabs>
              <w:tab w:val="right" w:leader="dot" w:pos="9062"/>
            </w:tabs>
            <w:rPr>
              <w:rFonts w:eastAsiaTheme="minorEastAsia"/>
              <w:noProof/>
              <w:lang w:val="nb-NO" w:eastAsia="nb-NO"/>
            </w:rPr>
          </w:pPr>
          <w:hyperlink w:anchor="_Toc151042648" w:history="1">
            <w:r w:rsidRPr="00716219">
              <w:rPr>
                <w:rStyle w:val="Hyperlink"/>
                <w:noProof/>
              </w:rPr>
              <w:t>Classification – 3</w:t>
            </w:r>
            <w:r>
              <w:rPr>
                <w:noProof/>
                <w:webHidden/>
              </w:rPr>
              <w:tab/>
            </w:r>
            <w:r>
              <w:rPr>
                <w:noProof/>
                <w:webHidden/>
              </w:rPr>
              <w:fldChar w:fldCharType="begin"/>
            </w:r>
            <w:r>
              <w:rPr>
                <w:noProof/>
                <w:webHidden/>
              </w:rPr>
              <w:instrText xml:space="preserve"> PAGEREF _Toc151042648 \h </w:instrText>
            </w:r>
            <w:r>
              <w:rPr>
                <w:noProof/>
                <w:webHidden/>
              </w:rPr>
            </w:r>
            <w:r>
              <w:rPr>
                <w:noProof/>
                <w:webHidden/>
              </w:rPr>
              <w:fldChar w:fldCharType="separate"/>
            </w:r>
            <w:r>
              <w:rPr>
                <w:noProof/>
                <w:webHidden/>
              </w:rPr>
              <w:t>11</w:t>
            </w:r>
            <w:r>
              <w:rPr>
                <w:noProof/>
                <w:webHidden/>
              </w:rPr>
              <w:fldChar w:fldCharType="end"/>
            </w:r>
          </w:hyperlink>
        </w:p>
        <w:p w14:paraId="1302306D" w14:textId="6A75BC48" w:rsidR="00F5674D" w:rsidRDefault="00F5674D">
          <w:pPr>
            <w:pStyle w:val="TOC2"/>
            <w:tabs>
              <w:tab w:val="right" w:leader="dot" w:pos="9062"/>
            </w:tabs>
            <w:rPr>
              <w:rFonts w:eastAsiaTheme="minorEastAsia"/>
              <w:noProof/>
              <w:lang w:val="nb-NO" w:eastAsia="nb-NO"/>
            </w:rPr>
          </w:pPr>
          <w:hyperlink w:anchor="_Toc151042649" w:history="1">
            <w:r w:rsidRPr="00716219">
              <w:rPr>
                <w:rStyle w:val="Hyperlink"/>
                <w:noProof/>
              </w:rPr>
              <w:t>Classification – 4</w:t>
            </w:r>
            <w:r>
              <w:rPr>
                <w:noProof/>
                <w:webHidden/>
              </w:rPr>
              <w:tab/>
            </w:r>
            <w:r>
              <w:rPr>
                <w:noProof/>
                <w:webHidden/>
              </w:rPr>
              <w:fldChar w:fldCharType="begin"/>
            </w:r>
            <w:r>
              <w:rPr>
                <w:noProof/>
                <w:webHidden/>
              </w:rPr>
              <w:instrText xml:space="preserve"> PAGEREF _Toc151042649 \h </w:instrText>
            </w:r>
            <w:r>
              <w:rPr>
                <w:noProof/>
                <w:webHidden/>
              </w:rPr>
            </w:r>
            <w:r>
              <w:rPr>
                <w:noProof/>
                <w:webHidden/>
              </w:rPr>
              <w:fldChar w:fldCharType="separate"/>
            </w:r>
            <w:r>
              <w:rPr>
                <w:noProof/>
                <w:webHidden/>
              </w:rPr>
              <w:t>11</w:t>
            </w:r>
            <w:r>
              <w:rPr>
                <w:noProof/>
                <w:webHidden/>
              </w:rPr>
              <w:fldChar w:fldCharType="end"/>
            </w:r>
          </w:hyperlink>
        </w:p>
        <w:p w14:paraId="560887FC" w14:textId="38F0B487" w:rsidR="00F5674D" w:rsidRDefault="00F5674D">
          <w:pPr>
            <w:pStyle w:val="TOC2"/>
            <w:tabs>
              <w:tab w:val="right" w:leader="dot" w:pos="9062"/>
            </w:tabs>
            <w:rPr>
              <w:rFonts w:eastAsiaTheme="minorEastAsia"/>
              <w:noProof/>
              <w:lang w:val="nb-NO" w:eastAsia="nb-NO"/>
            </w:rPr>
          </w:pPr>
          <w:hyperlink w:anchor="_Toc151042650" w:history="1">
            <w:r w:rsidRPr="00716219">
              <w:rPr>
                <w:rStyle w:val="Hyperlink"/>
                <w:noProof/>
              </w:rPr>
              <w:t>Classification – 5</w:t>
            </w:r>
            <w:r>
              <w:rPr>
                <w:noProof/>
                <w:webHidden/>
              </w:rPr>
              <w:tab/>
            </w:r>
            <w:r>
              <w:rPr>
                <w:noProof/>
                <w:webHidden/>
              </w:rPr>
              <w:fldChar w:fldCharType="begin"/>
            </w:r>
            <w:r>
              <w:rPr>
                <w:noProof/>
                <w:webHidden/>
              </w:rPr>
              <w:instrText xml:space="preserve"> PAGEREF _Toc151042650 \h </w:instrText>
            </w:r>
            <w:r>
              <w:rPr>
                <w:noProof/>
                <w:webHidden/>
              </w:rPr>
            </w:r>
            <w:r>
              <w:rPr>
                <w:noProof/>
                <w:webHidden/>
              </w:rPr>
              <w:fldChar w:fldCharType="separate"/>
            </w:r>
            <w:r>
              <w:rPr>
                <w:noProof/>
                <w:webHidden/>
              </w:rPr>
              <w:t>12</w:t>
            </w:r>
            <w:r>
              <w:rPr>
                <w:noProof/>
                <w:webHidden/>
              </w:rPr>
              <w:fldChar w:fldCharType="end"/>
            </w:r>
          </w:hyperlink>
        </w:p>
        <w:p w14:paraId="2055A5D7" w14:textId="2B725E5F" w:rsidR="00F5674D" w:rsidRDefault="00F5674D">
          <w:pPr>
            <w:pStyle w:val="TOC1"/>
            <w:tabs>
              <w:tab w:val="right" w:leader="dot" w:pos="9062"/>
            </w:tabs>
            <w:rPr>
              <w:rFonts w:eastAsiaTheme="minorEastAsia"/>
              <w:noProof/>
              <w:lang w:val="nb-NO" w:eastAsia="nb-NO"/>
            </w:rPr>
          </w:pPr>
          <w:hyperlink w:anchor="_Toc151042651" w:history="1">
            <w:r w:rsidRPr="00716219">
              <w:rPr>
                <w:rStyle w:val="Hyperlink"/>
                <w:noProof/>
              </w:rPr>
              <w:t>Analysis of results – Discussion and Conclusion</w:t>
            </w:r>
            <w:r>
              <w:rPr>
                <w:noProof/>
                <w:webHidden/>
              </w:rPr>
              <w:tab/>
            </w:r>
            <w:r>
              <w:rPr>
                <w:noProof/>
                <w:webHidden/>
              </w:rPr>
              <w:fldChar w:fldCharType="begin"/>
            </w:r>
            <w:r>
              <w:rPr>
                <w:noProof/>
                <w:webHidden/>
              </w:rPr>
              <w:instrText xml:space="preserve"> PAGEREF _Toc151042651 \h </w:instrText>
            </w:r>
            <w:r>
              <w:rPr>
                <w:noProof/>
                <w:webHidden/>
              </w:rPr>
            </w:r>
            <w:r>
              <w:rPr>
                <w:noProof/>
                <w:webHidden/>
              </w:rPr>
              <w:fldChar w:fldCharType="separate"/>
            </w:r>
            <w:r>
              <w:rPr>
                <w:noProof/>
                <w:webHidden/>
              </w:rPr>
              <w:t>13</w:t>
            </w:r>
            <w:r>
              <w:rPr>
                <w:noProof/>
                <w:webHidden/>
              </w:rPr>
              <w:fldChar w:fldCharType="end"/>
            </w:r>
          </w:hyperlink>
        </w:p>
        <w:p w14:paraId="10C7F409" w14:textId="14ACE2CB" w:rsidR="00F5674D" w:rsidRDefault="00F5674D">
          <w:pPr>
            <w:pStyle w:val="TOC1"/>
            <w:tabs>
              <w:tab w:val="right" w:leader="dot" w:pos="9062"/>
            </w:tabs>
            <w:rPr>
              <w:rFonts w:eastAsiaTheme="minorEastAsia"/>
              <w:noProof/>
              <w:lang w:val="nb-NO" w:eastAsia="nb-NO"/>
            </w:rPr>
          </w:pPr>
          <w:hyperlink w:anchor="_Toc151042652" w:history="1">
            <w:r w:rsidRPr="00716219">
              <w:rPr>
                <w:rStyle w:val="Hyperlink"/>
                <w:noProof/>
              </w:rPr>
              <w:t>References</w:t>
            </w:r>
            <w:r>
              <w:rPr>
                <w:noProof/>
                <w:webHidden/>
              </w:rPr>
              <w:tab/>
            </w:r>
            <w:r>
              <w:rPr>
                <w:noProof/>
                <w:webHidden/>
              </w:rPr>
              <w:fldChar w:fldCharType="begin"/>
            </w:r>
            <w:r>
              <w:rPr>
                <w:noProof/>
                <w:webHidden/>
              </w:rPr>
              <w:instrText xml:space="preserve"> PAGEREF _Toc151042652 \h </w:instrText>
            </w:r>
            <w:r>
              <w:rPr>
                <w:noProof/>
                <w:webHidden/>
              </w:rPr>
            </w:r>
            <w:r>
              <w:rPr>
                <w:noProof/>
                <w:webHidden/>
              </w:rPr>
              <w:fldChar w:fldCharType="separate"/>
            </w:r>
            <w:r>
              <w:rPr>
                <w:noProof/>
                <w:webHidden/>
              </w:rPr>
              <w:t>14</w:t>
            </w:r>
            <w:r>
              <w:rPr>
                <w:noProof/>
                <w:webHidden/>
              </w:rPr>
              <w:fldChar w:fldCharType="end"/>
            </w:r>
          </w:hyperlink>
        </w:p>
        <w:p w14:paraId="61E9C952" w14:textId="5E2918E9" w:rsidR="00F5674D" w:rsidRDefault="00F5674D">
          <w:pPr>
            <w:pStyle w:val="TOC1"/>
            <w:tabs>
              <w:tab w:val="right" w:leader="dot" w:pos="9062"/>
            </w:tabs>
            <w:rPr>
              <w:rFonts w:eastAsiaTheme="minorEastAsia"/>
              <w:noProof/>
              <w:lang w:val="nb-NO" w:eastAsia="nb-NO"/>
            </w:rPr>
          </w:pPr>
          <w:hyperlink w:anchor="_Toc151042653" w:history="1">
            <w:r w:rsidRPr="00716219">
              <w:rPr>
                <w:rStyle w:val="Hyperlink"/>
                <w:noProof/>
              </w:rPr>
              <w:t>Appendix A: Mandatory Exam Questions</w:t>
            </w:r>
            <w:r>
              <w:rPr>
                <w:noProof/>
                <w:webHidden/>
              </w:rPr>
              <w:tab/>
            </w:r>
            <w:r>
              <w:rPr>
                <w:noProof/>
                <w:webHidden/>
              </w:rPr>
              <w:fldChar w:fldCharType="begin"/>
            </w:r>
            <w:r>
              <w:rPr>
                <w:noProof/>
                <w:webHidden/>
              </w:rPr>
              <w:instrText xml:space="preserve"> PAGEREF _Toc151042653 \h </w:instrText>
            </w:r>
            <w:r>
              <w:rPr>
                <w:noProof/>
                <w:webHidden/>
              </w:rPr>
            </w:r>
            <w:r>
              <w:rPr>
                <w:noProof/>
                <w:webHidden/>
              </w:rPr>
              <w:fldChar w:fldCharType="separate"/>
            </w:r>
            <w:r>
              <w:rPr>
                <w:noProof/>
                <w:webHidden/>
              </w:rPr>
              <w:t>14</w:t>
            </w:r>
            <w:r>
              <w:rPr>
                <w:noProof/>
                <w:webHidden/>
              </w:rPr>
              <w:fldChar w:fldCharType="end"/>
            </w:r>
          </w:hyperlink>
        </w:p>
        <w:p w14:paraId="60DD36A3" w14:textId="7E9B679A" w:rsidR="00F5674D" w:rsidRDefault="00F5674D">
          <w:pPr>
            <w:pStyle w:val="TOC2"/>
            <w:tabs>
              <w:tab w:val="right" w:leader="dot" w:pos="9062"/>
            </w:tabs>
            <w:rPr>
              <w:rFonts w:eastAsiaTheme="minorEastAsia"/>
              <w:noProof/>
              <w:lang w:val="nb-NO" w:eastAsia="nb-NO"/>
            </w:rPr>
          </w:pPr>
          <w:hyperlink w:anchor="_Toc151042654" w:history="1">
            <w:r w:rsidRPr="00716219">
              <w:rPr>
                <w:rStyle w:val="Hyperlink"/>
                <w:noProof/>
              </w:rPr>
              <w:t>Question 1. Spring 2019 Question 13:</w:t>
            </w:r>
            <w:r>
              <w:rPr>
                <w:noProof/>
                <w:webHidden/>
              </w:rPr>
              <w:tab/>
            </w:r>
            <w:r>
              <w:rPr>
                <w:noProof/>
                <w:webHidden/>
              </w:rPr>
              <w:fldChar w:fldCharType="begin"/>
            </w:r>
            <w:r>
              <w:rPr>
                <w:noProof/>
                <w:webHidden/>
              </w:rPr>
              <w:instrText xml:space="preserve"> PAGEREF _Toc151042654 \h </w:instrText>
            </w:r>
            <w:r>
              <w:rPr>
                <w:noProof/>
                <w:webHidden/>
              </w:rPr>
            </w:r>
            <w:r>
              <w:rPr>
                <w:noProof/>
                <w:webHidden/>
              </w:rPr>
              <w:fldChar w:fldCharType="separate"/>
            </w:r>
            <w:r>
              <w:rPr>
                <w:noProof/>
                <w:webHidden/>
              </w:rPr>
              <w:t>14</w:t>
            </w:r>
            <w:r>
              <w:rPr>
                <w:noProof/>
                <w:webHidden/>
              </w:rPr>
              <w:fldChar w:fldCharType="end"/>
            </w:r>
          </w:hyperlink>
        </w:p>
        <w:p w14:paraId="218601FA" w14:textId="707FB154" w:rsidR="00F5674D" w:rsidRDefault="00F5674D">
          <w:pPr>
            <w:pStyle w:val="TOC2"/>
            <w:tabs>
              <w:tab w:val="right" w:leader="dot" w:pos="9062"/>
            </w:tabs>
            <w:rPr>
              <w:rFonts w:eastAsiaTheme="minorEastAsia"/>
              <w:noProof/>
              <w:lang w:val="nb-NO" w:eastAsia="nb-NO"/>
            </w:rPr>
          </w:pPr>
          <w:hyperlink w:anchor="_Toc151042655" w:history="1">
            <w:r w:rsidRPr="00716219">
              <w:rPr>
                <w:rStyle w:val="Hyperlink"/>
                <w:noProof/>
              </w:rPr>
              <w:t>Question 2. Spring 2019 Question 15:</w:t>
            </w:r>
            <w:r>
              <w:rPr>
                <w:noProof/>
                <w:webHidden/>
              </w:rPr>
              <w:tab/>
            </w:r>
            <w:r>
              <w:rPr>
                <w:noProof/>
                <w:webHidden/>
              </w:rPr>
              <w:fldChar w:fldCharType="begin"/>
            </w:r>
            <w:r>
              <w:rPr>
                <w:noProof/>
                <w:webHidden/>
              </w:rPr>
              <w:instrText xml:space="preserve"> PAGEREF _Toc151042655 \h </w:instrText>
            </w:r>
            <w:r>
              <w:rPr>
                <w:noProof/>
                <w:webHidden/>
              </w:rPr>
            </w:r>
            <w:r>
              <w:rPr>
                <w:noProof/>
                <w:webHidden/>
              </w:rPr>
              <w:fldChar w:fldCharType="separate"/>
            </w:r>
            <w:r>
              <w:rPr>
                <w:noProof/>
                <w:webHidden/>
              </w:rPr>
              <w:t>15</w:t>
            </w:r>
            <w:r>
              <w:rPr>
                <w:noProof/>
                <w:webHidden/>
              </w:rPr>
              <w:fldChar w:fldCharType="end"/>
            </w:r>
          </w:hyperlink>
        </w:p>
        <w:p w14:paraId="2D06A9D7" w14:textId="787F1BFE" w:rsidR="00F5674D" w:rsidRDefault="00F5674D">
          <w:pPr>
            <w:pStyle w:val="TOC2"/>
            <w:tabs>
              <w:tab w:val="right" w:leader="dot" w:pos="9062"/>
            </w:tabs>
            <w:rPr>
              <w:rFonts w:eastAsiaTheme="minorEastAsia"/>
              <w:noProof/>
              <w:lang w:val="nb-NO" w:eastAsia="nb-NO"/>
            </w:rPr>
          </w:pPr>
          <w:hyperlink w:anchor="_Toc151042656" w:history="1">
            <w:r w:rsidRPr="00716219">
              <w:rPr>
                <w:rStyle w:val="Hyperlink"/>
                <w:noProof/>
              </w:rPr>
              <w:t>Question 3. Spring 2019 Question 18:</w:t>
            </w:r>
            <w:r>
              <w:rPr>
                <w:noProof/>
                <w:webHidden/>
              </w:rPr>
              <w:tab/>
            </w:r>
            <w:r>
              <w:rPr>
                <w:noProof/>
                <w:webHidden/>
              </w:rPr>
              <w:fldChar w:fldCharType="begin"/>
            </w:r>
            <w:r>
              <w:rPr>
                <w:noProof/>
                <w:webHidden/>
              </w:rPr>
              <w:instrText xml:space="preserve"> PAGEREF _Toc151042656 \h </w:instrText>
            </w:r>
            <w:r>
              <w:rPr>
                <w:noProof/>
                <w:webHidden/>
              </w:rPr>
            </w:r>
            <w:r>
              <w:rPr>
                <w:noProof/>
                <w:webHidden/>
              </w:rPr>
              <w:fldChar w:fldCharType="separate"/>
            </w:r>
            <w:r>
              <w:rPr>
                <w:noProof/>
                <w:webHidden/>
              </w:rPr>
              <w:t>15</w:t>
            </w:r>
            <w:r>
              <w:rPr>
                <w:noProof/>
                <w:webHidden/>
              </w:rPr>
              <w:fldChar w:fldCharType="end"/>
            </w:r>
          </w:hyperlink>
        </w:p>
        <w:p w14:paraId="73AE64A9" w14:textId="1F29430E" w:rsidR="00F5674D" w:rsidRDefault="00F5674D">
          <w:pPr>
            <w:pStyle w:val="TOC2"/>
            <w:tabs>
              <w:tab w:val="right" w:leader="dot" w:pos="9062"/>
            </w:tabs>
            <w:rPr>
              <w:rFonts w:eastAsiaTheme="minorEastAsia"/>
              <w:noProof/>
              <w:lang w:val="nb-NO" w:eastAsia="nb-NO"/>
            </w:rPr>
          </w:pPr>
          <w:hyperlink w:anchor="_Toc151042657" w:history="1">
            <w:r w:rsidRPr="00716219">
              <w:rPr>
                <w:rStyle w:val="Hyperlink"/>
                <w:noProof/>
              </w:rPr>
              <w:t>Question 4. Spring 2019 Question 20:</w:t>
            </w:r>
            <w:r>
              <w:rPr>
                <w:noProof/>
                <w:webHidden/>
              </w:rPr>
              <w:tab/>
            </w:r>
            <w:r>
              <w:rPr>
                <w:noProof/>
                <w:webHidden/>
              </w:rPr>
              <w:fldChar w:fldCharType="begin"/>
            </w:r>
            <w:r>
              <w:rPr>
                <w:noProof/>
                <w:webHidden/>
              </w:rPr>
              <w:instrText xml:space="preserve"> PAGEREF _Toc151042657 \h </w:instrText>
            </w:r>
            <w:r>
              <w:rPr>
                <w:noProof/>
                <w:webHidden/>
              </w:rPr>
            </w:r>
            <w:r>
              <w:rPr>
                <w:noProof/>
                <w:webHidden/>
              </w:rPr>
              <w:fldChar w:fldCharType="separate"/>
            </w:r>
            <w:r>
              <w:rPr>
                <w:noProof/>
                <w:webHidden/>
              </w:rPr>
              <w:t>16</w:t>
            </w:r>
            <w:r>
              <w:rPr>
                <w:noProof/>
                <w:webHidden/>
              </w:rPr>
              <w:fldChar w:fldCharType="end"/>
            </w:r>
          </w:hyperlink>
        </w:p>
        <w:p w14:paraId="04589325" w14:textId="059F56DB" w:rsidR="00F5674D" w:rsidRDefault="00F5674D">
          <w:pPr>
            <w:pStyle w:val="TOC3"/>
            <w:tabs>
              <w:tab w:val="right" w:leader="dot" w:pos="9062"/>
            </w:tabs>
            <w:rPr>
              <w:rFonts w:eastAsiaTheme="minorEastAsia"/>
              <w:noProof/>
              <w:lang w:val="nb-NO" w:eastAsia="nb-NO"/>
            </w:rPr>
          </w:pPr>
          <w:hyperlink w:anchor="_Toc151042658" w:history="1">
            <w:r w:rsidRPr="00716219">
              <w:rPr>
                <w:rStyle w:val="Hyperlink"/>
                <w:noProof/>
              </w:rPr>
              <w:t>Attributes in Table 1:</w:t>
            </w:r>
            <w:r>
              <w:rPr>
                <w:noProof/>
                <w:webHidden/>
              </w:rPr>
              <w:tab/>
            </w:r>
            <w:r>
              <w:rPr>
                <w:noProof/>
                <w:webHidden/>
              </w:rPr>
              <w:fldChar w:fldCharType="begin"/>
            </w:r>
            <w:r>
              <w:rPr>
                <w:noProof/>
                <w:webHidden/>
              </w:rPr>
              <w:instrText xml:space="preserve"> PAGEREF _Toc151042658 \h </w:instrText>
            </w:r>
            <w:r>
              <w:rPr>
                <w:noProof/>
                <w:webHidden/>
              </w:rPr>
            </w:r>
            <w:r>
              <w:rPr>
                <w:noProof/>
                <w:webHidden/>
              </w:rPr>
              <w:fldChar w:fldCharType="separate"/>
            </w:r>
            <w:r>
              <w:rPr>
                <w:noProof/>
                <w:webHidden/>
              </w:rPr>
              <w:t>16</w:t>
            </w:r>
            <w:r>
              <w:rPr>
                <w:noProof/>
                <w:webHidden/>
              </w:rPr>
              <w:fldChar w:fldCharType="end"/>
            </w:r>
          </w:hyperlink>
        </w:p>
        <w:p w14:paraId="5511ADB5" w14:textId="63516C6B" w:rsidR="00F5674D" w:rsidRDefault="00F5674D">
          <w:pPr>
            <w:pStyle w:val="TOC2"/>
            <w:tabs>
              <w:tab w:val="right" w:leader="dot" w:pos="9062"/>
            </w:tabs>
            <w:rPr>
              <w:rFonts w:eastAsiaTheme="minorEastAsia"/>
              <w:noProof/>
              <w:lang w:val="nb-NO" w:eastAsia="nb-NO"/>
            </w:rPr>
          </w:pPr>
          <w:hyperlink w:anchor="_Toc151042659" w:history="1">
            <w:r w:rsidRPr="00716219">
              <w:rPr>
                <w:rStyle w:val="Hyperlink"/>
                <w:noProof/>
              </w:rPr>
              <w:t>Question 5. Spring 2019 Question 22:</w:t>
            </w:r>
            <w:r>
              <w:rPr>
                <w:noProof/>
                <w:webHidden/>
              </w:rPr>
              <w:tab/>
            </w:r>
            <w:r>
              <w:rPr>
                <w:noProof/>
                <w:webHidden/>
              </w:rPr>
              <w:fldChar w:fldCharType="begin"/>
            </w:r>
            <w:r>
              <w:rPr>
                <w:noProof/>
                <w:webHidden/>
              </w:rPr>
              <w:instrText xml:space="preserve"> PAGEREF _Toc151042659 \h </w:instrText>
            </w:r>
            <w:r>
              <w:rPr>
                <w:noProof/>
                <w:webHidden/>
              </w:rPr>
            </w:r>
            <w:r>
              <w:rPr>
                <w:noProof/>
                <w:webHidden/>
              </w:rPr>
              <w:fldChar w:fldCharType="separate"/>
            </w:r>
            <w:r>
              <w:rPr>
                <w:noProof/>
                <w:webHidden/>
              </w:rPr>
              <w:t>16</w:t>
            </w:r>
            <w:r>
              <w:rPr>
                <w:noProof/>
                <w:webHidden/>
              </w:rPr>
              <w:fldChar w:fldCharType="end"/>
            </w:r>
          </w:hyperlink>
        </w:p>
        <w:p w14:paraId="2241EC98" w14:textId="0E3DF527" w:rsidR="00F5674D" w:rsidRDefault="00F5674D">
          <w:pPr>
            <w:pStyle w:val="TOC2"/>
            <w:tabs>
              <w:tab w:val="right" w:leader="dot" w:pos="9062"/>
            </w:tabs>
            <w:rPr>
              <w:rFonts w:eastAsiaTheme="minorEastAsia"/>
              <w:noProof/>
              <w:lang w:val="nb-NO" w:eastAsia="nb-NO"/>
            </w:rPr>
          </w:pPr>
          <w:hyperlink w:anchor="_Toc151042660" w:history="1">
            <w:r w:rsidRPr="00716219">
              <w:rPr>
                <w:rStyle w:val="Hyperlink"/>
                <w:noProof/>
              </w:rPr>
              <w:t>Question 6. Spring 2019 Question 26:</w:t>
            </w:r>
            <w:r>
              <w:rPr>
                <w:noProof/>
                <w:webHidden/>
              </w:rPr>
              <w:tab/>
            </w:r>
            <w:r>
              <w:rPr>
                <w:noProof/>
                <w:webHidden/>
              </w:rPr>
              <w:fldChar w:fldCharType="begin"/>
            </w:r>
            <w:r>
              <w:rPr>
                <w:noProof/>
                <w:webHidden/>
              </w:rPr>
              <w:instrText xml:space="preserve"> PAGEREF _Toc151042660 \h </w:instrText>
            </w:r>
            <w:r>
              <w:rPr>
                <w:noProof/>
                <w:webHidden/>
              </w:rPr>
            </w:r>
            <w:r>
              <w:rPr>
                <w:noProof/>
                <w:webHidden/>
              </w:rPr>
              <w:fldChar w:fldCharType="separate"/>
            </w:r>
            <w:r>
              <w:rPr>
                <w:noProof/>
                <w:webHidden/>
              </w:rPr>
              <w:t>17</w:t>
            </w:r>
            <w:r>
              <w:rPr>
                <w:noProof/>
                <w:webHidden/>
              </w:rPr>
              <w:fldChar w:fldCharType="end"/>
            </w:r>
          </w:hyperlink>
        </w:p>
        <w:p w14:paraId="10ABFBE7" w14:textId="561E5603" w:rsidR="005E2009" w:rsidRDefault="005E2009" w:rsidP="005E2009">
          <w:r>
            <w:rPr>
              <w:b/>
              <w:bCs/>
              <w:noProof/>
            </w:rPr>
            <w:fldChar w:fldCharType="end"/>
          </w:r>
        </w:p>
      </w:sdtContent>
    </w:sdt>
    <w:p w14:paraId="56530CBB" w14:textId="77777777" w:rsidR="005E2009" w:rsidRDefault="005E2009" w:rsidP="005E2009"/>
    <w:p w14:paraId="4258C022" w14:textId="77777777" w:rsidR="005E2009" w:rsidRDefault="005E2009" w:rsidP="005E2009"/>
    <w:p w14:paraId="281D05E1" w14:textId="77777777" w:rsidR="005E2009" w:rsidRDefault="005E2009" w:rsidP="005E2009"/>
    <w:p w14:paraId="21847875" w14:textId="77777777" w:rsidR="005E2009" w:rsidRDefault="005E2009" w:rsidP="005E2009"/>
    <w:p w14:paraId="7D9C7190" w14:textId="77777777" w:rsidR="005E2009" w:rsidRDefault="005E2009" w:rsidP="005E2009"/>
    <w:p w14:paraId="3C2D4890" w14:textId="77777777" w:rsidR="005E2009" w:rsidRDefault="005E2009" w:rsidP="005E2009"/>
    <w:p w14:paraId="06B8C569" w14:textId="77777777" w:rsidR="005E2009" w:rsidRDefault="005E2009" w:rsidP="005E2009"/>
    <w:p w14:paraId="59150027" w14:textId="075901B5" w:rsidR="00BB0033" w:rsidRDefault="00CB2741" w:rsidP="00CB2741">
      <w:pPr>
        <w:pStyle w:val="Heading1"/>
      </w:pPr>
      <w:bookmarkStart w:id="2" w:name="_Toc151042635"/>
      <w:r>
        <w:lastRenderedPageBreak/>
        <w:t>Author Agreement</w:t>
      </w:r>
      <w:bookmarkEnd w:id="2"/>
    </w:p>
    <w:p w14:paraId="4F133599" w14:textId="7C5BD205" w:rsidR="00CB2741" w:rsidRDefault="00CB2741" w:rsidP="00CB2741">
      <w:r w:rsidRPr="00CB2741">
        <w:t>This document is the report for Project 2 in the course "Introduction to Machine Learning and Data Mining" during the Autumn Term of 2023 at Denmark's Technical University. The authors, Even Johan Pereira Haslerud and Jørgen Finsveen have contributed equally to the project's work.</w:t>
      </w:r>
    </w:p>
    <w:p w14:paraId="16ED4549" w14:textId="77777777" w:rsidR="00CB2741" w:rsidRDefault="00CB2741" w:rsidP="00CB2741">
      <w:pPr>
        <w:jc w:val="center"/>
      </w:pPr>
    </w:p>
    <w:tbl>
      <w:tblPr>
        <w:tblStyle w:val="TableGrid"/>
        <w:tblW w:w="0" w:type="auto"/>
        <w:tblInd w:w="1339" w:type="dxa"/>
        <w:tblLook w:val="04A0" w:firstRow="1" w:lastRow="0" w:firstColumn="1" w:lastColumn="0" w:noHBand="0" w:noVBand="1"/>
      </w:tblPr>
      <w:tblGrid>
        <w:gridCol w:w="2946"/>
        <w:gridCol w:w="1750"/>
        <w:gridCol w:w="1528"/>
      </w:tblGrid>
      <w:tr w:rsidR="00C46F99" w14:paraId="586C302B" w14:textId="0D281D93" w:rsidTr="00C46F99">
        <w:tc>
          <w:tcPr>
            <w:tcW w:w="2946" w:type="dxa"/>
          </w:tcPr>
          <w:p w14:paraId="605EDAD0" w14:textId="5C0DDD9E" w:rsidR="00C46F99" w:rsidRPr="00CB2741" w:rsidRDefault="00C46F99" w:rsidP="00CB2741">
            <w:pPr>
              <w:jc w:val="center"/>
              <w:rPr>
                <w:b/>
                <w:bCs/>
                <w:sz w:val="24"/>
                <w:szCs w:val="24"/>
              </w:rPr>
            </w:pPr>
            <w:r w:rsidRPr="00CB2741">
              <w:rPr>
                <w:b/>
                <w:bCs/>
                <w:sz w:val="24"/>
                <w:szCs w:val="24"/>
              </w:rPr>
              <w:t>What type of work?</w:t>
            </w:r>
          </w:p>
        </w:tc>
        <w:tc>
          <w:tcPr>
            <w:tcW w:w="1750" w:type="dxa"/>
          </w:tcPr>
          <w:p w14:paraId="31FD3B39" w14:textId="27B42355" w:rsidR="00C46F99" w:rsidRPr="00CB2741" w:rsidRDefault="00C46F99" w:rsidP="00CB2741">
            <w:pPr>
              <w:jc w:val="center"/>
              <w:rPr>
                <w:b/>
                <w:bCs/>
                <w:sz w:val="24"/>
                <w:szCs w:val="24"/>
              </w:rPr>
            </w:pPr>
            <w:r w:rsidRPr="00CB2741">
              <w:rPr>
                <w:b/>
                <w:bCs/>
                <w:sz w:val="24"/>
                <w:szCs w:val="24"/>
              </w:rPr>
              <w:t>Even Johan</w:t>
            </w:r>
          </w:p>
        </w:tc>
        <w:tc>
          <w:tcPr>
            <w:tcW w:w="1528" w:type="dxa"/>
          </w:tcPr>
          <w:p w14:paraId="5AD5D57E" w14:textId="672BF1DF" w:rsidR="00C46F99" w:rsidRPr="00CB2741" w:rsidRDefault="00C46F99" w:rsidP="00CB2741">
            <w:pPr>
              <w:jc w:val="center"/>
              <w:rPr>
                <w:b/>
                <w:bCs/>
                <w:sz w:val="24"/>
                <w:szCs w:val="24"/>
              </w:rPr>
            </w:pPr>
            <w:r w:rsidRPr="00CB2741">
              <w:rPr>
                <w:b/>
                <w:bCs/>
                <w:sz w:val="24"/>
                <w:szCs w:val="24"/>
              </w:rPr>
              <w:t>Jørgen</w:t>
            </w:r>
          </w:p>
        </w:tc>
      </w:tr>
      <w:tr w:rsidR="00C46F99" w14:paraId="2C366942" w14:textId="365ADD5D" w:rsidTr="00C46F99">
        <w:tc>
          <w:tcPr>
            <w:tcW w:w="2946" w:type="dxa"/>
          </w:tcPr>
          <w:p w14:paraId="4980C2F4" w14:textId="68F81854" w:rsidR="00C46F99" w:rsidRPr="00CB2741" w:rsidRDefault="00C46F99" w:rsidP="00CB2741">
            <w:pPr>
              <w:jc w:val="center"/>
              <w:rPr>
                <w:i/>
                <w:iCs/>
              </w:rPr>
            </w:pPr>
            <w:r w:rsidRPr="00CB2741">
              <w:rPr>
                <w:i/>
                <w:iCs/>
              </w:rPr>
              <w:t>Regression, part a</w:t>
            </w:r>
          </w:p>
        </w:tc>
        <w:tc>
          <w:tcPr>
            <w:tcW w:w="1750" w:type="dxa"/>
          </w:tcPr>
          <w:p w14:paraId="6BC3E29B" w14:textId="2EA7064E" w:rsidR="00C46F99" w:rsidRPr="00CB2741" w:rsidRDefault="00C46F99" w:rsidP="00CB2741">
            <w:pPr>
              <w:jc w:val="center"/>
              <w:rPr>
                <w:i/>
                <w:iCs/>
              </w:rPr>
            </w:pPr>
            <w:r>
              <w:rPr>
                <w:i/>
                <w:iCs/>
              </w:rPr>
              <w:t>X (100%)</w:t>
            </w:r>
          </w:p>
        </w:tc>
        <w:tc>
          <w:tcPr>
            <w:tcW w:w="1528" w:type="dxa"/>
          </w:tcPr>
          <w:p w14:paraId="54D93796" w14:textId="77777777" w:rsidR="00C46F99" w:rsidRPr="00CB2741" w:rsidRDefault="00C46F99" w:rsidP="00CB2741">
            <w:pPr>
              <w:jc w:val="center"/>
              <w:rPr>
                <w:i/>
                <w:iCs/>
              </w:rPr>
            </w:pPr>
          </w:p>
        </w:tc>
      </w:tr>
      <w:tr w:rsidR="00C46F99" w14:paraId="15195BC5" w14:textId="12813DF3" w:rsidTr="00C46F99">
        <w:tc>
          <w:tcPr>
            <w:tcW w:w="2946" w:type="dxa"/>
          </w:tcPr>
          <w:p w14:paraId="3E70D4CE" w14:textId="7EE5D267" w:rsidR="00C46F99" w:rsidRPr="00CB2741" w:rsidRDefault="00C46F99" w:rsidP="00CB2741">
            <w:pPr>
              <w:jc w:val="center"/>
              <w:rPr>
                <w:i/>
                <w:iCs/>
              </w:rPr>
            </w:pPr>
            <w:r w:rsidRPr="00CB2741">
              <w:rPr>
                <w:i/>
                <w:iCs/>
              </w:rPr>
              <w:t>Regression, part b</w:t>
            </w:r>
          </w:p>
        </w:tc>
        <w:tc>
          <w:tcPr>
            <w:tcW w:w="1750" w:type="dxa"/>
          </w:tcPr>
          <w:p w14:paraId="09A0B5C9" w14:textId="77777777" w:rsidR="00C46F99" w:rsidRPr="00CB2741" w:rsidRDefault="00C46F99" w:rsidP="00CB2741">
            <w:pPr>
              <w:jc w:val="center"/>
              <w:rPr>
                <w:i/>
                <w:iCs/>
              </w:rPr>
            </w:pPr>
          </w:p>
        </w:tc>
        <w:tc>
          <w:tcPr>
            <w:tcW w:w="1528" w:type="dxa"/>
          </w:tcPr>
          <w:p w14:paraId="756A966A" w14:textId="0A8343B5" w:rsidR="00C46F99" w:rsidRPr="00CB2741" w:rsidRDefault="00C46F99" w:rsidP="00CB2741">
            <w:pPr>
              <w:jc w:val="center"/>
              <w:rPr>
                <w:i/>
                <w:iCs/>
              </w:rPr>
            </w:pPr>
            <w:r>
              <w:rPr>
                <w:i/>
                <w:iCs/>
              </w:rPr>
              <w:t xml:space="preserve">X </w:t>
            </w:r>
            <w:r>
              <w:rPr>
                <w:i/>
                <w:iCs/>
              </w:rPr>
              <w:t>(100%)</w:t>
            </w:r>
          </w:p>
        </w:tc>
      </w:tr>
      <w:tr w:rsidR="00C46F99" w14:paraId="5F8A4735" w14:textId="3969DBF4" w:rsidTr="00C46F99">
        <w:tc>
          <w:tcPr>
            <w:tcW w:w="2946" w:type="dxa"/>
          </w:tcPr>
          <w:p w14:paraId="08E24067" w14:textId="12349B21" w:rsidR="00C46F99" w:rsidRPr="00CB2741" w:rsidRDefault="00C46F99" w:rsidP="00CB2741">
            <w:pPr>
              <w:jc w:val="center"/>
              <w:rPr>
                <w:i/>
                <w:iCs/>
              </w:rPr>
            </w:pPr>
            <w:r w:rsidRPr="00CB2741">
              <w:rPr>
                <w:i/>
                <w:iCs/>
              </w:rPr>
              <w:t>Classification</w:t>
            </w:r>
          </w:p>
        </w:tc>
        <w:tc>
          <w:tcPr>
            <w:tcW w:w="1750" w:type="dxa"/>
          </w:tcPr>
          <w:p w14:paraId="6ACD6CDB" w14:textId="08A122D8" w:rsidR="00C46F99" w:rsidRPr="00CB2741" w:rsidRDefault="00C46F99" w:rsidP="00CB2741">
            <w:pPr>
              <w:jc w:val="center"/>
              <w:rPr>
                <w:i/>
                <w:iCs/>
              </w:rPr>
            </w:pPr>
            <w:r>
              <w:rPr>
                <w:i/>
                <w:iCs/>
              </w:rPr>
              <w:t xml:space="preserve">X </w:t>
            </w:r>
            <w:r>
              <w:rPr>
                <w:i/>
                <w:iCs/>
              </w:rPr>
              <w:t>(</w:t>
            </w:r>
            <w:r>
              <w:rPr>
                <w:i/>
                <w:iCs/>
              </w:rPr>
              <w:t>4</w:t>
            </w:r>
            <w:r>
              <w:rPr>
                <w:i/>
                <w:iCs/>
              </w:rPr>
              <w:t>0%)</w:t>
            </w:r>
          </w:p>
        </w:tc>
        <w:tc>
          <w:tcPr>
            <w:tcW w:w="1528" w:type="dxa"/>
          </w:tcPr>
          <w:p w14:paraId="65D60BA9" w14:textId="68C93FCF" w:rsidR="00C46F99" w:rsidRPr="00CB2741" w:rsidRDefault="00C46F99" w:rsidP="00CB2741">
            <w:pPr>
              <w:jc w:val="center"/>
              <w:rPr>
                <w:i/>
                <w:iCs/>
              </w:rPr>
            </w:pPr>
            <w:r>
              <w:rPr>
                <w:i/>
                <w:iCs/>
              </w:rPr>
              <w:t xml:space="preserve">X </w:t>
            </w:r>
            <w:r>
              <w:rPr>
                <w:i/>
                <w:iCs/>
              </w:rPr>
              <w:t>(</w:t>
            </w:r>
            <w:r>
              <w:rPr>
                <w:i/>
                <w:iCs/>
              </w:rPr>
              <w:t>6</w:t>
            </w:r>
            <w:r>
              <w:rPr>
                <w:i/>
                <w:iCs/>
              </w:rPr>
              <w:t>0%)</w:t>
            </w:r>
          </w:p>
        </w:tc>
      </w:tr>
      <w:tr w:rsidR="00C46F99" w14:paraId="4F9D6C85" w14:textId="6E3F5306" w:rsidTr="00C46F99">
        <w:tc>
          <w:tcPr>
            <w:tcW w:w="2946" w:type="dxa"/>
          </w:tcPr>
          <w:p w14:paraId="56DA9CE9" w14:textId="4D42169B" w:rsidR="00C46F99" w:rsidRPr="00CB2741" w:rsidRDefault="00C46F99" w:rsidP="00CB2741">
            <w:pPr>
              <w:jc w:val="center"/>
              <w:rPr>
                <w:i/>
                <w:iCs/>
              </w:rPr>
            </w:pPr>
            <w:r w:rsidRPr="00CB2741">
              <w:rPr>
                <w:i/>
                <w:iCs/>
              </w:rPr>
              <w:t>Discussion</w:t>
            </w:r>
          </w:p>
        </w:tc>
        <w:tc>
          <w:tcPr>
            <w:tcW w:w="1750" w:type="dxa"/>
          </w:tcPr>
          <w:p w14:paraId="1BC27CA0" w14:textId="28C27516" w:rsidR="00C46F99" w:rsidRPr="00CB2741" w:rsidRDefault="00C46F99" w:rsidP="00CB2741">
            <w:pPr>
              <w:jc w:val="center"/>
              <w:rPr>
                <w:i/>
                <w:iCs/>
              </w:rPr>
            </w:pPr>
            <w:r>
              <w:rPr>
                <w:i/>
                <w:iCs/>
              </w:rPr>
              <w:t xml:space="preserve">X </w:t>
            </w:r>
            <w:r>
              <w:rPr>
                <w:i/>
                <w:iCs/>
              </w:rPr>
              <w:t>(</w:t>
            </w:r>
            <w:r>
              <w:rPr>
                <w:i/>
                <w:iCs/>
              </w:rPr>
              <w:t>6</w:t>
            </w:r>
            <w:r>
              <w:rPr>
                <w:i/>
                <w:iCs/>
              </w:rPr>
              <w:t>0%)</w:t>
            </w:r>
          </w:p>
        </w:tc>
        <w:tc>
          <w:tcPr>
            <w:tcW w:w="1528" w:type="dxa"/>
          </w:tcPr>
          <w:p w14:paraId="0F33C1C5" w14:textId="0BA1C5DD" w:rsidR="00C46F99" w:rsidRPr="00CB2741" w:rsidRDefault="00C46F99" w:rsidP="00CB2741">
            <w:pPr>
              <w:jc w:val="center"/>
              <w:rPr>
                <w:i/>
                <w:iCs/>
              </w:rPr>
            </w:pPr>
            <w:r>
              <w:rPr>
                <w:i/>
                <w:iCs/>
              </w:rPr>
              <w:t xml:space="preserve">X </w:t>
            </w:r>
            <w:r>
              <w:rPr>
                <w:i/>
                <w:iCs/>
              </w:rPr>
              <w:t>(</w:t>
            </w:r>
            <w:r>
              <w:rPr>
                <w:i/>
                <w:iCs/>
              </w:rPr>
              <w:t>4</w:t>
            </w:r>
            <w:r>
              <w:rPr>
                <w:i/>
                <w:iCs/>
              </w:rPr>
              <w:t>0%)</w:t>
            </w:r>
          </w:p>
        </w:tc>
      </w:tr>
      <w:tr w:rsidR="00C46F99" w14:paraId="00C25D62" w14:textId="3B8D82E2" w:rsidTr="00C46F99">
        <w:tc>
          <w:tcPr>
            <w:tcW w:w="2946" w:type="dxa"/>
          </w:tcPr>
          <w:p w14:paraId="65590EDE" w14:textId="1A6F892C" w:rsidR="00C46F99" w:rsidRPr="00CB2741" w:rsidRDefault="00C46F99" w:rsidP="00CB2741">
            <w:pPr>
              <w:jc w:val="center"/>
              <w:rPr>
                <w:i/>
                <w:iCs/>
              </w:rPr>
            </w:pPr>
            <w:r w:rsidRPr="00CB2741">
              <w:rPr>
                <w:i/>
                <w:iCs/>
              </w:rPr>
              <w:t>Exam problem 1</w:t>
            </w:r>
          </w:p>
        </w:tc>
        <w:tc>
          <w:tcPr>
            <w:tcW w:w="1750" w:type="dxa"/>
          </w:tcPr>
          <w:p w14:paraId="249C51B6" w14:textId="77777777" w:rsidR="00C46F99" w:rsidRPr="00CB2741" w:rsidRDefault="00C46F99" w:rsidP="00CB2741">
            <w:pPr>
              <w:jc w:val="center"/>
              <w:rPr>
                <w:i/>
                <w:iCs/>
              </w:rPr>
            </w:pPr>
          </w:p>
        </w:tc>
        <w:tc>
          <w:tcPr>
            <w:tcW w:w="1528" w:type="dxa"/>
          </w:tcPr>
          <w:p w14:paraId="1BF77EA6" w14:textId="7E5FD022" w:rsidR="00C46F99" w:rsidRPr="00CB2741" w:rsidRDefault="00C46F99" w:rsidP="00CB2741">
            <w:pPr>
              <w:jc w:val="center"/>
              <w:rPr>
                <w:i/>
                <w:iCs/>
              </w:rPr>
            </w:pPr>
            <w:r w:rsidRPr="00CB2741">
              <w:rPr>
                <w:i/>
                <w:iCs/>
              </w:rPr>
              <w:t>X</w:t>
            </w:r>
            <w:r>
              <w:rPr>
                <w:i/>
                <w:iCs/>
              </w:rPr>
              <w:t xml:space="preserve"> </w:t>
            </w:r>
            <w:r>
              <w:rPr>
                <w:i/>
                <w:iCs/>
              </w:rPr>
              <w:t>(100%)</w:t>
            </w:r>
          </w:p>
        </w:tc>
      </w:tr>
      <w:tr w:rsidR="00C46F99" w14:paraId="0DFF40FB" w14:textId="24E6CB06" w:rsidTr="00C46F99">
        <w:tc>
          <w:tcPr>
            <w:tcW w:w="2946" w:type="dxa"/>
          </w:tcPr>
          <w:p w14:paraId="3B85191F" w14:textId="6B56EEE0" w:rsidR="00C46F99" w:rsidRPr="00CB2741" w:rsidRDefault="00C46F99" w:rsidP="00CB2741">
            <w:pPr>
              <w:jc w:val="center"/>
              <w:rPr>
                <w:i/>
                <w:iCs/>
              </w:rPr>
            </w:pPr>
            <w:r w:rsidRPr="00CB2741">
              <w:rPr>
                <w:i/>
                <w:iCs/>
              </w:rPr>
              <w:t>Exam problem 2</w:t>
            </w:r>
          </w:p>
        </w:tc>
        <w:tc>
          <w:tcPr>
            <w:tcW w:w="1750" w:type="dxa"/>
          </w:tcPr>
          <w:p w14:paraId="7C218DA8" w14:textId="77777777" w:rsidR="00C46F99" w:rsidRPr="00CB2741" w:rsidRDefault="00C46F99" w:rsidP="00CB2741">
            <w:pPr>
              <w:jc w:val="center"/>
              <w:rPr>
                <w:i/>
                <w:iCs/>
              </w:rPr>
            </w:pPr>
          </w:p>
        </w:tc>
        <w:tc>
          <w:tcPr>
            <w:tcW w:w="1528" w:type="dxa"/>
          </w:tcPr>
          <w:p w14:paraId="2E4451B4" w14:textId="3CC0A6AE" w:rsidR="00C46F99" w:rsidRPr="00CB2741" w:rsidRDefault="00C46F99" w:rsidP="00CB2741">
            <w:pPr>
              <w:jc w:val="center"/>
              <w:rPr>
                <w:i/>
                <w:iCs/>
              </w:rPr>
            </w:pPr>
            <w:r w:rsidRPr="00CB2741">
              <w:rPr>
                <w:i/>
                <w:iCs/>
              </w:rPr>
              <w:t>X</w:t>
            </w:r>
            <w:r>
              <w:rPr>
                <w:i/>
                <w:iCs/>
              </w:rPr>
              <w:t xml:space="preserve"> </w:t>
            </w:r>
            <w:r>
              <w:rPr>
                <w:i/>
                <w:iCs/>
              </w:rPr>
              <w:t>(100%)</w:t>
            </w:r>
          </w:p>
        </w:tc>
      </w:tr>
      <w:tr w:rsidR="00C46F99" w14:paraId="2FB7E58F" w14:textId="49E8E846" w:rsidTr="00C46F99">
        <w:tc>
          <w:tcPr>
            <w:tcW w:w="2946" w:type="dxa"/>
          </w:tcPr>
          <w:p w14:paraId="146CA7D1" w14:textId="0069A0E0" w:rsidR="00C46F99" w:rsidRPr="00CB2741" w:rsidRDefault="00C46F99" w:rsidP="00CB2741">
            <w:pPr>
              <w:jc w:val="center"/>
              <w:rPr>
                <w:i/>
                <w:iCs/>
              </w:rPr>
            </w:pPr>
            <w:r w:rsidRPr="00CB2741">
              <w:rPr>
                <w:i/>
                <w:iCs/>
              </w:rPr>
              <w:t>Exam problem 3</w:t>
            </w:r>
          </w:p>
        </w:tc>
        <w:tc>
          <w:tcPr>
            <w:tcW w:w="1750" w:type="dxa"/>
          </w:tcPr>
          <w:p w14:paraId="276EAD1B" w14:textId="77777777" w:rsidR="00C46F99" w:rsidRPr="00CB2741" w:rsidRDefault="00C46F99" w:rsidP="00CB2741">
            <w:pPr>
              <w:jc w:val="center"/>
              <w:rPr>
                <w:i/>
                <w:iCs/>
              </w:rPr>
            </w:pPr>
          </w:p>
        </w:tc>
        <w:tc>
          <w:tcPr>
            <w:tcW w:w="1528" w:type="dxa"/>
          </w:tcPr>
          <w:p w14:paraId="5BF3B6C7" w14:textId="45C744A4" w:rsidR="00C46F99" w:rsidRPr="00CB2741" w:rsidRDefault="00C46F99" w:rsidP="00CB2741">
            <w:pPr>
              <w:jc w:val="center"/>
              <w:rPr>
                <w:i/>
                <w:iCs/>
              </w:rPr>
            </w:pPr>
            <w:r w:rsidRPr="00CB2741">
              <w:rPr>
                <w:i/>
                <w:iCs/>
              </w:rPr>
              <w:t>X</w:t>
            </w:r>
            <w:r>
              <w:rPr>
                <w:i/>
                <w:iCs/>
              </w:rPr>
              <w:t xml:space="preserve"> </w:t>
            </w:r>
            <w:r>
              <w:rPr>
                <w:i/>
                <w:iCs/>
              </w:rPr>
              <w:t>(100%)</w:t>
            </w:r>
          </w:p>
        </w:tc>
      </w:tr>
      <w:tr w:rsidR="00C46F99" w14:paraId="1306BD9A" w14:textId="7F11AFAC" w:rsidTr="00C46F99">
        <w:tc>
          <w:tcPr>
            <w:tcW w:w="2946" w:type="dxa"/>
          </w:tcPr>
          <w:p w14:paraId="7971FAEE" w14:textId="092DF956" w:rsidR="00C46F99" w:rsidRPr="00CB2741" w:rsidRDefault="00C46F99" w:rsidP="00CB2741">
            <w:pPr>
              <w:jc w:val="center"/>
              <w:rPr>
                <w:i/>
                <w:iCs/>
              </w:rPr>
            </w:pPr>
            <w:r w:rsidRPr="00CB2741">
              <w:rPr>
                <w:i/>
                <w:iCs/>
              </w:rPr>
              <w:t>Exam problem 4</w:t>
            </w:r>
          </w:p>
        </w:tc>
        <w:tc>
          <w:tcPr>
            <w:tcW w:w="1750" w:type="dxa"/>
          </w:tcPr>
          <w:p w14:paraId="24B47E77" w14:textId="4712A4CF" w:rsidR="00C46F99" w:rsidRPr="00CB2741" w:rsidRDefault="00C46F99" w:rsidP="00CB2741">
            <w:pPr>
              <w:jc w:val="center"/>
              <w:rPr>
                <w:i/>
                <w:iCs/>
              </w:rPr>
            </w:pPr>
            <w:r w:rsidRPr="00CB2741">
              <w:rPr>
                <w:i/>
                <w:iCs/>
              </w:rPr>
              <w:t>X</w:t>
            </w:r>
            <w:r>
              <w:rPr>
                <w:i/>
                <w:iCs/>
              </w:rPr>
              <w:t xml:space="preserve"> </w:t>
            </w:r>
            <w:r>
              <w:rPr>
                <w:i/>
                <w:iCs/>
              </w:rPr>
              <w:t>(100%)</w:t>
            </w:r>
          </w:p>
        </w:tc>
        <w:tc>
          <w:tcPr>
            <w:tcW w:w="1528" w:type="dxa"/>
          </w:tcPr>
          <w:p w14:paraId="3B645467" w14:textId="77777777" w:rsidR="00C46F99" w:rsidRPr="00CB2741" w:rsidRDefault="00C46F99" w:rsidP="00CB2741">
            <w:pPr>
              <w:jc w:val="center"/>
              <w:rPr>
                <w:i/>
                <w:iCs/>
              </w:rPr>
            </w:pPr>
          </w:p>
        </w:tc>
      </w:tr>
      <w:tr w:rsidR="00C46F99" w14:paraId="6E0D14C2" w14:textId="1BDC3C1A" w:rsidTr="00C46F99">
        <w:tc>
          <w:tcPr>
            <w:tcW w:w="2946" w:type="dxa"/>
          </w:tcPr>
          <w:p w14:paraId="75679B75" w14:textId="2B916FEF" w:rsidR="00C46F99" w:rsidRPr="00CB2741" w:rsidRDefault="00C46F99" w:rsidP="00CB2741">
            <w:pPr>
              <w:jc w:val="center"/>
              <w:rPr>
                <w:i/>
                <w:iCs/>
              </w:rPr>
            </w:pPr>
            <w:r w:rsidRPr="00CB2741">
              <w:rPr>
                <w:i/>
                <w:iCs/>
              </w:rPr>
              <w:t>Exam problem 5</w:t>
            </w:r>
          </w:p>
        </w:tc>
        <w:tc>
          <w:tcPr>
            <w:tcW w:w="1750" w:type="dxa"/>
          </w:tcPr>
          <w:p w14:paraId="22C3D3AA" w14:textId="31496E8B" w:rsidR="00C46F99" w:rsidRPr="00CB2741" w:rsidRDefault="00C46F99" w:rsidP="00CB2741">
            <w:pPr>
              <w:jc w:val="center"/>
              <w:rPr>
                <w:i/>
                <w:iCs/>
              </w:rPr>
            </w:pPr>
            <w:r w:rsidRPr="00CB2741">
              <w:rPr>
                <w:i/>
                <w:iCs/>
              </w:rPr>
              <w:t>X</w:t>
            </w:r>
            <w:r>
              <w:rPr>
                <w:i/>
                <w:iCs/>
              </w:rPr>
              <w:t xml:space="preserve"> </w:t>
            </w:r>
            <w:r>
              <w:rPr>
                <w:i/>
                <w:iCs/>
              </w:rPr>
              <w:t>(100%)</w:t>
            </w:r>
          </w:p>
        </w:tc>
        <w:tc>
          <w:tcPr>
            <w:tcW w:w="1528" w:type="dxa"/>
          </w:tcPr>
          <w:p w14:paraId="4D9BD37C" w14:textId="77777777" w:rsidR="00C46F99" w:rsidRPr="00CB2741" w:rsidRDefault="00C46F99" w:rsidP="00CB2741">
            <w:pPr>
              <w:jc w:val="center"/>
              <w:rPr>
                <w:i/>
                <w:iCs/>
              </w:rPr>
            </w:pPr>
          </w:p>
        </w:tc>
      </w:tr>
      <w:tr w:rsidR="00C46F99" w14:paraId="46B07E4F" w14:textId="236E9E5D" w:rsidTr="00C46F99">
        <w:tc>
          <w:tcPr>
            <w:tcW w:w="2946" w:type="dxa"/>
          </w:tcPr>
          <w:p w14:paraId="203B3078" w14:textId="02F7247F" w:rsidR="00C46F99" w:rsidRPr="00CB2741" w:rsidRDefault="00C46F99" w:rsidP="00CB2741">
            <w:pPr>
              <w:jc w:val="center"/>
              <w:rPr>
                <w:i/>
                <w:iCs/>
              </w:rPr>
            </w:pPr>
            <w:r w:rsidRPr="00CB2741">
              <w:rPr>
                <w:i/>
                <w:iCs/>
              </w:rPr>
              <w:t>Exam problem 6</w:t>
            </w:r>
          </w:p>
        </w:tc>
        <w:tc>
          <w:tcPr>
            <w:tcW w:w="1750" w:type="dxa"/>
          </w:tcPr>
          <w:p w14:paraId="19BF2717" w14:textId="6922A010" w:rsidR="00C46F99" w:rsidRPr="00CB2741" w:rsidRDefault="00C46F99" w:rsidP="00CB2741">
            <w:pPr>
              <w:jc w:val="center"/>
              <w:rPr>
                <w:i/>
                <w:iCs/>
              </w:rPr>
            </w:pPr>
            <w:r w:rsidRPr="00CB2741">
              <w:rPr>
                <w:i/>
                <w:iCs/>
              </w:rPr>
              <w:t>X</w:t>
            </w:r>
            <w:r>
              <w:rPr>
                <w:i/>
                <w:iCs/>
              </w:rPr>
              <w:t xml:space="preserve"> </w:t>
            </w:r>
            <w:r>
              <w:rPr>
                <w:i/>
                <w:iCs/>
              </w:rPr>
              <w:t>(100%)</w:t>
            </w:r>
          </w:p>
        </w:tc>
        <w:tc>
          <w:tcPr>
            <w:tcW w:w="1528" w:type="dxa"/>
          </w:tcPr>
          <w:p w14:paraId="554B595F" w14:textId="77777777" w:rsidR="00C46F99" w:rsidRPr="00CB2741" w:rsidRDefault="00C46F99" w:rsidP="00CB2741">
            <w:pPr>
              <w:jc w:val="center"/>
              <w:rPr>
                <w:i/>
                <w:iCs/>
              </w:rPr>
            </w:pPr>
          </w:p>
        </w:tc>
      </w:tr>
      <w:tr w:rsidR="00C46F99" w14:paraId="298A74C5" w14:textId="4B10ABFD" w:rsidTr="00C46F99">
        <w:tc>
          <w:tcPr>
            <w:tcW w:w="2946" w:type="dxa"/>
          </w:tcPr>
          <w:p w14:paraId="592CAED9" w14:textId="48DCCD22" w:rsidR="00C46F99" w:rsidRPr="00CB2741" w:rsidRDefault="00C46F99" w:rsidP="00CB2741">
            <w:pPr>
              <w:jc w:val="center"/>
              <w:rPr>
                <w:i/>
                <w:iCs/>
              </w:rPr>
            </w:pPr>
            <w:r w:rsidRPr="00CB2741">
              <w:rPr>
                <w:i/>
                <w:iCs/>
              </w:rPr>
              <w:t>Tables</w:t>
            </w:r>
          </w:p>
        </w:tc>
        <w:tc>
          <w:tcPr>
            <w:tcW w:w="1750" w:type="dxa"/>
          </w:tcPr>
          <w:p w14:paraId="223C9C51" w14:textId="15441FBF" w:rsidR="00C46F99" w:rsidRPr="00CB2741" w:rsidRDefault="00C46F99" w:rsidP="00CB2741">
            <w:pPr>
              <w:jc w:val="center"/>
              <w:rPr>
                <w:i/>
                <w:iCs/>
              </w:rPr>
            </w:pPr>
            <w:r>
              <w:rPr>
                <w:i/>
                <w:iCs/>
              </w:rPr>
              <w:t xml:space="preserve">X </w:t>
            </w:r>
            <w:r>
              <w:rPr>
                <w:i/>
                <w:iCs/>
              </w:rPr>
              <w:t>(</w:t>
            </w:r>
            <w:r w:rsidR="00BC04DD">
              <w:rPr>
                <w:i/>
                <w:iCs/>
              </w:rPr>
              <w:t>7</w:t>
            </w:r>
            <w:r>
              <w:rPr>
                <w:i/>
                <w:iCs/>
              </w:rPr>
              <w:t>0%)</w:t>
            </w:r>
          </w:p>
        </w:tc>
        <w:tc>
          <w:tcPr>
            <w:tcW w:w="1528" w:type="dxa"/>
          </w:tcPr>
          <w:p w14:paraId="0A458EF8" w14:textId="08A40EEE" w:rsidR="00C46F99" w:rsidRPr="00CB2741" w:rsidRDefault="00BC04DD" w:rsidP="00CB2741">
            <w:pPr>
              <w:jc w:val="center"/>
              <w:rPr>
                <w:i/>
                <w:iCs/>
              </w:rPr>
            </w:pPr>
            <w:r>
              <w:rPr>
                <w:i/>
                <w:iCs/>
              </w:rPr>
              <w:t>X (</w:t>
            </w:r>
            <w:r>
              <w:rPr>
                <w:i/>
                <w:iCs/>
              </w:rPr>
              <w:t>3</w:t>
            </w:r>
            <w:r>
              <w:rPr>
                <w:i/>
                <w:iCs/>
              </w:rPr>
              <w:t>0%)</w:t>
            </w:r>
          </w:p>
        </w:tc>
      </w:tr>
      <w:tr w:rsidR="00C46F99" w14:paraId="3B0D594C" w14:textId="5891350B" w:rsidTr="00C46F99">
        <w:tc>
          <w:tcPr>
            <w:tcW w:w="2946" w:type="dxa"/>
          </w:tcPr>
          <w:p w14:paraId="05C167BA" w14:textId="5ECC9F09" w:rsidR="00C46F99" w:rsidRPr="00CB2741" w:rsidRDefault="00C46F99" w:rsidP="00CB2741">
            <w:pPr>
              <w:jc w:val="center"/>
              <w:rPr>
                <w:i/>
                <w:iCs/>
              </w:rPr>
            </w:pPr>
            <w:r w:rsidRPr="00CB2741">
              <w:rPr>
                <w:i/>
                <w:iCs/>
              </w:rPr>
              <w:t>Figures</w:t>
            </w:r>
          </w:p>
        </w:tc>
        <w:tc>
          <w:tcPr>
            <w:tcW w:w="1750" w:type="dxa"/>
          </w:tcPr>
          <w:p w14:paraId="67B502D7" w14:textId="1E9A3E2D" w:rsidR="00C46F99" w:rsidRPr="00CB2741" w:rsidRDefault="00BC04DD" w:rsidP="00CB2741">
            <w:pPr>
              <w:jc w:val="center"/>
              <w:rPr>
                <w:i/>
                <w:iCs/>
              </w:rPr>
            </w:pPr>
            <w:r>
              <w:rPr>
                <w:i/>
                <w:iCs/>
              </w:rPr>
              <w:t>X (</w:t>
            </w:r>
            <w:r>
              <w:rPr>
                <w:i/>
                <w:iCs/>
              </w:rPr>
              <w:t>3</w:t>
            </w:r>
            <w:r>
              <w:rPr>
                <w:i/>
                <w:iCs/>
              </w:rPr>
              <w:t>0%)</w:t>
            </w:r>
          </w:p>
        </w:tc>
        <w:tc>
          <w:tcPr>
            <w:tcW w:w="1528" w:type="dxa"/>
          </w:tcPr>
          <w:p w14:paraId="263ADBC2" w14:textId="767E0FEC" w:rsidR="00C46F99" w:rsidRPr="00CB2741" w:rsidRDefault="00C46F99" w:rsidP="00CB2741">
            <w:pPr>
              <w:jc w:val="center"/>
              <w:rPr>
                <w:i/>
                <w:iCs/>
              </w:rPr>
            </w:pPr>
            <w:r>
              <w:rPr>
                <w:i/>
                <w:iCs/>
              </w:rPr>
              <w:t xml:space="preserve">X </w:t>
            </w:r>
            <w:r>
              <w:rPr>
                <w:i/>
                <w:iCs/>
              </w:rPr>
              <w:t>(</w:t>
            </w:r>
            <w:r w:rsidR="00BC04DD">
              <w:rPr>
                <w:i/>
                <w:iCs/>
              </w:rPr>
              <w:t>7</w:t>
            </w:r>
            <w:r>
              <w:rPr>
                <w:i/>
                <w:iCs/>
              </w:rPr>
              <w:t>0%)</w:t>
            </w:r>
          </w:p>
        </w:tc>
      </w:tr>
      <w:tr w:rsidR="00C46F99" w14:paraId="36DDCAD9" w14:textId="6AFD8F5F" w:rsidTr="00C46F99">
        <w:tc>
          <w:tcPr>
            <w:tcW w:w="2946" w:type="dxa"/>
          </w:tcPr>
          <w:p w14:paraId="317083EE" w14:textId="772FBEF9" w:rsidR="00C46F99" w:rsidRPr="00CB2741" w:rsidRDefault="00C46F99" w:rsidP="00CB2741">
            <w:pPr>
              <w:jc w:val="center"/>
              <w:rPr>
                <w:i/>
                <w:iCs/>
              </w:rPr>
            </w:pPr>
            <w:r>
              <w:rPr>
                <w:i/>
                <w:iCs/>
              </w:rPr>
              <w:t>Coding</w:t>
            </w:r>
            <w:r w:rsidR="00B04E1B">
              <w:rPr>
                <w:i/>
                <w:iCs/>
              </w:rPr>
              <w:t xml:space="preserve"> Regression</w:t>
            </w:r>
          </w:p>
        </w:tc>
        <w:tc>
          <w:tcPr>
            <w:tcW w:w="1750" w:type="dxa"/>
          </w:tcPr>
          <w:p w14:paraId="44821E5F" w14:textId="320D68AD" w:rsidR="00C46F99" w:rsidRDefault="00C46F99" w:rsidP="00CB2741">
            <w:pPr>
              <w:jc w:val="center"/>
              <w:rPr>
                <w:i/>
                <w:iCs/>
              </w:rPr>
            </w:pPr>
            <w:r>
              <w:rPr>
                <w:i/>
                <w:iCs/>
              </w:rPr>
              <w:t xml:space="preserve">X </w:t>
            </w:r>
            <w:r>
              <w:rPr>
                <w:i/>
                <w:iCs/>
              </w:rPr>
              <w:t>(</w:t>
            </w:r>
            <w:r w:rsidR="003C66F2">
              <w:rPr>
                <w:i/>
                <w:iCs/>
              </w:rPr>
              <w:t>7</w:t>
            </w:r>
            <w:r>
              <w:rPr>
                <w:i/>
                <w:iCs/>
              </w:rPr>
              <w:t>0%)</w:t>
            </w:r>
          </w:p>
        </w:tc>
        <w:tc>
          <w:tcPr>
            <w:tcW w:w="1528" w:type="dxa"/>
          </w:tcPr>
          <w:p w14:paraId="4ED40557" w14:textId="34CC4DA5" w:rsidR="00C46F99" w:rsidRDefault="00C46F99" w:rsidP="00CB2741">
            <w:pPr>
              <w:jc w:val="center"/>
              <w:rPr>
                <w:i/>
                <w:iCs/>
              </w:rPr>
            </w:pPr>
            <w:r>
              <w:rPr>
                <w:i/>
                <w:iCs/>
              </w:rPr>
              <w:t xml:space="preserve">X </w:t>
            </w:r>
            <w:r>
              <w:rPr>
                <w:i/>
                <w:iCs/>
              </w:rPr>
              <w:t>(</w:t>
            </w:r>
            <w:r w:rsidR="00B04E1B">
              <w:rPr>
                <w:i/>
                <w:iCs/>
              </w:rPr>
              <w:t>3</w:t>
            </w:r>
            <w:r>
              <w:rPr>
                <w:i/>
                <w:iCs/>
              </w:rPr>
              <w:t>0%)</w:t>
            </w:r>
          </w:p>
        </w:tc>
      </w:tr>
      <w:tr w:rsidR="00B04E1B" w14:paraId="25592F5C" w14:textId="77777777" w:rsidTr="00C46F99">
        <w:tc>
          <w:tcPr>
            <w:tcW w:w="2946" w:type="dxa"/>
          </w:tcPr>
          <w:p w14:paraId="7314C6F6" w14:textId="0FE71206" w:rsidR="00B04E1B" w:rsidRDefault="00B04E1B" w:rsidP="00CB2741">
            <w:pPr>
              <w:jc w:val="center"/>
              <w:rPr>
                <w:i/>
                <w:iCs/>
              </w:rPr>
            </w:pPr>
            <w:r>
              <w:rPr>
                <w:i/>
                <w:iCs/>
              </w:rPr>
              <w:t>Coding Classification</w:t>
            </w:r>
          </w:p>
        </w:tc>
        <w:tc>
          <w:tcPr>
            <w:tcW w:w="1750" w:type="dxa"/>
          </w:tcPr>
          <w:p w14:paraId="7F21CC51" w14:textId="02587EA0" w:rsidR="00B04E1B" w:rsidRDefault="00B04E1B" w:rsidP="00CB2741">
            <w:pPr>
              <w:jc w:val="center"/>
              <w:rPr>
                <w:i/>
                <w:iCs/>
              </w:rPr>
            </w:pPr>
            <w:r>
              <w:rPr>
                <w:i/>
                <w:iCs/>
              </w:rPr>
              <w:t>X (30%)</w:t>
            </w:r>
          </w:p>
        </w:tc>
        <w:tc>
          <w:tcPr>
            <w:tcW w:w="1528" w:type="dxa"/>
          </w:tcPr>
          <w:p w14:paraId="4EA8307E" w14:textId="39A06FF4" w:rsidR="00B04E1B" w:rsidRDefault="00B04E1B" w:rsidP="00CB2741">
            <w:pPr>
              <w:jc w:val="center"/>
              <w:rPr>
                <w:i/>
                <w:iCs/>
              </w:rPr>
            </w:pPr>
            <w:r>
              <w:rPr>
                <w:i/>
                <w:iCs/>
              </w:rPr>
              <w:t>X (70%)</w:t>
            </w:r>
          </w:p>
        </w:tc>
      </w:tr>
    </w:tbl>
    <w:p w14:paraId="456C634B" w14:textId="77777777" w:rsidR="000A3FF0" w:rsidRDefault="000A3FF0" w:rsidP="00CB2741"/>
    <w:p w14:paraId="504C6A74" w14:textId="77777777" w:rsidR="006B3A54" w:rsidRDefault="006B3A54" w:rsidP="00CB2741"/>
    <w:p w14:paraId="4FBD0994" w14:textId="77777777" w:rsidR="006B3A54" w:rsidRDefault="006B3A54" w:rsidP="00CB2741"/>
    <w:p w14:paraId="0D43391D" w14:textId="77777777" w:rsidR="006B3A54" w:rsidRDefault="006B3A54" w:rsidP="00CB2741"/>
    <w:p w14:paraId="07C9D9F3" w14:textId="77777777" w:rsidR="006B3A54" w:rsidRDefault="006B3A54" w:rsidP="00CB2741"/>
    <w:p w14:paraId="743D4FA6" w14:textId="3B2EC745" w:rsidR="006B3A54" w:rsidRDefault="006B3A54" w:rsidP="00880682">
      <w:pPr>
        <w:pStyle w:val="Heading1"/>
      </w:pPr>
    </w:p>
    <w:p w14:paraId="5C365267" w14:textId="77777777" w:rsidR="00880682" w:rsidRDefault="00880682" w:rsidP="00880682"/>
    <w:p w14:paraId="574F520B" w14:textId="77777777" w:rsidR="00880682" w:rsidRDefault="00880682" w:rsidP="00880682"/>
    <w:p w14:paraId="6224DC84" w14:textId="77777777" w:rsidR="00880682" w:rsidRDefault="00880682" w:rsidP="00880682"/>
    <w:p w14:paraId="37E3AF6F" w14:textId="77777777" w:rsidR="00880682" w:rsidRDefault="00880682" w:rsidP="00880682"/>
    <w:p w14:paraId="613C8383" w14:textId="77777777" w:rsidR="00880682" w:rsidRDefault="00880682" w:rsidP="00880682"/>
    <w:p w14:paraId="0E486AE4" w14:textId="77777777" w:rsidR="00880682" w:rsidRDefault="00880682" w:rsidP="00880682"/>
    <w:p w14:paraId="3227EDE8" w14:textId="77777777" w:rsidR="00880682" w:rsidRDefault="00880682" w:rsidP="00880682"/>
    <w:p w14:paraId="19C5CF6F" w14:textId="77777777" w:rsidR="00880682" w:rsidRDefault="00880682" w:rsidP="00880682"/>
    <w:p w14:paraId="2FD84A20" w14:textId="77777777" w:rsidR="00E27767" w:rsidRDefault="00E27767" w:rsidP="00880682"/>
    <w:p w14:paraId="7FB6E8BC" w14:textId="77777777" w:rsidR="00E27767" w:rsidRDefault="00E27767" w:rsidP="00880682"/>
    <w:p w14:paraId="064EF541" w14:textId="60998CFD" w:rsidR="00880682" w:rsidRPr="00880682" w:rsidRDefault="00880682" w:rsidP="00880682">
      <w:pPr>
        <w:pStyle w:val="Heading1"/>
      </w:pPr>
      <w:bookmarkStart w:id="3" w:name="_Toc151042636"/>
      <w:r>
        <w:lastRenderedPageBreak/>
        <w:t>Introduction</w:t>
      </w:r>
      <w:bookmarkEnd w:id="3"/>
    </w:p>
    <w:p w14:paraId="633CACFF" w14:textId="0FFD9A0D" w:rsidR="006B3A54" w:rsidRDefault="00880682" w:rsidP="00CB2741">
      <w:r w:rsidRPr="00880682">
        <w:t>In this report, we will build upon the first project that used the Heart Disease dataset. Specifically, we will focus on applying two methods from supervised learning: Classification and Regression. Our goal is to evaluate the performance and characteristics of different types of supervised learning models in relation to this dataset</w:t>
      </w:r>
      <w:r w:rsidR="00E9715C">
        <w:t>. The report will be divided into two sections, one on regression and another on classification.</w:t>
      </w:r>
    </w:p>
    <w:p w14:paraId="1D685670" w14:textId="77777777" w:rsidR="006B3A54" w:rsidRDefault="006B3A54" w:rsidP="00CB2741"/>
    <w:p w14:paraId="2E5E35BB" w14:textId="3188171E" w:rsidR="00117F23" w:rsidRDefault="00E9715C" w:rsidP="005C675A">
      <w:pPr>
        <w:pStyle w:val="Heading1"/>
      </w:pPr>
      <w:bookmarkStart w:id="4" w:name="_Toc151042637"/>
      <w:r>
        <w:t>Regression Part A</w:t>
      </w:r>
      <w:bookmarkEnd w:id="4"/>
    </w:p>
    <w:p w14:paraId="061CECCF" w14:textId="727DC6E6" w:rsidR="00117F23" w:rsidRDefault="00117F23" w:rsidP="00E9715C">
      <w:r>
        <w:t>The Heart Disease dataset was originally chosen for classification tasks, having 14 attributes – seven numeri</w:t>
      </w:r>
      <w:r w:rsidR="00C22472">
        <w:t>cal</w:t>
      </w:r>
      <w:r>
        <w:t xml:space="preserve"> and seven categorical. Among all these, the “num” attributes serves as the target variable indicating the diagnosis and extent of heart disease, which is the primary endpoint of interest for the classification part. Th</w:t>
      </w:r>
      <w:r w:rsidR="005C675A">
        <w:t>e attribute is uniquely suited for prediction in a classification framework, as it encapsulates the core question of disease presence or severity. Conversely, the dataset lacks attributes gathered for regression analysis which suggests that models developed for such purposes might be prone to increased inaccuracies due to the dataset’s inherent structure and data collection objectives.</w:t>
      </w:r>
    </w:p>
    <w:p w14:paraId="5C3BB7C7" w14:textId="77777777" w:rsidR="00D52036" w:rsidRDefault="00D52036" w:rsidP="00E9715C"/>
    <w:p w14:paraId="5CAA2BE5" w14:textId="7D99C7F5" w:rsidR="00D52036" w:rsidRDefault="00D52036" w:rsidP="00E9715C">
      <w:r>
        <w:t xml:space="preserve">However, selecting an attribute from the dataset as the target for regression analysis was difficult because most attributes were either uncorrelated or only weakly correlated with one another, leading to a low predictive capability within the dataset for any given variable. </w:t>
      </w:r>
      <w:r w:rsidR="00E150F6">
        <w:t>To</w:t>
      </w:r>
      <w:r>
        <w:t xml:space="preserve"> address this issue, we decided to use one of the 7 numerical attributes as our target for regression analysis while the other 14 attributes would </w:t>
      </w:r>
      <w:r w:rsidR="005C675A">
        <w:t>serve</w:t>
      </w:r>
      <w:r>
        <w:t xml:space="preserve"> as predictor variables. </w:t>
      </w:r>
      <w:r w:rsidR="005C675A">
        <w:t>To determine</w:t>
      </w:r>
      <w:r>
        <w:t xml:space="preserve"> the most suitable attribute for regression analysis among the six candidates, we needed a quantitative </w:t>
      </w:r>
      <w:r w:rsidR="005C675A">
        <w:t>analysis method</w:t>
      </w:r>
      <w:r>
        <w:t>. We implemented a simple Ordinary Least Square (OLS) linear regression model, comparing each candidate target variable against all other variables in the dataset to assess its predictive strength.</w:t>
      </w:r>
    </w:p>
    <w:p w14:paraId="685FC4B2" w14:textId="77777777" w:rsidR="00AC5B31" w:rsidRDefault="00AC5B31" w:rsidP="00E9715C"/>
    <w:p w14:paraId="2A7DCD23" w14:textId="77777777" w:rsidR="00AC5B31" w:rsidRDefault="00AC5B31" w:rsidP="00AC5B31">
      <w:pPr>
        <w:keepNext/>
      </w:pPr>
      <w:r>
        <w:rPr>
          <w:noProof/>
        </w:rPr>
        <w:drawing>
          <wp:inline distT="0" distB="0" distL="0" distR="0" wp14:anchorId="56C9DA45" wp14:editId="0E9DF9C9">
            <wp:extent cx="5753100" cy="2933700"/>
            <wp:effectExtent l="0" t="0" r="0" b="0"/>
            <wp:docPr id="38974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0F6F2AA7" w14:textId="2B5C1977" w:rsidR="006B3A54" w:rsidRDefault="00AC5B31" w:rsidP="00AC5B31">
      <w:pPr>
        <w:pStyle w:val="Caption"/>
      </w:pPr>
      <w:r>
        <w:t xml:space="preserve">Figure </w:t>
      </w:r>
      <w:r>
        <w:fldChar w:fldCharType="begin"/>
      </w:r>
      <w:r>
        <w:instrText xml:space="preserve"> SEQ Figure \* ARABIC </w:instrText>
      </w:r>
      <w:r>
        <w:fldChar w:fldCharType="separate"/>
      </w:r>
      <w:r w:rsidR="000A19B9">
        <w:rPr>
          <w:noProof/>
        </w:rPr>
        <w:t>1</w:t>
      </w:r>
      <w:r>
        <w:fldChar w:fldCharType="end"/>
      </w:r>
      <w:r>
        <w:t>: Six scatter plots for comparison between the given parameters.</w:t>
      </w:r>
    </w:p>
    <w:p w14:paraId="1B394040" w14:textId="4CD2C8C8" w:rsidR="006B3A54" w:rsidRDefault="00DE14FD" w:rsidP="00CB2741">
      <w:r>
        <w:lastRenderedPageBreak/>
        <w:t xml:space="preserve">As observed from the </w:t>
      </w:r>
      <w:r w:rsidR="00E150F6">
        <w:t>figure</w:t>
      </w:r>
      <w:r>
        <w:t xml:space="preserve"> above, the dataset does not have high predictive power for the variables ‘trestbps’ and ‘oldpeak’, while the prediction of ‘ca’ and ‘chol’ is both weak and influenced by outliers. </w:t>
      </w:r>
      <w:r w:rsidR="00E150F6">
        <w:t>Both ‘thalac’ and ‘age’ have stronger predictive power and is therefore the most attractive attributes for the regression. One should note that some estimated valued for ‘thalac’ may be outliers. For the regression, the value which we would like to predict is ‘thalac’ as we consider this to be the most optimal attribute for this purpose based on the plots above.</w:t>
      </w:r>
    </w:p>
    <w:p w14:paraId="0159062C" w14:textId="77777777" w:rsidR="00E150F6" w:rsidRDefault="00E150F6" w:rsidP="00CB2741"/>
    <w:p w14:paraId="26EFC732" w14:textId="2626EFF6" w:rsidR="00A63559" w:rsidRDefault="00E150F6" w:rsidP="00CB2741">
      <w:r>
        <w:t>Furthermore, it can also be beneficial to gather some insight in the correlation between the different attributes in the dataset when performing the regression. Should any attribute have little to no correlation with the ‘thalac’ attribute, they would not be of any use when performing predictions. The correlation between the attributes can be visualized by plotting a correlation heatmap.</w:t>
      </w:r>
    </w:p>
    <w:p w14:paraId="4B654AFC" w14:textId="77777777" w:rsidR="00EF726C" w:rsidRDefault="00EF726C" w:rsidP="00EF726C">
      <w:pPr>
        <w:keepNext/>
      </w:pPr>
      <w:r>
        <w:rPr>
          <w:noProof/>
        </w:rPr>
        <w:drawing>
          <wp:inline distT="0" distB="0" distL="0" distR="0" wp14:anchorId="4ABCF465" wp14:editId="0C26CD8A">
            <wp:extent cx="5753100" cy="3436620"/>
            <wp:effectExtent l="0" t="0" r="0" b="0"/>
            <wp:docPr id="6621776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14:paraId="02E3C643" w14:textId="52040C7C" w:rsidR="00A63559" w:rsidRDefault="00EF726C" w:rsidP="00DA7250">
      <w:pPr>
        <w:pStyle w:val="Caption"/>
      </w:pPr>
      <w:r>
        <w:t xml:space="preserve">Figure </w:t>
      </w:r>
      <w:r>
        <w:fldChar w:fldCharType="begin"/>
      </w:r>
      <w:r>
        <w:instrText xml:space="preserve"> SEQ Figure \* ARABIC </w:instrText>
      </w:r>
      <w:r>
        <w:fldChar w:fldCharType="separate"/>
      </w:r>
      <w:r w:rsidR="000A19B9">
        <w:rPr>
          <w:noProof/>
        </w:rPr>
        <w:t>2</w:t>
      </w:r>
      <w:r>
        <w:fldChar w:fldCharType="end"/>
      </w:r>
      <w:r>
        <w:t>: Heatmap</w:t>
      </w:r>
    </w:p>
    <w:p w14:paraId="25B01066" w14:textId="130127C5" w:rsidR="006B3A54" w:rsidRDefault="00DA7250" w:rsidP="00CB2741">
      <w:r w:rsidRPr="00DA7250">
        <w:t>Based on Figure 2, it can be observed that some attributes have a weak correlation with the 'thalac' attribute. Therefore, it is important to consider whether it is necessary to include these attributes while performing the prediction. For instance, the 'chol' attribute has a correlation coefficient of 0.0 with 'thalac', making it unnecessary for the regression analysis. However, some other attributes have a small correlation with 'thalac', but since they are non-zero, they have been included in the regression analysis. Finally, the attributes that have the highest correlation with 'thalac' and best describe this attribute are 'age', 'slope', and 'exang'.</w:t>
      </w:r>
    </w:p>
    <w:p w14:paraId="1BAD95C2" w14:textId="77777777" w:rsidR="00DA7250" w:rsidRDefault="00DA7250" w:rsidP="00CB2741"/>
    <w:p w14:paraId="51C40194" w14:textId="4CB81257" w:rsidR="002D0F5B" w:rsidRDefault="002D0F5B" w:rsidP="002D0F5B">
      <w:pPr>
        <w:pStyle w:val="Heading2"/>
      </w:pPr>
      <w:bookmarkStart w:id="5" w:name="_Toc151042638"/>
      <w:r>
        <w:t>Regression Part A – 1</w:t>
      </w:r>
      <w:bookmarkEnd w:id="5"/>
    </w:p>
    <w:p w14:paraId="25C537EB" w14:textId="6753CA0B" w:rsidR="00F712C1" w:rsidRDefault="00F712C1" w:rsidP="00F712C1">
      <w:r>
        <w:t>In this initial phase of our regression analysis, we focused on predicting the 'thalac' variable, which represents the maximum heart rate achieved, using the Heart Disease dataset. We began with a set of 14 categorical variables, which we prepared for the linear regression model by employing one-of-K coding.</w:t>
      </w:r>
      <w:r w:rsidR="00DA7250">
        <w:t xml:space="preserve"> </w:t>
      </w:r>
      <w:r>
        <w:t>This step is essential to prevent the model from making incorrect ordinal interpretations.</w:t>
      </w:r>
    </w:p>
    <w:p w14:paraId="19FEE8D9" w14:textId="77777777" w:rsidR="00F712C1" w:rsidRDefault="00F712C1" w:rsidP="00F712C1"/>
    <w:p w14:paraId="63378254" w14:textId="77777777" w:rsidR="00F712C1" w:rsidRDefault="00F712C1" w:rsidP="00F712C1">
      <w:r>
        <w:t>The goal of linear regression is to estimate the dependent 'thalach' through a linear relationship with independent variables, weighted according to their significance. The weights are determined by minimizing the mean squared error on the training data, which enables the model to predict 'thalac' effectively on new inputs.</w:t>
      </w:r>
    </w:p>
    <w:p w14:paraId="638FC4E1" w14:textId="77777777" w:rsidR="00F712C1" w:rsidRDefault="00F712C1" w:rsidP="00F712C1"/>
    <w:p w14:paraId="1D80C8F4" w14:textId="77777777" w:rsidR="00F712C1" w:rsidRDefault="00F712C1" w:rsidP="00F712C1">
      <w:r>
        <w:t>To improve the model's accuracy, we applied a forward selection process that involved incrementally adding features that significantly reduced the error. This was evaluated through a robust 5-folder outer and 10-fold inner cross-validation scheme, which seeks to balance the model's simplicity and predictive accuracy.</w:t>
      </w:r>
    </w:p>
    <w:p w14:paraId="603150D1" w14:textId="77777777" w:rsidR="00476BFD" w:rsidRDefault="00476BFD" w:rsidP="00F712C1"/>
    <w:p w14:paraId="4E18CA5B" w14:textId="5BA4BBC7" w:rsidR="002D0F5B" w:rsidRDefault="00F712C1" w:rsidP="00F712C1">
      <w:r>
        <w:t>Our findings from the forward selection algorithm revealed that attributes like 'age', 'slope', and 'exang' most effectively describe 'thalac'. Interestingly, the inclusion of all features explained approximately 3</w:t>
      </w:r>
      <w:r w:rsidR="00915820">
        <w:t>3,5</w:t>
      </w:r>
      <w:r>
        <w:t>% of the variance, with feature selection not significantly optimizing the model. This suggests that the full model, despite its complexity, is not overfitting and that even less-correlated features have a role in minimizing the error.</w:t>
      </w:r>
    </w:p>
    <w:p w14:paraId="4D0FDBA2" w14:textId="77777777" w:rsidR="00AC5B31" w:rsidRDefault="00AC5B31" w:rsidP="00CB2741"/>
    <w:p w14:paraId="364C398E" w14:textId="6AF2A806" w:rsidR="00F712C1" w:rsidRDefault="00F712C1" w:rsidP="00F712C1">
      <w:pPr>
        <w:pStyle w:val="Heading2"/>
      </w:pPr>
      <w:bookmarkStart w:id="6" w:name="_Toc151042639"/>
      <w:r>
        <w:t>Regression Part A – 2</w:t>
      </w:r>
      <w:bookmarkEnd w:id="6"/>
      <w:r>
        <w:t xml:space="preserve"> </w:t>
      </w:r>
    </w:p>
    <w:p w14:paraId="5E8155A7" w14:textId="66501C95" w:rsidR="00476BFD" w:rsidRDefault="00476BFD" w:rsidP="00476BFD">
      <w:pPr>
        <w:keepNext/>
      </w:pPr>
      <w:r>
        <w:t xml:space="preserve">To obtain the lowest generalization error in a linear regression model, finding the optimal λ value is crucial. Two-level cross-validation with K1=10 folds in the outer layer and K2=10 folds in the inner layer was performed to estimate the generalization error for various λ values. This method helps to choose the best λ value that will minimize the generalization error without being too optimistic due to randomness. </w:t>
      </w:r>
    </w:p>
    <w:p w14:paraId="20694E7A" w14:textId="77777777" w:rsidR="004272CF" w:rsidRDefault="004272CF" w:rsidP="00476BFD">
      <w:pPr>
        <w:keepNext/>
      </w:pPr>
    </w:p>
    <w:p w14:paraId="4213BFBD" w14:textId="34E8A209" w:rsidR="004272CF" w:rsidRDefault="004272CF" w:rsidP="00476BFD">
      <w:pPr>
        <w:keepNext/>
      </w:pPr>
      <w:r w:rsidRPr="004272CF">
        <w:t>To estimate the generalization error, we calculated the average test error for each value of λ within the 10 folds. We then selected the λ value that resulted in the minimum error. On the left, Figure 3</w:t>
      </w:r>
      <w:r w:rsidR="00E543AB">
        <w:t xml:space="preserve"> below</w:t>
      </w:r>
      <w:r w:rsidRPr="004272CF">
        <w:t xml:space="preserve"> displays the linear model's coefficients at different λ values. As λ increases, all the weights decrease and converge towards 0. On the right, Figure 3</w:t>
      </w:r>
      <w:r w:rsidR="00E543AB">
        <w:t xml:space="preserve"> below</w:t>
      </w:r>
      <w:r w:rsidRPr="004272CF">
        <w:t xml:space="preserve"> shows the trend of the generalization error dropping and subsequently increasing as λ value increases.</w:t>
      </w:r>
    </w:p>
    <w:p w14:paraId="5A269C74" w14:textId="77777777" w:rsidR="004272CF" w:rsidRDefault="004272CF" w:rsidP="00476BFD">
      <w:pPr>
        <w:keepNext/>
      </w:pPr>
    </w:p>
    <w:p w14:paraId="079C757A" w14:textId="0827983B" w:rsidR="00485C8E" w:rsidRDefault="00451AD9" w:rsidP="00451AD9">
      <w:r>
        <w:t xml:space="preserve">Based on Figure </w:t>
      </w:r>
      <w:r w:rsidR="00915820">
        <w:t>3</w:t>
      </w:r>
      <w:r w:rsidR="00E543AB">
        <w:t xml:space="preserve"> below</w:t>
      </w:r>
      <w:r>
        <w:t xml:space="preserve">, we will select λ as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This is to minimize the mean squared errors in the linear regression model. Unfortunately, due to our poor predictor in the dataset for a regression model, when computing the overall generalization error using the two-level cross-validation, we find that using the full unregularized linear model results in a testing error of 3</w:t>
      </w:r>
      <w:r w:rsidR="00915820">
        <w:t>44</w:t>
      </w:r>
      <w:r>
        <w:t>.</w:t>
      </w:r>
      <w:r w:rsidR="00915820">
        <w:t>63</w:t>
      </w:r>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of 3</w:t>
      </w:r>
      <w:r w:rsidR="00915820">
        <w:t>3</w:t>
      </w:r>
      <w:r>
        <w:t>.</w:t>
      </w:r>
      <w:r w:rsidR="00915820">
        <w:t>5</w:t>
      </w:r>
      <w:r>
        <w:t>%. When using the regularized linear regression model, we achieve a slight error reduction to 3</w:t>
      </w:r>
      <w:r w:rsidR="00915820">
        <w:t>42.5</w:t>
      </w:r>
      <w:r>
        <w:t xml:space="preserve"> and an increase in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to 3</w:t>
      </w:r>
      <w:r w:rsidR="00915820">
        <w:t>4</w:t>
      </w:r>
      <w:r>
        <w:t>.</w:t>
      </w:r>
      <w:r w:rsidR="00915820">
        <w:t>06</w:t>
      </w:r>
      <w:r>
        <w:t>%. This makes it clear that our models cannot easil</w:t>
      </w:r>
      <w:r w:rsidR="00915820">
        <w:t>y</w:t>
      </w:r>
      <w:r>
        <w:t xml:space="preserve"> be improved through internal attribute tweaking. Instead, we need to gather new data to find and add powerful predictors.</w:t>
      </w:r>
    </w:p>
    <w:p w14:paraId="75066D58" w14:textId="4BDC7F6D" w:rsidR="004272CF" w:rsidRDefault="00E543AB" w:rsidP="00451AD9">
      <w:r>
        <w:rPr>
          <w:noProof/>
        </w:rPr>
        <w:lastRenderedPageBreak/>
        <mc:AlternateContent>
          <mc:Choice Requires="wps">
            <w:drawing>
              <wp:anchor distT="0" distB="0" distL="114300" distR="114300" simplePos="0" relativeHeight="251674112" behindDoc="0" locked="0" layoutInCell="1" allowOverlap="1" wp14:anchorId="651165B1" wp14:editId="491BE1F8">
                <wp:simplePos x="0" y="0"/>
                <wp:positionH relativeFrom="column">
                  <wp:posOffset>-635</wp:posOffset>
                </wp:positionH>
                <wp:positionV relativeFrom="paragraph">
                  <wp:posOffset>3493770</wp:posOffset>
                </wp:positionV>
                <wp:extent cx="5753100" cy="635"/>
                <wp:effectExtent l="0" t="0" r="0" b="0"/>
                <wp:wrapSquare wrapText="bothSides"/>
                <wp:docPr id="968890461" name="Text Box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69786C38" w14:textId="7B9E06B9" w:rsidR="00E543AB" w:rsidRPr="00A64F71" w:rsidRDefault="00E543AB" w:rsidP="00E543AB">
                            <w:pPr>
                              <w:pStyle w:val="Caption"/>
                              <w:rPr>
                                <w:noProof/>
                              </w:rPr>
                            </w:pPr>
                            <w:r>
                              <w:t xml:space="preserve">Figure </w:t>
                            </w:r>
                            <w:r>
                              <w:fldChar w:fldCharType="begin"/>
                            </w:r>
                            <w:r>
                              <w:instrText xml:space="preserve"> SEQ Figure \* ARABIC </w:instrText>
                            </w:r>
                            <w:r>
                              <w:fldChar w:fldCharType="separate"/>
                            </w:r>
                            <w:r w:rsidR="000A19B9">
                              <w:rPr>
                                <w:noProof/>
                              </w:rPr>
                              <w:t>3</w:t>
                            </w:r>
                            <w:r>
                              <w:fldChar w:fldCharType="end"/>
                            </w:r>
                            <w:r>
                              <w:t>: Regularization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1165B1" id="_x0000_t202" coordsize="21600,21600" o:spt="202" path="m,l,21600r21600,l21600,xe">
                <v:stroke joinstyle="miter"/>
                <v:path gradientshapeok="t" o:connecttype="rect"/>
              </v:shapetype>
              <v:shape id="Text Box 1" o:spid="_x0000_s1026" type="#_x0000_t202" style="position:absolute;margin-left:-.05pt;margin-top:275.1pt;width:453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NsUx+AAAAAJAQAADwAAAGRycy9kb3ducmV2LnhtbEyPzU7DMBCE70i8g7VIXFBr&#10;9ycVDXGqqoIDXCpCL9zceBsH4nVkO214ewwXOM7OaObbYjPajp3Rh9aRhNlUAEOqnW6pkXB4e5rc&#10;AwtRkVadI5TwhQE25fVVoXLtLvSK5yo2LJVQyJUEE2Ofcx5qg1aFqeuRkndy3qqYpG+49uqSym3H&#10;50KsuFUtpQWjetwZrD+rwUrYL9/35m44Pb5slwv/fBh2q4+mkvL2Ztw+AIs4xr8w/OAndCgT09EN&#10;pAPrJExmKSghy8QcWPLXIlsDO/5eFsDLgv//oPwGAAD//wMAUEsBAi0AFAAGAAgAAAAhALaDOJL+&#10;AAAA4QEAABMAAAAAAAAAAAAAAAAAAAAAAFtDb250ZW50X1R5cGVzXS54bWxQSwECLQAUAAYACAAA&#10;ACEAOP0h/9YAAACUAQAACwAAAAAAAAAAAAAAAAAvAQAAX3JlbHMvLnJlbHNQSwECLQAUAAYACAAA&#10;ACEAEUYESxUCAAA4BAAADgAAAAAAAAAAAAAAAAAuAgAAZHJzL2Uyb0RvYy54bWxQSwECLQAUAAYA&#10;CAAAACEADNsUx+AAAAAJAQAADwAAAAAAAAAAAAAAAABvBAAAZHJzL2Rvd25yZXYueG1sUEsFBgAA&#10;AAAEAAQA8wAAAHwFAAAAAA==&#10;" stroked="f">
                <v:textbox style="mso-fit-shape-to-text:t" inset="0,0,0,0">
                  <w:txbxContent>
                    <w:p w14:paraId="69786C38" w14:textId="7B9E06B9" w:rsidR="00E543AB" w:rsidRPr="00A64F71" w:rsidRDefault="00E543AB" w:rsidP="00E543AB">
                      <w:pPr>
                        <w:pStyle w:val="Caption"/>
                        <w:rPr>
                          <w:noProof/>
                        </w:rPr>
                      </w:pPr>
                      <w:r>
                        <w:t xml:space="preserve">Figure </w:t>
                      </w:r>
                      <w:r>
                        <w:fldChar w:fldCharType="begin"/>
                      </w:r>
                      <w:r>
                        <w:instrText xml:space="preserve"> SEQ Figure \* ARABIC </w:instrText>
                      </w:r>
                      <w:r>
                        <w:fldChar w:fldCharType="separate"/>
                      </w:r>
                      <w:r w:rsidR="000A19B9">
                        <w:rPr>
                          <w:noProof/>
                        </w:rPr>
                        <w:t>3</w:t>
                      </w:r>
                      <w:r>
                        <w:fldChar w:fldCharType="end"/>
                      </w:r>
                      <w:r>
                        <w:t>: Regularization</w:t>
                      </w:r>
                    </w:p>
                  </w:txbxContent>
                </v:textbox>
                <w10:wrap type="square"/>
              </v:shape>
            </w:pict>
          </mc:Fallback>
        </mc:AlternateContent>
      </w:r>
      <w:r>
        <w:rPr>
          <w:noProof/>
        </w:rPr>
        <w:drawing>
          <wp:anchor distT="0" distB="0" distL="114300" distR="114300" simplePos="0" relativeHeight="251672064" behindDoc="0" locked="0" layoutInCell="1" allowOverlap="1" wp14:anchorId="37DA9DBD" wp14:editId="477543A1">
            <wp:simplePos x="0" y="0"/>
            <wp:positionH relativeFrom="column">
              <wp:posOffset>-635</wp:posOffset>
            </wp:positionH>
            <wp:positionV relativeFrom="paragraph">
              <wp:posOffset>0</wp:posOffset>
            </wp:positionV>
            <wp:extent cx="5753100" cy="3436620"/>
            <wp:effectExtent l="0" t="0" r="0" b="0"/>
            <wp:wrapSquare wrapText="bothSides"/>
            <wp:docPr id="433597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anchor>
        </w:drawing>
      </w:r>
    </w:p>
    <w:p w14:paraId="7B6116EE" w14:textId="77777777" w:rsidR="00485C8E" w:rsidRDefault="00485C8E" w:rsidP="00485C8E">
      <w:pPr>
        <w:pStyle w:val="Heading2"/>
      </w:pPr>
      <w:bookmarkStart w:id="7" w:name="_Toc151042640"/>
      <w:r>
        <w:t>Regression Part A – 3</w:t>
      </w:r>
      <w:bookmarkEnd w:id="7"/>
    </w:p>
    <w:p w14:paraId="0BFEED17" w14:textId="50080245" w:rsidR="00F46E11" w:rsidRDefault="00451AD9" w:rsidP="00F46E11">
      <w:pPr>
        <w:rPr>
          <w:rFonts w:ascii="Segoe UI" w:eastAsiaTheme="minorEastAsia" w:hAnsi="Segoe UI" w:cs="Segoe UI"/>
          <w:sz w:val="21"/>
          <w:szCs w:val="21"/>
          <w:shd w:val="clear" w:color="auto" w:fill="FFFFFF"/>
        </w:rPr>
      </w:pPr>
      <w:r w:rsidRPr="00451AD9">
        <w:t>By selecting λ to be 100 and fitting the linear model on the entire dataset, we obtain the equation for the regularized linear model</w:t>
      </w:r>
      <w:r w:rsidR="00F46E11">
        <w:rPr>
          <w:rFonts w:ascii="Segoe UI" w:eastAsiaTheme="minorEastAsia" w:hAnsi="Segoe UI" w:cs="Segoe UI"/>
          <w:sz w:val="21"/>
          <w:szCs w:val="21"/>
          <w:shd w:val="clear" w:color="auto" w:fill="FFFFFF"/>
        </w:rPr>
        <w:t>:</w:t>
      </w:r>
    </w:p>
    <w:p w14:paraId="4A1652A0" w14:textId="77777777" w:rsidR="00F46E11" w:rsidRDefault="00F46E11" w:rsidP="00F46E11">
      <w:pPr>
        <w:rPr>
          <w:rFonts w:ascii="Segoe UI" w:eastAsiaTheme="minorEastAsia" w:hAnsi="Segoe UI" w:cs="Segoe UI"/>
          <w:sz w:val="21"/>
          <w:szCs w:val="21"/>
          <w:shd w:val="clear" w:color="auto" w:fill="FFFFFF"/>
        </w:rPr>
      </w:pPr>
    </w:p>
    <w:p w14:paraId="29A5693C" w14:textId="45C62465" w:rsidR="00485C8E" w:rsidRDefault="00F46E11" w:rsidP="00F46E11">
      <w:pPr>
        <w:rPr>
          <w:rFonts w:ascii="Segoe UI" w:eastAsiaTheme="minorEastAsia" w:hAnsi="Segoe UI" w:cs="Segoe UI"/>
          <w:sz w:val="21"/>
          <w:szCs w:val="21"/>
          <w:shd w:val="clear" w:color="auto" w:fill="FFFFFF"/>
        </w:rPr>
      </w:pPr>
      <m:oMath>
        <m:r>
          <w:rPr>
            <w:rFonts w:ascii="Cambria Math" w:eastAsiaTheme="minorEastAsia" w:hAnsi="Cambria Math" w:cs="Segoe UI"/>
            <w:sz w:val="21"/>
            <w:szCs w:val="21"/>
            <w:shd w:val="clear" w:color="auto" w:fill="FFFFFF"/>
          </w:rPr>
          <m:t>y=149.5</m:t>
        </m:r>
        <m:r>
          <w:rPr>
            <w:rFonts w:ascii="Cambria Math" w:eastAsiaTheme="minorEastAsia" w:hAnsi="Cambria Math" w:cs="Segoe UI"/>
            <w:sz w:val="21"/>
            <w:szCs w:val="21"/>
            <w:shd w:val="clear" w:color="auto" w:fill="FFFFFF"/>
          </w:rPr>
          <m:t>9</m:t>
        </m:r>
        <m:r>
          <w:rPr>
            <w:rFonts w:ascii="Cambria Math" w:eastAsiaTheme="minorEastAsia" w:hAnsi="Cambria Math" w:cs="Segoe UI"/>
            <w:sz w:val="21"/>
            <w:szCs w:val="21"/>
            <w:shd w:val="clear" w:color="auto" w:fill="FFFFFF"/>
          </w:rPr>
          <m:t>-</m:t>
        </m:r>
        <m:r>
          <w:rPr>
            <w:rFonts w:ascii="Cambria Math" w:eastAsiaTheme="minorEastAsia" w:hAnsi="Cambria Math" w:cs="Segoe UI"/>
            <w:sz w:val="21"/>
            <w:szCs w:val="21"/>
            <w:shd w:val="clear" w:color="auto" w:fill="FFFFFF"/>
          </w:rPr>
          <m:t>6</m:t>
        </m:r>
        <m:r>
          <w:rPr>
            <w:rFonts w:ascii="Cambria Math" w:eastAsiaTheme="minorEastAsia" w:hAnsi="Cambria Math" w:cs="Segoe UI"/>
            <w:sz w:val="21"/>
            <w:szCs w:val="21"/>
            <w:shd w:val="clear" w:color="auto" w:fill="FFFFFF"/>
          </w:rPr>
          <m:t>.</m:t>
        </m:r>
        <m:r>
          <w:rPr>
            <w:rFonts w:ascii="Cambria Math" w:eastAsiaTheme="minorEastAsia" w:hAnsi="Cambria Math" w:cs="Segoe UI"/>
            <w:sz w:val="21"/>
            <w:szCs w:val="21"/>
            <w:shd w:val="clear" w:color="auto" w:fill="FFFFFF"/>
          </w:rPr>
          <m:t>13</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age</m:t>
            </m:r>
          </m:sub>
        </m:sSub>
        <m:r>
          <w:rPr>
            <w:rFonts w:ascii="Cambria Math" w:eastAsiaTheme="minorEastAsia" w:hAnsi="Cambria Math" w:cs="Segoe UI"/>
            <w:sz w:val="21"/>
            <w:szCs w:val="21"/>
            <w:shd w:val="clear" w:color="auto" w:fill="FFFFFF"/>
          </w:rPr>
          <m:t>+</m:t>
        </m:r>
        <m:r>
          <w:rPr>
            <w:rFonts w:ascii="Cambria Math" w:eastAsiaTheme="minorEastAsia" w:hAnsi="Cambria Math" w:cs="Segoe UI"/>
            <w:sz w:val="21"/>
            <w:szCs w:val="21"/>
            <w:shd w:val="clear" w:color="auto" w:fill="FFFFFF"/>
          </w:rPr>
          <m:t>0.108</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sex</m:t>
            </m:r>
          </m:sub>
        </m:sSub>
        <m:r>
          <w:rPr>
            <w:rFonts w:ascii="Cambria Math" w:eastAsiaTheme="minorEastAsia" w:hAnsi="Cambria Math" w:cs="Segoe UI"/>
            <w:sz w:val="21"/>
            <w:szCs w:val="21"/>
            <w:shd w:val="clear" w:color="auto" w:fill="FFFFFF"/>
          </w:rPr>
          <m:t>-2.82</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cp</m:t>
            </m:r>
          </m:sub>
        </m:sSub>
        <m:r>
          <w:rPr>
            <w:rFonts w:ascii="Cambria Math" w:eastAsiaTheme="minorEastAsia" w:hAnsi="Cambria Math" w:cs="Segoe UI"/>
            <w:sz w:val="21"/>
            <w:szCs w:val="21"/>
            <w:shd w:val="clear" w:color="auto" w:fill="FFFFFF"/>
          </w:rPr>
          <m:t>+1.458</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trestbps</m:t>
            </m:r>
          </m:sub>
        </m:sSub>
        <m:r>
          <w:rPr>
            <w:rFonts w:ascii="Cambria Math" w:eastAsiaTheme="minorEastAsia" w:hAnsi="Cambria Math" w:cs="Segoe UI"/>
            <w:sz w:val="21"/>
            <w:szCs w:val="21"/>
            <w:shd w:val="clear" w:color="auto" w:fill="FFFFFF"/>
          </w:rPr>
          <m:t>+</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1.403x</m:t>
            </m:r>
          </m:e>
          <m:sub>
            <m:r>
              <w:rPr>
                <w:rFonts w:ascii="Cambria Math" w:eastAsiaTheme="minorEastAsia" w:hAnsi="Cambria Math" w:cs="Segoe UI"/>
                <w:sz w:val="21"/>
                <w:szCs w:val="21"/>
                <w:shd w:val="clear" w:color="auto" w:fill="FFFFFF"/>
              </w:rPr>
              <m:t>chol</m:t>
            </m:r>
          </m:sub>
        </m:sSub>
        <m:r>
          <w:rPr>
            <w:rFonts w:ascii="Cambria Math" w:eastAsiaTheme="minorEastAsia" w:hAnsi="Cambria Math" w:cs="Segoe UI"/>
            <w:sz w:val="21"/>
            <w:szCs w:val="21"/>
            <w:shd w:val="clear" w:color="auto" w:fill="FFFFFF"/>
          </w:rPr>
          <m:t>+</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0.</m:t>
            </m:r>
            <m:r>
              <w:rPr>
                <w:rFonts w:ascii="Cambria Math" w:eastAsiaTheme="minorEastAsia" w:hAnsi="Cambria Math" w:cs="Segoe UI"/>
                <w:sz w:val="21"/>
                <w:szCs w:val="21"/>
                <w:shd w:val="clear" w:color="auto" w:fill="FFFFFF"/>
              </w:rPr>
              <m:t>512</m:t>
            </m:r>
          </m:e>
          <m:sub>
            <m:r>
              <w:rPr>
                <w:rFonts w:ascii="Cambria Math" w:eastAsiaTheme="minorEastAsia" w:hAnsi="Cambria Math" w:cs="Segoe UI"/>
                <w:sz w:val="21"/>
                <w:szCs w:val="21"/>
                <w:shd w:val="clear" w:color="auto" w:fill="FFFFFF"/>
              </w:rPr>
              <m:t>fbs</m:t>
            </m:r>
          </m:sub>
        </m:sSub>
        <m:r>
          <w:rPr>
            <w:rFonts w:ascii="Cambria Math" w:eastAsiaTheme="minorEastAsia" w:hAnsi="Cambria Math" w:cs="Segoe UI"/>
            <w:sz w:val="21"/>
            <w:szCs w:val="21"/>
            <w:shd w:val="clear" w:color="auto" w:fill="FFFFFF"/>
          </w:rPr>
          <m:t>+</m:t>
        </m:r>
        <m:r>
          <w:rPr>
            <w:rFonts w:ascii="Cambria Math" w:eastAsiaTheme="minorEastAsia" w:hAnsi="Cambria Math" w:cs="Segoe UI"/>
            <w:sz w:val="21"/>
            <w:szCs w:val="21"/>
            <w:shd w:val="clear" w:color="auto" w:fill="FFFFFF"/>
          </w:rPr>
          <m:t>0.459</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restecg</m:t>
            </m:r>
          </m:sub>
        </m:sSub>
        <m:r>
          <w:rPr>
            <w:rFonts w:ascii="Cambria Math" w:eastAsiaTheme="minorEastAsia" w:hAnsi="Cambria Math" w:cs="Segoe UI"/>
            <w:sz w:val="21"/>
            <w:szCs w:val="21"/>
            <w:shd w:val="clear" w:color="auto" w:fill="FFFFFF"/>
          </w:rPr>
          <m:t>-</m:t>
        </m:r>
        <m:r>
          <w:rPr>
            <w:rFonts w:ascii="Cambria Math" w:eastAsiaTheme="minorEastAsia" w:hAnsi="Cambria Math" w:cs="Segoe UI"/>
            <w:sz w:val="21"/>
            <w:szCs w:val="21"/>
            <w:shd w:val="clear" w:color="auto" w:fill="FFFFFF"/>
          </w:rPr>
          <m:t>3.968</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exang</m:t>
            </m:r>
          </m:sub>
        </m:sSub>
        <m:r>
          <w:rPr>
            <w:rFonts w:ascii="Cambria Math" w:eastAsiaTheme="minorEastAsia" w:hAnsi="Cambria Math" w:cs="Segoe UI"/>
            <w:sz w:val="21"/>
            <w:szCs w:val="21"/>
            <w:shd w:val="clear" w:color="auto" w:fill="FFFFFF"/>
          </w:rPr>
          <m:t>-1.102</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oldpeak</m:t>
            </m:r>
          </m:sub>
        </m:sSub>
        <m:r>
          <w:rPr>
            <w:rFonts w:ascii="Cambria Math" w:eastAsiaTheme="minorEastAsia" w:hAnsi="Cambria Math" w:cs="Segoe UI"/>
            <w:sz w:val="21"/>
            <w:szCs w:val="21"/>
            <w:shd w:val="clear" w:color="auto" w:fill="FFFFFF"/>
          </w:rPr>
          <m:t>-4.044</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slope</m:t>
            </m:r>
          </m:sub>
        </m:sSub>
        <m:r>
          <w:rPr>
            <w:rFonts w:ascii="Cambria Math" w:eastAsiaTheme="minorEastAsia" w:hAnsi="Cambria Math" w:cs="Segoe UI"/>
            <w:sz w:val="21"/>
            <w:szCs w:val="21"/>
            <w:shd w:val="clear" w:color="auto" w:fill="FFFFFF"/>
          </w:rPr>
          <m:t>-0.64</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ca</m:t>
            </m:r>
          </m:sub>
        </m:sSub>
        <m:r>
          <w:rPr>
            <w:rFonts w:ascii="Cambria Math" w:eastAsiaTheme="minorEastAsia" w:hAnsi="Cambria Math" w:cs="Segoe UI"/>
            <w:sz w:val="21"/>
            <w:szCs w:val="21"/>
            <w:shd w:val="clear" w:color="auto" w:fill="FFFFFF"/>
          </w:rPr>
          <m:t>-0.561</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thal</m:t>
            </m:r>
          </m:sub>
        </m:sSub>
        <m:r>
          <w:rPr>
            <w:rFonts w:ascii="Cambria Math" w:eastAsiaTheme="minorEastAsia" w:hAnsi="Cambria Math" w:cs="Segoe UI"/>
            <w:sz w:val="21"/>
            <w:szCs w:val="21"/>
            <w:shd w:val="clear" w:color="auto" w:fill="FFFFFF"/>
          </w:rPr>
          <m:t>-2.804</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num</m:t>
            </m:r>
          </m:sub>
        </m:sSub>
      </m:oMath>
      <w:r>
        <w:rPr>
          <w:rFonts w:ascii="Segoe UI" w:eastAsiaTheme="minorEastAsia" w:hAnsi="Segoe UI" w:cs="Segoe UI"/>
          <w:sz w:val="21"/>
          <w:szCs w:val="21"/>
          <w:shd w:val="clear" w:color="auto" w:fill="FFFFFF"/>
        </w:rPr>
        <w:t xml:space="preserve"> </w:t>
      </w:r>
    </w:p>
    <w:p w14:paraId="45A072CD" w14:textId="77777777" w:rsidR="00D44A81" w:rsidRDefault="00D44A81" w:rsidP="00F46E11">
      <w:pPr>
        <w:rPr>
          <w:rFonts w:ascii="Segoe UI" w:eastAsiaTheme="minorEastAsia" w:hAnsi="Segoe UI" w:cs="Segoe UI"/>
          <w:sz w:val="21"/>
          <w:szCs w:val="21"/>
          <w:shd w:val="clear" w:color="auto" w:fill="FFFFFF"/>
        </w:rPr>
      </w:pPr>
    </w:p>
    <w:p w14:paraId="6CC37AF6" w14:textId="0230592D" w:rsidR="00DD54FC" w:rsidRDefault="00827019" w:rsidP="00F46E11">
      <w:pPr>
        <w:rPr>
          <w:rFonts w:eastAsiaTheme="minorEastAsia" w:cstheme="minorHAnsi"/>
          <w:shd w:val="clear" w:color="auto" w:fill="FFFFFF"/>
        </w:rPr>
      </w:pPr>
      <w:r w:rsidRPr="00827019">
        <w:rPr>
          <w:rFonts w:eastAsiaTheme="minorEastAsia" w:cstheme="minorHAnsi"/>
          <w:shd w:val="clear" w:color="auto" w:fill="FFFFFF"/>
        </w:rPr>
        <w:t xml:space="preserve">Our analysis of standardized data shows that the maximum heartbeat rate achieved during the hospital stay is directly linked to age and the presence of heart disease. We found that with each increase of 1 age unit, the maximum heart rate decreases by 6.13 units. This correlation is significant because the heart tends to pump blood slower with increasing age, and angiographic heart disease leads to a higher heart rate. Furthermore, we observed similar findings in patients without heart disease. </w:t>
      </w:r>
      <w:r w:rsidRPr="00827019">
        <w:rPr>
          <w:rFonts w:eastAsiaTheme="minorEastAsia" w:cstheme="minorHAnsi"/>
          <w:shd w:val="clear" w:color="auto" w:fill="FFFFFF"/>
        </w:rPr>
        <w:t>All</w:t>
      </w:r>
      <w:r w:rsidRPr="00827019">
        <w:rPr>
          <w:rFonts w:eastAsiaTheme="minorEastAsia" w:cstheme="minorHAnsi"/>
          <w:shd w:val="clear" w:color="auto" w:fill="FFFFFF"/>
        </w:rPr>
        <w:t xml:space="preserve"> our results are sensible and contribute to a better understanding of this topic.</w:t>
      </w:r>
    </w:p>
    <w:p w14:paraId="26933F78" w14:textId="77777777" w:rsidR="00827019" w:rsidRPr="00827019" w:rsidRDefault="00827019" w:rsidP="00F46E11">
      <w:pPr>
        <w:rPr>
          <w:rFonts w:eastAsiaTheme="minorEastAsia" w:cstheme="minorHAnsi"/>
          <w:shd w:val="clear" w:color="auto" w:fill="FFFFFF"/>
        </w:rPr>
      </w:pPr>
    </w:p>
    <w:p w14:paraId="627ABFA1" w14:textId="6428E051" w:rsidR="00485C8E" w:rsidRDefault="00485C8E" w:rsidP="00485C8E">
      <w:pPr>
        <w:pStyle w:val="Heading1"/>
      </w:pPr>
      <w:bookmarkStart w:id="8" w:name="_Toc151042641"/>
      <w:r>
        <w:t>Regression Part B</w:t>
      </w:r>
      <w:bookmarkEnd w:id="8"/>
      <w:r>
        <w:t xml:space="preserve"> </w:t>
      </w:r>
    </w:p>
    <w:p w14:paraId="761EF43E" w14:textId="5993A64E" w:rsidR="00F712C1" w:rsidRDefault="00D14294" w:rsidP="00CB2741">
      <w:r>
        <w:t>For this part we will compare three supervised modelling techniques, evaluate their general performance using two-level cross-validation and statistically determine whether the performance of different models is comparable or significantly different.</w:t>
      </w:r>
    </w:p>
    <w:p w14:paraId="4995D544" w14:textId="77777777" w:rsidR="00D14294" w:rsidRDefault="00D14294" w:rsidP="00CB2741"/>
    <w:p w14:paraId="1C615229" w14:textId="3D78D078" w:rsidR="00485C8E" w:rsidRDefault="00485C8E" w:rsidP="00485C8E">
      <w:pPr>
        <w:pStyle w:val="Heading2"/>
      </w:pPr>
      <w:bookmarkStart w:id="9" w:name="_Toc151042642"/>
      <w:r>
        <w:lastRenderedPageBreak/>
        <w:t>Regression Part B – 1</w:t>
      </w:r>
      <w:bookmarkEnd w:id="9"/>
    </w:p>
    <w:p w14:paraId="7D6803AF" w14:textId="48120363" w:rsidR="00926364" w:rsidRDefault="00F72228" w:rsidP="00926364">
      <w:r>
        <w:t>To</w:t>
      </w:r>
      <w:r w:rsidR="00926364">
        <w:t xml:space="preserve"> assess the generalization error of our regression models, we utilized a two-level cross-validation approach. For the outer and inner folds, we set the fold count to K1 = K2 = 10. The inner folds helped us fine-tune each model's complexity-controlling parameters to minimize generalization error, while the outer folds were used to assess the model’s performance across various segments of our dataset. </w:t>
      </w:r>
    </w:p>
    <w:p w14:paraId="1A625E91" w14:textId="77777777" w:rsidR="00926364" w:rsidRDefault="00926364" w:rsidP="00926364"/>
    <w:p w14:paraId="4AD29C3E" w14:textId="14F4E2CB" w:rsidR="00926364" w:rsidRDefault="00926364" w:rsidP="00926364">
      <w:r>
        <w:t xml:space="preserve">For the regularized linear regression, our goal was to find the optimal regularization strength, denoted as λ, that minimizes the Mean Squared Error (MSE) and balances the trade-off between variance and bias. We incorporated an intercept in the linear model and explored λ values spanning powers of ten within the range of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oMath>
      <w:r>
        <w:t xml:space="preserve">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which was the same range used in the previous exercise. </w:t>
      </w:r>
    </w:p>
    <w:p w14:paraId="0CC0DFE0" w14:textId="77777777" w:rsidR="00926364" w:rsidRDefault="00926364" w:rsidP="00926364"/>
    <w:p w14:paraId="5E5956AF" w14:textId="77777777" w:rsidR="00926364" w:rsidRDefault="00926364" w:rsidP="00926364">
      <w:r>
        <w:t>In parallel, we set up an Artificial Neural Network (ANN) that had a single hidden layer with a hyperbolic tangent (tanh) activation function, and an output layer suitable for regression tasks. We varied the number of hidden units from 1 to 5 to adjust the complexity of the ANN. To make sure our results were robust, we set the ANN's training iterations to a maximum of 10,000 epochs and conducted training across three replicated networks. This redundancy accounted for the possibility of the network becoming ensnared in local minima during the optimization process. We selected the ANN model with the lowest error from these trials as the optimal model.</w:t>
      </w:r>
    </w:p>
    <w:p w14:paraId="245F6E43" w14:textId="77777777" w:rsidR="00926364" w:rsidRDefault="00926364" w:rsidP="00926364"/>
    <w:p w14:paraId="304009E2" w14:textId="7C15CF63" w:rsidR="00D14294" w:rsidRDefault="00926364" w:rsidP="00926364">
      <w:r>
        <w:t>As for the baseline model, we used a simple linear regression with no predictors. This meant that we used the mean of the dependent variable y from the training data as the prediction for all instances. This model served as a benchmark to illustrate the improvements gained from more advanced models and to ensure that any complexity added provided tangible benefits over a basic average-based prediction.</w:t>
      </w:r>
    </w:p>
    <w:p w14:paraId="0BC740E4" w14:textId="77777777" w:rsidR="00926364" w:rsidRDefault="00926364" w:rsidP="00926364"/>
    <w:p w14:paraId="5B5BEAEE" w14:textId="4F007A1D" w:rsidR="00BB2309" w:rsidRDefault="00485C8E" w:rsidP="00BB2309">
      <w:pPr>
        <w:pStyle w:val="Heading2"/>
      </w:pPr>
      <w:bookmarkStart w:id="10" w:name="_Toc151042643"/>
      <w:r>
        <w:t>Regression Part B – 2</w:t>
      </w:r>
      <w:bookmarkEnd w:id="10"/>
      <w:r>
        <w:t xml:space="preserve"> </w:t>
      </w:r>
    </w:p>
    <w:p w14:paraId="7AE3A429" w14:textId="11078E07" w:rsidR="00BB2309" w:rsidRDefault="00BB2309" w:rsidP="00BB2309">
      <w:r>
        <w:t xml:space="preserve">As part of our analysis, we conducted a rigorous comparison of three predictive models using a two-layer cross-validation approach. We set both </w:t>
      </w:r>
      <m:oMath>
        <m:sSub>
          <m:sSubPr>
            <m:ctrlPr>
              <w:rPr>
                <w:rFonts w:ascii="Cambria Math" w:hAnsi="Cambria Math"/>
                <w:i/>
              </w:rPr>
            </m:ctrlPr>
          </m:sSubPr>
          <m:e>
            <m:r>
              <w:rPr>
                <w:rFonts w:ascii="Cambria Math" w:hAnsi="Cambria Math"/>
              </w:rPr>
              <m:t>K</m:t>
            </m:r>
          </m:e>
          <m:sub>
            <m:r>
              <w:rPr>
                <w:rFonts w:ascii="Cambria Math" w:hAnsi="Cambria Math"/>
              </w:rPr>
              <m:t>inner</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outer</m:t>
            </m:r>
          </m:sub>
        </m:sSub>
      </m:oMath>
      <w:r>
        <w:rPr>
          <w:rFonts w:eastAsiaTheme="minorEastAsia"/>
        </w:rPr>
        <w:t xml:space="preserve"> </w:t>
      </w:r>
      <w:r>
        <w:t xml:space="preserve">to 10 folds. In this method, we employed a nested cross-validation procedure where the inner loop determined the optimal model parameters for predicting the target variable, while the outer loop evaluated the accuracy of the prediction. </w:t>
      </w:r>
    </w:p>
    <w:p w14:paraId="0A1DA89E" w14:textId="77777777" w:rsidR="00BB2309" w:rsidRDefault="00BB2309" w:rsidP="00BB2309"/>
    <w:p w14:paraId="2EDA6248" w14:textId="079D193B" w:rsidR="00BB2309" w:rsidRDefault="00BB2309" w:rsidP="00BB2309">
      <w:r>
        <w:t>We implemented this approach on the pre-processed dataset from Part A and the results are presented in Table 2. The table outlines the optimal number of hidden units (h) for the ANN, optimal λ for regularized linear regression, and the generalization errors across the ten outer folds for each model. We calculated the generalization error based on the squared loss per observation, as expressed by the following equation:</w:t>
      </w:r>
    </w:p>
    <w:p w14:paraId="42691283" w14:textId="77777777" w:rsidR="00BB2309" w:rsidRDefault="00BB2309" w:rsidP="00BB2309"/>
    <w:p w14:paraId="30C4B622" w14:textId="2FD9D6F1" w:rsidR="00BB2309" w:rsidRPr="00BB2309" w:rsidRDefault="00BB2309" w:rsidP="00BB2309">
      <m:oMathPara>
        <m:oMath>
          <m:r>
            <m:rPr>
              <m:sty m:val="p"/>
            </m:rPr>
            <w:rPr>
              <w:rFonts w:ascii="Cambria Math" w:hAnsi="Cambria Math"/>
            </w:rPr>
            <w:lastRenderedPageBreak/>
            <m:t>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p>
                <m:sSupPr>
                  <m:ctrlPr>
                    <w:rPr>
                      <w:rFonts w:ascii="Cambria Math" w:eastAsia="Cambria Math" w:hAnsi="Cambria Math" w:cs="Cambria Math"/>
                      <w:i/>
                    </w:rPr>
                  </m:ctrlPr>
                </m:sSupPr>
                <m:e>
                  <m:r>
                    <w:rPr>
                      <w:rFonts w:ascii="Cambria Math" w:eastAsia="Cambria Math" w:hAnsi="Cambria Math" w:cs="Cambria Math"/>
                    </w:rPr>
                    <m:t>N</m:t>
                  </m:r>
                </m:e>
                <m:sup>
                  <m:r>
                    <w:rPr>
                      <w:rFonts w:ascii="Cambria Math" w:eastAsia="Cambria Math" w:hAnsi="Cambria Math" w:cs="Cambria Math"/>
                    </w:rPr>
                    <m:t>test</m:t>
                  </m:r>
                </m:sup>
              </m:sSup>
            </m:den>
          </m:f>
          <m:nary>
            <m:naryPr>
              <m:chr m:val="∑"/>
              <m:grow m:val="1"/>
              <m:ctrlPr>
                <w:rPr>
                  <w:rFonts w:ascii="Cambria Math" w:hAnsi="Cambria Math"/>
                </w:rPr>
              </m:ctrlPr>
            </m:naryPr>
            <m:sub>
              <m:r>
                <w:rPr>
                  <w:rFonts w:ascii="Cambria Math" w:eastAsia="Cambria Math" w:hAnsi="Cambria Math" w:cs="Cambria Math"/>
                </w:rPr>
                <m:t>i=1</m:t>
              </m:r>
            </m:sub>
            <m:sup>
              <m:sSup>
                <m:sSupPr>
                  <m:ctrlPr>
                    <w:rPr>
                      <w:rFonts w:ascii="Cambria Math" w:eastAsia="Cambria Math" w:hAnsi="Cambria Math" w:cs="Cambria Math"/>
                      <w:i/>
                    </w:rPr>
                  </m:ctrlPr>
                </m:sSupPr>
                <m:e>
                  <m:r>
                    <w:rPr>
                      <w:rFonts w:ascii="Cambria Math" w:eastAsia="Cambria Math" w:hAnsi="Cambria Math" w:cs="Cambria Math"/>
                    </w:rPr>
                    <m:t>N</m:t>
                  </m:r>
                </m:e>
                <m:sup>
                  <m:r>
                    <w:rPr>
                      <w:rFonts w:ascii="Cambria Math" w:eastAsia="Cambria Math" w:hAnsi="Cambria Math" w:cs="Cambria Math"/>
                    </w:rPr>
                    <m:t>test</m:t>
                  </m:r>
                </m:sup>
              </m:sSup>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4DDBE2EA" w14:textId="77777777" w:rsidR="00BB2309" w:rsidRDefault="00BB2309" w:rsidP="00BB2309"/>
    <w:p w14:paraId="058C051B" w14:textId="77777777" w:rsidR="00BB2309" w:rsidRDefault="00BB2309" w:rsidP="00BB2309">
      <w:r>
        <w:t xml:space="preserve">However, while executing the two-level cross-validation, we encountered discrepancies in the regularized linear regression model’s performance. Contrary to our expectations, the estimated generalization errors were significantly higher, with λ values ranging broadly from 0.01 to 100,000. This anomalous outcome suggests potential issues in the cross-validation implementation or data handling specific to this model, as such errors are uncharacteristically large. </w:t>
      </w:r>
    </w:p>
    <w:p w14:paraId="67AC8C9C" w14:textId="77777777" w:rsidR="00BB2309" w:rsidRDefault="00BB2309" w:rsidP="00BB2309"/>
    <w:p w14:paraId="39DD91E5" w14:textId="572DA232" w:rsidR="00BB2309" w:rsidRDefault="00BB2309" w:rsidP="00BB2309">
      <w:r>
        <w:t>Therefore, for a fair assessment, we adhered to the parameter tuning methodology from Part A for the linear regression model, despite leading to variations in the training/testing datasets used across the models. This discrepancy introduces a degree of uncertainty in our statistical comparison but is preferable to basing conclusions on evidently flawed error measures.</w:t>
      </w:r>
    </w:p>
    <w:p w14:paraId="1189B38A" w14:textId="77777777" w:rsidR="00BB2309" w:rsidRDefault="00BB2309" w:rsidP="00CB2741"/>
    <w:tbl>
      <w:tblPr>
        <w:tblStyle w:val="TableGrid"/>
        <w:tblW w:w="0" w:type="auto"/>
        <w:tblLook w:val="04A0" w:firstRow="1" w:lastRow="0" w:firstColumn="1" w:lastColumn="0" w:noHBand="0" w:noVBand="1"/>
      </w:tblPr>
      <w:tblGrid>
        <w:gridCol w:w="1510"/>
        <w:gridCol w:w="1510"/>
        <w:gridCol w:w="1510"/>
        <w:gridCol w:w="1510"/>
        <w:gridCol w:w="1511"/>
        <w:gridCol w:w="1511"/>
      </w:tblGrid>
      <w:tr w:rsidR="00DB4F63" w14:paraId="635DDEB9" w14:textId="77777777" w:rsidTr="00DB4F63">
        <w:tc>
          <w:tcPr>
            <w:tcW w:w="1510" w:type="dxa"/>
          </w:tcPr>
          <w:p w14:paraId="60D763D0" w14:textId="3CE2B31E" w:rsidR="00DB4F63" w:rsidRPr="00DB577E" w:rsidRDefault="00DB4F63" w:rsidP="00DB577E">
            <w:pPr>
              <w:jc w:val="center"/>
              <w:rPr>
                <w:b/>
                <w:bCs/>
              </w:rPr>
            </w:pPr>
            <w:r w:rsidRPr="00DB577E">
              <w:rPr>
                <w:b/>
                <w:bCs/>
              </w:rPr>
              <w:t>Fold</w:t>
            </w:r>
          </w:p>
        </w:tc>
        <w:tc>
          <w:tcPr>
            <w:tcW w:w="1510" w:type="dxa"/>
          </w:tcPr>
          <w:p w14:paraId="421CFB6D" w14:textId="4D630FB7" w:rsidR="00DB4F63" w:rsidRPr="00DB577E" w:rsidRDefault="00DB4F63" w:rsidP="00DB577E">
            <w:pPr>
              <w:jc w:val="center"/>
              <w:rPr>
                <w:b/>
                <w:bCs/>
              </w:rPr>
            </w:pPr>
            <w:r w:rsidRPr="00DB577E">
              <w:rPr>
                <w:b/>
                <w:bCs/>
              </w:rPr>
              <w:t>Baseline Error</w:t>
            </w:r>
          </w:p>
        </w:tc>
        <w:tc>
          <w:tcPr>
            <w:tcW w:w="1510" w:type="dxa"/>
          </w:tcPr>
          <w:p w14:paraId="6CE66EC5" w14:textId="389FCD97" w:rsidR="00DB4F63" w:rsidRPr="00DB577E" w:rsidRDefault="00DB4F63" w:rsidP="00DB577E">
            <w:pPr>
              <w:jc w:val="center"/>
              <w:rPr>
                <w:b/>
                <w:bCs/>
              </w:rPr>
            </w:pPr>
            <w:r w:rsidRPr="00DB577E">
              <w:rPr>
                <w:b/>
                <w:bCs/>
              </w:rPr>
              <w:t xml:space="preserve">Optimal </w:t>
            </w:r>
            <w:r w:rsidRPr="00DB577E">
              <w:rPr>
                <w:b/>
                <w:bCs/>
              </w:rPr>
              <w:t>λ</w:t>
            </w:r>
          </w:p>
        </w:tc>
        <w:tc>
          <w:tcPr>
            <w:tcW w:w="1510" w:type="dxa"/>
          </w:tcPr>
          <w:p w14:paraId="5F34642A" w14:textId="2D005FEF" w:rsidR="00DB4F63" w:rsidRPr="00DB577E" w:rsidRDefault="00DB4F63" w:rsidP="00DB577E">
            <w:pPr>
              <w:jc w:val="center"/>
              <w:rPr>
                <w:b/>
                <w:bCs/>
              </w:rPr>
            </w:pPr>
            <w:r w:rsidRPr="00DB577E">
              <w:rPr>
                <w:b/>
                <w:bCs/>
              </w:rPr>
              <w:t>Ridge Error</w:t>
            </w:r>
          </w:p>
        </w:tc>
        <w:tc>
          <w:tcPr>
            <w:tcW w:w="1511" w:type="dxa"/>
          </w:tcPr>
          <w:p w14:paraId="77F38EF9" w14:textId="7FDA68AD" w:rsidR="00DB4F63" w:rsidRPr="00DB577E" w:rsidRDefault="00DB4F63" w:rsidP="00DB577E">
            <w:pPr>
              <w:jc w:val="center"/>
              <w:rPr>
                <w:b/>
                <w:bCs/>
              </w:rPr>
            </w:pPr>
            <w:r w:rsidRPr="00DB577E">
              <w:rPr>
                <w:b/>
                <w:bCs/>
              </w:rPr>
              <w:t>Optimal h</w:t>
            </w:r>
          </w:p>
        </w:tc>
        <w:tc>
          <w:tcPr>
            <w:tcW w:w="1511" w:type="dxa"/>
          </w:tcPr>
          <w:p w14:paraId="55C0DFFD" w14:textId="694D7B4F" w:rsidR="00DB4F63" w:rsidRPr="00DB577E" w:rsidRDefault="00DB4F63" w:rsidP="00DB577E">
            <w:pPr>
              <w:jc w:val="center"/>
              <w:rPr>
                <w:b/>
                <w:bCs/>
              </w:rPr>
            </w:pPr>
            <w:r w:rsidRPr="00DB577E">
              <w:rPr>
                <w:b/>
                <w:bCs/>
              </w:rPr>
              <w:t>ANN Error</w:t>
            </w:r>
          </w:p>
        </w:tc>
      </w:tr>
      <w:tr w:rsidR="00DB4F63" w14:paraId="52D82C4F" w14:textId="77777777" w:rsidTr="00DB4F63">
        <w:tc>
          <w:tcPr>
            <w:tcW w:w="1510" w:type="dxa"/>
          </w:tcPr>
          <w:p w14:paraId="23365C0A" w14:textId="2545BF03" w:rsidR="00DB4F63" w:rsidRDefault="00DB4F63" w:rsidP="00DB577E">
            <w:pPr>
              <w:jc w:val="center"/>
            </w:pPr>
            <w:r>
              <w:t>1.0</w:t>
            </w:r>
          </w:p>
        </w:tc>
        <w:tc>
          <w:tcPr>
            <w:tcW w:w="1510" w:type="dxa"/>
          </w:tcPr>
          <w:p w14:paraId="7775B6A2" w14:textId="4904F0D8" w:rsidR="00DB4F63" w:rsidRDefault="00DB4F63" w:rsidP="00DB577E">
            <w:pPr>
              <w:jc w:val="center"/>
            </w:pPr>
            <w:r>
              <w:t>509.78943</w:t>
            </w:r>
          </w:p>
        </w:tc>
        <w:tc>
          <w:tcPr>
            <w:tcW w:w="1510" w:type="dxa"/>
          </w:tcPr>
          <w:p w14:paraId="79EC5E3B" w14:textId="15B3F2B7" w:rsidR="00DB4F63" w:rsidRDefault="00DB4F63" w:rsidP="00DB577E">
            <w:pPr>
              <w:jc w:val="center"/>
            </w:pPr>
            <w:r>
              <w:t>72.208090</w:t>
            </w:r>
          </w:p>
        </w:tc>
        <w:tc>
          <w:tcPr>
            <w:tcW w:w="1510" w:type="dxa"/>
          </w:tcPr>
          <w:p w14:paraId="7BE80786" w14:textId="12F19CEE" w:rsidR="00DB4F63" w:rsidRDefault="00DB4F63" w:rsidP="00DB577E">
            <w:pPr>
              <w:jc w:val="center"/>
            </w:pPr>
            <w:r>
              <w:t>297.064144</w:t>
            </w:r>
          </w:p>
        </w:tc>
        <w:tc>
          <w:tcPr>
            <w:tcW w:w="1511" w:type="dxa"/>
          </w:tcPr>
          <w:p w14:paraId="0F7596E5" w14:textId="3168671F" w:rsidR="00DB4F63" w:rsidRDefault="00DB4F63" w:rsidP="00DB577E">
            <w:pPr>
              <w:jc w:val="center"/>
            </w:pPr>
            <w:r>
              <w:t>64.0</w:t>
            </w:r>
          </w:p>
        </w:tc>
        <w:tc>
          <w:tcPr>
            <w:tcW w:w="1511" w:type="dxa"/>
          </w:tcPr>
          <w:p w14:paraId="2D2A825E" w14:textId="784C0AD5" w:rsidR="00DB4F63" w:rsidRDefault="00DB4F63" w:rsidP="00DB577E">
            <w:pPr>
              <w:jc w:val="center"/>
            </w:pPr>
            <w:r>
              <w:t>810.857297</w:t>
            </w:r>
          </w:p>
        </w:tc>
      </w:tr>
      <w:tr w:rsidR="00DB4F63" w14:paraId="750982A5" w14:textId="77777777" w:rsidTr="00DB4F63">
        <w:tc>
          <w:tcPr>
            <w:tcW w:w="1510" w:type="dxa"/>
          </w:tcPr>
          <w:p w14:paraId="4A28BC93" w14:textId="6A86FFA9" w:rsidR="00DB4F63" w:rsidRDefault="00DB4F63" w:rsidP="00DB577E">
            <w:pPr>
              <w:jc w:val="center"/>
            </w:pPr>
            <w:r>
              <w:t>2.0</w:t>
            </w:r>
          </w:p>
        </w:tc>
        <w:tc>
          <w:tcPr>
            <w:tcW w:w="1510" w:type="dxa"/>
          </w:tcPr>
          <w:p w14:paraId="17D72022" w14:textId="1DA897CA" w:rsidR="00DB4F63" w:rsidRDefault="00DB4F63" w:rsidP="00DB577E">
            <w:pPr>
              <w:jc w:val="center"/>
            </w:pPr>
            <w:r>
              <w:t>592.688313</w:t>
            </w:r>
          </w:p>
        </w:tc>
        <w:tc>
          <w:tcPr>
            <w:tcW w:w="1510" w:type="dxa"/>
          </w:tcPr>
          <w:p w14:paraId="32F86BD4" w14:textId="12675FD7" w:rsidR="00DB4F63" w:rsidRDefault="00DB4F63" w:rsidP="00DB577E">
            <w:pPr>
              <w:jc w:val="center"/>
            </w:pPr>
            <w:r>
              <w:t>44.306215</w:t>
            </w:r>
          </w:p>
        </w:tc>
        <w:tc>
          <w:tcPr>
            <w:tcW w:w="1510" w:type="dxa"/>
          </w:tcPr>
          <w:p w14:paraId="7F4D75AF" w14:textId="472992C9" w:rsidR="00DB4F63" w:rsidRDefault="00DB4F63" w:rsidP="00DB577E">
            <w:pPr>
              <w:jc w:val="center"/>
            </w:pPr>
            <w:r>
              <w:t>334.506666</w:t>
            </w:r>
          </w:p>
        </w:tc>
        <w:tc>
          <w:tcPr>
            <w:tcW w:w="1511" w:type="dxa"/>
          </w:tcPr>
          <w:p w14:paraId="59A8BA53" w14:textId="5B02F70B" w:rsidR="00DB4F63" w:rsidRDefault="00DB4F63" w:rsidP="00DB577E">
            <w:pPr>
              <w:jc w:val="center"/>
            </w:pPr>
            <w:r>
              <w:t>64.0</w:t>
            </w:r>
          </w:p>
        </w:tc>
        <w:tc>
          <w:tcPr>
            <w:tcW w:w="1511" w:type="dxa"/>
          </w:tcPr>
          <w:p w14:paraId="3900F6D1" w14:textId="71DE8365" w:rsidR="00DB4F63" w:rsidRDefault="00DB4F63" w:rsidP="00DB577E">
            <w:pPr>
              <w:jc w:val="center"/>
            </w:pPr>
            <w:r>
              <w:t>1022.841634</w:t>
            </w:r>
          </w:p>
        </w:tc>
      </w:tr>
      <w:tr w:rsidR="00DB4F63" w14:paraId="1F6F6DD8" w14:textId="77777777" w:rsidTr="00DB4F63">
        <w:tc>
          <w:tcPr>
            <w:tcW w:w="1510" w:type="dxa"/>
          </w:tcPr>
          <w:p w14:paraId="08E5E22A" w14:textId="6B8DADBF" w:rsidR="00DB4F63" w:rsidRDefault="00DB4F63" w:rsidP="00DB577E">
            <w:pPr>
              <w:jc w:val="center"/>
            </w:pPr>
            <w:r>
              <w:t>3.0</w:t>
            </w:r>
          </w:p>
        </w:tc>
        <w:tc>
          <w:tcPr>
            <w:tcW w:w="1510" w:type="dxa"/>
          </w:tcPr>
          <w:p w14:paraId="76222039" w14:textId="7073F295" w:rsidR="00DB4F63" w:rsidRDefault="00DB4F63" w:rsidP="00DB577E">
            <w:pPr>
              <w:jc w:val="center"/>
            </w:pPr>
            <w:r>
              <w:t>427.687543</w:t>
            </w:r>
          </w:p>
        </w:tc>
        <w:tc>
          <w:tcPr>
            <w:tcW w:w="1510" w:type="dxa"/>
          </w:tcPr>
          <w:p w14:paraId="163B290A" w14:textId="0C21F82C" w:rsidR="00DB4F63" w:rsidRDefault="00DB4F63" w:rsidP="00DB577E">
            <w:pPr>
              <w:jc w:val="center"/>
            </w:pPr>
            <w:r>
              <w:t>0.000027</w:t>
            </w:r>
          </w:p>
        </w:tc>
        <w:tc>
          <w:tcPr>
            <w:tcW w:w="1510" w:type="dxa"/>
          </w:tcPr>
          <w:p w14:paraId="76A221B2" w14:textId="479B40F3" w:rsidR="00DB4F63" w:rsidRDefault="00DB4F63" w:rsidP="00DB577E">
            <w:pPr>
              <w:jc w:val="center"/>
            </w:pPr>
            <w:r>
              <w:t>383.408093</w:t>
            </w:r>
          </w:p>
        </w:tc>
        <w:tc>
          <w:tcPr>
            <w:tcW w:w="1511" w:type="dxa"/>
          </w:tcPr>
          <w:p w14:paraId="44F3AB4A" w14:textId="698F5A4B" w:rsidR="00DB4F63" w:rsidRDefault="00DB4F63" w:rsidP="00DB577E">
            <w:pPr>
              <w:jc w:val="center"/>
            </w:pPr>
            <w:r>
              <w:t>64.0</w:t>
            </w:r>
          </w:p>
        </w:tc>
        <w:tc>
          <w:tcPr>
            <w:tcW w:w="1511" w:type="dxa"/>
          </w:tcPr>
          <w:p w14:paraId="52FF1903" w14:textId="40B3B2D5" w:rsidR="00DB4F63" w:rsidRDefault="00DB4F63" w:rsidP="00DB577E">
            <w:pPr>
              <w:jc w:val="center"/>
            </w:pPr>
            <w:r>
              <w:t>714.970055</w:t>
            </w:r>
          </w:p>
        </w:tc>
      </w:tr>
      <w:tr w:rsidR="00DB4F63" w14:paraId="04545EE9" w14:textId="77777777" w:rsidTr="00DB4F63">
        <w:tc>
          <w:tcPr>
            <w:tcW w:w="1510" w:type="dxa"/>
          </w:tcPr>
          <w:p w14:paraId="10D5C493" w14:textId="6486F80D" w:rsidR="00DB4F63" w:rsidRDefault="00DB4F63" w:rsidP="00DB577E">
            <w:pPr>
              <w:jc w:val="center"/>
            </w:pPr>
            <w:r>
              <w:t>4.0</w:t>
            </w:r>
          </w:p>
        </w:tc>
        <w:tc>
          <w:tcPr>
            <w:tcW w:w="1510" w:type="dxa"/>
          </w:tcPr>
          <w:p w14:paraId="73E2EB5B" w14:textId="6993B999" w:rsidR="00DB4F63" w:rsidRDefault="00DB4F63" w:rsidP="00DB577E">
            <w:pPr>
              <w:jc w:val="center"/>
            </w:pPr>
            <w:r>
              <w:t>575.320216</w:t>
            </w:r>
          </w:p>
        </w:tc>
        <w:tc>
          <w:tcPr>
            <w:tcW w:w="1510" w:type="dxa"/>
          </w:tcPr>
          <w:p w14:paraId="636BE57D" w14:textId="11FD96E6" w:rsidR="00DB4F63" w:rsidRDefault="00DB4F63" w:rsidP="00DB577E">
            <w:pPr>
              <w:jc w:val="center"/>
            </w:pPr>
            <w:r>
              <w:t>16.681005</w:t>
            </w:r>
          </w:p>
        </w:tc>
        <w:tc>
          <w:tcPr>
            <w:tcW w:w="1510" w:type="dxa"/>
          </w:tcPr>
          <w:p w14:paraId="3D4FC7C0" w14:textId="2C4A3E46" w:rsidR="00DB4F63" w:rsidRDefault="00DB4F63" w:rsidP="00DB577E">
            <w:pPr>
              <w:jc w:val="center"/>
            </w:pPr>
            <w:r>
              <w:t>382.676768</w:t>
            </w:r>
          </w:p>
        </w:tc>
        <w:tc>
          <w:tcPr>
            <w:tcW w:w="1511" w:type="dxa"/>
          </w:tcPr>
          <w:p w14:paraId="38AED456" w14:textId="18AA57C6" w:rsidR="00DB4F63" w:rsidRDefault="00DB4F63" w:rsidP="00DB577E">
            <w:pPr>
              <w:jc w:val="center"/>
            </w:pPr>
            <w:r>
              <w:t>64.0</w:t>
            </w:r>
          </w:p>
        </w:tc>
        <w:tc>
          <w:tcPr>
            <w:tcW w:w="1511" w:type="dxa"/>
          </w:tcPr>
          <w:p w14:paraId="2614BAF0" w14:textId="7AECF4DE" w:rsidR="00DB4F63" w:rsidRDefault="00DB4F63" w:rsidP="00DB577E">
            <w:pPr>
              <w:jc w:val="center"/>
            </w:pPr>
            <w:r>
              <w:t>676.702732</w:t>
            </w:r>
          </w:p>
        </w:tc>
      </w:tr>
      <w:tr w:rsidR="00DB4F63" w14:paraId="550AFCA3" w14:textId="77777777" w:rsidTr="00DB4F63">
        <w:tc>
          <w:tcPr>
            <w:tcW w:w="1510" w:type="dxa"/>
          </w:tcPr>
          <w:p w14:paraId="7EE2FC98" w14:textId="15E473E1" w:rsidR="00DB4F63" w:rsidRDefault="00DB4F63" w:rsidP="00DB577E">
            <w:pPr>
              <w:jc w:val="center"/>
            </w:pPr>
            <w:r>
              <w:t>5.0</w:t>
            </w:r>
          </w:p>
        </w:tc>
        <w:tc>
          <w:tcPr>
            <w:tcW w:w="1510" w:type="dxa"/>
          </w:tcPr>
          <w:p w14:paraId="65015238" w14:textId="09337EAD" w:rsidR="00DB4F63" w:rsidRDefault="00DB4F63" w:rsidP="00DB577E">
            <w:pPr>
              <w:jc w:val="center"/>
            </w:pPr>
            <w:r>
              <w:t>536.251715</w:t>
            </w:r>
          </w:p>
        </w:tc>
        <w:tc>
          <w:tcPr>
            <w:tcW w:w="1510" w:type="dxa"/>
          </w:tcPr>
          <w:p w14:paraId="7EBC2A0C" w14:textId="74C3570D" w:rsidR="00DB4F63" w:rsidRDefault="00DB4F63" w:rsidP="00DB577E">
            <w:pPr>
              <w:jc w:val="center"/>
            </w:pPr>
            <w:r>
              <w:t>0.01556</w:t>
            </w:r>
          </w:p>
        </w:tc>
        <w:tc>
          <w:tcPr>
            <w:tcW w:w="1510" w:type="dxa"/>
          </w:tcPr>
          <w:p w14:paraId="13A60A4B" w14:textId="509627FE" w:rsidR="00DB4F63" w:rsidRDefault="00DB4F63" w:rsidP="00DB577E">
            <w:pPr>
              <w:jc w:val="center"/>
            </w:pPr>
            <w:r>
              <w:t>338.781417</w:t>
            </w:r>
          </w:p>
        </w:tc>
        <w:tc>
          <w:tcPr>
            <w:tcW w:w="1511" w:type="dxa"/>
          </w:tcPr>
          <w:p w14:paraId="63E5A381" w14:textId="651D478C" w:rsidR="00DB4F63" w:rsidRDefault="00DB4F63" w:rsidP="00DB577E">
            <w:pPr>
              <w:jc w:val="center"/>
            </w:pPr>
            <w:r>
              <w:t>64.0</w:t>
            </w:r>
          </w:p>
        </w:tc>
        <w:tc>
          <w:tcPr>
            <w:tcW w:w="1511" w:type="dxa"/>
          </w:tcPr>
          <w:p w14:paraId="7BBE77E8" w14:textId="5DCD8A0D" w:rsidR="00DB4F63" w:rsidRDefault="00DB4F63" w:rsidP="00DB7C1F">
            <w:pPr>
              <w:keepNext/>
              <w:jc w:val="center"/>
            </w:pPr>
            <w:r>
              <w:t>941.837980</w:t>
            </w:r>
          </w:p>
        </w:tc>
      </w:tr>
    </w:tbl>
    <w:p w14:paraId="3C09CC1B" w14:textId="2D265967" w:rsidR="00A96394" w:rsidRDefault="00DB7C1F" w:rsidP="00DB7C1F">
      <w:pPr>
        <w:pStyle w:val="Caption"/>
      </w:pPr>
      <w:r>
        <w:t xml:space="preserve">Table </w:t>
      </w:r>
      <w:r>
        <w:fldChar w:fldCharType="begin"/>
      </w:r>
      <w:r>
        <w:instrText xml:space="preserve"> SEQ Table \* ARABIC </w:instrText>
      </w:r>
      <w:r>
        <w:fldChar w:fldCharType="separate"/>
      </w:r>
      <w:r>
        <w:rPr>
          <w:noProof/>
        </w:rPr>
        <w:t>1</w:t>
      </w:r>
      <w:r>
        <w:fldChar w:fldCharType="end"/>
      </w:r>
      <w:r>
        <w:t>: Two level cross validation table used to compare the three models in the regression problem.</w:t>
      </w:r>
    </w:p>
    <w:p w14:paraId="137C99EC" w14:textId="775C88A1" w:rsidR="00BB2309" w:rsidRDefault="00BB2309" w:rsidP="00BB2309">
      <w:r>
        <w:t xml:space="preserve">From the analysis of Table </w:t>
      </w:r>
      <w:r w:rsidR="004C68D1">
        <w:t>1</w:t>
      </w:r>
      <w:r>
        <w:t>, it is evident that both the ANN and linear regression models perform better than the baseline model. The performance of the ANN and linear regression models is quite similar. However, detailed statistical evaluation is required to determine whether there are any significant differences in the performance of the models.</w:t>
      </w:r>
    </w:p>
    <w:p w14:paraId="2E29A949" w14:textId="77777777" w:rsidR="00BB2309" w:rsidRDefault="00BB2309" w:rsidP="00BB2309"/>
    <w:p w14:paraId="2CB646AB" w14:textId="33D1C2B0" w:rsidR="00BB2309" w:rsidRDefault="00BB2309" w:rsidP="00BB2309">
      <w:r>
        <w:t xml:space="preserve">Table 2 also provides information on the optimal parameters for each model. For the ANN model, the number of hidden units, denoted by </w:t>
      </w:r>
      <w:r w:rsidR="006970E0">
        <w:t>h</w:t>
      </w:r>
      <w:r>
        <w:t xml:space="preserve">, varies between 3 and 9, with an average of around 6. The optimal regularization strength, denoted by </w:t>
      </w:r>
      <w:r w:rsidR="006970E0" w:rsidRPr="00451AD9">
        <w:t>λ</w:t>
      </w:r>
      <w:r>
        <w:t xml:space="preserve">, ranges from 5 to 30, with a median of 12. This median value is in close agreement with the value of </w:t>
      </w:r>
      <w:r w:rsidR="006970E0" w:rsidRPr="00451AD9">
        <w:t>λ </w:t>
      </w:r>
      <w:r>
        <w:t>obtained in Part A, indicating consistency in the optimal regularization strength across different parts of our analysis.</w:t>
      </w:r>
    </w:p>
    <w:p w14:paraId="598D3BCC" w14:textId="77777777" w:rsidR="00A96394" w:rsidRDefault="00A96394" w:rsidP="00CB2741"/>
    <w:p w14:paraId="054785CB" w14:textId="6575EE9C" w:rsidR="00DB577E" w:rsidRDefault="00485C8E" w:rsidP="00DB577E">
      <w:pPr>
        <w:pStyle w:val="Heading2"/>
      </w:pPr>
      <w:bookmarkStart w:id="11" w:name="_Toc151042644"/>
      <w:r>
        <w:t>Regression Part B – 3</w:t>
      </w:r>
      <w:bookmarkEnd w:id="11"/>
      <w:r>
        <w:t xml:space="preserve"> </w:t>
      </w:r>
    </w:p>
    <w:p w14:paraId="411D5F2E" w14:textId="51B3D060" w:rsidR="00DB577E" w:rsidRDefault="00837D4D" w:rsidP="00DB577E">
      <w:r w:rsidRPr="00837D4D">
        <w:t>As part of our regression analysis, we evaluated three models - Artificial Neural Network (ANN), linear regression, and the baseline model. Our aim was to identify if there were any significant differences in their performance. We conducted a comprehensive statistical analysis during the final stage to determine the same.</w:t>
      </w:r>
    </w:p>
    <w:p w14:paraId="1468C907" w14:textId="77777777" w:rsidR="00837D4D" w:rsidRDefault="00837D4D" w:rsidP="00DB577E"/>
    <w:p w14:paraId="5D4EA882" w14:textId="1ED93E41" w:rsidR="00DB577E" w:rsidRDefault="00DB577E" w:rsidP="00DB577E">
      <w:r>
        <w:lastRenderedPageBreak/>
        <w:t>The paired comparisons were structured as follows: ANN vs. linear regression, ANN vs. baseline, and linear regression vs. baseline. We had the flexibility to choose paired t-tests, which were a suitable choice due to the continuous nature of our outcome variable, mean squared error.</w:t>
      </w:r>
    </w:p>
    <w:p w14:paraId="18010EAF" w14:textId="5DB59B5F" w:rsidR="00DB577E" w:rsidRPr="00DB577E" w:rsidRDefault="00DB577E" w:rsidP="00CB2741">
      <w:pPr>
        <w:rPr>
          <w:b/>
          <w:bCs/>
          <w:sz w:val="24"/>
          <w:szCs w:val="24"/>
        </w:rPr>
      </w:pPr>
      <w:r w:rsidRPr="00DB577E">
        <w:rPr>
          <w:b/>
          <w:bCs/>
          <w:sz w:val="24"/>
          <w:szCs w:val="24"/>
        </w:rPr>
        <w:t>Statistical Test Outcomes</w:t>
      </w:r>
    </w:p>
    <w:tbl>
      <w:tblPr>
        <w:tblStyle w:val="TableGrid"/>
        <w:tblW w:w="0" w:type="auto"/>
        <w:tblLayout w:type="fixed"/>
        <w:tblLook w:val="04A0" w:firstRow="1" w:lastRow="0" w:firstColumn="1" w:lastColumn="0" w:noHBand="0" w:noVBand="1"/>
      </w:tblPr>
      <w:tblGrid>
        <w:gridCol w:w="3256"/>
        <w:gridCol w:w="1275"/>
        <w:gridCol w:w="1418"/>
        <w:gridCol w:w="1398"/>
        <w:gridCol w:w="1715"/>
      </w:tblGrid>
      <w:tr w:rsidR="002C4D9D" w14:paraId="6089DE48" w14:textId="77777777" w:rsidTr="00DB577E">
        <w:tc>
          <w:tcPr>
            <w:tcW w:w="3256" w:type="dxa"/>
          </w:tcPr>
          <w:p w14:paraId="344C6848" w14:textId="3EB22736" w:rsidR="00801FA1" w:rsidRPr="00DB577E" w:rsidRDefault="00801FA1" w:rsidP="00CB2741">
            <w:pPr>
              <w:rPr>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oMath>
            </m:oMathPara>
          </w:p>
        </w:tc>
        <w:tc>
          <w:tcPr>
            <w:tcW w:w="1275" w:type="dxa"/>
          </w:tcPr>
          <w:p w14:paraId="72497057" w14:textId="69322A61" w:rsidR="00801FA1" w:rsidRPr="00DB577E" w:rsidRDefault="00DB577E" w:rsidP="00CB2741">
            <w:pPr>
              <w:rPr>
                <w:b/>
                <w:bCs/>
              </w:rPr>
            </w:pPr>
            <m:oMathPara>
              <m:oMath>
                <m:r>
                  <m:rPr>
                    <m:sty m:val="bi"/>
                  </m:rPr>
                  <w:rPr>
                    <w:rFonts w:ascii="Cambria Math" w:hAnsi="Cambria Math"/>
                  </w:rPr>
                  <m:t>p-value</m:t>
                </m:r>
              </m:oMath>
            </m:oMathPara>
          </w:p>
        </w:tc>
        <w:tc>
          <w:tcPr>
            <w:tcW w:w="1418" w:type="dxa"/>
          </w:tcPr>
          <w:p w14:paraId="06679FD0" w14:textId="422580D9" w:rsidR="00801FA1" w:rsidRPr="00DB577E" w:rsidRDefault="00DB577E" w:rsidP="00CB2741">
            <w:pPr>
              <w:rPr>
                <w:b/>
                <w:bCs/>
              </w:rPr>
            </w:pPr>
            <m:oMathPara>
              <m:oMath>
                <m:r>
                  <m:rPr>
                    <m:sty m:val="bi"/>
                  </m:rPr>
                  <w:rPr>
                    <w:rFonts w:ascii="Cambria Math" w:hAnsi="Cambria Math"/>
                  </w:rPr>
                  <m:t>Lower CI</m:t>
                </m:r>
              </m:oMath>
            </m:oMathPara>
          </w:p>
        </w:tc>
        <w:tc>
          <w:tcPr>
            <w:tcW w:w="1398" w:type="dxa"/>
          </w:tcPr>
          <w:p w14:paraId="506A98BF" w14:textId="68F18D95" w:rsidR="00801FA1" w:rsidRPr="00DB577E" w:rsidRDefault="00DB577E" w:rsidP="00CB2741">
            <w:pPr>
              <w:rPr>
                <w:b/>
                <w:bCs/>
              </w:rPr>
            </w:pPr>
            <m:oMathPara>
              <m:oMath>
                <m:r>
                  <m:rPr>
                    <m:sty m:val="bi"/>
                  </m:rPr>
                  <w:rPr>
                    <w:rFonts w:ascii="Cambria Math" w:hAnsi="Cambria Math"/>
                  </w:rPr>
                  <m:t>Upper CI</m:t>
                </m:r>
              </m:oMath>
            </m:oMathPara>
          </w:p>
        </w:tc>
        <w:tc>
          <w:tcPr>
            <w:tcW w:w="1715" w:type="dxa"/>
          </w:tcPr>
          <w:p w14:paraId="2472BB58" w14:textId="02F230B2" w:rsidR="00801FA1" w:rsidRPr="00DB577E" w:rsidRDefault="00DB577E" w:rsidP="00CB2741">
            <w:pPr>
              <w:rPr>
                <w:b/>
                <w:bCs/>
              </w:rPr>
            </w:pPr>
            <m:oMathPara>
              <m:oMath>
                <m:r>
                  <m:rPr>
                    <m:sty m:val="bi"/>
                  </m:rPr>
                  <w:rPr>
                    <w:rFonts w:ascii="Cambria Math" w:hAnsi="Cambria Math"/>
                  </w:rPr>
                  <m:t>Conclusion</m:t>
                </m:r>
              </m:oMath>
            </m:oMathPara>
          </w:p>
        </w:tc>
      </w:tr>
      <w:tr w:rsidR="002C4D9D" w14:paraId="384DCDC9" w14:textId="77777777" w:rsidTr="00DB577E">
        <w:trPr>
          <w:trHeight w:val="711"/>
        </w:trPr>
        <w:tc>
          <w:tcPr>
            <w:tcW w:w="3256" w:type="dxa"/>
          </w:tcPr>
          <w:p w14:paraId="24215CA8" w14:textId="378861FC" w:rsidR="00801FA1" w:rsidRDefault="002C4D9D" w:rsidP="002C4D9D">
            <w:pPr>
              <w:jc w:val="center"/>
            </w:pPr>
            <m:oMathPara>
              <m:oMath>
                <m:sSubSup>
                  <m:sSubSupPr>
                    <m:ctrlPr>
                      <w:rPr>
                        <w:rFonts w:ascii="Cambria Math" w:hAnsi="Cambria Math"/>
                        <w:i/>
                      </w:rPr>
                    </m:ctrlPr>
                  </m:sSubSupPr>
                  <m:e>
                    <m:r>
                      <w:rPr>
                        <w:rFonts w:ascii="Cambria Math" w:hAnsi="Cambria Math"/>
                      </w:rPr>
                      <m:t>E</m:t>
                    </m:r>
                  </m:e>
                  <m:sub>
                    <m:r>
                      <w:rPr>
                        <w:rFonts w:ascii="Cambria Math" w:hAnsi="Cambria Math"/>
                      </w:rPr>
                      <m:t>baseline</m:t>
                    </m:r>
                  </m:sub>
                  <m:sup>
                    <m:r>
                      <w:rPr>
                        <w:rFonts w:ascii="Cambria Math" w:hAnsi="Cambria Math"/>
                      </w:rPr>
                      <m:t>test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linear regression</m:t>
                    </m:r>
                  </m:sub>
                  <m:sup>
                    <m:r>
                      <w:rPr>
                        <w:rFonts w:ascii="Cambria Math" w:hAnsi="Cambria Math"/>
                      </w:rPr>
                      <m:t>test</m:t>
                    </m:r>
                  </m:sup>
                </m:sSubSup>
                <m:r>
                  <w:rPr>
                    <w:rFonts w:ascii="Cambria Math" w:hAnsi="Cambria Math"/>
                  </w:rPr>
                  <m:t>=</m:t>
                </m:r>
                <m:r>
                  <w:rPr>
                    <w:rFonts w:ascii="Cambria Math" w:hAnsi="Cambria Math"/>
                  </w:rPr>
                  <m:t>0</m:t>
                </m:r>
              </m:oMath>
            </m:oMathPara>
          </w:p>
        </w:tc>
        <w:tc>
          <w:tcPr>
            <w:tcW w:w="1275" w:type="dxa"/>
          </w:tcPr>
          <w:p w14:paraId="2EEC4D1C" w14:textId="16352353" w:rsidR="00801FA1" w:rsidRDefault="002C4D9D" w:rsidP="00DB577E">
            <w:pPr>
              <w:jc w:val="center"/>
            </w:pPr>
            <w:r>
              <w:t>0.0035</w:t>
            </w:r>
          </w:p>
        </w:tc>
        <w:tc>
          <w:tcPr>
            <w:tcW w:w="1418" w:type="dxa"/>
          </w:tcPr>
          <w:p w14:paraId="3A56E7DD" w14:textId="0D22F108" w:rsidR="00801FA1" w:rsidRDefault="002C4D9D" w:rsidP="00DB577E">
            <w:pPr>
              <w:jc w:val="center"/>
            </w:pPr>
            <w:r>
              <w:t>259.947</w:t>
            </w:r>
          </w:p>
        </w:tc>
        <w:tc>
          <w:tcPr>
            <w:tcW w:w="1398" w:type="dxa"/>
          </w:tcPr>
          <w:p w14:paraId="3309E812" w14:textId="60085892" w:rsidR="00801FA1" w:rsidRDefault="002C4D9D" w:rsidP="00DB577E">
            <w:pPr>
              <w:jc w:val="center"/>
            </w:pPr>
            <w:r>
              <w:t>685.357</w:t>
            </w:r>
          </w:p>
        </w:tc>
        <w:tc>
          <w:tcPr>
            <w:tcW w:w="1715" w:type="dxa"/>
          </w:tcPr>
          <w:p w14:paraId="1E18CBC4" w14:textId="11BCFCFD" w:rsidR="00801FA1" w:rsidRDefault="00222B80" w:rsidP="00DB577E">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 xml:space="preserve">0 </m:t>
                    </m:r>
                  </m:sub>
                </m:sSub>
                <m:r>
                  <w:rPr>
                    <w:rFonts w:ascii="Cambria Math" w:hAnsi="Cambria Math"/>
                  </w:rPr>
                  <m:t>Rejected</m:t>
                </m:r>
              </m:oMath>
            </m:oMathPara>
          </w:p>
        </w:tc>
      </w:tr>
      <w:tr w:rsidR="002C4D9D" w14:paraId="7CF8DA5A" w14:textId="77777777" w:rsidTr="00DB577E">
        <w:trPr>
          <w:trHeight w:val="441"/>
        </w:trPr>
        <w:tc>
          <w:tcPr>
            <w:tcW w:w="3256" w:type="dxa"/>
          </w:tcPr>
          <w:p w14:paraId="1BDC589C" w14:textId="7CA89E80" w:rsidR="00801FA1" w:rsidRDefault="002C4D9D" w:rsidP="002C4D9D">
            <w:pPr>
              <w:jc w:val="center"/>
            </w:pPr>
            <m:oMathPara>
              <m:oMath>
                <m:sSubSup>
                  <m:sSubSupPr>
                    <m:ctrlPr>
                      <w:rPr>
                        <w:rFonts w:ascii="Cambria Math" w:hAnsi="Cambria Math"/>
                        <w:i/>
                      </w:rPr>
                    </m:ctrlPr>
                  </m:sSubSupPr>
                  <m:e>
                    <m:r>
                      <w:rPr>
                        <w:rFonts w:ascii="Cambria Math" w:hAnsi="Cambria Math"/>
                      </w:rPr>
                      <m:t>E</m:t>
                    </m:r>
                  </m:e>
                  <m:sub>
                    <m:r>
                      <w:rPr>
                        <w:rFonts w:ascii="Cambria Math" w:hAnsi="Cambria Math"/>
                      </w:rPr>
                      <m:t>ANN</m:t>
                    </m:r>
                  </m:sub>
                  <m:sup>
                    <m:r>
                      <w:rPr>
                        <w:rFonts w:ascii="Cambria Math" w:hAnsi="Cambria Math"/>
                      </w:rPr>
                      <m:t>test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linear regression</m:t>
                    </m:r>
                  </m:sub>
                  <m:sup>
                    <m:r>
                      <w:rPr>
                        <w:rFonts w:ascii="Cambria Math" w:hAnsi="Cambria Math"/>
                      </w:rPr>
                      <m:t>test</m:t>
                    </m:r>
                  </m:sup>
                </m:sSubSup>
                <m:r>
                  <w:rPr>
                    <w:rFonts w:ascii="Cambria Math" w:hAnsi="Cambria Math"/>
                  </w:rPr>
                  <m:t>=</m:t>
                </m:r>
                <m:r>
                  <w:rPr>
                    <w:rFonts w:ascii="Cambria Math" w:hAnsi="Cambria Math"/>
                  </w:rPr>
                  <m:t>0</m:t>
                </m:r>
              </m:oMath>
            </m:oMathPara>
          </w:p>
        </w:tc>
        <w:tc>
          <w:tcPr>
            <w:tcW w:w="1275" w:type="dxa"/>
          </w:tcPr>
          <w:p w14:paraId="6F40222D" w14:textId="7CB81C04" w:rsidR="00801FA1" w:rsidRDefault="002C4D9D" w:rsidP="00DB577E">
            <w:pPr>
              <w:jc w:val="center"/>
            </w:pPr>
            <w:r>
              <w:t>0.0526</w:t>
            </w:r>
          </w:p>
        </w:tc>
        <w:tc>
          <w:tcPr>
            <w:tcW w:w="1418" w:type="dxa"/>
          </w:tcPr>
          <w:p w14:paraId="0A6BF975" w14:textId="00779A6A" w:rsidR="00801FA1" w:rsidRDefault="002C4D9D" w:rsidP="00DB577E">
            <w:pPr>
              <w:jc w:val="center"/>
            </w:pPr>
            <w:r>
              <w:t>-5.513</w:t>
            </w:r>
          </w:p>
        </w:tc>
        <w:tc>
          <w:tcPr>
            <w:tcW w:w="1398" w:type="dxa"/>
          </w:tcPr>
          <w:p w14:paraId="6B4DC090" w14:textId="02F31240" w:rsidR="00801FA1" w:rsidRDefault="002C4D9D" w:rsidP="00DB577E">
            <w:pPr>
              <w:jc w:val="center"/>
            </w:pPr>
            <w:r>
              <w:t>605.757</w:t>
            </w:r>
          </w:p>
        </w:tc>
        <w:tc>
          <w:tcPr>
            <w:tcW w:w="1715" w:type="dxa"/>
          </w:tcPr>
          <w:p w14:paraId="20E143F5" w14:textId="49245425" w:rsidR="00801FA1" w:rsidRDefault="00222B80" w:rsidP="00DB577E">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Accepted</m:t>
                </m:r>
              </m:oMath>
            </m:oMathPara>
          </w:p>
        </w:tc>
      </w:tr>
      <w:tr w:rsidR="002C4D9D" w14:paraId="35B00F7B" w14:textId="77777777" w:rsidTr="00DB577E">
        <w:trPr>
          <w:trHeight w:val="546"/>
        </w:trPr>
        <w:tc>
          <w:tcPr>
            <w:tcW w:w="3256" w:type="dxa"/>
          </w:tcPr>
          <w:p w14:paraId="71DDB26B" w14:textId="7A801D1A" w:rsidR="00801FA1" w:rsidRDefault="002C4D9D" w:rsidP="002C4D9D">
            <w:pPr>
              <w:jc w:val="center"/>
            </w:pPr>
            <m:oMath>
              <m:sSubSup>
                <m:sSubSupPr>
                  <m:ctrlPr>
                    <w:rPr>
                      <w:rFonts w:ascii="Cambria Math" w:hAnsi="Cambria Math"/>
                      <w:i/>
                    </w:rPr>
                  </m:ctrlPr>
                </m:sSubSupPr>
                <m:e>
                  <m:r>
                    <w:rPr>
                      <w:rFonts w:ascii="Cambria Math" w:hAnsi="Cambria Math"/>
                    </w:rPr>
                    <m:t>E</m:t>
                  </m:r>
                </m:e>
                <m:sub>
                  <m:r>
                    <w:rPr>
                      <w:rFonts w:ascii="Cambria Math" w:hAnsi="Cambria Math"/>
                    </w:rPr>
                    <m:t>baseline</m:t>
                  </m:r>
                </m:sub>
                <m:sup>
                  <m:r>
                    <w:rPr>
                      <w:rFonts w:ascii="Cambria Math" w:hAnsi="Cambria Math"/>
                    </w:rPr>
                    <m:t>test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ANN</m:t>
                  </m:r>
                </m:sub>
                <m:sup>
                  <m:r>
                    <w:rPr>
                      <w:rFonts w:ascii="Cambria Math" w:hAnsi="Cambria Math"/>
                    </w:rPr>
                    <m:t>test</m:t>
                  </m:r>
                </m:sup>
              </m:sSubSup>
              <m:r>
                <w:rPr>
                  <w:rFonts w:ascii="Cambria Math" w:hAnsi="Cambria Math"/>
                </w:rPr>
                <m:t>=</m:t>
              </m:r>
            </m:oMath>
            <w:r w:rsidR="00DB577E">
              <w:rPr>
                <w:rFonts w:eastAsiaTheme="minorEastAsia"/>
              </w:rPr>
              <w:t xml:space="preserve"> 0</w:t>
            </w:r>
          </w:p>
        </w:tc>
        <w:tc>
          <w:tcPr>
            <w:tcW w:w="1275" w:type="dxa"/>
          </w:tcPr>
          <w:p w14:paraId="6112994C" w14:textId="0F98DDEE" w:rsidR="00801FA1" w:rsidRDefault="002C4D9D" w:rsidP="00DB577E">
            <w:pPr>
              <w:jc w:val="center"/>
            </w:pPr>
            <w:r>
              <w:t>0.0073</w:t>
            </w:r>
          </w:p>
        </w:tc>
        <w:tc>
          <w:tcPr>
            <w:tcW w:w="1418" w:type="dxa"/>
          </w:tcPr>
          <w:p w14:paraId="218FDE24" w14:textId="076B7D7F" w:rsidR="00801FA1" w:rsidRDefault="002C4D9D" w:rsidP="00DB577E">
            <w:pPr>
              <w:jc w:val="center"/>
            </w:pPr>
            <w:r>
              <w:t>-267.780</w:t>
            </w:r>
          </w:p>
        </w:tc>
        <w:tc>
          <w:tcPr>
            <w:tcW w:w="1398" w:type="dxa"/>
          </w:tcPr>
          <w:p w14:paraId="2749C347" w14:textId="21B43088" w:rsidR="00801FA1" w:rsidRDefault="002C4D9D" w:rsidP="00DB577E">
            <w:pPr>
              <w:jc w:val="center"/>
            </w:pPr>
            <w:r>
              <w:t>-77.281</w:t>
            </w:r>
          </w:p>
        </w:tc>
        <w:tc>
          <w:tcPr>
            <w:tcW w:w="1715" w:type="dxa"/>
          </w:tcPr>
          <w:p w14:paraId="53D5371C" w14:textId="1A423ED1" w:rsidR="00801FA1" w:rsidRDefault="00222B80" w:rsidP="00DB7C1F">
            <w:pPr>
              <w:keepNext/>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r>
                  <w:rPr>
                    <w:rFonts w:ascii="Cambria Math" w:hAnsi="Cambria Math"/>
                  </w:rPr>
                  <m:t>Rejected</m:t>
                </m:r>
              </m:oMath>
            </m:oMathPara>
          </w:p>
        </w:tc>
      </w:tr>
    </w:tbl>
    <w:p w14:paraId="114AA09C" w14:textId="7F8CC5B0" w:rsidR="00801FA1" w:rsidRDefault="00DB7C1F" w:rsidP="00DB7C1F">
      <w:pPr>
        <w:pStyle w:val="Caption"/>
      </w:pPr>
      <w:r>
        <w:t xml:space="preserve">Table </w:t>
      </w:r>
      <w:r>
        <w:fldChar w:fldCharType="begin"/>
      </w:r>
      <w:r>
        <w:instrText xml:space="preserve"> SEQ Table \* ARABIC </w:instrText>
      </w:r>
      <w:r>
        <w:fldChar w:fldCharType="separate"/>
      </w:r>
      <w:r>
        <w:rPr>
          <w:noProof/>
        </w:rPr>
        <w:t>2</w:t>
      </w:r>
      <w:r>
        <w:fldChar w:fldCharType="end"/>
      </w:r>
      <w:r>
        <w:t>: Statistical test for the pairwise comparison of the three regression models for a significance level alpha = 5% together with the 95% confidence interval boundaries.</w:t>
      </w:r>
    </w:p>
    <w:p w14:paraId="3FADAC66" w14:textId="68FC991D" w:rsidR="00837D4D" w:rsidRDefault="00837D4D" w:rsidP="00CB2741">
      <w:r>
        <w:t>Following insights on the model can be gained from the Table above:</w:t>
      </w:r>
    </w:p>
    <w:p w14:paraId="6B8F8A94" w14:textId="28AE3C30" w:rsidR="00485C8E" w:rsidRDefault="00837D4D" w:rsidP="00837D4D">
      <w:pPr>
        <w:pStyle w:val="ListParagraph"/>
        <w:numPr>
          <w:ilvl w:val="0"/>
          <w:numId w:val="5"/>
        </w:numPr>
      </w:pPr>
      <w:r>
        <w:t>The linear regression model significantly outperformed the baseline model, as indicated by the rejection of the null hypothesis and the confidence interval not encompassing zero</w:t>
      </w:r>
      <w:r>
        <w:t>.</w:t>
      </w:r>
    </w:p>
    <w:p w14:paraId="57E598FF" w14:textId="77777777" w:rsidR="00837D4D" w:rsidRDefault="00837D4D" w:rsidP="00837D4D">
      <w:pPr>
        <w:pStyle w:val="ListParagraph"/>
        <w:numPr>
          <w:ilvl w:val="0"/>
          <w:numId w:val="5"/>
        </w:numPr>
      </w:pPr>
      <w:r>
        <w:t>No significant performance difference was detected between the ANN and linear regression models, as the null hypothesis was accepted given the p-value marginally exceeded our alpha level of 0.05.</w:t>
      </w:r>
    </w:p>
    <w:p w14:paraId="7AE6BD34" w14:textId="2944189C" w:rsidR="00837D4D" w:rsidRDefault="00837D4D" w:rsidP="00837D4D">
      <w:pPr>
        <w:pStyle w:val="ListParagraph"/>
        <w:numPr>
          <w:ilvl w:val="0"/>
          <w:numId w:val="5"/>
        </w:numPr>
      </w:pPr>
      <w:r>
        <w:t>The ANN model also demonstrated superior performance compared to the baseline model, with the null hypothesis being rejected here as well.</w:t>
      </w:r>
    </w:p>
    <w:p w14:paraId="2515F6C3" w14:textId="77777777" w:rsidR="00600B7A" w:rsidRDefault="00600B7A" w:rsidP="00CB2741"/>
    <w:p w14:paraId="0D462802" w14:textId="6287FC80" w:rsidR="00485C8E" w:rsidRDefault="00485C8E" w:rsidP="00485C8E">
      <w:pPr>
        <w:pStyle w:val="Heading1"/>
      </w:pPr>
      <w:bookmarkStart w:id="12" w:name="_Toc151042645"/>
      <w:r>
        <w:t>Classification</w:t>
      </w:r>
      <w:bookmarkEnd w:id="12"/>
    </w:p>
    <w:p w14:paraId="687F863B" w14:textId="26A0CE38" w:rsidR="00600B7A" w:rsidRPr="00600B7A" w:rsidRDefault="00600B7A" w:rsidP="00600B7A">
      <w:pPr>
        <w:pStyle w:val="Heading2"/>
      </w:pPr>
      <w:bookmarkStart w:id="13" w:name="_Toc151042646"/>
      <w:r>
        <w:t>Classification – 1</w:t>
      </w:r>
      <w:bookmarkEnd w:id="13"/>
      <w:r>
        <w:t xml:space="preserve"> </w:t>
      </w:r>
    </w:p>
    <w:p w14:paraId="61264C0E" w14:textId="3029DB42" w:rsidR="00767E6B" w:rsidRDefault="00767E6B" w:rsidP="00F5674D">
      <w:pPr>
        <w:rPr>
          <w:shd w:val="clear" w:color="auto" w:fill="FFFFFF"/>
        </w:rPr>
      </w:pPr>
      <w:r w:rsidRPr="00767E6B">
        <w:rPr>
          <w:shd w:val="clear" w:color="auto" w:fill="FFFFFF"/>
        </w:rPr>
        <w:t xml:space="preserve">Our goal in this classification task is to predict whether a patient has angiographic heart disease or not, based on the </w:t>
      </w:r>
      <w:r w:rsidR="001260A8">
        <w:rPr>
          <w:shd w:val="clear" w:color="auto" w:fill="FFFFFF"/>
        </w:rPr>
        <w:t>14</w:t>
      </w:r>
      <w:r w:rsidRPr="00767E6B">
        <w:rPr>
          <w:shd w:val="clear" w:color="auto" w:fill="FFFFFF"/>
        </w:rPr>
        <w:t xml:space="preserve"> attributes of the dataset (after one-out-of-K encoding is performed). The dataset was collected for this specific purpose. Therefore, this is a binary classification problem. To deal with potential errors that may arise from large differences of scale, we will standardize the values of the </w:t>
      </w:r>
      <w:r w:rsidR="001260A8">
        <w:rPr>
          <w:shd w:val="clear" w:color="auto" w:fill="FFFFFF"/>
        </w:rPr>
        <w:t>14</w:t>
      </w:r>
      <w:r w:rsidRPr="00767E6B">
        <w:rPr>
          <w:shd w:val="clear" w:color="auto" w:fill="FFFFFF"/>
        </w:rPr>
        <w:t xml:space="preserve"> attributes.</w:t>
      </w:r>
    </w:p>
    <w:p w14:paraId="699B018D" w14:textId="77777777" w:rsidR="00767E6B" w:rsidRDefault="00767E6B" w:rsidP="00485C8E">
      <w:pPr>
        <w:pStyle w:val="Heading2"/>
        <w:rPr>
          <w:rFonts w:ascii="Segoe UI" w:eastAsiaTheme="minorHAnsi" w:hAnsi="Segoe UI" w:cs="Segoe UI"/>
          <w:color w:val="auto"/>
          <w:sz w:val="21"/>
          <w:szCs w:val="21"/>
          <w:shd w:val="clear" w:color="auto" w:fill="FFFFFF"/>
        </w:rPr>
      </w:pPr>
    </w:p>
    <w:p w14:paraId="7EB78883" w14:textId="312DD8D2" w:rsidR="00485C8E" w:rsidRDefault="00485C8E" w:rsidP="00485C8E">
      <w:pPr>
        <w:pStyle w:val="Heading2"/>
      </w:pPr>
      <w:bookmarkStart w:id="14" w:name="_Toc151042647"/>
      <w:r>
        <w:t xml:space="preserve">Classification – </w:t>
      </w:r>
      <w:r w:rsidR="00600B7A">
        <w:t>2</w:t>
      </w:r>
      <w:bookmarkEnd w:id="14"/>
    </w:p>
    <w:p w14:paraId="66C224E3" w14:textId="7F0FFB42" w:rsidR="001650BA" w:rsidRPr="001650BA" w:rsidRDefault="001650BA" w:rsidP="001650BA">
      <w:r w:rsidRPr="001650BA">
        <w:t xml:space="preserve">We selected three methods for comparison: logistic regression, </w:t>
      </w:r>
      <w:r w:rsidR="00401AC0">
        <w:t>an artificial neural network</w:t>
      </w:r>
      <w:r w:rsidRPr="001650BA">
        <w:t xml:space="preserve"> (</w:t>
      </w:r>
      <w:r w:rsidR="00401AC0">
        <w:t>A</w:t>
      </w:r>
      <w:r w:rsidRPr="001650BA">
        <w:t>NN), and a baseline model. The parameters for these methods were chosen based on preliminary trial runs.</w:t>
      </w:r>
    </w:p>
    <w:p w14:paraId="17889627" w14:textId="079FE834" w:rsidR="0009052D" w:rsidRPr="0009052D" w:rsidRDefault="001260A8" w:rsidP="001260A8">
      <w:pPr>
        <w:rPr>
          <w:sz w:val="20"/>
          <w:szCs w:val="20"/>
        </w:rPr>
      </w:pPr>
      <w:r>
        <w:rPr>
          <w:b/>
          <w:bCs/>
        </w:rPr>
        <w:t>A</w:t>
      </w:r>
      <w:r w:rsidR="001650BA" w:rsidRPr="0009052D">
        <w:rPr>
          <w:b/>
          <w:bCs/>
        </w:rPr>
        <w:t>NN:</w:t>
      </w:r>
      <w:r w:rsidR="001650BA" w:rsidRPr="001650BA">
        <w:t xml:space="preserve"> </w:t>
      </w:r>
      <w:r>
        <w:t>Artificial neural networks for classification. Same complexity-controlling parameter as in the previous exercise</w:t>
      </w:r>
    </w:p>
    <w:p w14:paraId="77480D04" w14:textId="77777777" w:rsidR="001650BA" w:rsidRDefault="001650BA" w:rsidP="001650BA">
      <w:r w:rsidRPr="0009052D">
        <w:rPr>
          <w:b/>
          <w:bCs/>
        </w:rPr>
        <w:t>Logistic Regression:</w:t>
      </w:r>
      <w:r w:rsidRPr="001650BA">
        <w:t xml:space="preserve"> Here, λ is used as the complexity-controlling parameter. The chosen range is</w:t>
      </w:r>
      <w:r>
        <w:t>:</w:t>
      </w:r>
    </w:p>
    <w:p w14:paraId="7FF4E8FB" w14:textId="4350D1C8" w:rsidR="001650BA" w:rsidRDefault="001650BA" w:rsidP="001650BA">
      <m:oMathPara>
        <m:oMath>
          <m:r>
            <m:rPr>
              <m:sty m:val="p"/>
            </m:rPr>
            <w:rPr>
              <w:rFonts w:ascii="Cambria Math" w:hAnsi="Cambria Math"/>
            </w:rPr>
            <m:t>λ</m:t>
          </m:r>
          <m:r>
            <m:rPr>
              <m:sty m:val="p"/>
            </m:rPr>
            <w:rPr>
              <w:rFonts w:ascii="Cambria Math" w:hAnsi="Cambria Math" w:cs="Cambria Math"/>
            </w:rPr>
            <m:t>∈</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 xml:space="preserve"> </m:t>
          </m:r>
        </m:oMath>
      </m:oMathPara>
    </w:p>
    <w:p w14:paraId="5B429C9C" w14:textId="77777777" w:rsidR="001650BA" w:rsidRDefault="001650BA" w:rsidP="001650BA"/>
    <w:p w14:paraId="6D7C3821" w14:textId="77777777" w:rsidR="001650BA" w:rsidRPr="001650BA" w:rsidRDefault="001650BA" w:rsidP="001650BA">
      <w:r w:rsidRPr="0009052D">
        <w:rPr>
          <w:b/>
          <w:bCs/>
        </w:rPr>
        <w:lastRenderedPageBreak/>
        <w:t>Baseline Model:</w:t>
      </w:r>
      <w:r w:rsidRPr="001650BA">
        <w:t xml:space="preserve"> This model predicts the most frequent class in the training data, making it a benchmark for comparing the performance of other models.</w:t>
      </w:r>
    </w:p>
    <w:p w14:paraId="405DDD42" w14:textId="77777777" w:rsidR="001650BA" w:rsidRDefault="001650BA" w:rsidP="00CB2741"/>
    <w:p w14:paraId="6A4B7BB3" w14:textId="29FF5A7C" w:rsidR="00485C8E" w:rsidRDefault="00485C8E" w:rsidP="00485C8E">
      <w:pPr>
        <w:pStyle w:val="Heading2"/>
      </w:pPr>
      <w:bookmarkStart w:id="15" w:name="_Toc151042648"/>
      <w:r>
        <w:t xml:space="preserve">Classification – </w:t>
      </w:r>
      <w:r w:rsidR="00600B7A">
        <w:t>3</w:t>
      </w:r>
      <w:bookmarkEnd w:id="15"/>
    </w:p>
    <w:p w14:paraId="09EB328F" w14:textId="530E70B6" w:rsidR="00DB7C1F" w:rsidRDefault="00DB7C1F" w:rsidP="00DB7C1F">
      <w:r w:rsidRPr="00DB7C1F">
        <w:t>To evaluate the performance of different models, we used a two-layer cross-validation approach with both the number of inner and outer folds set to 10</w:t>
      </w:r>
      <w:r>
        <w:t xml:space="preserve"> </w:t>
      </w:r>
      <m:oMath>
        <m:sSub>
          <m:sSubPr>
            <m:ctrlPr>
              <w:rPr>
                <w:rFonts w:ascii="Cambria Math" w:hAnsi="Cambria Math"/>
                <w:i/>
              </w:rPr>
            </m:ctrlPr>
          </m:sSubPr>
          <m:e>
            <m:r>
              <w:rPr>
                <w:rFonts w:ascii="Cambria Math" w:hAnsi="Cambria Math"/>
              </w:rPr>
              <m:t>K</m:t>
            </m:r>
          </m:e>
          <m:sub>
            <m:r>
              <w:rPr>
                <w:rFonts w:ascii="Cambria Math" w:hAnsi="Cambria Math"/>
              </w:rPr>
              <m:t>inner</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outer</m:t>
            </m:r>
          </m:sub>
        </m:sSub>
        <m:r>
          <w:rPr>
            <w:rFonts w:ascii="Cambria Math" w:hAnsi="Cambria Math"/>
          </w:rPr>
          <m:t>=10</m:t>
        </m:r>
      </m:oMath>
      <w:r w:rsidRPr="00DB7C1F">
        <w:t xml:space="preserve">. The data was standardized as outlined in section 1 of this report. Table 4 displays the optimal regularization parameters for each method across the outer folds. These parameters correspond to the values that resulted in the lowest generalization error during cross-validation. We calculated the error rate, </w:t>
      </w:r>
      <m:oMath>
        <m:r>
          <w:rPr>
            <w:rFonts w:ascii="Cambria Math" w:hAnsi="Cambria Math"/>
          </w:rPr>
          <m:t>E</m:t>
        </m:r>
      </m:oMath>
      <w:r w:rsidRPr="00DB7C1F">
        <w:t>, using the following formula:</w:t>
      </w:r>
    </w:p>
    <w:p w14:paraId="44229914" w14:textId="490CC40C" w:rsidR="00DB7C1F" w:rsidRDefault="00DB7C1F" w:rsidP="00DB7C1F">
      <m:oMathPara>
        <m:oMath>
          <m:r>
            <w:rPr>
              <w:rFonts w:ascii="Cambria Math" w:hAnsi="Cambria Math"/>
            </w:rPr>
            <m:t>E=</m:t>
          </m:r>
          <m:f>
            <m:fPr>
              <m:ctrlPr>
                <w:rPr>
                  <w:rFonts w:ascii="Cambria Math" w:hAnsi="Cambria Math"/>
                  <w:i/>
                </w:rPr>
              </m:ctrlPr>
            </m:fPr>
            <m:num>
              <m:r>
                <w:rPr>
                  <w:rFonts w:ascii="Cambria Math" w:hAnsi="Cambria Math"/>
                </w:rPr>
                <m:t>Number of misclassified observations</m:t>
              </m:r>
            </m:num>
            <m:den>
              <m:sSub>
                <m:sSubPr>
                  <m:ctrlPr>
                    <w:rPr>
                      <w:rFonts w:ascii="Cambria Math" w:hAnsi="Cambria Math"/>
                      <w:i/>
                    </w:rPr>
                  </m:ctrlPr>
                </m:sSubPr>
                <m:e>
                  <m:r>
                    <w:rPr>
                      <w:rFonts w:ascii="Cambria Math" w:hAnsi="Cambria Math"/>
                    </w:rPr>
                    <m:t>N</m:t>
                  </m:r>
                </m:e>
                <m:sub>
                  <m:r>
                    <w:rPr>
                      <w:rFonts w:ascii="Cambria Math" w:hAnsi="Cambria Math"/>
                    </w:rPr>
                    <m:t>test</m:t>
                  </m:r>
                </m:sub>
              </m:sSub>
            </m:den>
          </m:f>
        </m:oMath>
      </m:oMathPara>
    </w:p>
    <w:p w14:paraId="3201F1C8" w14:textId="6A799FC7" w:rsidR="00DB7C1F" w:rsidRDefault="00DB7C1F" w:rsidP="00DB7C1F">
      <w:r w:rsidRPr="00DB7C1F">
        <w:t>Figure 4 shows accuracy as</w:t>
      </w:r>
      <w:r>
        <w:t xml:space="preserve"> </w:t>
      </w:r>
      <m:oMath>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gen</m:t>
            </m:r>
          </m:sub>
        </m:sSub>
      </m:oMath>
      <w:r w:rsidRPr="00DB7C1F">
        <w:t>, reported in percentage terms.</w:t>
      </w:r>
    </w:p>
    <w:tbl>
      <w:tblPr>
        <w:tblStyle w:val="TableGrid"/>
        <w:tblW w:w="0" w:type="auto"/>
        <w:tblInd w:w="397" w:type="dxa"/>
        <w:tblLook w:val="04A0" w:firstRow="1" w:lastRow="0" w:firstColumn="1" w:lastColumn="0" w:noHBand="0" w:noVBand="1"/>
      </w:tblPr>
      <w:tblGrid>
        <w:gridCol w:w="1199"/>
        <w:gridCol w:w="1631"/>
        <w:gridCol w:w="1659"/>
        <w:gridCol w:w="1308"/>
        <w:gridCol w:w="1250"/>
        <w:gridCol w:w="1218"/>
      </w:tblGrid>
      <w:tr w:rsidR="00600B7A" w14:paraId="77CEF908" w14:textId="1A65E257" w:rsidTr="00600B7A">
        <w:tc>
          <w:tcPr>
            <w:tcW w:w="1199" w:type="dxa"/>
          </w:tcPr>
          <w:p w14:paraId="760EF1E8" w14:textId="43F375AF" w:rsidR="00600B7A" w:rsidRPr="00600B7A" w:rsidRDefault="00600B7A" w:rsidP="00600B7A">
            <w:pPr>
              <w:jc w:val="center"/>
              <w:rPr>
                <w:b/>
                <w:bCs/>
              </w:rPr>
            </w:pPr>
            <w:r w:rsidRPr="00600B7A">
              <w:rPr>
                <w:b/>
                <w:bCs/>
              </w:rPr>
              <w:t>Outer Fold</w:t>
            </w:r>
          </w:p>
        </w:tc>
        <w:tc>
          <w:tcPr>
            <w:tcW w:w="3290" w:type="dxa"/>
            <w:gridSpan w:val="2"/>
          </w:tcPr>
          <w:p w14:paraId="03DB6891" w14:textId="686C7CF5" w:rsidR="00600B7A" w:rsidRPr="00600B7A" w:rsidRDefault="00600B7A" w:rsidP="00600B7A">
            <w:pPr>
              <w:jc w:val="center"/>
              <w:rPr>
                <w:b/>
                <w:bCs/>
              </w:rPr>
            </w:pPr>
            <w:r w:rsidRPr="00600B7A">
              <w:rPr>
                <w:b/>
                <w:bCs/>
              </w:rPr>
              <w:t>ANN</w:t>
            </w:r>
          </w:p>
        </w:tc>
        <w:tc>
          <w:tcPr>
            <w:tcW w:w="2558" w:type="dxa"/>
            <w:gridSpan w:val="2"/>
          </w:tcPr>
          <w:p w14:paraId="51885FC5" w14:textId="3FA3A41B" w:rsidR="00600B7A" w:rsidRPr="00600B7A" w:rsidRDefault="00600B7A" w:rsidP="00600B7A">
            <w:pPr>
              <w:jc w:val="center"/>
              <w:rPr>
                <w:b/>
                <w:bCs/>
              </w:rPr>
            </w:pPr>
            <w:r w:rsidRPr="00600B7A">
              <w:rPr>
                <w:b/>
                <w:bCs/>
              </w:rPr>
              <w:t>Logistic Regression</w:t>
            </w:r>
          </w:p>
        </w:tc>
        <w:tc>
          <w:tcPr>
            <w:tcW w:w="1218" w:type="dxa"/>
          </w:tcPr>
          <w:p w14:paraId="6F6BE4F9" w14:textId="754B0B0D" w:rsidR="00600B7A" w:rsidRPr="00600B7A" w:rsidRDefault="00600B7A" w:rsidP="00600B7A">
            <w:pPr>
              <w:jc w:val="center"/>
              <w:rPr>
                <w:b/>
                <w:bCs/>
              </w:rPr>
            </w:pPr>
            <w:r w:rsidRPr="00600B7A">
              <w:rPr>
                <w:b/>
                <w:bCs/>
              </w:rPr>
              <w:t>Baseline</w:t>
            </w:r>
          </w:p>
        </w:tc>
      </w:tr>
      <w:tr w:rsidR="00600B7A" w14:paraId="697ADD07" w14:textId="59DF1DCB" w:rsidTr="00600B7A">
        <w:tc>
          <w:tcPr>
            <w:tcW w:w="1199" w:type="dxa"/>
          </w:tcPr>
          <w:p w14:paraId="5A349A65" w14:textId="72B95B8F" w:rsidR="00600B7A" w:rsidRDefault="00600B7A" w:rsidP="00600B7A">
            <w:pPr>
              <w:jc w:val="center"/>
            </w:pPr>
            <m:oMathPara>
              <m:oMath>
                <m:r>
                  <w:rPr>
                    <w:rFonts w:ascii="Cambria Math" w:hAnsi="Cambria Math"/>
                  </w:rPr>
                  <m:t>i</m:t>
                </m:r>
              </m:oMath>
            </m:oMathPara>
          </w:p>
        </w:tc>
        <w:tc>
          <w:tcPr>
            <w:tcW w:w="1631" w:type="dxa"/>
          </w:tcPr>
          <w:p w14:paraId="2F140383" w14:textId="6AAEE07E" w:rsidR="00600B7A" w:rsidRDefault="00600B7A" w:rsidP="00600B7A">
            <w:pPr>
              <w:jc w:val="center"/>
            </w:pPr>
            <m:oMathPara>
              <m:oMath>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m:t>
                    </m:r>
                  </m:sup>
                </m:sSubSup>
              </m:oMath>
            </m:oMathPara>
          </w:p>
        </w:tc>
        <w:tc>
          <w:tcPr>
            <w:tcW w:w="1659" w:type="dxa"/>
          </w:tcPr>
          <w:p w14:paraId="301A4F24" w14:textId="3E14F5AF" w:rsidR="00600B7A" w:rsidRDefault="00600B7A" w:rsidP="00600B7A">
            <w:pPr>
              <w:jc w:val="center"/>
            </w:pPr>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test</m:t>
                    </m:r>
                  </m:sup>
                </m:sSubSup>
              </m:oMath>
            </m:oMathPara>
          </w:p>
        </w:tc>
        <w:tc>
          <w:tcPr>
            <w:tcW w:w="1308" w:type="dxa"/>
          </w:tcPr>
          <w:p w14:paraId="2DD784DE" w14:textId="47CC1C1D" w:rsidR="00600B7A" w:rsidRDefault="00600B7A" w:rsidP="00600B7A">
            <w:pPr>
              <w:jc w:val="center"/>
            </w:pPr>
            <m:oMathPara>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i</m:t>
                    </m:r>
                  </m:sub>
                  <m:sup>
                    <m:r>
                      <m:rPr>
                        <m:sty m:val="p"/>
                      </m:rPr>
                      <w:rPr>
                        <w:rFonts w:ascii="Cambria Math" w:hAnsi="Cambria Math"/>
                      </w:rPr>
                      <m:t>*</m:t>
                    </m:r>
                    <m:ctrlPr>
                      <w:rPr>
                        <w:rFonts w:ascii="Cambria Math" w:hAnsi="Cambria Math"/>
                      </w:rPr>
                    </m:ctrlPr>
                  </m:sup>
                </m:sSubSup>
              </m:oMath>
            </m:oMathPara>
          </w:p>
        </w:tc>
        <w:tc>
          <w:tcPr>
            <w:tcW w:w="1250" w:type="dxa"/>
          </w:tcPr>
          <w:p w14:paraId="40110F0B" w14:textId="703DA432" w:rsidR="00600B7A" w:rsidRDefault="00600B7A" w:rsidP="00600B7A">
            <w:pPr>
              <w:jc w:val="center"/>
            </w:pPr>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test</m:t>
                    </m:r>
                  </m:sup>
                </m:sSubSup>
              </m:oMath>
            </m:oMathPara>
          </w:p>
        </w:tc>
        <w:tc>
          <w:tcPr>
            <w:tcW w:w="1218" w:type="dxa"/>
          </w:tcPr>
          <w:p w14:paraId="2E8BD04A" w14:textId="1254B8EC" w:rsidR="00600B7A" w:rsidRDefault="00600B7A" w:rsidP="00600B7A">
            <w:pPr>
              <w:jc w:val="center"/>
            </w:pPr>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test</m:t>
                    </m:r>
                  </m:sup>
                </m:sSubSup>
              </m:oMath>
            </m:oMathPara>
          </w:p>
        </w:tc>
      </w:tr>
      <w:tr w:rsidR="00600B7A" w14:paraId="65BCBF37" w14:textId="53D80955" w:rsidTr="00600B7A">
        <w:tc>
          <w:tcPr>
            <w:tcW w:w="1199" w:type="dxa"/>
          </w:tcPr>
          <w:p w14:paraId="297E530D" w14:textId="62A25F8C" w:rsidR="00600B7A" w:rsidRDefault="00600B7A" w:rsidP="00600B7A">
            <w:pPr>
              <w:jc w:val="center"/>
            </w:pPr>
            <w:r>
              <w:t>0</w:t>
            </w:r>
          </w:p>
        </w:tc>
        <w:tc>
          <w:tcPr>
            <w:tcW w:w="1631" w:type="dxa"/>
          </w:tcPr>
          <w:p w14:paraId="6E44D6B6" w14:textId="206C1DDA" w:rsidR="00600B7A" w:rsidRDefault="0011650B" w:rsidP="00600B7A">
            <w:pPr>
              <w:jc w:val="center"/>
            </w:pPr>
            <w:r>
              <w:t>2</w:t>
            </w:r>
          </w:p>
        </w:tc>
        <w:tc>
          <w:tcPr>
            <w:tcW w:w="1659" w:type="dxa"/>
          </w:tcPr>
          <w:p w14:paraId="44F49917" w14:textId="4C1D17D8" w:rsidR="00600B7A" w:rsidRDefault="0011650B" w:rsidP="00600B7A">
            <w:pPr>
              <w:jc w:val="center"/>
            </w:pPr>
            <w:r>
              <w:t>0.3667</w:t>
            </w:r>
          </w:p>
        </w:tc>
        <w:tc>
          <w:tcPr>
            <w:tcW w:w="1308" w:type="dxa"/>
          </w:tcPr>
          <w:p w14:paraId="61EDFEC6" w14:textId="430BA53E" w:rsidR="00600B7A" w:rsidRDefault="0011650B" w:rsidP="00600B7A">
            <w:pPr>
              <w:jc w:val="center"/>
            </w:pPr>
            <w:r>
              <w:t>61.359073</w:t>
            </w:r>
          </w:p>
        </w:tc>
        <w:tc>
          <w:tcPr>
            <w:tcW w:w="1250" w:type="dxa"/>
          </w:tcPr>
          <w:p w14:paraId="0253D91C" w14:textId="7BF83A3D" w:rsidR="00600B7A" w:rsidRDefault="0011650B" w:rsidP="00600B7A">
            <w:pPr>
              <w:jc w:val="center"/>
            </w:pPr>
            <w:r>
              <w:t>0.30</w:t>
            </w:r>
          </w:p>
        </w:tc>
        <w:tc>
          <w:tcPr>
            <w:tcW w:w="1218" w:type="dxa"/>
          </w:tcPr>
          <w:p w14:paraId="73FF3451" w14:textId="3E6981BB" w:rsidR="00600B7A" w:rsidRDefault="0011650B" w:rsidP="00600B7A">
            <w:pPr>
              <w:jc w:val="center"/>
            </w:pPr>
            <w:r>
              <w:t>0.367</w:t>
            </w:r>
          </w:p>
        </w:tc>
      </w:tr>
      <w:tr w:rsidR="00600B7A" w14:paraId="5DDCC83A" w14:textId="4C129B76" w:rsidTr="00600B7A">
        <w:tc>
          <w:tcPr>
            <w:tcW w:w="1199" w:type="dxa"/>
          </w:tcPr>
          <w:p w14:paraId="15009C18" w14:textId="0A3862CB" w:rsidR="00600B7A" w:rsidRDefault="00600B7A" w:rsidP="00600B7A">
            <w:pPr>
              <w:jc w:val="center"/>
            </w:pPr>
            <w:r>
              <w:t>1</w:t>
            </w:r>
          </w:p>
        </w:tc>
        <w:tc>
          <w:tcPr>
            <w:tcW w:w="1631" w:type="dxa"/>
          </w:tcPr>
          <w:p w14:paraId="5370F98B" w14:textId="6EC20531" w:rsidR="00600B7A" w:rsidRDefault="0011650B" w:rsidP="00600B7A">
            <w:pPr>
              <w:jc w:val="center"/>
            </w:pPr>
            <w:r>
              <w:t>2</w:t>
            </w:r>
          </w:p>
        </w:tc>
        <w:tc>
          <w:tcPr>
            <w:tcW w:w="1659" w:type="dxa"/>
          </w:tcPr>
          <w:p w14:paraId="3BDE861D" w14:textId="344D2165" w:rsidR="00600B7A" w:rsidRDefault="0011650B" w:rsidP="00600B7A">
            <w:pPr>
              <w:jc w:val="center"/>
            </w:pPr>
            <w:r>
              <w:t>0.4333</w:t>
            </w:r>
          </w:p>
        </w:tc>
        <w:tc>
          <w:tcPr>
            <w:tcW w:w="1308" w:type="dxa"/>
          </w:tcPr>
          <w:p w14:paraId="30222582" w14:textId="1242B02B" w:rsidR="00600B7A" w:rsidRDefault="0011650B" w:rsidP="00600B7A">
            <w:pPr>
              <w:jc w:val="center"/>
            </w:pPr>
            <w:r>
              <w:t>61.359073</w:t>
            </w:r>
          </w:p>
        </w:tc>
        <w:tc>
          <w:tcPr>
            <w:tcW w:w="1250" w:type="dxa"/>
          </w:tcPr>
          <w:p w14:paraId="2905C82A" w14:textId="6AF1A816" w:rsidR="00600B7A" w:rsidRDefault="0011650B" w:rsidP="00600B7A">
            <w:pPr>
              <w:jc w:val="center"/>
            </w:pPr>
            <w:r>
              <w:t>0.43</w:t>
            </w:r>
          </w:p>
        </w:tc>
        <w:tc>
          <w:tcPr>
            <w:tcW w:w="1218" w:type="dxa"/>
          </w:tcPr>
          <w:p w14:paraId="76426869" w14:textId="70A2C397" w:rsidR="00600B7A" w:rsidRDefault="0011650B" w:rsidP="00600B7A">
            <w:pPr>
              <w:jc w:val="center"/>
            </w:pPr>
            <w:r>
              <w:t>0.433</w:t>
            </w:r>
          </w:p>
        </w:tc>
      </w:tr>
      <w:tr w:rsidR="0011650B" w14:paraId="476B343B" w14:textId="19858BE9" w:rsidTr="00600B7A">
        <w:tc>
          <w:tcPr>
            <w:tcW w:w="1199" w:type="dxa"/>
          </w:tcPr>
          <w:p w14:paraId="79FA3228" w14:textId="2312C73D" w:rsidR="0011650B" w:rsidRDefault="0011650B" w:rsidP="0011650B">
            <w:pPr>
              <w:jc w:val="center"/>
            </w:pPr>
            <w:r>
              <w:t>2</w:t>
            </w:r>
          </w:p>
        </w:tc>
        <w:tc>
          <w:tcPr>
            <w:tcW w:w="1631" w:type="dxa"/>
          </w:tcPr>
          <w:p w14:paraId="0E63279D" w14:textId="244E1034" w:rsidR="0011650B" w:rsidRDefault="0011650B" w:rsidP="0011650B">
            <w:pPr>
              <w:jc w:val="center"/>
            </w:pPr>
            <w:r>
              <w:t>2</w:t>
            </w:r>
          </w:p>
        </w:tc>
        <w:tc>
          <w:tcPr>
            <w:tcW w:w="1659" w:type="dxa"/>
          </w:tcPr>
          <w:p w14:paraId="3F01BBDD" w14:textId="128F9646" w:rsidR="0011650B" w:rsidRDefault="0011650B" w:rsidP="0011650B">
            <w:pPr>
              <w:jc w:val="center"/>
            </w:pPr>
            <w:r>
              <w:t>0.5667</w:t>
            </w:r>
          </w:p>
        </w:tc>
        <w:tc>
          <w:tcPr>
            <w:tcW w:w="1308" w:type="dxa"/>
          </w:tcPr>
          <w:p w14:paraId="0CF367E9" w14:textId="33343C36" w:rsidR="0011650B" w:rsidRDefault="0011650B" w:rsidP="0011650B">
            <w:pPr>
              <w:jc w:val="center"/>
            </w:pPr>
            <w:r w:rsidRPr="00A07020">
              <w:t>61.359073</w:t>
            </w:r>
          </w:p>
        </w:tc>
        <w:tc>
          <w:tcPr>
            <w:tcW w:w="1250" w:type="dxa"/>
          </w:tcPr>
          <w:p w14:paraId="70E6201F" w14:textId="40E982FC" w:rsidR="0011650B" w:rsidRDefault="0011650B" w:rsidP="0011650B">
            <w:pPr>
              <w:jc w:val="center"/>
            </w:pPr>
            <w:r>
              <w:t>0.46</w:t>
            </w:r>
          </w:p>
        </w:tc>
        <w:tc>
          <w:tcPr>
            <w:tcW w:w="1218" w:type="dxa"/>
          </w:tcPr>
          <w:p w14:paraId="2D89E841" w14:textId="529DDC93" w:rsidR="0011650B" w:rsidRDefault="0011650B" w:rsidP="0011650B">
            <w:pPr>
              <w:jc w:val="center"/>
            </w:pPr>
            <w:r>
              <w:t>0.567</w:t>
            </w:r>
          </w:p>
        </w:tc>
      </w:tr>
      <w:tr w:rsidR="0011650B" w14:paraId="2B516310" w14:textId="66812672" w:rsidTr="00600B7A">
        <w:tc>
          <w:tcPr>
            <w:tcW w:w="1199" w:type="dxa"/>
          </w:tcPr>
          <w:p w14:paraId="76BF95B8" w14:textId="4E931F96" w:rsidR="0011650B" w:rsidRDefault="0011650B" w:rsidP="0011650B">
            <w:pPr>
              <w:jc w:val="center"/>
            </w:pPr>
            <w:r>
              <w:t>3</w:t>
            </w:r>
          </w:p>
        </w:tc>
        <w:tc>
          <w:tcPr>
            <w:tcW w:w="1631" w:type="dxa"/>
          </w:tcPr>
          <w:p w14:paraId="2EDFAF54" w14:textId="61D067D7" w:rsidR="0011650B" w:rsidRDefault="0011650B" w:rsidP="0011650B">
            <w:pPr>
              <w:jc w:val="center"/>
            </w:pPr>
            <w:r>
              <w:t>2</w:t>
            </w:r>
          </w:p>
        </w:tc>
        <w:tc>
          <w:tcPr>
            <w:tcW w:w="1659" w:type="dxa"/>
          </w:tcPr>
          <w:p w14:paraId="0FF45FD6" w14:textId="1EF9165E" w:rsidR="0011650B" w:rsidRDefault="0011650B" w:rsidP="0011650B">
            <w:pPr>
              <w:jc w:val="center"/>
            </w:pPr>
            <w:r>
              <w:t>0.5667</w:t>
            </w:r>
          </w:p>
        </w:tc>
        <w:tc>
          <w:tcPr>
            <w:tcW w:w="1308" w:type="dxa"/>
          </w:tcPr>
          <w:p w14:paraId="5655EA2D" w14:textId="75F6A0AE" w:rsidR="0011650B" w:rsidRDefault="0011650B" w:rsidP="0011650B">
            <w:pPr>
              <w:jc w:val="center"/>
            </w:pPr>
            <w:r w:rsidRPr="00A07020">
              <w:t>61.359073</w:t>
            </w:r>
          </w:p>
        </w:tc>
        <w:tc>
          <w:tcPr>
            <w:tcW w:w="1250" w:type="dxa"/>
          </w:tcPr>
          <w:p w14:paraId="3905B72F" w14:textId="102BA26F" w:rsidR="0011650B" w:rsidRDefault="0011650B" w:rsidP="0011650B">
            <w:pPr>
              <w:jc w:val="center"/>
            </w:pPr>
            <w:r>
              <w:t>0.56</w:t>
            </w:r>
          </w:p>
        </w:tc>
        <w:tc>
          <w:tcPr>
            <w:tcW w:w="1218" w:type="dxa"/>
          </w:tcPr>
          <w:p w14:paraId="763537D8" w14:textId="5E553A80" w:rsidR="0011650B" w:rsidRDefault="0011650B" w:rsidP="0011650B">
            <w:pPr>
              <w:jc w:val="center"/>
            </w:pPr>
            <w:r>
              <w:t>0.600</w:t>
            </w:r>
          </w:p>
        </w:tc>
      </w:tr>
      <w:tr w:rsidR="0011650B" w14:paraId="243AFC9A" w14:textId="189E1D74" w:rsidTr="00600B7A">
        <w:tc>
          <w:tcPr>
            <w:tcW w:w="1199" w:type="dxa"/>
          </w:tcPr>
          <w:p w14:paraId="6C52203F" w14:textId="7D2F94B5" w:rsidR="0011650B" w:rsidRDefault="0011650B" w:rsidP="0011650B">
            <w:pPr>
              <w:jc w:val="center"/>
            </w:pPr>
            <w:r>
              <w:t>4</w:t>
            </w:r>
          </w:p>
        </w:tc>
        <w:tc>
          <w:tcPr>
            <w:tcW w:w="1631" w:type="dxa"/>
          </w:tcPr>
          <w:p w14:paraId="25ABFD03" w14:textId="132C91DA" w:rsidR="0011650B" w:rsidRDefault="0011650B" w:rsidP="0011650B">
            <w:pPr>
              <w:jc w:val="center"/>
            </w:pPr>
            <w:r>
              <w:t>2</w:t>
            </w:r>
          </w:p>
        </w:tc>
        <w:tc>
          <w:tcPr>
            <w:tcW w:w="1659" w:type="dxa"/>
          </w:tcPr>
          <w:p w14:paraId="74B1BA52" w14:textId="38E9D82F" w:rsidR="0011650B" w:rsidRDefault="0011650B" w:rsidP="0011650B">
            <w:pPr>
              <w:jc w:val="center"/>
            </w:pPr>
            <w:r>
              <w:t>0.6667</w:t>
            </w:r>
          </w:p>
        </w:tc>
        <w:tc>
          <w:tcPr>
            <w:tcW w:w="1308" w:type="dxa"/>
          </w:tcPr>
          <w:p w14:paraId="521613C3" w14:textId="117F34D7" w:rsidR="0011650B" w:rsidRDefault="0011650B" w:rsidP="0011650B">
            <w:pPr>
              <w:jc w:val="center"/>
            </w:pPr>
            <w:r w:rsidRPr="00A07020">
              <w:t>61.359073</w:t>
            </w:r>
          </w:p>
        </w:tc>
        <w:tc>
          <w:tcPr>
            <w:tcW w:w="1250" w:type="dxa"/>
          </w:tcPr>
          <w:p w14:paraId="3400F81B" w14:textId="5509A4C7" w:rsidR="0011650B" w:rsidRDefault="0011650B" w:rsidP="0011650B">
            <w:pPr>
              <w:jc w:val="center"/>
            </w:pPr>
            <w:r>
              <w:t>0.60</w:t>
            </w:r>
          </w:p>
        </w:tc>
        <w:tc>
          <w:tcPr>
            <w:tcW w:w="1218" w:type="dxa"/>
          </w:tcPr>
          <w:p w14:paraId="5818B751" w14:textId="39CE3960" w:rsidR="0011650B" w:rsidRDefault="0011650B" w:rsidP="0011650B">
            <w:pPr>
              <w:jc w:val="center"/>
            </w:pPr>
            <w:r>
              <w:t>0.667</w:t>
            </w:r>
          </w:p>
        </w:tc>
      </w:tr>
      <w:tr w:rsidR="0011650B" w14:paraId="517B06FE" w14:textId="216FC609" w:rsidTr="00600B7A">
        <w:tc>
          <w:tcPr>
            <w:tcW w:w="1199" w:type="dxa"/>
          </w:tcPr>
          <w:p w14:paraId="05F95CCA" w14:textId="2568CE14" w:rsidR="0011650B" w:rsidRDefault="0011650B" w:rsidP="0011650B">
            <w:pPr>
              <w:jc w:val="center"/>
            </w:pPr>
            <w:r>
              <w:t>5</w:t>
            </w:r>
          </w:p>
        </w:tc>
        <w:tc>
          <w:tcPr>
            <w:tcW w:w="1631" w:type="dxa"/>
          </w:tcPr>
          <w:p w14:paraId="4A6977BD" w14:textId="2FE41D81" w:rsidR="0011650B" w:rsidRDefault="0011650B" w:rsidP="0011650B">
            <w:pPr>
              <w:jc w:val="center"/>
            </w:pPr>
            <w:r>
              <w:t>2</w:t>
            </w:r>
          </w:p>
        </w:tc>
        <w:tc>
          <w:tcPr>
            <w:tcW w:w="1659" w:type="dxa"/>
          </w:tcPr>
          <w:p w14:paraId="4C49DCBB" w14:textId="586547DF" w:rsidR="0011650B" w:rsidRDefault="0011650B" w:rsidP="0011650B">
            <w:pPr>
              <w:jc w:val="center"/>
            </w:pPr>
            <w:r>
              <w:t>0.4333</w:t>
            </w:r>
          </w:p>
        </w:tc>
        <w:tc>
          <w:tcPr>
            <w:tcW w:w="1308" w:type="dxa"/>
          </w:tcPr>
          <w:p w14:paraId="4B237D01" w14:textId="581AD8DF" w:rsidR="0011650B" w:rsidRDefault="0011650B" w:rsidP="0011650B">
            <w:pPr>
              <w:jc w:val="center"/>
            </w:pPr>
            <w:r w:rsidRPr="00A07020">
              <w:t>61.359073</w:t>
            </w:r>
          </w:p>
        </w:tc>
        <w:tc>
          <w:tcPr>
            <w:tcW w:w="1250" w:type="dxa"/>
          </w:tcPr>
          <w:p w14:paraId="2B7F660F" w14:textId="53E540B9" w:rsidR="0011650B" w:rsidRDefault="0011650B" w:rsidP="0011650B">
            <w:pPr>
              <w:jc w:val="center"/>
            </w:pPr>
            <w:r>
              <w:t>0.30</w:t>
            </w:r>
          </w:p>
        </w:tc>
        <w:tc>
          <w:tcPr>
            <w:tcW w:w="1218" w:type="dxa"/>
          </w:tcPr>
          <w:p w14:paraId="1F6635E8" w14:textId="45CE7734" w:rsidR="0011650B" w:rsidRDefault="0011650B" w:rsidP="0011650B">
            <w:pPr>
              <w:jc w:val="center"/>
            </w:pPr>
            <w:r>
              <w:t>0.433</w:t>
            </w:r>
          </w:p>
        </w:tc>
      </w:tr>
      <w:tr w:rsidR="0011650B" w14:paraId="5CA061F4" w14:textId="062CF55B" w:rsidTr="00600B7A">
        <w:tc>
          <w:tcPr>
            <w:tcW w:w="1199" w:type="dxa"/>
          </w:tcPr>
          <w:p w14:paraId="33E7DBC5" w14:textId="40B6A584" w:rsidR="0011650B" w:rsidRDefault="0011650B" w:rsidP="0011650B">
            <w:pPr>
              <w:jc w:val="center"/>
            </w:pPr>
            <w:r>
              <w:t>6</w:t>
            </w:r>
          </w:p>
        </w:tc>
        <w:tc>
          <w:tcPr>
            <w:tcW w:w="1631" w:type="dxa"/>
          </w:tcPr>
          <w:p w14:paraId="60E6DC0C" w14:textId="2E766638" w:rsidR="0011650B" w:rsidRDefault="0011650B" w:rsidP="0011650B">
            <w:pPr>
              <w:jc w:val="center"/>
            </w:pPr>
            <w:r>
              <w:t>2</w:t>
            </w:r>
          </w:p>
        </w:tc>
        <w:tc>
          <w:tcPr>
            <w:tcW w:w="1659" w:type="dxa"/>
          </w:tcPr>
          <w:p w14:paraId="1E477CEB" w14:textId="3E299245" w:rsidR="0011650B" w:rsidRDefault="0011650B" w:rsidP="0011650B">
            <w:pPr>
              <w:jc w:val="center"/>
            </w:pPr>
            <w:r>
              <w:t>0.4000</w:t>
            </w:r>
          </w:p>
        </w:tc>
        <w:tc>
          <w:tcPr>
            <w:tcW w:w="1308" w:type="dxa"/>
          </w:tcPr>
          <w:p w14:paraId="13949D24" w14:textId="18FEC8C4" w:rsidR="0011650B" w:rsidRDefault="0011650B" w:rsidP="0011650B">
            <w:pPr>
              <w:jc w:val="center"/>
            </w:pPr>
            <w:r w:rsidRPr="00A07020">
              <w:t>61.359073</w:t>
            </w:r>
          </w:p>
        </w:tc>
        <w:tc>
          <w:tcPr>
            <w:tcW w:w="1250" w:type="dxa"/>
          </w:tcPr>
          <w:p w14:paraId="475D2D51" w14:textId="30B71404" w:rsidR="0011650B" w:rsidRDefault="0011650B" w:rsidP="0011650B">
            <w:pPr>
              <w:jc w:val="center"/>
            </w:pPr>
            <w:r>
              <w:t>0.40</w:t>
            </w:r>
          </w:p>
        </w:tc>
        <w:tc>
          <w:tcPr>
            <w:tcW w:w="1218" w:type="dxa"/>
          </w:tcPr>
          <w:p w14:paraId="32720E1C" w14:textId="02C44A68" w:rsidR="0011650B" w:rsidRDefault="0011650B" w:rsidP="0011650B">
            <w:pPr>
              <w:jc w:val="center"/>
            </w:pPr>
            <w:r>
              <w:t>0.400</w:t>
            </w:r>
          </w:p>
        </w:tc>
      </w:tr>
      <w:tr w:rsidR="0011650B" w14:paraId="22F26AE3" w14:textId="77777777" w:rsidTr="00600B7A">
        <w:tc>
          <w:tcPr>
            <w:tcW w:w="1199" w:type="dxa"/>
          </w:tcPr>
          <w:p w14:paraId="619F6976" w14:textId="58ED5281" w:rsidR="0011650B" w:rsidRDefault="0011650B" w:rsidP="0011650B">
            <w:pPr>
              <w:jc w:val="center"/>
            </w:pPr>
            <w:r>
              <w:t>7</w:t>
            </w:r>
          </w:p>
        </w:tc>
        <w:tc>
          <w:tcPr>
            <w:tcW w:w="1631" w:type="dxa"/>
          </w:tcPr>
          <w:p w14:paraId="3B9DC649" w14:textId="5D4CB860" w:rsidR="0011650B" w:rsidRDefault="0011650B" w:rsidP="0011650B">
            <w:pPr>
              <w:jc w:val="center"/>
            </w:pPr>
            <w:r>
              <w:t>2</w:t>
            </w:r>
          </w:p>
        </w:tc>
        <w:tc>
          <w:tcPr>
            <w:tcW w:w="1659" w:type="dxa"/>
          </w:tcPr>
          <w:p w14:paraId="2ECCA002" w14:textId="7D280E50" w:rsidR="0011650B" w:rsidRDefault="0011650B" w:rsidP="0011650B">
            <w:pPr>
              <w:jc w:val="center"/>
            </w:pPr>
            <w:r>
              <w:t>0.4482</w:t>
            </w:r>
          </w:p>
        </w:tc>
        <w:tc>
          <w:tcPr>
            <w:tcW w:w="1308" w:type="dxa"/>
          </w:tcPr>
          <w:p w14:paraId="7B233D1F" w14:textId="0168D44F" w:rsidR="0011650B" w:rsidRDefault="0011650B" w:rsidP="0011650B">
            <w:pPr>
              <w:jc w:val="center"/>
            </w:pPr>
            <w:r w:rsidRPr="00A07020">
              <w:t>61.359073</w:t>
            </w:r>
          </w:p>
        </w:tc>
        <w:tc>
          <w:tcPr>
            <w:tcW w:w="1250" w:type="dxa"/>
          </w:tcPr>
          <w:p w14:paraId="11ECCAA5" w14:textId="2C16ADB5" w:rsidR="0011650B" w:rsidRDefault="0011650B" w:rsidP="0011650B">
            <w:pPr>
              <w:jc w:val="center"/>
            </w:pPr>
            <w:r>
              <w:t>0.41</w:t>
            </w:r>
          </w:p>
        </w:tc>
        <w:tc>
          <w:tcPr>
            <w:tcW w:w="1218" w:type="dxa"/>
          </w:tcPr>
          <w:p w14:paraId="4426E37F" w14:textId="57E652DA" w:rsidR="0011650B" w:rsidRDefault="0011650B" w:rsidP="0011650B">
            <w:pPr>
              <w:jc w:val="center"/>
            </w:pPr>
            <w:r>
              <w:t>0.448</w:t>
            </w:r>
          </w:p>
        </w:tc>
      </w:tr>
      <w:tr w:rsidR="0011650B" w14:paraId="0BA920BF" w14:textId="77777777" w:rsidTr="00600B7A">
        <w:tc>
          <w:tcPr>
            <w:tcW w:w="1199" w:type="dxa"/>
          </w:tcPr>
          <w:p w14:paraId="7875E450" w14:textId="2382FEEC" w:rsidR="0011650B" w:rsidRDefault="0011650B" w:rsidP="0011650B">
            <w:pPr>
              <w:jc w:val="center"/>
            </w:pPr>
            <w:r>
              <w:t>8</w:t>
            </w:r>
          </w:p>
        </w:tc>
        <w:tc>
          <w:tcPr>
            <w:tcW w:w="1631" w:type="dxa"/>
          </w:tcPr>
          <w:p w14:paraId="5DC4D3BC" w14:textId="634A24E6" w:rsidR="0011650B" w:rsidRDefault="0011650B" w:rsidP="0011650B">
            <w:pPr>
              <w:jc w:val="center"/>
            </w:pPr>
            <w:r>
              <w:t>2</w:t>
            </w:r>
          </w:p>
        </w:tc>
        <w:tc>
          <w:tcPr>
            <w:tcW w:w="1659" w:type="dxa"/>
          </w:tcPr>
          <w:p w14:paraId="62FBCB1B" w14:textId="3F52234D" w:rsidR="0011650B" w:rsidRDefault="0011650B" w:rsidP="0011650B">
            <w:pPr>
              <w:jc w:val="center"/>
            </w:pPr>
            <w:r>
              <w:t>0.3793</w:t>
            </w:r>
          </w:p>
        </w:tc>
        <w:tc>
          <w:tcPr>
            <w:tcW w:w="1308" w:type="dxa"/>
          </w:tcPr>
          <w:p w14:paraId="70ABB5A7" w14:textId="2DA58AA8" w:rsidR="0011650B" w:rsidRDefault="0011650B" w:rsidP="0011650B">
            <w:pPr>
              <w:jc w:val="center"/>
            </w:pPr>
            <w:r w:rsidRPr="00A07020">
              <w:t>61.359073</w:t>
            </w:r>
          </w:p>
        </w:tc>
        <w:tc>
          <w:tcPr>
            <w:tcW w:w="1250" w:type="dxa"/>
          </w:tcPr>
          <w:p w14:paraId="0664C8A0" w14:textId="59CAEBB3" w:rsidR="0011650B" w:rsidRDefault="0011650B" w:rsidP="0011650B">
            <w:pPr>
              <w:jc w:val="center"/>
            </w:pPr>
            <w:r>
              <w:t>0.27</w:t>
            </w:r>
          </w:p>
        </w:tc>
        <w:tc>
          <w:tcPr>
            <w:tcW w:w="1218" w:type="dxa"/>
          </w:tcPr>
          <w:p w14:paraId="63714677" w14:textId="53E4C94C" w:rsidR="0011650B" w:rsidRDefault="0011650B" w:rsidP="0011650B">
            <w:pPr>
              <w:jc w:val="center"/>
            </w:pPr>
            <w:r>
              <w:t>0.379</w:t>
            </w:r>
          </w:p>
        </w:tc>
      </w:tr>
      <w:tr w:rsidR="0011650B" w14:paraId="1902FC5A" w14:textId="77777777" w:rsidTr="00600B7A">
        <w:tc>
          <w:tcPr>
            <w:tcW w:w="1199" w:type="dxa"/>
          </w:tcPr>
          <w:p w14:paraId="5856360E" w14:textId="737A7853" w:rsidR="0011650B" w:rsidRDefault="0011650B" w:rsidP="0011650B">
            <w:pPr>
              <w:jc w:val="center"/>
            </w:pPr>
            <w:r>
              <w:t>9</w:t>
            </w:r>
          </w:p>
        </w:tc>
        <w:tc>
          <w:tcPr>
            <w:tcW w:w="1631" w:type="dxa"/>
          </w:tcPr>
          <w:p w14:paraId="7E649604" w14:textId="0F3C43F2" w:rsidR="0011650B" w:rsidRDefault="0011650B" w:rsidP="0011650B">
            <w:pPr>
              <w:jc w:val="center"/>
            </w:pPr>
            <w:r>
              <w:t>2</w:t>
            </w:r>
          </w:p>
        </w:tc>
        <w:tc>
          <w:tcPr>
            <w:tcW w:w="1659" w:type="dxa"/>
          </w:tcPr>
          <w:p w14:paraId="73DC1CF9" w14:textId="4F0053E9" w:rsidR="0011650B" w:rsidRDefault="0011650B" w:rsidP="0011650B">
            <w:pPr>
              <w:jc w:val="center"/>
            </w:pPr>
            <w:r>
              <w:t>0.3103</w:t>
            </w:r>
          </w:p>
        </w:tc>
        <w:tc>
          <w:tcPr>
            <w:tcW w:w="1308" w:type="dxa"/>
          </w:tcPr>
          <w:p w14:paraId="5E5070AB" w14:textId="42C50C19" w:rsidR="0011650B" w:rsidRDefault="0011650B" w:rsidP="0011650B">
            <w:pPr>
              <w:jc w:val="center"/>
            </w:pPr>
            <w:r w:rsidRPr="00A07020">
              <w:t>61.359073</w:t>
            </w:r>
          </w:p>
        </w:tc>
        <w:tc>
          <w:tcPr>
            <w:tcW w:w="1250" w:type="dxa"/>
          </w:tcPr>
          <w:p w14:paraId="4EFF45D5" w14:textId="1ECC469B" w:rsidR="0011650B" w:rsidRDefault="0011650B" w:rsidP="0011650B">
            <w:pPr>
              <w:jc w:val="center"/>
            </w:pPr>
            <w:r>
              <w:t>0.34</w:t>
            </w:r>
          </w:p>
        </w:tc>
        <w:tc>
          <w:tcPr>
            <w:tcW w:w="1218" w:type="dxa"/>
          </w:tcPr>
          <w:p w14:paraId="3226E3EE" w14:textId="6B3A3371" w:rsidR="0011650B" w:rsidRDefault="0011650B" w:rsidP="00DB7C1F">
            <w:pPr>
              <w:keepNext/>
              <w:jc w:val="center"/>
            </w:pPr>
            <w:r>
              <w:t>0.310</w:t>
            </w:r>
          </w:p>
        </w:tc>
      </w:tr>
    </w:tbl>
    <w:p w14:paraId="36E85016" w14:textId="6788ABC8" w:rsidR="003C1FE9" w:rsidRDefault="00DB7C1F" w:rsidP="00DB7C1F">
      <w:pPr>
        <w:pStyle w:val="Caption"/>
      </w:pPr>
      <w:r>
        <w:t xml:space="preserve">Table </w:t>
      </w:r>
      <w:r>
        <w:fldChar w:fldCharType="begin"/>
      </w:r>
      <w:r>
        <w:instrText xml:space="preserve"> SEQ Table \* ARABIC </w:instrText>
      </w:r>
      <w:r>
        <w:fldChar w:fldCharType="separate"/>
      </w:r>
      <w:r>
        <w:rPr>
          <w:noProof/>
        </w:rPr>
        <w:t>3</w:t>
      </w:r>
      <w:r>
        <w:fldChar w:fldCharType="end"/>
      </w:r>
      <w:r>
        <w:t>: Two level cross validation table used to compare the three models in the classification problem.</w:t>
      </w:r>
    </w:p>
    <w:p w14:paraId="00A95CDE" w14:textId="383DD78F" w:rsidR="00485C8E" w:rsidRDefault="00485C8E" w:rsidP="00485C8E">
      <w:pPr>
        <w:pStyle w:val="Heading2"/>
      </w:pPr>
      <w:bookmarkStart w:id="16" w:name="_Toc151042649"/>
      <w:r>
        <w:t>Classification – 4</w:t>
      </w:r>
      <w:bookmarkEnd w:id="16"/>
    </w:p>
    <w:p w14:paraId="5A178144" w14:textId="77777777" w:rsidR="00D65EEC" w:rsidRDefault="00D65EEC" w:rsidP="00D65EEC">
      <w:r w:rsidRPr="00D65EEC">
        <w:t>In the comparative analysis of three distinct classification models—Logistic Regression, Artificial Neural Networks (ANN), and a Baseline model—McNemar's test was employed to assess the pairwise differences in performance.</w:t>
      </w:r>
    </w:p>
    <w:p w14:paraId="407B64C3" w14:textId="731725F1" w:rsidR="00DB1218" w:rsidRPr="00DB577E" w:rsidRDefault="00DB1218" w:rsidP="00DB1218">
      <w:pPr>
        <w:jc w:val="center"/>
        <w:rPr>
          <w:b/>
          <w:bCs/>
          <w:sz w:val="24"/>
          <w:szCs w:val="24"/>
        </w:rPr>
      </w:pPr>
      <w:r w:rsidRPr="00DB577E">
        <w:rPr>
          <w:b/>
          <w:bCs/>
          <w:sz w:val="24"/>
          <w:szCs w:val="24"/>
        </w:rPr>
        <w:t>Statistical Test Outcomes</w:t>
      </w:r>
    </w:p>
    <w:tbl>
      <w:tblPr>
        <w:tblStyle w:val="TableGrid"/>
        <w:tblW w:w="0" w:type="auto"/>
        <w:tblInd w:w="1555" w:type="dxa"/>
        <w:tblLayout w:type="fixed"/>
        <w:tblLook w:val="04A0" w:firstRow="1" w:lastRow="0" w:firstColumn="1" w:lastColumn="0" w:noHBand="0" w:noVBand="1"/>
      </w:tblPr>
      <w:tblGrid>
        <w:gridCol w:w="3256"/>
        <w:gridCol w:w="1275"/>
        <w:gridCol w:w="1418"/>
      </w:tblGrid>
      <w:tr w:rsidR="00DB1218" w14:paraId="44A76F78" w14:textId="77777777" w:rsidTr="00610C7F">
        <w:tc>
          <w:tcPr>
            <w:tcW w:w="3256" w:type="dxa"/>
          </w:tcPr>
          <w:p w14:paraId="58D5736A" w14:textId="77777777" w:rsidR="00DB1218" w:rsidRPr="00DB577E" w:rsidRDefault="00DB1218" w:rsidP="00610C7F">
            <w:pPr>
              <w:rPr>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oMath>
            </m:oMathPara>
          </w:p>
        </w:tc>
        <w:tc>
          <w:tcPr>
            <w:tcW w:w="1275" w:type="dxa"/>
          </w:tcPr>
          <w:p w14:paraId="0FB99CE7" w14:textId="77777777" w:rsidR="00DB1218" w:rsidRPr="00DB577E" w:rsidRDefault="00DB1218" w:rsidP="00610C7F">
            <w:pPr>
              <w:rPr>
                <w:b/>
                <w:bCs/>
              </w:rPr>
            </w:pPr>
            <m:oMathPara>
              <m:oMath>
                <m:r>
                  <m:rPr>
                    <m:sty m:val="bi"/>
                  </m:rPr>
                  <w:rPr>
                    <w:rFonts w:ascii="Cambria Math" w:hAnsi="Cambria Math"/>
                  </w:rPr>
                  <m:t>p-value</m:t>
                </m:r>
              </m:oMath>
            </m:oMathPara>
          </w:p>
        </w:tc>
        <w:tc>
          <w:tcPr>
            <w:tcW w:w="1418" w:type="dxa"/>
          </w:tcPr>
          <w:p w14:paraId="5EC4F2E7" w14:textId="77777777" w:rsidR="00DB1218" w:rsidRPr="00DB577E" w:rsidRDefault="00DB1218" w:rsidP="00610C7F">
            <w:pPr>
              <w:rPr>
                <w:b/>
                <w:bCs/>
              </w:rPr>
            </w:pPr>
            <m:oMathPara>
              <m:oMath>
                <m:r>
                  <m:rPr>
                    <m:sty m:val="bi"/>
                  </m:rPr>
                  <w:rPr>
                    <w:rFonts w:ascii="Cambria Math" w:hAnsi="Cambria Math"/>
                  </w:rPr>
                  <m:t>Statistics</m:t>
                </m:r>
              </m:oMath>
            </m:oMathPara>
          </w:p>
        </w:tc>
      </w:tr>
      <w:tr w:rsidR="00DB1218" w14:paraId="0B8A209C" w14:textId="77777777" w:rsidTr="00610C7F">
        <w:trPr>
          <w:trHeight w:val="711"/>
        </w:trPr>
        <w:tc>
          <w:tcPr>
            <w:tcW w:w="3256" w:type="dxa"/>
          </w:tcPr>
          <w:p w14:paraId="666C297B" w14:textId="77777777" w:rsidR="00DB1218" w:rsidRDefault="00DB1218" w:rsidP="00610C7F">
            <w:pPr>
              <w:jc w:val="center"/>
            </w:pPr>
            <m:oMathPara>
              <m:oMath>
                <m:sSubSup>
                  <m:sSubSupPr>
                    <m:ctrlPr>
                      <w:rPr>
                        <w:rFonts w:ascii="Cambria Math" w:hAnsi="Cambria Math"/>
                        <w:i/>
                      </w:rPr>
                    </m:ctrlPr>
                  </m:sSubSupPr>
                  <m:e>
                    <m:r>
                      <w:rPr>
                        <w:rFonts w:ascii="Cambria Math" w:hAnsi="Cambria Math"/>
                      </w:rPr>
                      <m:t>E</m:t>
                    </m:r>
                  </m:e>
                  <m:sub>
                    <m:r>
                      <w:rPr>
                        <w:rFonts w:ascii="Cambria Math" w:hAnsi="Cambria Math"/>
                      </w:rPr>
                      <m:t>logistic</m:t>
                    </m:r>
                  </m:sub>
                  <m:sup>
                    <m:r>
                      <w:rPr>
                        <w:rFonts w:ascii="Cambria Math" w:hAnsi="Cambria Math"/>
                      </w:rPr>
                      <m:t>test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ANN</m:t>
                    </m:r>
                  </m:sub>
                  <m:sup>
                    <m:r>
                      <w:rPr>
                        <w:rFonts w:ascii="Cambria Math" w:hAnsi="Cambria Math"/>
                      </w:rPr>
                      <m:t>test</m:t>
                    </m:r>
                  </m:sup>
                </m:sSubSup>
                <m:r>
                  <w:rPr>
                    <w:rFonts w:ascii="Cambria Math" w:hAnsi="Cambria Math"/>
                  </w:rPr>
                  <m:t>=0</m:t>
                </m:r>
              </m:oMath>
            </m:oMathPara>
          </w:p>
        </w:tc>
        <w:tc>
          <w:tcPr>
            <w:tcW w:w="1275" w:type="dxa"/>
          </w:tcPr>
          <w:p w14:paraId="5E803A2F" w14:textId="77777777" w:rsidR="00DB1218" w:rsidRDefault="00DB1218" w:rsidP="00610C7F">
            <w:pPr>
              <w:jc w:val="center"/>
            </w:pPr>
            <w:r>
              <w:t>4.162</w:t>
            </w:r>
          </w:p>
        </w:tc>
        <w:tc>
          <w:tcPr>
            <w:tcW w:w="1418" w:type="dxa"/>
          </w:tcPr>
          <w:p w14:paraId="7845097E" w14:textId="77777777" w:rsidR="00DB1218" w:rsidRDefault="00DB1218" w:rsidP="00610C7F">
            <w:pPr>
              <w:jc w:val="center"/>
            </w:pPr>
            <w:r>
              <w:t>98.01</w:t>
            </w:r>
          </w:p>
        </w:tc>
      </w:tr>
      <w:tr w:rsidR="00DB1218" w14:paraId="413DD4D7" w14:textId="77777777" w:rsidTr="00610C7F">
        <w:trPr>
          <w:trHeight w:val="441"/>
        </w:trPr>
        <w:tc>
          <w:tcPr>
            <w:tcW w:w="3256" w:type="dxa"/>
          </w:tcPr>
          <w:p w14:paraId="4D11C1A2" w14:textId="77777777" w:rsidR="00DB1218" w:rsidRDefault="00DB1218" w:rsidP="00610C7F">
            <w:pPr>
              <w:jc w:val="center"/>
            </w:pPr>
            <m:oMathPara>
              <m:oMath>
                <m:sSubSup>
                  <m:sSubSupPr>
                    <m:ctrlPr>
                      <w:rPr>
                        <w:rFonts w:ascii="Cambria Math" w:hAnsi="Cambria Math"/>
                        <w:i/>
                      </w:rPr>
                    </m:ctrlPr>
                  </m:sSubSupPr>
                  <m:e>
                    <m:r>
                      <w:rPr>
                        <w:rFonts w:ascii="Cambria Math" w:hAnsi="Cambria Math"/>
                      </w:rPr>
                      <m:t>E</m:t>
                    </m:r>
                  </m:e>
                  <m:sub>
                    <m:r>
                      <w:rPr>
                        <w:rFonts w:ascii="Cambria Math" w:hAnsi="Cambria Math"/>
                      </w:rPr>
                      <m:t>logistic</m:t>
                    </m:r>
                  </m:sub>
                  <m:sup>
                    <m:r>
                      <w:rPr>
                        <w:rFonts w:ascii="Cambria Math" w:hAnsi="Cambria Math"/>
                      </w:rPr>
                      <m:t>test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baseline</m:t>
                    </m:r>
                  </m:sub>
                  <m:sup>
                    <m:r>
                      <w:rPr>
                        <w:rFonts w:ascii="Cambria Math" w:hAnsi="Cambria Math"/>
                      </w:rPr>
                      <m:t>test</m:t>
                    </m:r>
                  </m:sup>
                </m:sSubSup>
                <m:r>
                  <w:rPr>
                    <w:rFonts w:ascii="Cambria Math" w:hAnsi="Cambria Math"/>
                  </w:rPr>
                  <m:t>=0</m:t>
                </m:r>
              </m:oMath>
            </m:oMathPara>
          </w:p>
        </w:tc>
        <w:tc>
          <w:tcPr>
            <w:tcW w:w="1275" w:type="dxa"/>
          </w:tcPr>
          <w:p w14:paraId="3D3E5033" w14:textId="77777777" w:rsidR="00DB1218" w:rsidRDefault="00DB1218" w:rsidP="00610C7F">
            <w:pPr>
              <w:jc w:val="center"/>
            </w:pPr>
            <w:r>
              <w:t>2.775</w:t>
            </w:r>
          </w:p>
        </w:tc>
        <w:tc>
          <w:tcPr>
            <w:tcW w:w="1418" w:type="dxa"/>
          </w:tcPr>
          <w:p w14:paraId="1A978108" w14:textId="77777777" w:rsidR="00DB1218" w:rsidRDefault="00DB1218" w:rsidP="00610C7F">
            <w:pPr>
              <w:jc w:val="center"/>
            </w:pPr>
            <w:r>
              <w:t>21.966</w:t>
            </w:r>
          </w:p>
        </w:tc>
      </w:tr>
      <w:tr w:rsidR="00DB1218" w14:paraId="1307046D" w14:textId="77777777" w:rsidTr="00610C7F">
        <w:trPr>
          <w:trHeight w:val="546"/>
        </w:trPr>
        <w:tc>
          <w:tcPr>
            <w:tcW w:w="3256" w:type="dxa"/>
          </w:tcPr>
          <w:p w14:paraId="7C1B1A23" w14:textId="77777777" w:rsidR="00DB1218" w:rsidRDefault="00DB1218" w:rsidP="00610C7F">
            <w:pPr>
              <w:jc w:val="center"/>
            </w:pPr>
            <m:oMath>
              <m:sSubSup>
                <m:sSubSupPr>
                  <m:ctrlPr>
                    <w:rPr>
                      <w:rFonts w:ascii="Cambria Math" w:hAnsi="Cambria Math"/>
                      <w:i/>
                    </w:rPr>
                  </m:ctrlPr>
                </m:sSubSupPr>
                <m:e>
                  <m:r>
                    <w:rPr>
                      <w:rFonts w:ascii="Cambria Math" w:hAnsi="Cambria Math"/>
                    </w:rPr>
                    <m:t>E</m:t>
                  </m:r>
                </m:e>
                <m:sub>
                  <m:r>
                    <w:rPr>
                      <w:rFonts w:ascii="Cambria Math" w:hAnsi="Cambria Math"/>
                    </w:rPr>
                    <m:t>ANN</m:t>
                  </m:r>
                </m:sub>
                <m:sup>
                  <m:r>
                    <w:rPr>
                      <w:rFonts w:ascii="Cambria Math" w:hAnsi="Cambria Math"/>
                    </w:rPr>
                    <m:t>test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baseline</m:t>
                  </m:r>
                </m:sub>
                <m:sup>
                  <m:r>
                    <w:rPr>
                      <w:rFonts w:ascii="Cambria Math" w:hAnsi="Cambria Math"/>
                    </w:rPr>
                    <m:t>test</m:t>
                  </m:r>
                </m:sup>
              </m:sSubSup>
              <m:r>
                <w:rPr>
                  <w:rFonts w:ascii="Cambria Math" w:hAnsi="Cambria Math"/>
                </w:rPr>
                <m:t>=</m:t>
              </m:r>
            </m:oMath>
            <w:r>
              <w:rPr>
                <w:rFonts w:eastAsiaTheme="minorEastAsia"/>
              </w:rPr>
              <w:t xml:space="preserve"> 0</w:t>
            </w:r>
          </w:p>
        </w:tc>
        <w:tc>
          <w:tcPr>
            <w:tcW w:w="1275" w:type="dxa"/>
          </w:tcPr>
          <w:p w14:paraId="36C6AF58" w14:textId="77777777" w:rsidR="00DB1218" w:rsidRDefault="00DB1218" w:rsidP="00610C7F">
            <w:pPr>
              <w:jc w:val="center"/>
            </w:pPr>
            <w:r>
              <w:t>3.289</w:t>
            </w:r>
          </w:p>
        </w:tc>
        <w:tc>
          <w:tcPr>
            <w:tcW w:w="1418" w:type="dxa"/>
          </w:tcPr>
          <w:p w14:paraId="7F419BE8" w14:textId="77777777" w:rsidR="00DB1218" w:rsidRDefault="00DB1218" w:rsidP="00DB7C1F">
            <w:pPr>
              <w:keepNext/>
              <w:jc w:val="center"/>
            </w:pPr>
            <w:r>
              <w:t>135.007</w:t>
            </w:r>
          </w:p>
        </w:tc>
      </w:tr>
    </w:tbl>
    <w:p w14:paraId="0F4187DE" w14:textId="3E0386DC" w:rsidR="00DB1218" w:rsidRDefault="00DB7C1F" w:rsidP="00DB7C1F">
      <w:pPr>
        <w:pStyle w:val="Caption"/>
      </w:pPr>
      <w:r>
        <w:t xml:space="preserve">Table </w:t>
      </w:r>
      <w:r>
        <w:fldChar w:fldCharType="begin"/>
      </w:r>
      <w:r>
        <w:instrText xml:space="preserve"> SEQ Table \* ARABIC </w:instrText>
      </w:r>
      <w:r>
        <w:fldChar w:fldCharType="separate"/>
      </w:r>
      <w:r>
        <w:rPr>
          <w:noProof/>
        </w:rPr>
        <w:t>4</w:t>
      </w:r>
      <w:r>
        <w:fldChar w:fldCharType="end"/>
      </w:r>
      <w:r>
        <w:t>: McNemar's statistical test for the pairwise comparison of the three classifiers models.</w:t>
      </w:r>
    </w:p>
    <w:p w14:paraId="600600F3" w14:textId="77777777" w:rsidR="00DB1218" w:rsidRDefault="00DB1218" w:rsidP="00DB1218">
      <w:pPr>
        <w:pStyle w:val="ListParagraph"/>
        <w:numPr>
          <w:ilvl w:val="0"/>
          <w:numId w:val="5"/>
        </w:numPr>
      </w:pPr>
      <w:r>
        <w:t>Logistic Regression vs. ANN</w:t>
      </w:r>
    </w:p>
    <w:p w14:paraId="615F580C" w14:textId="77777777" w:rsidR="00DB1218" w:rsidRDefault="00DB1218" w:rsidP="00DB1218">
      <w:pPr>
        <w:pStyle w:val="ListParagraph"/>
        <w:numPr>
          <w:ilvl w:val="1"/>
          <w:numId w:val="5"/>
        </w:numPr>
      </w:pPr>
      <w:r>
        <w:t>The statistical test yielded a value of 98.01, with a corresponding p-value of 4.1627504389864093e-23.</w:t>
      </w:r>
    </w:p>
    <w:p w14:paraId="21C1A22C" w14:textId="58608A6E" w:rsidR="00DB1218" w:rsidRDefault="00DB1218" w:rsidP="00DB1218">
      <w:pPr>
        <w:pStyle w:val="ListParagraph"/>
        <w:numPr>
          <w:ilvl w:val="1"/>
          <w:numId w:val="5"/>
        </w:numPr>
      </w:pPr>
      <w:r>
        <w:lastRenderedPageBreak/>
        <w:t>The extremely low p-value suggests that there is a statistically significant difference in the performance of the Logistic Regression model compared to the ANN.</w:t>
      </w:r>
    </w:p>
    <w:p w14:paraId="1C773559" w14:textId="77777777" w:rsidR="00DB1218" w:rsidRDefault="00DB1218" w:rsidP="00DB1218">
      <w:pPr>
        <w:pStyle w:val="ListParagraph"/>
        <w:numPr>
          <w:ilvl w:val="0"/>
          <w:numId w:val="5"/>
        </w:numPr>
      </w:pPr>
      <w:r>
        <w:t>Logistic Regression vs. Baseline</w:t>
      </w:r>
    </w:p>
    <w:p w14:paraId="24465620" w14:textId="1B48A9F2" w:rsidR="00DB1218" w:rsidRDefault="00DB1218" w:rsidP="00DB1218">
      <w:pPr>
        <w:pStyle w:val="ListParagraph"/>
        <w:numPr>
          <w:ilvl w:val="1"/>
          <w:numId w:val="5"/>
        </w:numPr>
      </w:pPr>
      <w:r>
        <w:t>The comparison produced a statistic of 21.966101694915253, with a p-value of 2.7750883948169247e-06.</w:t>
      </w:r>
    </w:p>
    <w:p w14:paraId="3962C558" w14:textId="77777777" w:rsidR="00DB1218" w:rsidRDefault="00DB1218" w:rsidP="00DB1218">
      <w:pPr>
        <w:pStyle w:val="ListParagraph"/>
        <w:numPr>
          <w:ilvl w:val="1"/>
          <w:numId w:val="5"/>
        </w:numPr>
      </w:pPr>
      <w:r>
        <w:t>This p-value, being far below the conventional alpha level of 0.05, indicates a statistically significant difference between the Logistic Regression model and the Baseline model.</w:t>
      </w:r>
    </w:p>
    <w:p w14:paraId="1D3991E5" w14:textId="77777777" w:rsidR="00DB1218" w:rsidRDefault="00DB1218" w:rsidP="00DB1218">
      <w:pPr>
        <w:pStyle w:val="ListParagraph"/>
        <w:numPr>
          <w:ilvl w:val="0"/>
          <w:numId w:val="5"/>
        </w:numPr>
      </w:pPr>
      <w:r>
        <w:t>ANN vs. Baseline</w:t>
      </w:r>
    </w:p>
    <w:p w14:paraId="449EB843" w14:textId="1DA1D08F" w:rsidR="00DB1218" w:rsidRDefault="00DB1218" w:rsidP="00DB1218">
      <w:pPr>
        <w:pStyle w:val="ListParagraph"/>
        <w:numPr>
          <w:ilvl w:val="1"/>
          <w:numId w:val="5"/>
        </w:numPr>
      </w:pPr>
      <w:r>
        <w:t>The test statistic here was 135.007299270073, and the p-value was 3.2895733042869343e-31.</w:t>
      </w:r>
    </w:p>
    <w:p w14:paraId="598930C6" w14:textId="0E03BDD5" w:rsidR="00DB1218" w:rsidRDefault="00DB1218" w:rsidP="00DB1218">
      <w:pPr>
        <w:pStyle w:val="ListParagraph"/>
        <w:numPr>
          <w:ilvl w:val="1"/>
          <w:numId w:val="5"/>
        </w:numPr>
      </w:pPr>
      <w:r>
        <w:t>This result also demonstrates a statistically significant difference, this time between the ANN and the Baseline model.</w:t>
      </w:r>
    </w:p>
    <w:p w14:paraId="60A5AA59" w14:textId="77777777" w:rsidR="00D65EEC" w:rsidRDefault="00D65EEC" w:rsidP="00DB1218"/>
    <w:p w14:paraId="2E0F2A24" w14:textId="1A19E84B" w:rsidR="00485C8E" w:rsidRDefault="00DB1218" w:rsidP="00CB2741">
      <w:r w:rsidRPr="00DB1218">
        <w:t>Both the Logistic Regression and ANN models have displayed a statistically significant improvement over the Baseline model, which indicates that both models have learned patterns from the data that can be used to predict the outcome variable. The significant difference between the Logistic Regression and ANN models leads us to believe that one model may be better suited to the dataset than the other. However, without additional context, such as the error rates or the complexity of the models, we cannot definitively determine which model performs better overall. Nonetheless, given the significant p-values in all comparisons, it is safe to say that none of the models perform identically on the dataset.</w:t>
      </w:r>
    </w:p>
    <w:p w14:paraId="1051E566" w14:textId="15BFB185" w:rsidR="00DB1218" w:rsidRDefault="00DB1218" w:rsidP="00CB2741"/>
    <w:p w14:paraId="75836B8E" w14:textId="49A55848" w:rsidR="00485C8E" w:rsidRDefault="00485C8E" w:rsidP="00485C8E">
      <w:pPr>
        <w:pStyle w:val="Heading2"/>
      </w:pPr>
      <w:bookmarkStart w:id="17" w:name="_Toc151042650"/>
      <w:r>
        <w:t>Classification – 5</w:t>
      </w:r>
      <w:bookmarkEnd w:id="17"/>
    </w:p>
    <w:p w14:paraId="6715D5EF" w14:textId="45D5141B" w:rsidR="001260A8" w:rsidRDefault="00F92DEB" w:rsidP="001260A8">
      <w:r>
        <w:t xml:space="preserve">Lastly, </w:t>
      </w:r>
      <w:r w:rsidR="001260A8">
        <w:t>on classification using logistic regression, we trained a model to predict multi-class categories. Logistic regression is a predictive analysis used to describe data and explain the relationship between one binary dependent variable and one or more nominal, ordinal, interval, or ratio-level independent variables. In simpler terms, logistic regression predicts the probability of an event by fitting data to a logistic curve.</w:t>
      </w:r>
    </w:p>
    <w:p w14:paraId="4BBD1328" w14:textId="5C8B2997" w:rsidR="001260A8" w:rsidRDefault="001260A8" w:rsidP="001260A8"/>
    <w:p w14:paraId="2F94BD80" w14:textId="77777777" w:rsidR="001260A8" w:rsidRDefault="001260A8" w:rsidP="001260A8">
      <w:r>
        <w:t>Our logistic regression model predicts class membership probabilities based on the logistic function applied to a linear combination of the input features. The logistic function, also known as the sigmoid function, maps any real-valued number into the range between 0 and 1, making it suitable for probability interpretation. In a multi-class setting, the model likely employs a one-vs-rest (OvR) scheme or a multinomial approach to distinguish between more than two classes.</w:t>
      </w:r>
    </w:p>
    <w:p w14:paraId="7836946A" w14:textId="77777777" w:rsidR="001260A8" w:rsidRDefault="001260A8" w:rsidP="001260A8"/>
    <w:p w14:paraId="60E89A32" w14:textId="41E309DD" w:rsidR="001260A8" w:rsidRDefault="001260A8" w:rsidP="001260A8">
      <w:r>
        <w:t xml:space="preserve">From the confusion matrix provided in </w:t>
      </w:r>
      <w:r w:rsidR="00F92DEB">
        <w:t>Figure 5 down to the right</w:t>
      </w:r>
      <w:r>
        <w:t>, it's clear that the model performs well in predicting class '0' but shows some confusion between class '1' and other classes. For instance, in some cases, class '1' was mistaken for class '2', class '3', and class '4'. This suggests that while the model is quite adept at identifying class '0', it struggles somewhat with class '1'.</w:t>
      </w:r>
    </w:p>
    <w:p w14:paraId="56705B63" w14:textId="77777777" w:rsidR="001260A8" w:rsidRDefault="001260A8" w:rsidP="001260A8"/>
    <w:p w14:paraId="2F6EBC08" w14:textId="5B77FD66" w:rsidR="001260A8" w:rsidRDefault="000A19B9" w:rsidP="001260A8">
      <w:r>
        <w:rPr>
          <w:noProof/>
        </w:rPr>
        <w:lastRenderedPageBreak/>
        <mc:AlternateContent>
          <mc:Choice Requires="wps">
            <w:drawing>
              <wp:anchor distT="0" distB="0" distL="114300" distR="114300" simplePos="0" relativeHeight="251677184" behindDoc="0" locked="0" layoutInCell="1" allowOverlap="1" wp14:anchorId="2541175C" wp14:editId="1378DF1D">
                <wp:simplePos x="0" y="0"/>
                <wp:positionH relativeFrom="column">
                  <wp:posOffset>2887345</wp:posOffset>
                </wp:positionH>
                <wp:positionV relativeFrom="paragraph">
                  <wp:posOffset>2454910</wp:posOffset>
                </wp:positionV>
                <wp:extent cx="3413760" cy="635"/>
                <wp:effectExtent l="0" t="0" r="0" b="0"/>
                <wp:wrapSquare wrapText="bothSides"/>
                <wp:docPr id="1402272430" name="Text Box 1"/>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455DE997" w14:textId="6B38266C" w:rsidR="000A19B9" w:rsidRPr="00185201" w:rsidRDefault="000A19B9" w:rsidP="000A19B9">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006D1159">
                              <w:t>Confusion</w:t>
                            </w:r>
                            <w:r>
                              <w:t xml:space="preserve">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1175C" id="_x0000_s1027" type="#_x0000_t202" style="position:absolute;margin-left:227.35pt;margin-top:193.3pt;width:268.8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R/GAIAAD8EAAAOAAAAZHJzL2Uyb0RvYy54bWysU8Fu2zAMvQ/YPwi6L06aL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j5Pp5xmFJMVm0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EBBPh+IAAAALAQAADwAAAGRycy9kb3ducmV2LnhtbEyPsU7DMBCGdyTewTok&#10;FkQdmpC2IU5VVTDAUhG6sLnxNQ7E58h22vD2GBYY7+7Tf99frifTsxM631kScDdLgCE1VnXUCti/&#10;Pd0ugfkgScneEgr4Qg/r6vKilIWyZ3rFUx1aFkPIF1KADmEoOPeNRiP9zA5I8Xa0zsgQR9dy5eQ5&#10;hpuez5Mk50Z2FD9oOeBWY/NZj0bALnvf6Zvx+PiyyVL3vB+3+UdbC3F9NW0egAWcwh8MP/pRHaro&#10;dLAjKc96Adl9toiogHSZ58AisVrNU2CH380CeFXy/x2qbwAAAP//AwBQSwECLQAUAAYACAAAACEA&#10;toM4kv4AAADhAQAAEwAAAAAAAAAAAAAAAAAAAAAAW0NvbnRlbnRfVHlwZXNdLnhtbFBLAQItABQA&#10;BgAIAAAAIQA4/SH/1gAAAJQBAAALAAAAAAAAAAAAAAAAAC8BAABfcmVscy8ucmVsc1BLAQItABQA&#10;BgAIAAAAIQDTKcR/GAIAAD8EAAAOAAAAAAAAAAAAAAAAAC4CAABkcnMvZTJvRG9jLnhtbFBLAQIt&#10;ABQABgAIAAAAIQAQEE+H4gAAAAsBAAAPAAAAAAAAAAAAAAAAAHIEAABkcnMvZG93bnJldi54bWxQ&#10;SwUGAAAAAAQABADzAAAAgQUAAAAA&#10;" stroked="f">
                <v:textbox style="mso-fit-shape-to-text:t" inset="0,0,0,0">
                  <w:txbxContent>
                    <w:p w14:paraId="455DE997" w14:textId="6B38266C" w:rsidR="000A19B9" w:rsidRPr="00185201" w:rsidRDefault="000A19B9" w:rsidP="000A19B9">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006D1159">
                        <w:t>Confusion</w:t>
                      </w:r>
                      <w:r>
                        <w:t xml:space="preserve"> matrix</w:t>
                      </w:r>
                    </w:p>
                  </w:txbxContent>
                </v:textbox>
                <w10:wrap type="square"/>
              </v:shape>
            </w:pict>
          </mc:Fallback>
        </mc:AlternateContent>
      </w:r>
      <w:r w:rsidR="00F92DEB">
        <w:rPr>
          <w:noProof/>
        </w:rPr>
        <w:drawing>
          <wp:anchor distT="0" distB="0" distL="114300" distR="114300" simplePos="0" relativeHeight="251675136" behindDoc="0" locked="0" layoutInCell="1" allowOverlap="1" wp14:anchorId="7D1A9310" wp14:editId="6AEFA1FB">
            <wp:simplePos x="0" y="0"/>
            <wp:positionH relativeFrom="margin">
              <wp:posOffset>2887345</wp:posOffset>
            </wp:positionH>
            <wp:positionV relativeFrom="paragraph">
              <wp:posOffset>121920</wp:posOffset>
            </wp:positionV>
            <wp:extent cx="3413760" cy="2275840"/>
            <wp:effectExtent l="0" t="0" r="0" b="0"/>
            <wp:wrapSquare wrapText="bothSides"/>
            <wp:docPr id="1168068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760" cy="227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60A8">
        <w:t>The process for model training began by splitting our dataset into training and testing sets. This ensured that we had a separate dataset to evaluate our model's performance. We then standardized our features to give them equal weight in our model, as differences in scale can skew how logistic regression models interpret the data. Standardization is particularly important when using penalty terms, as it is in our model, which uses 'l2' regularization controlled by the hyperparameter lambda (λ). The regularization helps prevent overfitting by penalizing larger coefficients in the model.</w:t>
      </w:r>
    </w:p>
    <w:p w14:paraId="46305B4B" w14:textId="77777777" w:rsidR="001260A8" w:rsidRDefault="001260A8" w:rsidP="001260A8"/>
    <w:p w14:paraId="482B24A9" w14:textId="46EF6232" w:rsidR="001260A8" w:rsidRDefault="001260A8" w:rsidP="001260A8">
      <w:r>
        <w:t xml:space="preserve">Our model was trained using the scaled training data, and predictions were made on the scaled test data. The model's accuracy was measured by the number of correct predictions </w:t>
      </w:r>
      <w:r w:rsidR="006D1159">
        <w:t>made from</w:t>
      </w:r>
      <w:r>
        <w:t xml:space="preserve"> all predictions, which is the model's accuracy score. The confusion matrix provides a more nuanced view of the model's performance, showing how predictions were distributed across the actual classes. In our case, the confusion matrix and accuracy score are consistent with each other, both indicating that the model is relatively accurate but not perfect.</w:t>
      </w:r>
    </w:p>
    <w:p w14:paraId="3A2A4E1F" w14:textId="77777777" w:rsidR="001260A8" w:rsidRDefault="001260A8" w:rsidP="001260A8"/>
    <w:p w14:paraId="0403D63B" w14:textId="77777777" w:rsidR="001260A8" w:rsidRDefault="001260A8" w:rsidP="001260A8">
      <w:r>
        <w:t>It's worth noting that the logistic regression model might not prioritize the same features as linear regression. This is because logistic regression is dealing with probabilities and class separations, which might lead to different features being identified as significant compared to those in a linear regression model that predicts continuous outcomes. Additionally, the impact of outliers and noisy data might be different in logistic regression, potentially altering the importance of certain features.</w:t>
      </w:r>
    </w:p>
    <w:p w14:paraId="223E362E" w14:textId="77777777" w:rsidR="001260A8" w:rsidRDefault="001260A8" w:rsidP="001260A8"/>
    <w:p w14:paraId="78DDE5FC" w14:textId="47B144A6" w:rsidR="001260A8" w:rsidRDefault="001260A8" w:rsidP="001260A8">
      <w:r>
        <w:t>In conclusion, the logistic regression model we trained is proficient at classifying instances into the correct categories, as evidenced by the accuracy score and confusion matrix. However, there's room for improvement, particularly in the classification of classes other than '0'. Future work could involve tuning the model further, possibly by adjusting the regularization strength, employing feature selection techniques, or gathering more data to help the model learn the distinctions between classes more efficiently.</w:t>
      </w:r>
    </w:p>
    <w:p w14:paraId="486DFDEF" w14:textId="77777777" w:rsidR="003905B8" w:rsidRDefault="003905B8" w:rsidP="001260A8"/>
    <w:p w14:paraId="6BFA1EFB" w14:textId="109A07A5" w:rsidR="00485C8E" w:rsidRDefault="00485C8E" w:rsidP="00485C8E">
      <w:pPr>
        <w:pStyle w:val="Heading1"/>
      </w:pPr>
      <w:bookmarkStart w:id="18" w:name="_Toc151042651"/>
      <w:r>
        <w:t>Analysis of results – Discussion and Conclusion</w:t>
      </w:r>
      <w:bookmarkEnd w:id="18"/>
    </w:p>
    <w:p w14:paraId="6901530E" w14:textId="553B1385" w:rsidR="0002534F" w:rsidRDefault="00441055" w:rsidP="00CB2741">
      <w:r w:rsidRPr="00441055">
        <w:t xml:space="preserve">The report </w:t>
      </w:r>
      <w:r w:rsidRPr="00441055">
        <w:t>analysed</w:t>
      </w:r>
      <w:r w:rsidRPr="00441055">
        <w:t xml:space="preserve"> the performance and characteristics of different types of supervised learning models on the Heart Disease dataset. The report was divided into two sections, one on regression and another on classification. In the regression section, the report used one of the seven numerical attributes as the target for regression analysis while the other 14 attributes served as predictor variables. The report implemented a simple Ordinary Least Square (OLS) linear regression model, comparing each candidate target variable against all other variables in the dataset to assess its predictive strength. The report found that the 'thalac' attribute had the strongest predictive power for regression analysis. In the classification section, the report used the 'num' attribute as the target </w:t>
      </w:r>
      <w:r w:rsidRPr="00441055">
        <w:lastRenderedPageBreak/>
        <w:t>variable indicating the diagnosis and extent of heart disease. The report evaluated the performance of different classification models including k-NN, decision tree, random forest, and SVM. The report found that the SVM model had the highest accuracy and F1 score for classification. Overall, the report provided a comprehensive analysis of different supervised learning models on the Heart Disease dataset.</w:t>
      </w:r>
    </w:p>
    <w:p w14:paraId="00FFC4D3" w14:textId="77777777" w:rsidR="00485C8E" w:rsidRDefault="00485C8E" w:rsidP="00CB2741"/>
    <w:p w14:paraId="48E4A73D" w14:textId="58A25F10" w:rsidR="00AC5B31" w:rsidRDefault="00AC5B31" w:rsidP="00AC5B31">
      <w:pPr>
        <w:pStyle w:val="Heading1"/>
      </w:pPr>
      <w:bookmarkStart w:id="19" w:name="_Toc151042652"/>
      <w:r>
        <w:t>References</w:t>
      </w:r>
      <w:bookmarkEnd w:id="19"/>
    </w:p>
    <w:p w14:paraId="42AF6465" w14:textId="097F065C" w:rsidR="00890EA5" w:rsidRDefault="00890EA5" w:rsidP="00AC5B31">
      <w:r>
        <w:t>[1] “Project description for report 2”, 16 November 2023. [Project 2 description for 02450 Introduction to Machine Learning and Data Mining]</w:t>
      </w:r>
    </w:p>
    <w:p w14:paraId="105721EB" w14:textId="33686F2E" w:rsidR="00890EA5" w:rsidRPr="00AC5B31" w:rsidRDefault="00890EA5" w:rsidP="00AC5B31">
      <w:r>
        <w:t>[2] Herlau T., Schmidt, M.N., and Mørup, M., “Introduction to Machine Learning and Data Mining,” 2021. [Official book for 02450 Introduction to Machine Learning and Data Mining].</w:t>
      </w:r>
    </w:p>
    <w:p w14:paraId="303936C2" w14:textId="77777777" w:rsidR="00AC5B31" w:rsidRDefault="00AC5B31" w:rsidP="00CB2741"/>
    <w:p w14:paraId="015459AC" w14:textId="42234429" w:rsidR="00E9715C" w:rsidRPr="00E9715C" w:rsidRDefault="000A3FF0" w:rsidP="00E9715C">
      <w:pPr>
        <w:pStyle w:val="Heading1"/>
      </w:pPr>
      <w:bookmarkStart w:id="20" w:name="_Toc151042653"/>
      <w:r>
        <w:t xml:space="preserve">Appendix A: </w:t>
      </w:r>
      <w:r w:rsidR="004B2350">
        <w:t xml:space="preserve">Mandatory </w:t>
      </w:r>
      <w:r>
        <w:t>Exam Questions</w:t>
      </w:r>
      <w:bookmarkEnd w:id="20"/>
    </w:p>
    <w:p w14:paraId="1C00DC99" w14:textId="6CB907AE" w:rsidR="00E9715C" w:rsidRDefault="00E9715C" w:rsidP="00E9715C">
      <w:pPr>
        <w:pStyle w:val="Heading2"/>
      </w:pPr>
      <w:bookmarkStart w:id="21" w:name="_Toc151042654"/>
      <w:r>
        <w:t>Question 1. Spring 2019 Question 13:</w:t>
      </w:r>
      <w:bookmarkEnd w:id="21"/>
    </w:p>
    <w:p w14:paraId="7533CC74" w14:textId="616D17AE" w:rsidR="00F30B15" w:rsidRPr="00F30B15" w:rsidRDefault="00F30B15" w:rsidP="00F30B15">
      <w:pPr>
        <w:rPr>
          <w:b/>
          <w:bCs/>
          <w:sz w:val="24"/>
          <w:szCs w:val="24"/>
          <w:u w:val="single"/>
        </w:rPr>
      </w:pPr>
      <w:r w:rsidRPr="001E0DA3">
        <w:rPr>
          <w:b/>
          <w:bCs/>
          <w:sz w:val="24"/>
          <w:szCs w:val="24"/>
          <w:u w:val="single"/>
        </w:rPr>
        <w:t xml:space="preserve">Option </w:t>
      </w:r>
      <w:r>
        <w:rPr>
          <w:b/>
          <w:bCs/>
          <w:sz w:val="24"/>
          <w:szCs w:val="24"/>
          <w:u w:val="single"/>
        </w:rPr>
        <w:t>D</w:t>
      </w:r>
      <w:r w:rsidRPr="001E0DA3">
        <w:rPr>
          <w:b/>
          <w:bCs/>
          <w:sz w:val="24"/>
          <w:szCs w:val="24"/>
          <w:u w:val="single"/>
        </w:rPr>
        <w:t>:</w:t>
      </w:r>
    </w:p>
    <w:p w14:paraId="681BAD80" w14:textId="77777777" w:rsidR="00E9715C" w:rsidRDefault="00E9715C" w:rsidP="00E9715C">
      <w:pPr>
        <w:rPr>
          <w:rFonts w:eastAsiaTheme="minorEastAsia" w:cstheme="minorHAnsi"/>
        </w:rPr>
      </w:pPr>
      <w:r>
        <w:t>The ROC is created by computing different False Positive Rates (FPR) and True Positive Rates (TPR) for different threshold values for</w:t>
      </w:r>
      <w:r>
        <w:rPr>
          <w:rFonts w:ascii="y" w:hAnsi="y"/>
        </w:rPr>
        <w:t xml:space="preserve"> </w:t>
      </w:r>
      <m:oMath>
        <m:acc>
          <m:accPr>
            <m:ctrlPr>
              <w:rPr>
                <w:rFonts w:ascii="Cambria Math" w:hAnsi="Cambria Math"/>
                <w:i/>
              </w:rPr>
            </m:ctrlPr>
          </m:accPr>
          <m:e>
            <m:r>
              <w:rPr>
                <w:rFonts w:ascii="Cambria Math" w:hAnsi="Cambria Math"/>
              </w:rPr>
              <m:t>y</m:t>
            </m:r>
          </m:e>
        </m:acc>
      </m:oMath>
      <w:r>
        <w:rPr>
          <w:rFonts w:ascii="y" w:eastAsiaTheme="minorEastAsia" w:hAnsi="y"/>
        </w:rPr>
        <w:t xml:space="preserve">. </w:t>
      </w:r>
      <w:r>
        <w:rPr>
          <w:rFonts w:eastAsiaTheme="minorEastAsia" w:cstheme="minorHAnsi"/>
        </w:rPr>
        <w:t>One can create a set of coordinates by calculating for threshold values, where a coordinate is on the form (FPR, TPR). TPR can be calculated by dividing the number of predictions for a class over the threshold by the total number of observations for the same class. For FPR, one divides the number of predictions for the opposite class over the threshold by the total number of observations for the opposite class.</w:t>
      </w:r>
    </w:p>
    <w:p w14:paraId="08DBFDA1" w14:textId="77777777" w:rsidR="00E9715C" w:rsidRDefault="00E9715C" w:rsidP="00E9715C">
      <w:pPr>
        <w:rPr>
          <w:rFonts w:eastAsiaTheme="minorEastAsia" w:cstheme="minorHAnsi"/>
        </w:rPr>
      </w:pPr>
    </w:p>
    <w:p w14:paraId="7A9DB77E" w14:textId="77777777" w:rsidR="00E9715C" w:rsidRDefault="00E9715C" w:rsidP="00E9715C">
      <w:pPr>
        <w:rPr>
          <w:rFonts w:eastAsiaTheme="minorEastAsia" w:cstheme="minorHAnsi"/>
        </w:rPr>
      </w:pPr>
      <w:r>
        <w:rPr>
          <w:rFonts w:eastAsiaTheme="minorEastAsia" w:cstheme="minorHAnsi"/>
        </w:rPr>
        <w:t>Start by calculating coordinates for the following thresholds based on the candidate predictions:</w:t>
      </w:r>
    </w:p>
    <w:p w14:paraId="0F954AD9" w14:textId="77777777" w:rsidR="00E9715C" w:rsidRPr="00E32E51" w:rsidRDefault="00000000" w:rsidP="00E9715C">
      <w:pPr>
        <w:rPr>
          <w:rFonts w:eastAsiaTheme="minorEastAsia" w:cstheme="minorHAnsi"/>
        </w:rPr>
      </w:pPr>
      <m:oMathPara>
        <m:oMath>
          <m:acc>
            <m:accPr>
              <m:ctrlPr>
                <w:rPr>
                  <w:rFonts w:ascii="Cambria Math" w:hAnsi="Cambria Math"/>
                  <w:i/>
                </w:rPr>
              </m:ctrlPr>
            </m:accPr>
            <m:e>
              <m:r>
                <w:rPr>
                  <w:rFonts w:ascii="Cambria Math" w:hAnsi="Cambria Math"/>
                </w:rPr>
                <m:t>y</m:t>
              </m:r>
            </m:e>
          </m:acc>
          <m:r>
            <w:rPr>
              <w:rFonts w:ascii="Cambria Math" w:eastAsiaTheme="minorEastAsia" w:hAnsi="Cambria Math"/>
            </w:rPr>
            <m:t>={0.5, 0.6, 0.7, 0.8, 0.9}</m:t>
          </m:r>
        </m:oMath>
      </m:oMathPara>
    </w:p>
    <w:p w14:paraId="6D6513DD" w14:textId="77777777" w:rsidR="00E9715C" w:rsidRDefault="00E9715C" w:rsidP="00E9715C">
      <w:pPr>
        <w:rPr>
          <w:rFonts w:eastAsiaTheme="minorEastAsia" w:cstheme="minorHAnsi"/>
        </w:rPr>
      </w:pPr>
      <w:r>
        <w:rPr>
          <w:rFonts w:eastAsiaTheme="minorEastAsia" w:cstheme="minorHAnsi"/>
        </w:rPr>
        <w:t>Upon computing the ROC curve for each candidate prediction respectively, the only candidate which match the ROC curve in question is the one corresponding to alternative D.</w:t>
      </w:r>
    </w:p>
    <w:p w14:paraId="59B7E57E" w14:textId="77777777" w:rsidR="00E9715C" w:rsidRDefault="00E9715C" w:rsidP="00E9715C">
      <w:pPr>
        <w:rPr>
          <w:rFonts w:eastAsiaTheme="minorEastAsia" w:cstheme="minorHAnsi"/>
        </w:rPr>
      </w:pPr>
    </w:p>
    <w:p w14:paraId="7EEBF54D" w14:textId="77777777" w:rsidR="00E9715C" w:rsidRDefault="00E9715C" w:rsidP="00E9715C">
      <w:pPr>
        <w:rPr>
          <w:rFonts w:eastAsiaTheme="minorEastAsia" w:cstheme="minorHAnsi"/>
        </w:rPr>
      </w:pPr>
      <w:r>
        <w:rPr>
          <w:rFonts w:eastAsiaTheme="minorEastAsia" w:cstheme="minorHAnsi"/>
        </w:rPr>
        <w:t xml:space="preserve">One should also note that the AUC can be found by calculating the area below the ROC curve. For the curve in question, the AUC is equal to 0.5, which indicates that the predictions made by the classifier are almost completely random and does not provide any accuracy. This further strengthens the claim that alternative D is correct, since one can see by the prediction plot that the class predictions are scattered across the axis and not grouped together by class. </w:t>
      </w:r>
    </w:p>
    <w:p w14:paraId="3D2E85B5" w14:textId="77777777" w:rsidR="00E9715C" w:rsidRPr="00194BC8" w:rsidRDefault="00E9715C" w:rsidP="00E9715C">
      <w:pPr>
        <w:rPr>
          <w:rFonts w:cstheme="minorHAnsi"/>
        </w:rPr>
      </w:pPr>
    </w:p>
    <w:p w14:paraId="3CCC389C" w14:textId="77777777" w:rsidR="00E9715C" w:rsidRDefault="00E9715C" w:rsidP="00E9715C">
      <w:pPr>
        <w:rPr>
          <w:b/>
          <w:bCs/>
        </w:rPr>
      </w:pPr>
    </w:p>
    <w:p w14:paraId="2A713BFB" w14:textId="77777777" w:rsidR="00401AC0" w:rsidRDefault="00401AC0" w:rsidP="00E9715C">
      <w:pPr>
        <w:rPr>
          <w:b/>
          <w:bCs/>
        </w:rPr>
      </w:pPr>
    </w:p>
    <w:p w14:paraId="67C30589" w14:textId="77777777" w:rsidR="00401AC0" w:rsidRDefault="00401AC0" w:rsidP="00E9715C">
      <w:pPr>
        <w:rPr>
          <w:b/>
          <w:bCs/>
        </w:rPr>
      </w:pPr>
    </w:p>
    <w:p w14:paraId="242E3FE8" w14:textId="1855150E" w:rsidR="00E9715C" w:rsidRDefault="00E9715C" w:rsidP="00E9715C">
      <w:pPr>
        <w:pStyle w:val="Heading2"/>
      </w:pPr>
      <w:bookmarkStart w:id="22" w:name="_Toc151042655"/>
      <w:r>
        <w:lastRenderedPageBreak/>
        <w:t>Question 2. Spring 2019 Question 15:</w:t>
      </w:r>
      <w:bookmarkEnd w:id="22"/>
    </w:p>
    <w:p w14:paraId="2D60CB7F" w14:textId="04279716" w:rsidR="00F30B15" w:rsidRPr="00F30B15" w:rsidRDefault="00F30B15" w:rsidP="00F30B15">
      <w:pPr>
        <w:rPr>
          <w:b/>
          <w:bCs/>
          <w:sz w:val="24"/>
          <w:szCs w:val="24"/>
          <w:u w:val="single"/>
        </w:rPr>
      </w:pPr>
      <w:r w:rsidRPr="001E0DA3">
        <w:rPr>
          <w:b/>
          <w:bCs/>
          <w:sz w:val="24"/>
          <w:szCs w:val="24"/>
          <w:u w:val="single"/>
        </w:rPr>
        <w:t xml:space="preserve">Option </w:t>
      </w:r>
      <w:r>
        <w:rPr>
          <w:b/>
          <w:bCs/>
          <w:sz w:val="24"/>
          <w:szCs w:val="24"/>
          <w:u w:val="single"/>
        </w:rPr>
        <w:t>C</w:t>
      </w:r>
      <w:r w:rsidRPr="001E0DA3">
        <w:rPr>
          <w:b/>
          <w:bCs/>
          <w:sz w:val="24"/>
          <w:szCs w:val="24"/>
          <w:u w:val="single"/>
        </w:rPr>
        <w:t>:</w:t>
      </w:r>
    </w:p>
    <w:p w14:paraId="1D567FBD" w14:textId="77777777" w:rsidR="00E9715C" w:rsidRDefault="00E9715C" w:rsidP="00E9715C">
      <w:r>
        <w:t>By the binary split of x</w:t>
      </w:r>
      <w:r>
        <w:rPr>
          <w:vertAlign w:val="subscript"/>
        </w:rPr>
        <w:t>7</w:t>
      </w:r>
      <w:r>
        <w:t xml:space="preserve">=2 there are only a single observation which is for y=2. This results in the creation of a leaf node separating y=2 from the other attributes. </w:t>
      </w:r>
    </w:p>
    <w:p w14:paraId="1A6F2654" w14:textId="77777777" w:rsidR="00E9715C" w:rsidRDefault="00E9715C" w:rsidP="00E9715C"/>
    <w:p w14:paraId="351E2A3D" w14:textId="77777777" w:rsidR="00E9715C" w:rsidRPr="005413E6" w:rsidRDefault="00E9715C" w:rsidP="00E9715C"/>
    <w:p w14:paraId="61472D74" w14:textId="77777777" w:rsidR="00E9715C" w:rsidRDefault="00E9715C" w:rsidP="00E9715C">
      <w:pPr>
        <w:rPr>
          <w:b/>
          <w:bCs/>
        </w:rPr>
      </w:pPr>
    </w:p>
    <w:p w14:paraId="02A7A1AF" w14:textId="77777777" w:rsidR="00E9715C" w:rsidRPr="00487040" w:rsidRDefault="00E9715C" w:rsidP="00E9715C">
      <w:pPr>
        <w:rPr>
          <w:rFonts w:eastAsiaTheme="minorEastAsia"/>
          <w:iCs/>
        </w:rPr>
      </w:pPr>
      <m:oMathPara>
        <m:oMath>
          <m:r>
            <m:rPr>
              <m:sty m:val="p"/>
            </m:rPr>
            <w:rPr>
              <w:rFonts w:ascii="Cambria Math" w:hAnsi="Cambria Math"/>
            </w:rPr>
            <m:t>∆=I</m:t>
          </m:r>
          <m:d>
            <m:dPr>
              <m:ctrlPr>
                <w:rPr>
                  <w:rFonts w:ascii="Cambria Math" w:hAnsi="Cambria Math"/>
                  <w:iCs/>
                </w:rPr>
              </m:ctrlPr>
            </m:dPr>
            <m:e>
              <m:r>
                <m:rPr>
                  <m:sty m:val="p"/>
                </m:rPr>
                <w:rPr>
                  <w:rFonts w:ascii="Cambria Math" w:hAnsi="Cambria Math"/>
                </w:rPr>
                <m:t>r</m:t>
              </m:r>
            </m:e>
          </m:d>
          <m:r>
            <m:rPr>
              <m:sty m:val="p"/>
            </m:rPr>
            <w:rPr>
              <w:rFonts w:ascii="Cambria Math" w:hAnsi="Cambria Math"/>
            </w:rPr>
            <m:t>-</m:t>
          </m:r>
          <m:nary>
            <m:naryPr>
              <m:chr m:val="∑"/>
              <m:limLoc m:val="undOvr"/>
              <m:ctrlPr>
                <w:rPr>
                  <w:rFonts w:ascii="Cambria Math" w:hAnsi="Cambria Math"/>
                  <w:iCs/>
                </w:rPr>
              </m:ctrlPr>
            </m:naryPr>
            <m:sub>
              <m:r>
                <w:rPr>
                  <w:rFonts w:ascii="Cambria Math" w:hAnsi="Cambria Math"/>
                </w:rPr>
                <m:t>k=1</m:t>
              </m:r>
            </m:sub>
            <m:sup>
              <m:r>
                <w:rPr>
                  <w:rFonts w:ascii="Cambria Math" w:hAnsi="Cambria Math"/>
                </w:rPr>
                <m:t>K</m:t>
              </m:r>
            </m:sup>
            <m:e>
              <m:f>
                <m:fPr>
                  <m:ctrlPr>
                    <w:rPr>
                      <w:rFonts w:ascii="Cambria Math" w:hAnsi="Cambria Math"/>
                      <w:i/>
                      <w:iCs/>
                    </w:rPr>
                  </m:ctrlPr>
                </m:fPr>
                <m:num>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k</m:t>
                          </m:r>
                        </m:sub>
                      </m:sSub>
                    </m:e>
                  </m:d>
                </m:num>
                <m:den>
                  <m:r>
                    <w:rPr>
                      <w:rFonts w:ascii="Cambria Math" w:hAnsi="Cambria Math"/>
                    </w:rPr>
                    <m:t>N</m:t>
                  </m:r>
                  <m:d>
                    <m:dPr>
                      <m:ctrlPr>
                        <w:rPr>
                          <w:rFonts w:ascii="Cambria Math" w:hAnsi="Cambria Math"/>
                          <w:i/>
                          <w:iCs/>
                        </w:rPr>
                      </m:ctrlPr>
                    </m:dPr>
                    <m:e>
                      <m:r>
                        <w:rPr>
                          <w:rFonts w:ascii="Cambria Math" w:hAnsi="Cambria Math"/>
                        </w:rPr>
                        <m:t>r</m:t>
                      </m:r>
                    </m:e>
                  </m:d>
                </m:den>
              </m:f>
              <m:r>
                <w:rPr>
                  <w:rFonts w:ascii="Cambria Math" w:hAnsi="Cambria Math"/>
                </w:rPr>
                <m:t>I(</m:t>
              </m:r>
              <m:sSub>
                <m:sSubPr>
                  <m:ctrlPr>
                    <w:rPr>
                      <w:rFonts w:ascii="Cambria Math" w:hAnsi="Cambria Math"/>
                      <w:i/>
                      <w:iCs/>
                    </w:rPr>
                  </m:ctrlPr>
                </m:sSubPr>
                <m:e>
                  <m:r>
                    <w:rPr>
                      <w:rFonts w:ascii="Cambria Math" w:hAnsi="Cambria Math"/>
                    </w:rPr>
                    <m:t>v</m:t>
                  </m:r>
                </m:e>
                <m:sub>
                  <m:r>
                    <w:rPr>
                      <w:rFonts w:ascii="Cambria Math" w:hAnsi="Cambria Math"/>
                    </w:rPr>
                    <m:t>k</m:t>
                  </m:r>
                </m:sub>
              </m:sSub>
              <m:r>
                <w:rPr>
                  <w:rFonts w:ascii="Cambria Math" w:hAnsi="Cambria Math"/>
                </w:rPr>
                <m:t>)</m:t>
              </m:r>
            </m:e>
          </m:nary>
        </m:oMath>
      </m:oMathPara>
    </w:p>
    <w:p w14:paraId="73F26CF8" w14:textId="77777777" w:rsidR="00E9715C" w:rsidRPr="00487040" w:rsidRDefault="00E9715C" w:rsidP="00E9715C">
      <w:pPr>
        <w:rPr>
          <w:rFonts w:eastAsiaTheme="minorEastAsia"/>
        </w:rPr>
      </w:pPr>
      <m:oMathPara>
        <m:oMath>
          <m:r>
            <w:rPr>
              <w:rFonts w:ascii="Cambria Math" w:hAnsi="Cambria Math"/>
            </w:rPr>
            <m:t>Gini</m:t>
          </m:r>
          <m:d>
            <m:dPr>
              <m:ctrlPr>
                <w:rPr>
                  <w:rFonts w:ascii="Cambria Math" w:hAnsi="Cambria Math"/>
                  <w:i/>
                </w:rPr>
              </m:ctrlPr>
            </m:dPr>
            <m:e>
              <m:r>
                <w:rPr>
                  <w:rFonts w:ascii="Cambria Math" w:hAnsi="Cambria Math"/>
                </w:rPr>
                <m:t>v</m:t>
              </m:r>
            </m:e>
          </m:d>
          <m:r>
            <w:rPr>
              <w:rFonts w:ascii="Cambria Math" w:hAnsi="Cambria Math"/>
            </w:rPr>
            <m:t>=1-</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p>
                <m:sSupPr>
                  <m:ctrlPr>
                    <w:rPr>
                      <w:rFonts w:ascii="Cambria Math" w:hAnsi="Cambria Math"/>
                      <w:i/>
                    </w:rPr>
                  </m:ctrlPr>
                </m:sSupPr>
                <m:e>
                  <m:r>
                    <w:rPr>
                      <w:rFonts w:ascii="Cambria Math" w:hAnsi="Cambria Math"/>
                    </w:rPr>
                    <m:t>p(c|v)</m:t>
                  </m:r>
                </m:e>
                <m:sup>
                  <m:r>
                    <w:rPr>
                      <w:rFonts w:ascii="Cambria Math" w:hAnsi="Cambria Math"/>
                    </w:rPr>
                    <m:t>2</m:t>
                  </m:r>
                </m:sup>
              </m:sSup>
            </m:e>
          </m:nary>
        </m:oMath>
      </m:oMathPara>
    </w:p>
    <w:p w14:paraId="364B615B" w14:textId="77777777" w:rsidR="00E9715C" w:rsidRDefault="00E9715C" w:rsidP="00E9715C">
      <w:pPr>
        <w:rPr>
          <w:rFonts w:eastAsiaTheme="minorEastAsia"/>
        </w:rPr>
      </w:pPr>
    </w:p>
    <w:p w14:paraId="04E2A2D3" w14:textId="70072C61" w:rsidR="00E9715C" w:rsidRDefault="00E9715C" w:rsidP="00E9715C">
      <w:pPr>
        <w:rPr>
          <w:rFonts w:eastAsiaTheme="minorEastAsia"/>
        </w:rPr>
      </w:pPr>
      <w:r>
        <w:rPr>
          <w:rFonts w:eastAsiaTheme="minorEastAsia"/>
        </w:rPr>
        <w:t>The total number of observations are 135. This results that there are 1 observation when x</w:t>
      </w:r>
      <w:r>
        <w:rPr>
          <w:rFonts w:eastAsiaTheme="minorEastAsia"/>
          <w:vertAlign w:val="subscript"/>
        </w:rPr>
        <w:t>7</w:t>
      </w:r>
      <w:r>
        <w:rPr>
          <w:rFonts w:eastAsiaTheme="minorEastAsia"/>
        </w:rPr>
        <w:t>=2, and 134 observations when x</w:t>
      </w:r>
      <w:r>
        <w:rPr>
          <w:rFonts w:eastAsiaTheme="minorEastAsia"/>
          <w:vertAlign w:val="subscript"/>
        </w:rPr>
        <w:t>7</w:t>
      </w:r>
      <w:r>
        <w:rPr>
          <w:rFonts w:eastAsiaTheme="minorEastAsia"/>
        </w:rPr>
        <w:sym w:font="Symbol" w:char="F0B9"/>
      </w:r>
      <w:r>
        <w:rPr>
          <w:rFonts w:eastAsiaTheme="minorEastAsia"/>
        </w:rPr>
        <w:t xml:space="preserve">2. </w:t>
      </w:r>
      <w:r w:rsidR="0040111E">
        <w:rPr>
          <w:rFonts w:eastAsiaTheme="minorEastAsia"/>
        </w:rPr>
        <w:t>To</w:t>
      </w:r>
      <w:r>
        <w:rPr>
          <w:rFonts w:eastAsiaTheme="minorEastAsia"/>
        </w:rPr>
        <w:t xml:space="preserve"> calculate the impurity gain, one can use Gini´s method, which will result in the following:</w:t>
      </w:r>
    </w:p>
    <w:p w14:paraId="058D2610" w14:textId="77777777" w:rsidR="00E9715C" w:rsidRDefault="00E9715C" w:rsidP="00E9715C">
      <w:pPr>
        <w:rPr>
          <w:rFonts w:eastAsiaTheme="minorEastAsia"/>
        </w:rPr>
      </w:pPr>
    </w:p>
    <w:p w14:paraId="12F9EA23" w14:textId="77777777" w:rsidR="00E9715C" w:rsidRPr="000D07D6" w:rsidRDefault="00E9715C" w:rsidP="00E9715C">
      <w:pPr>
        <w:rPr>
          <w:rFonts w:eastAsiaTheme="minor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=2</m:t>
              </m:r>
            </m:e>
          </m:d>
          <m:r>
            <w:rPr>
              <w:rFonts w:ascii="Cambria Math" w:hAnsi="Cambria Math"/>
            </w:rPr>
            <m:t>=1-</m:t>
          </m:r>
          <m:f>
            <m:fPr>
              <m:ctrlPr>
                <w:rPr>
                  <w:rFonts w:ascii="Cambria Math" w:hAnsi="Cambria Math"/>
                  <w:i/>
                </w:rPr>
              </m:ctrlPr>
            </m:fPr>
            <m:num>
              <m:r>
                <w:rPr>
                  <w:rFonts w:ascii="Cambria Math" w:hAnsi="Cambria Math"/>
                </w:rPr>
                <m:t>Total observations-no. of observations</m:t>
              </m:r>
            </m:num>
            <m:den>
              <m:r>
                <w:rPr>
                  <w:rFonts w:ascii="Cambria Math" w:hAnsi="Cambria Math"/>
                </w:rPr>
                <m:t>Total observations</m:t>
              </m:r>
            </m:den>
          </m:f>
          <m:r>
            <w:rPr>
              <w:rFonts w:ascii="Cambria Math" w:hAnsi="Cambria Math"/>
            </w:rPr>
            <m:t>=1-</m:t>
          </m:r>
          <m:f>
            <m:fPr>
              <m:ctrlPr>
                <w:rPr>
                  <w:rFonts w:ascii="Cambria Math" w:hAnsi="Cambria Math"/>
                  <w:i/>
                </w:rPr>
              </m:ctrlPr>
            </m:fPr>
            <m:num>
              <m:r>
                <w:rPr>
                  <w:rFonts w:ascii="Cambria Math" w:hAnsi="Cambria Math"/>
                </w:rPr>
                <m:t>134</m:t>
              </m:r>
            </m:num>
            <m:den>
              <m:r>
                <w:rPr>
                  <w:rFonts w:ascii="Cambria Math" w:hAnsi="Cambria Math"/>
                </w:rPr>
                <m:t>135</m:t>
              </m:r>
            </m:den>
          </m:f>
          <m:r>
            <w:rPr>
              <w:rFonts w:ascii="Cambria Math" w:hAnsi="Cambria Math"/>
            </w:rPr>
            <m:t>≈0.0074</m:t>
          </m:r>
        </m:oMath>
      </m:oMathPara>
    </w:p>
    <w:p w14:paraId="18980EA5" w14:textId="77777777" w:rsidR="00E9715C" w:rsidRDefault="00E9715C" w:rsidP="00E9715C">
      <w:pPr>
        <w:rPr>
          <w:rFonts w:eastAsiaTheme="minorEastAsia"/>
        </w:rPr>
      </w:pPr>
    </w:p>
    <w:p w14:paraId="1C767FD3" w14:textId="77777777" w:rsidR="00E9715C" w:rsidRDefault="00E9715C" w:rsidP="00E9715C">
      <w:pPr>
        <w:rPr>
          <w:rFonts w:eastAsiaTheme="minorEastAsia"/>
        </w:rPr>
      </w:pPr>
      <w:r>
        <w:rPr>
          <w:rFonts w:eastAsiaTheme="minorEastAsia"/>
        </w:rPr>
        <w:t>The correct statement is therefore option C.</w:t>
      </w:r>
    </w:p>
    <w:p w14:paraId="091277C1" w14:textId="77777777" w:rsidR="00E9715C" w:rsidRDefault="00E9715C" w:rsidP="00E9715C">
      <w:pPr>
        <w:rPr>
          <w:rFonts w:eastAsiaTheme="minorEastAsia"/>
        </w:rPr>
      </w:pPr>
    </w:p>
    <w:p w14:paraId="78AD4457" w14:textId="6DF428FC" w:rsidR="00E9715C" w:rsidRDefault="00E9715C" w:rsidP="00E9715C">
      <w:pPr>
        <w:pStyle w:val="Heading2"/>
      </w:pPr>
      <w:bookmarkStart w:id="23" w:name="_Toc151042656"/>
      <w:r>
        <w:t>Question 3. Spring 2019 Question 18:</w:t>
      </w:r>
      <w:bookmarkEnd w:id="23"/>
    </w:p>
    <w:p w14:paraId="641441D1" w14:textId="14384E79" w:rsidR="00F30B15" w:rsidRPr="00F30B15" w:rsidRDefault="00F30B15" w:rsidP="00F30B15">
      <w:pPr>
        <w:rPr>
          <w:b/>
          <w:bCs/>
          <w:sz w:val="24"/>
          <w:szCs w:val="24"/>
          <w:u w:val="single"/>
        </w:rPr>
      </w:pPr>
      <w:r w:rsidRPr="001E0DA3">
        <w:rPr>
          <w:b/>
          <w:bCs/>
          <w:sz w:val="24"/>
          <w:szCs w:val="24"/>
          <w:u w:val="single"/>
        </w:rPr>
        <w:t xml:space="preserve">Option </w:t>
      </w:r>
      <w:r>
        <w:rPr>
          <w:b/>
          <w:bCs/>
          <w:sz w:val="24"/>
          <w:szCs w:val="24"/>
          <w:u w:val="single"/>
        </w:rPr>
        <w:t>A</w:t>
      </w:r>
      <w:r w:rsidRPr="001E0DA3">
        <w:rPr>
          <w:b/>
          <w:bCs/>
          <w:sz w:val="24"/>
          <w:szCs w:val="24"/>
          <w:u w:val="single"/>
        </w:rPr>
        <w:t>:</w:t>
      </w:r>
    </w:p>
    <w:p w14:paraId="2A23A78E" w14:textId="77777777" w:rsidR="00E9715C" w:rsidRDefault="00E9715C" w:rsidP="00E9715C">
      <w:pPr>
        <w:rPr>
          <w:rFonts w:eastAsiaTheme="minorEastAsia"/>
        </w:rPr>
      </w:pPr>
      <w:r>
        <w:rPr>
          <w:rFonts w:eastAsiaTheme="minorEastAsia"/>
        </w:rPr>
        <w:t>The total number of features in the dataset is X</w:t>
      </w:r>
      <w:r>
        <w:rPr>
          <w:rFonts w:eastAsiaTheme="minorEastAsia"/>
          <w:vertAlign w:val="superscript"/>
        </w:rPr>
        <w:t xml:space="preserve">TOT </w:t>
      </w:r>
      <w:r>
        <w:rPr>
          <w:rFonts w:eastAsiaTheme="minorEastAsia"/>
        </w:rPr>
        <w:t xml:space="preserve">= 7. The assignment defines a single hidden layer with </w:t>
      </w:r>
      <w:r>
        <w:rPr>
          <w:rFonts w:eastAsiaTheme="minorEastAsia"/>
          <w:i/>
          <w:iCs/>
        </w:rPr>
        <w:t>n</w:t>
      </w:r>
      <w:r>
        <w:rPr>
          <w:rFonts w:eastAsiaTheme="minorEastAsia"/>
          <w:i/>
          <w:iCs/>
          <w:vertAlign w:val="subscript"/>
        </w:rPr>
        <w:t>h</w:t>
      </w:r>
      <w:r>
        <w:rPr>
          <w:rFonts w:eastAsiaTheme="minorEastAsia"/>
        </w:rPr>
        <w:t xml:space="preserve"> = 10 units. The table describes the different attributes in the dataset, and from the description, one can see that there are attributes of the following types:</w:t>
      </w:r>
    </w:p>
    <w:p w14:paraId="34DFC66F" w14:textId="77777777" w:rsidR="00E9715C" w:rsidRDefault="00E9715C" w:rsidP="00E9715C">
      <w:pPr>
        <w:rPr>
          <w:rFonts w:eastAsiaTheme="minorEastAsia"/>
        </w:rPr>
      </w:pPr>
    </w:p>
    <w:p w14:paraId="07CC4D9F" w14:textId="77777777" w:rsidR="00E9715C" w:rsidRDefault="00E9715C" w:rsidP="00E9715C">
      <w:pPr>
        <w:pStyle w:val="ListParagraph"/>
        <w:numPr>
          <w:ilvl w:val="0"/>
          <w:numId w:val="3"/>
        </w:numPr>
        <w:spacing w:after="0" w:line="240" w:lineRule="auto"/>
      </w:pPr>
      <w:r>
        <w:t>Interval: x</w:t>
      </w:r>
      <w:r>
        <w:rPr>
          <w:vertAlign w:val="subscript"/>
        </w:rPr>
        <w:t>1</w:t>
      </w:r>
    </w:p>
    <w:p w14:paraId="43CA7034" w14:textId="77777777" w:rsidR="00E9715C" w:rsidRDefault="00E9715C" w:rsidP="00E9715C">
      <w:pPr>
        <w:pStyle w:val="ListParagraph"/>
        <w:numPr>
          <w:ilvl w:val="0"/>
          <w:numId w:val="3"/>
        </w:numPr>
        <w:spacing w:after="0" w:line="240" w:lineRule="auto"/>
      </w:pPr>
      <w:r>
        <w:t>Ratio: x</w:t>
      </w:r>
      <w:r>
        <w:rPr>
          <w:vertAlign w:val="subscript"/>
        </w:rPr>
        <w:t>2</w:t>
      </w:r>
      <w:r>
        <w:t>, …, x</w:t>
      </w:r>
      <w:r>
        <w:rPr>
          <w:vertAlign w:val="subscript"/>
        </w:rPr>
        <w:t>7</w:t>
      </w:r>
    </w:p>
    <w:p w14:paraId="483F5182" w14:textId="77777777" w:rsidR="00E9715C" w:rsidRDefault="00E9715C" w:rsidP="00E9715C">
      <w:pPr>
        <w:pStyle w:val="ListParagraph"/>
        <w:numPr>
          <w:ilvl w:val="0"/>
          <w:numId w:val="3"/>
        </w:numPr>
        <w:spacing w:after="0" w:line="240" w:lineRule="auto"/>
      </w:pPr>
      <w:r>
        <w:t>Nominal: x</w:t>
      </w:r>
      <w:r>
        <w:rPr>
          <w:vertAlign w:val="subscript"/>
        </w:rPr>
        <w:t>1</w:t>
      </w:r>
    </w:p>
    <w:p w14:paraId="4026C12B" w14:textId="77777777" w:rsidR="00E9715C" w:rsidRDefault="00E9715C" w:rsidP="00E9715C">
      <w:pPr>
        <w:pStyle w:val="ListParagraph"/>
        <w:numPr>
          <w:ilvl w:val="0"/>
          <w:numId w:val="3"/>
        </w:numPr>
        <w:spacing w:after="0" w:line="240" w:lineRule="auto"/>
      </w:pPr>
      <w:r>
        <w:t>Ordinal: y</w:t>
      </w:r>
    </w:p>
    <w:p w14:paraId="29CD5967" w14:textId="77777777" w:rsidR="00E9715C" w:rsidRDefault="00E9715C" w:rsidP="00E9715C"/>
    <w:p w14:paraId="45EB8289" w14:textId="77777777" w:rsidR="00E9715C" w:rsidRDefault="00E9715C" w:rsidP="00E9715C">
      <w:r>
        <w:t>In total, the attributes in the dataset are of four different attribute types, resulting in C = 4 different classes.</w:t>
      </w:r>
    </w:p>
    <w:p w14:paraId="76FB8B7F" w14:textId="77777777" w:rsidR="00E9715C" w:rsidRDefault="00E9715C" w:rsidP="00E9715C"/>
    <w:p w14:paraId="2B237D26" w14:textId="77777777" w:rsidR="00E9715C" w:rsidRDefault="00E9715C" w:rsidP="00E9715C">
      <w:proofErr w:type="gramStart"/>
      <w:r>
        <w:lastRenderedPageBreak/>
        <w:t>In order to</w:t>
      </w:r>
      <w:proofErr w:type="gramEnd"/>
      <w:r>
        <w:t xml:space="preserve"> calculate the number of parameters one would need to train to fit the neural network:</w:t>
      </w:r>
    </w:p>
    <w:p w14:paraId="0B84F7F2" w14:textId="77777777" w:rsidR="00E9715C" w:rsidRDefault="00E9715C" w:rsidP="00E9715C"/>
    <w:p w14:paraId="0728A9ED" w14:textId="77777777" w:rsidR="00E9715C" w:rsidRPr="00533AC0" w:rsidRDefault="00000000" w:rsidP="00E9715C">
      <w:pPr>
        <w:pStyle w:val="ListParagraph"/>
        <w:numPr>
          <w:ilvl w:val="0"/>
          <w:numId w:val="4"/>
        </w:numPr>
        <w:spacing w:after="0" w:line="240" w:lineRule="auto"/>
      </w:p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TOT</m:t>
                </m:r>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7+1</m:t>
            </m:r>
          </m:e>
        </m:d>
        <m:r>
          <w:rPr>
            <w:rFonts w:ascii="Cambria Math" w:hAnsi="Cambria Math"/>
          </w:rPr>
          <m:t>∙10=80</m:t>
        </m:r>
      </m:oMath>
    </w:p>
    <w:p w14:paraId="3E0BA69D" w14:textId="77777777" w:rsidR="00E9715C" w:rsidRPr="00533AC0" w:rsidRDefault="00000000" w:rsidP="00E9715C">
      <w:pPr>
        <w:pStyle w:val="ListParagraph"/>
        <w:numPr>
          <w:ilvl w:val="0"/>
          <w:numId w:val="4"/>
        </w:numPr>
        <w:spacing w:after="0" w:line="240" w:lineRule="auto"/>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+1</m:t>
            </m:r>
          </m:e>
        </m:d>
        <m:r>
          <w:rPr>
            <w:rFonts w:ascii="Cambria Math" w:hAnsi="Cambria Math"/>
          </w:rPr>
          <m:t>∙C=</m:t>
        </m:r>
        <m:d>
          <m:dPr>
            <m:ctrlPr>
              <w:rPr>
                <w:rFonts w:ascii="Cambria Math" w:hAnsi="Cambria Math"/>
                <w:i/>
              </w:rPr>
            </m:ctrlPr>
          </m:dPr>
          <m:e>
            <m:r>
              <w:rPr>
                <w:rFonts w:ascii="Cambria Math" w:hAnsi="Cambria Math"/>
              </w:rPr>
              <m:t>10+1</m:t>
            </m:r>
          </m:e>
        </m:d>
        <m:r>
          <w:rPr>
            <w:rFonts w:ascii="Cambria Math" w:hAnsi="Cambria Math"/>
          </w:rPr>
          <m:t>∙4=44</m:t>
        </m:r>
      </m:oMath>
    </w:p>
    <w:p w14:paraId="6003B3BE" w14:textId="77777777" w:rsidR="00E9715C" w:rsidRDefault="00E9715C" w:rsidP="00E9715C">
      <w:pPr>
        <w:pStyle w:val="ListParagraph"/>
        <w:numPr>
          <w:ilvl w:val="0"/>
          <w:numId w:val="4"/>
        </w:numPr>
        <w:spacing w:after="0" w:line="240" w:lineRule="auto"/>
        <w:rPr>
          <w:rFonts w:eastAsiaTheme="minorEastAsia"/>
        </w:rPr>
      </w:pPr>
      <w:r>
        <w:rPr>
          <w:rFonts w:eastAsiaTheme="minorEastAsia"/>
        </w:rPr>
        <w:t xml:space="preserve">Number of parameters: </w:t>
      </w:r>
      <m:oMath>
        <m:r>
          <w:rPr>
            <w:rFonts w:ascii="Cambria Math" w:eastAsiaTheme="minorEastAsia" w:hAnsi="Cambria Math"/>
          </w:rPr>
          <m:t>80+44=124</m:t>
        </m:r>
      </m:oMath>
    </w:p>
    <w:p w14:paraId="091370A5" w14:textId="77777777" w:rsidR="00E9715C" w:rsidRDefault="00E9715C" w:rsidP="00E9715C">
      <w:pPr>
        <w:rPr>
          <w:rFonts w:eastAsiaTheme="minorEastAsia"/>
        </w:rPr>
      </w:pPr>
    </w:p>
    <w:p w14:paraId="5A31FC99" w14:textId="093BEF6B" w:rsidR="00E9715C" w:rsidRPr="00E9715C" w:rsidRDefault="00E9715C" w:rsidP="00E9715C">
      <w:pPr>
        <w:rPr>
          <w:rFonts w:eastAsiaTheme="minorEastAsia"/>
        </w:rPr>
      </w:pPr>
      <w:r>
        <w:rPr>
          <w:rFonts w:eastAsiaTheme="minorEastAsia"/>
        </w:rPr>
        <w:t>The number of parameters required are 124, making option A the correct alternative.</w:t>
      </w:r>
    </w:p>
    <w:p w14:paraId="07918104" w14:textId="77777777" w:rsidR="00E9715C" w:rsidRDefault="00E9715C" w:rsidP="00E9715C"/>
    <w:p w14:paraId="13E11949" w14:textId="228002AC" w:rsidR="000A3FF0" w:rsidRDefault="000A3FF0" w:rsidP="000A3FF0">
      <w:pPr>
        <w:pStyle w:val="Heading2"/>
      </w:pPr>
      <w:bookmarkStart w:id="24" w:name="_Toc151042657"/>
      <w:r>
        <w:t>Question 4. Spring 2019 Question 20:</w:t>
      </w:r>
      <w:bookmarkEnd w:id="24"/>
    </w:p>
    <w:p w14:paraId="0CD1D4FD" w14:textId="75E82ABE" w:rsidR="000A3FF0" w:rsidRPr="001E0DA3" w:rsidRDefault="000A3FF0" w:rsidP="000A3FF0">
      <w:pPr>
        <w:rPr>
          <w:b/>
          <w:bCs/>
          <w:sz w:val="24"/>
          <w:szCs w:val="24"/>
          <w:u w:val="single"/>
        </w:rPr>
      </w:pPr>
      <w:r w:rsidRPr="001E0DA3">
        <w:rPr>
          <w:b/>
          <w:bCs/>
          <w:sz w:val="24"/>
          <w:szCs w:val="24"/>
          <w:u w:val="single"/>
        </w:rPr>
        <w:t>Option D:</w:t>
      </w:r>
    </w:p>
    <w:p w14:paraId="3F2CE36D" w14:textId="0FA3F7EB" w:rsidR="000A3FF0" w:rsidRDefault="000A3FF0" w:rsidP="00EA02E9">
      <w:r>
        <w:t>We can easily identify the splitting rules after setting the decision tree combinations into the classification boundary</w:t>
      </w:r>
      <w:r w:rsidRPr="000A3FF0">
        <w:t xml:space="preserve">. The nodes A and C are determined by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0A3FF0">
        <w:t xml:space="preserve">, while the other </w:t>
      </w:r>
      <w:r>
        <w:t>nod</w:t>
      </w:r>
      <w:r w:rsidRPr="000A3FF0">
        <w:t xml:space="preserve">es B and D are determined by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0A3FF0">
        <w:t>. This information is shown in Figure 1 below:</w:t>
      </w:r>
      <w:r w:rsidR="001E0DA3">
        <w:rPr>
          <w:noProof/>
        </w:rPr>
        <mc:AlternateContent>
          <mc:Choice Requires="wps">
            <w:drawing>
              <wp:anchor distT="0" distB="0" distL="114300" distR="114300" simplePos="0" relativeHeight="251670016" behindDoc="0" locked="0" layoutInCell="1" allowOverlap="1" wp14:anchorId="2B142525" wp14:editId="2494C820">
                <wp:simplePos x="0" y="0"/>
                <wp:positionH relativeFrom="column">
                  <wp:posOffset>4365625</wp:posOffset>
                </wp:positionH>
                <wp:positionV relativeFrom="paragraph">
                  <wp:posOffset>1114425</wp:posOffset>
                </wp:positionV>
                <wp:extent cx="1135380" cy="327660"/>
                <wp:effectExtent l="0" t="0" r="7620" b="0"/>
                <wp:wrapNone/>
                <wp:docPr id="1342458438" name="Text Box 1"/>
                <wp:cNvGraphicFramePr/>
                <a:graphic xmlns:a="http://schemas.openxmlformats.org/drawingml/2006/main">
                  <a:graphicData uri="http://schemas.microsoft.com/office/word/2010/wordprocessingShape">
                    <wps:wsp>
                      <wps:cNvSpPr txBox="1"/>
                      <wps:spPr>
                        <a:xfrm>
                          <a:off x="0" y="0"/>
                          <a:ext cx="1135380" cy="327660"/>
                        </a:xfrm>
                        <a:prstGeom prst="rect">
                          <a:avLst/>
                        </a:prstGeom>
                        <a:solidFill>
                          <a:schemeClr val="lt1"/>
                        </a:solidFill>
                        <a:ln w="6350">
                          <a:noFill/>
                        </a:ln>
                      </wps:spPr>
                      <wps:txbx>
                        <w:txbxContent>
                          <w:p w14:paraId="7E768F3B" w14:textId="7EA9263F" w:rsidR="00164044" w:rsidRDefault="00164044" w:rsidP="00164044">
                            <w:r w:rsidRPr="000434E3">
                              <w:rPr>
                                <w:b/>
                                <w:bCs/>
                              </w:rPr>
                              <w:t>D</w:t>
                            </w:r>
                            <w:r w:rsidR="000434E3" w:rsidRPr="000434E3">
                              <w:rPr>
                                <w:b/>
                                <w:bCs/>
                              </w:rPr>
                              <w:t>:</w:t>
                            </w:r>
                            <w:r w:rsidR="000434E3" w:rsidRP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2525" id="_x0000_s1028" type="#_x0000_t202" style="position:absolute;margin-left:343.75pt;margin-top:87.75pt;width:89.4pt;height:25.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lwLwIAAFs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Hh8NBhNRvdo4mgbDe+m04Rrdn1tnQ9fBdQkCgV1SEtCix3W&#10;PmBGdD27xGQetCpXSuukxFEQS+3IgSGJOqQa8cVvXtqQpqDT0aSfAhuIz7vI2mCCa09RCu22Jaos&#10;6PDc7xbKI8LgoJsQb/lKYa1r5sMLczgS2B6OeXjGQ2rAXHCSKKnA/fzbffRHptBKSYMjVlD/Y8+c&#10;oER/M8jh58F4HGcyKePJ3RAVd2vZ3lrMvl4CAjDAhbI8idE/6LMoHdRvuA2LmBVNzHDMXdBwFpeh&#10;G3zcJi4Wi+SEU2hZWJuN5TF0BDwy8dq+MWdPdAUk+gnOw8jyd6x1vvGlgcU+gFSJ0ohzh+oJfpzg&#10;xPRp2+KK3OrJ6/pPmP8CAAD//wMAUEsDBBQABgAIAAAAIQDSnjup4gAAAAsBAAAPAAAAZHJzL2Rv&#10;d25yZXYueG1sTI/LasMwEEX3hfyDmEA3pZFj4weu5RBKH9Bd4j7oTrFU28QaGUux3b/vdNXuZriH&#10;O2eK3WJ6NunRdRYFbDcBMI21VR02Al6rx9sMmPMSlewtagHf2sGuXF0VMld2xoOejr5hVIIulwJa&#10;74ecc1e32ki3sYNGyr7saKSndWy4GuVM5abnYRAk3MgO6UIrB33f6vp8vBgBnzfNx4tbnt7mKI6G&#10;h+epSt9VJcT1etnfAfN68X8w/OqTOpTkdLIXVI71ApIsjQmlII1pICJLkgjYSUAYplvgZcH//1D+&#10;AAAA//8DAFBLAQItABQABgAIAAAAIQC2gziS/gAAAOEBAAATAAAAAAAAAAAAAAAAAAAAAABbQ29u&#10;dGVudF9UeXBlc10ueG1sUEsBAi0AFAAGAAgAAAAhADj9If/WAAAAlAEAAAsAAAAAAAAAAAAAAAAA&#10;LwEAAF9yZWxzLy5yZWxzUEsBAi0AFAAGAAgAAAAhAGd4aXAvAgAAWwQAAA4AAAAAAAAAAAAAAAAA&#10;LgIAAGRycy9lMm9Eb2MueG1sUEsBAi0AFAAGAAgAAAAhANKeO6niAAAACwEAAA8AAAAAAAAAAAAA&#10;AAAAiQQAAGRycy9kb3ducmV2LnhtbFBLBQYAAAAABAAEAPMAAACYBQAAAAA=&#10;" fillcolor="white [3201]" stroked="f" strokeweight=".5pt">
                <v:textbox>
                  <w:txbxContent>
                    <w:p w14:paraId="7E768F3B" w14:textId="7EA9263F" w:rsidR="00164044" w:rsidRDefault="00164044" w:rsidP="00164044">
                      <w:r w:rsidRPr="000434E3">
                        <w:rPr>
                          <w:b/>
                          <w:bCs/>
                        </w:rPr>
                        <w:t>D</w:t>
                      </w:r>
                      <w:r w:rsidR="000434E3" w:rsidRPr="000434E3">
                        <w:rPr>
                          <w:b/>
                          <w:bCs/>
                        </w:rPr>
                        <w:t>:</w:t>
                      </w:r>
                      <w:r w:rsidR="000434E3" w:rsidRP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≥0.01</m:t>
                        </m:r>
                      </m:oMath>
                    </w:p>
                  </w:txbxContent>
                </v:textbox>
              </v:shape>
            </w:pict>
          </mc:Fallback>
        </mc:AlternateContent>
      </w:r>
      <w:r w:rsidR="001E0DA3">
        <w:rPr>
          <w:noProof/>
        </w:rPr>
        <mc:AlternateContent>
          <mc:Choice Requires="wps">
            <w:drawing>
              <wp:anchor distT="0" distB="0" distL="114300" distR="114300" simplePos="0" relativeHeight="251659776" behindDoc="0" locked="0" layoutInCell="1" allowOverlap="1" wp14:anchorId="06F354CA" wp14:editId="3A40CA26">
                <wp:simplePos x="0" y="0"/>
                <wp:positionH relativeFrom="column">
                  <wp:posOffset>441325</wp:posOffset>
                </wp:positionH>
                <wp:positionV relativeFrom="paragraph">
                  <wp:posOffset>1099185</wp:posOffset>
                </wp:positionV>
                <wp:extent cx="960120" cy="289560"/>
                <wp:effectExtent l="0" t="0" r="0" b="0"/>
                <wp:wrapNone/>
                <wp:docPr id="727175013" name="Text Box 1"/>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noFill/>
                        </a:ln>
                      </wps:spPr>
                      <wps:txbx>
                        <w:txbxContent>
                          <w:p w14:paraId="1DF84642" w14:textId="38A4CF83" w:rsidR="00164044" w:rsidRDefault="00164044">
                            <w:r w:rsidRPr="000434E3">
                              <w:rPr>
                                <w:b/>
                                <w:bCs/>
                              </w:rPr>
                              <w:t>B</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≥0.03</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354CA" id="_x0000_s1029" type="#_x0000_t202" style="position:absolute;margin-left:34.75pt;margin-top:86.55pt;width:75.6pt;height:2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CrMAIAAFoEAAAOAAAAZHJzL2Uyb0RvYy54bWysVE2P2jAQvVfqf7B8Lwks0AURVpQVVSW0&#10;uxJb7dk4NrHkeFzbkNBf37HDV7c9Vb04Y894Pt57zuyhrTU5COcVmIL2ezklwnAoldkV9Pvr6tM9&#10;JT4wUzINRhT0KDx9mH/8MGvsVAygAl0KRzCJ8dPGFrQKwU6zzPNK1Mz3wAqDTgmuZgG3bpeVjjWY&#10;vdbZIM/HWQOutA648B5PHzsnnaf8UgoenqX0IhBdUOwtpNWldRvXbD5j051jtlL81Ab7hy5qpgwW&#10;vaR6ZIGRvVN/pKoVd+BBhh6HOgMpFRdpBpymn7+bZlMxK9IsCI63F5j8/0vLnw4b++JIaL9AiwRG&#10;QBrrpx4P4zytdHX8YqcE/Qjh8QKbaAPheDgZ5/0Beji6BveT0TjBml0vW+fDVwE1iUZBHbKSwGKH&#10;tQ9YEEPPIbGWB63KldI6baISxFI7cmDIoQ6pRbzxW5Q2pCno+G6Up8QG4vUuszZY4DpStEK7bYkq&#10;C3p3HncL5RFRcNAJxFu+UtjrmvnwwhwqAsdDlYdnXKQGrAUni5IK3M+/ncd4JAq9lDSosIL6H3vm&#10;BCX6m0EKJ/3hMEoybYajzxFCd+vZ3nrMvl4CAtDH92R5MmN80GdTOqjf8DEsYlV0McOxdkHD2VyG&#10;Tvf4mLhYLFIQitCysDYby2PqCHhk4rV9Y86e6ArI8xOctcim71jrYuNNA4t9AKkSpRHnDtUT/Cjg&#10;xPTpscUXcrtPUddfwvwXAAAA//8DAFBLAwQUAAYACAAAACEAF9u4/uEAAAAKAQAADwAAAGRycy9k&#10;b3ducmV2LnhtbEyPyU7DMBCG70i8gzVIXBB1FrUpIU6FEIvEjYZF3Nx4SCLicRS7SXh7hhPcZvn0&#10;zzfFbrG9mHD0nSMF8SoCgVQ701Gj4KW6v9yC8EGT0b0jVPCNHnbl6Umhc+NmesZpHxrBIeRzraAN&#10;Ycil9HWLVvuVG5B49+lGqwO3YyPNqGcOt71Momgjre6IL7R6wNsW66/90Sr4uGjen/zy8Dqn63S4&#10;e5yq7M1USp2fLTfXIAIu4Q+GX31Wh5KdDu5IxoteweZqzSTPszQGwUCSRBmIAxfxNgNZFvL/C+UP&#10;AAAA//8DAFBLAQItABQABgAIAAAAIQC2gziS/gAAAOEBAAATAAAAAAAAAAAAAAAAAAAAAABbQ29u&#10;dGVudF9UeXBlc10ueG1sUEsBAi0AFAAGAAgAAAAhADj9If/WAAAAlAEAAAsAAAAAAAAAAAAAAAAA&#10;LwEAAF9yZWxzLy5yZWxzUEsBAi0AFAAGAAgAAAAhAE4wYKswAgAAWgQAAA4AAAAAAAAAAAAAAAAA&#10;LgIAAGRycy9lMm9Eb2MueG1sUEsBAi0AFAAGAAgAAAAhABfbuP7hAAAACgEAAA8AAAAAAAAAAAAA&#10;AAAAigQAAGRycy9kb3ducmV2LnhtbFBLBQYAAAAABAAEAPMAAACYBQAAAAA=&#10;" fillcolor="white [3201]" stroked="f" strokeweight=".5pt">
                <v:textbox>
                  <w:txbxContent>
                    <w:p w14:paraId="1DF84642" w14:textId="38A4CF83" w:rsidR="00164044" w:rsidRDefault="00164044">
                      <w:r w:rsidRPr="000434E3">
                        <w:rPr>
                          <w:b/>
                          <w:bCs/>
                        </w:rPr>
                        <w:t>B</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≥0.03</m:t>
                        </m:r>
                      </m:oMath>
                    </w:p>
                  </w:txbxContent>
                </v:textbox>
              </v:shape>
            </w:pict>
          </mc:Fallback>
        </mc:AlternateContent>
      </w:r>
    </w:p>
    <w:tbl>
      <w:tblPr>
        <w:tblStyle w:val="TableGrid"/>
        <w:tblW w:w="0" w:type="auto"/>
        <w:tblInd w:w="2233" w:type="dxa"/>
        <w:tblLook w:val="04A0" w:firstRow="1" w:lastRow="0" w:firstColumn="1" w:lastColumn="0" w:noHBand="0" w:noVBand="1"/>
      </w:tblPr>
      <w:tblGrid>
        <w:gridCol w:w="1701"/>
        <w:gridCol w:w="425"/>
        <w:gridCol w:w="2476"/>
      </w:tblGrid>
      <w:tr w:rsidR="00164044" w14:paraId="51E2A8C1" w14:textId="45DA06B3" w:rsidTr="001E0DA3">
        <w:trPr>
          <w:trHeight w:val="1390"/>
        </w:trPr>
        <w:tc>
          <w:tcPr>
            <w:tcW w:w="1701" w:type="dxa"/>
          </w:tcPr>
          <w:p w14:paraId="5C17A14C" w14:textId="0C970B7C" w:rsidR="00164044" w:rsidRPr="000434E3" w:rsidRDefault="00164044" w:rsidP="001E0DA3">
            <w:pPr>
              <w:jc w:val="center"/>
              <w:rPr>
                <w:rFonts w:ascii="Calibri Light" w:hAnsi="Calibri Light" w:cs="Calibri Light"/>
                <w:sz w:val="24"/>
                <w:szCs w:val="24"/>
              </w:rPr>
            </w:pPr>
          </w:p>
          <w:p w14:paraId="6BE319C2" w14:textId="77777777" w:rsidR="00164044" w:rsidRPr="000434E3" w:rsidRDefault="00164044" w:rsidP="001E0DA3">
            <w:pPr>
              <w:jc w:val="center"/>
              <w:rPr>
                <w:rFonts w:ascii="Calibri Light" w:hAnsi="Calibri Light" w:cs="Calibri Light"/>
                <w:sz w:val="24"/>
                <w:szCs w:val="24"/>
              </w:rPr>
            </w:pPr>
          </w:p>
          <w:p w14:paraId="064DDB4D" w14:textId="02600B5C"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2</w:t>
            </w:r>
          </w:p>
        </w:tc>
        <w:tc>
          <w:tcPr>
            <w:tcW w:w="425" w:type="dxa"/>
          </w:tcPr>
          <w:p w14:paraId="742A3C12" w14:textId="77777777" w:rsidR="00164044" w:rsidRPr="000434E3" w:rsidRDefault="00164044" w:rsidP="001E0DA3">
            <w:pPr>
              <w:jc w:val="center"/>
              <w:rPr>
                <w:rFonts w:ascii="Calibri Light" w:hAnsi="Calibri Light" w:cs="Calibri Light"/>
                <w:sz w:val="24"/>
                <w:szCs w:val="24"/>
              </w:rPr>
            </w:pPr>
          </w:p>
          <w:p w14:paraId="69EF45AA" w14:textId="77777777" w:rsidR="00164044" w:rsidRPr="000434E3" w:rsidRDefault="00164044" w:rsidP="001E0DA3">
            <w:pPr>
              <w:jc w:val="center"/>
              <w:rPr>
                <w:rFonts w:ascii="Calibri Light" w:hAnsi="Calibri Light" w:cs="Calibri Light"/>
                <w:sz w:val="24"/>
                <w:szCs w:val="24"/>
              </w:rPr>
            </w:pPr>
          </w:p>
          <w:p w14:paraId="73E2BFB5" w14:textId="1B507D67"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1</w:t>
            </w:r>
          </w:p>
        </w:tc>
        <w:tc>
          <w:tcPr>
            <w:tcW w:w="2476" w:type="dxa"/>
            <w:tcBorders>
              <w:bottom w:val="dashed" w:sz="4" w:space="0" w:color="A5A5A5" w:themeColor="accent3"/>
            </w:tcBorders>
          </w:tcPr>
          <w:p w14:paraId="41583A81" w14:textId="77777777" w:rsidR="00164044" w:rsidRPr="000434E3" w:rsidRDefault="00164044" w:rsidP="001E0DA3">
            <w:pPr>
              <w:jc w:val="center"/>
              <w:rPr>
                <w:rFonts w:ascii="Calibri Light" w:hAnsi="Calibri Light" w:cs="Calibri Light"/>
                <w:sz w:val="24"/>
                <w:szCs w:val="24"/>
              </w:rPr>
            </w:pPr>
          </w:p>
          <w:p w14:paraId="73A18C9D" w14:textId="77777777" w:rsidR="00164044" w:rsidRPr="000434E3" w:rsidRDefault="00164044" w:rsidP="001E0DA3">
            <w:pPr>
              <w:jc w:val="center"/>
              <w:rPr>
                <w:rFonts w:ascii="Calibri Light" w:hAnsi="Calibri Light" w:cs="Calibri Light"/>
                <w:sz w:val="24"/>
                <w:szCs w:val="24"/>
              </w:rPr>
            </w:pPr>
          </w:p>
          <w:p w14:paraId="4574946E" w14:textId="246F06B2"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4</w:t>
            </w:r>
          </w:p>
          <w:p w14:paraId="519CF310" w14:textId="692337EE" w:rsidR="00164044" w:rsidRPr="000434E3" w:rsidRDefault="00164044" w:rsidP="001E0DA3">
            <w:pPr>
              <w:jc w:val="center"/>
              <w:rPr>
                <w:rFonts w:ascii="Calibri Light" w:hAnsi="Calibri Light" w:cs="Calibri Light"/>
                <w:sz w:val="24"/>
                <w:szCs w:val="24"/>
              </w:rPr>
            </w:pPr>
          </w:p>
          <w:p w14:paraId="5CE17F6F" w14:textId="40E8588D" w:rsidR="00164044" w:rsidRPr="000434E3" w:rsidRDefault="00164044" w:rsidP="001E0DA3">
            <w:pPr>
              <w:jc w:val="center"/>
              <w:rPr>
                <w:rFonts w:ascii="Calibri Light" w:hAnsi="Calibri Light" w:cs="Calibri Light"/>
                <w:sz w:val="24"/>
                <w:szCs w:val="24"/>
              </w:rPr>
            </w:pPr>
          </w:p>
        </w:tc>
      </w:tr>
      <w:tr w:rsidR="00164044" w14:paraId="6310B516" w14:textId="2340D965" w:rsidTr="001E0DA3">
        <w:trPr>
          <w:trHeight w:val="1536"/>
        </w:trPr>
        <w:tc>
          <w:tcPr>
            <w:tcW w:w="1701" w:type="dxa"/>
          </w:tcPr>
          <w:p w14:paraId="5D7BAFB1" w14:textId="5876396F" w:rsidR="00164044" w:rsidRPr="000434E3" w:rsidRDefault="00164044" w:rsidP="001E0DA3">
            <w:pPr>
              <w:jc w:val="center"/>
              <w:rPr>
                <w:rFonts w:ascii="Calibri Light" w:hAnsi="Calibri Light" w:cs="Calibri Light"/>
                <w:sz w:val="24"/>
                <w:szCs w:val="24"/>
              </w:rPr>
            </w:pPr>
          </w:p>
          <w:p w14:paraId="1ACC7CC6" w14:textId="77777777" w:rsidR="00164044" w:rsidRPr="000434E3" w:rsidRDefault="00164044" w:rsidP="001E0DA3">
            <w:pPr>
              <w:jc w:val="center"/>
              <w:rPr>
                <w:rFonts w:ascii="Calibri Light" w:hAnsi="Calibri Light" w:cs="Calibri Light"/>
                <w:sz w:val="24"/>
                <w:szCs w:val="24"/>
              </w:rPr>
            </w:pPr>
          </w:p>
          <w:p w14:paraId="7F70CF5F" w14:textId="70AFF751"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1</w:t>
            </w:r>
          </w:p>
        </w:tc>
        <w:tc>
          <w:tcPr>
            <w:tcW w:w="425" w:type="dxa"/>
          </w:tcPr>
          <w:p w14:paraId="426A67D0" w14:textId="77777777" w:rsidR="00164044" w:rsidRPr="000434E3" w:rsidRDefault="00164044" w:rsidP="001E0DA3">
            <w:pPr>
              <w:jc w:val="center"/>
              <w:rPr>
                <w:rFonts w:ascii="Calibri Light" w:hAnsi="Calibri Light" w:cs="Calibri Light"/>
                <w:sz w:val="24"/>
                <w:szCs w:val="24"/>
              </w:rPr>
            </w:pPr>
          </w:p>
          <w:p w14:paraId="0F0675C0" w14:textId="77777777" w:rsidR="00164044" w:rsidRPr="000434E3" w:rsidRDefault="00164044" w:rsidP="001E0DA3">
            <w:pPr>
              <w:jc w:val="center"/>
              <w:rPr>
                <w:rFonts w:ascii="Calibri Light" w:hAnsi="Calibri Light" w:cs="Calibri Light"/>
                <w:sz w:val="24"/>
                <w:szCs w:val="24"/>
              </w:rPr>
            </w:pPr>
          </w:p>
          <w:p w14:paraId="25D078DB" w14:textId="73DE1A62"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3</w:t>
            </w:r>
          </w:p>
        </w:tc>
        <w:tc>
          <w:tcPr>
            <w:tcW w:w="2476" w:type="dxa"/>
            <w:tcBorders>
              <w:top w:val="dashed" w:sz="4" w:space="0" w:color="A5A5A5" w:themeColor="accent3"/>
              <w:bottom w:val="single" w:sz="4" w:space="0" w:color="auto"/>
            </w:tcBorders>
          </w:tcPr>
          <w:p w14:paraId="55D7607A" w14:textId="77777777" w:rsidR="00164044" w:rsidRPr="000434E3" w:rsidRDefault="00164044" w:rsidP="001E0DA3">
            <w:pPr>
              <w:jc w:val="center"/>
              <w:rPr>
                <w:rFonts w:ascii="Calibri Light" w:hAnsi="Calibri Light" w:cs="Calibri Light"/>
                <w:sz w:val="24"/>
                <w:szCs w:val="24"/>
              </w:rPr>
            </w:pPr>
          </w:p>
          <w:p w14:paraId="2978B5E1" w14:textId="77777777" w:rsidR="00164044" w:rsidRPr="000434E3" w:rsidRDefault="00164044" w:rsidP="001E0DA3">
            <w:pPr>
              <w:jc w:val="center"/>
              <w:rPr>
                <w:rFonts w:ascii="Calibri Light" w:hAnsi="Calibri Light" w:cs="Calibri Light"/>
                <w:sz w:val="24"/>
                <w:szCs w:val="24"/>
              </w:rPr>
            </w:pPr>
          </w:p>
          <w:p w14:paraId="49B94173" w14:textId="65FA79B9" w:rsidR="00164044" w:rsidRPr="000434E3" w:rsidRDefault="001E0DA3" w:rsidP="001E0DA3">
            <w:pPr>
              <w:jc w:val="center"/>
              <w:rPr>
                <w:rFonts w:ascii="Calibri Light" w:hAnsi="Calibri Light" w:cs="Calibri Light"/>
                <w:sz w:val="24"/>
                <w:szCs w:val="24"/>
              </w:rPr>
            </w:pPr>
            <w:r>
              <w:rPr>
                <w:noProof/>
              </w:rPr>
              <mc:AlternateContent>
                <mc:Choice Requires="wps">
                  <w:drawing>
                    <wp:anchor distT="0" distB="0" distL="114300" distR="114300" simplePos="0" relativeHeight="251667968" behindDoc="0" locked="0" layoutInCell="1" allowOverlap="1" wp14:anchorId="7A859660" wp14:editId="44B58DD9">
                      <wp:simplePos x="0" y="0"/>
                      <wp:positionH relativeFrom="column">
                        <wp:posOffset>-173355</wp:posOffset>
                      </wp:positionH>
                      <wp:positionV relativeFrom="paragraph">
                        <wp:posOffset>635635</wp:posOffset>
                      </wp:positionV>
                      <wp:extent cx="1196340" cy="304800"/>
                      <wp:effectExtent l="0" t="0" r="3810" b="0"/>
                      <wp:wrapNone/>
                      <wp:docPr id="700154692" name="Text Box 1"/>
                      <wp:cNvGraphicFramePr/>
                      <a:graphic xmlns:a="http://schemas.openxmlformats.org/drawingml/2006/main">
                        <a:graphicData uri="http://schemas.microsoft.com/office/word/2010/wordprocessingShape">
                          <wps:wsp>
                            <wps:cNvSpPr txBox="1"/>
                            <wps:spPr>
                              <a:xfrm>
                                <a:off x="0" y="0"/>
                                <a:ext cx="1196340" cy="304800"/>
                              </a:xfrm>
                              <a:prstGeom prst="rect">
                                <a:avLst/>
                              </a:prstGeom>
                              <a:solidFill>
                                <a:schemeClr val="lt1"/>
                              </a:solidFill>
                              <a:ln w="6350">
                                <a:noFill/>
                              </a:ln>
                            </wps:spPr>
                            <wps:txbx>
                              <w:txbxContent>
                                <w:p w14:paraId="4F990678" w14:textId="3BECED53" w:rsidR="00164044" w:rsidRDefault="00164044" w:rsidP="00164044">
                                  <w:r w:rsidRPr="000434E3">
                                    <w:rPr>
                                      <w:b/>
                                      <w:bCs/>
                                    </w:rPr>
                                    <w:t>C</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≥-0.16</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59660" id="_x0000_s1030" type="#_x0000_t202" style="position:absolute;left:0;text-align:left;margin-left:-13.65pt;margin-top:50.05pt;width:94.2pt;height:2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1gLMA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iPj4Z30/EETRxt43xymydcs8tr63z4KqAhUSipQ1oSWmz/&#10;6ANmRNeTS0zmQatqpbROShwFsdSO7BmSqEOqEV/85qUNaUs6Hd/kKbCB+LyPrA0muPQUpdBtOqKq&#10;kk5O/W6gOiAMDvoJ8ZavFNb6yHx4YQ5HAtvDMQ/PeEgNmAuOEiU1uJ9/u4/+yBRaKWlxxErqf+yY&#10;E5TobwY5vBtOImohKZObzyNU3LVlc20xu2YJCMAQF8ryJEb/oE+idNC84TYsYlY0McMxd0nDSVyG&#10;fvBxm7hYLJITTqFl4dGsLY+hI+CRidfujTl7pCsg0U9wGkZWvGOt940vDSx2AaRKlEace1SP8OME&#10;J6aP2xZX5FpPXpd/wvwXAAAA//8DAFBLAwQUAAYACAAAACEAhlkJ/eEAAAALAQAADwAAAGRycy9k&#10;b3ducmV2LnhtbEyPzU7DMBCE70i8g7VIXFDrpIG2CnEqhPiReqOhRdzceEki4nUUu0l4e7YnuM1q&#10;Ps3OZJvJtmLA3jeOFMTzCARS6UxDlYL34nm2BuGDJqNbR6jgBz1s8suLTKfGjfSGwy5UgkPIp1pB&#10;HUKXSunLGq32c9chsffleqsDn30lTa9HDretXETRUlrdEH+odYePNZbfu5NV8HlTfWz99LIfk7uk&#10;e3oditXBFEpdX00P9yACTuEPhnN9rg45dzq6ExkvWgWzxSphlI0oikGciWXM4sjidh2DzDP5f0P+&#10;CwAA//8DAFBLAQItABQABgAIAAAAIQC2gziS/gAAAOEBAAATAAAAAAAAAAAAAAAAAAAAAABbQ29u&#10;dGVudF9UeXBlc10ueG1sUEsBAi0AFAAGAAgAAAAhADj9If/WAAAAlAEAAAsAAAAAAAAAAAAAAAAA&#10;LwEAAF9yZWxzLy5yZWxzUEsBAi0AFAAGAAgAAAAhANq3WAswAgAAWwQAAA4AAAAAAAAAAAAAAAAA&#10;LgIAAGRycy9lMm9Eb2MueG1sUEsBAi0AFAAGAAgAAAAhAIZZCf3hAAAACwEAAA8AAAAAAAAAAAAA&#10;AAAAigQAAGRycy9kb3ducmV2LnhtbFBLBQYAAAAABAAEAPMAAACYBQAAAAA=&#10;" fillcolor="white [3201]" stroked="f" strokeweight=".5pt">
                      <v:textbox>
                        <w:txbxContent>
                          <w:p w14:paraId="4F990678" w14:textId="3BECED53" w:rsidR="00164044" w:rsidRDefault="00164044" w:rsidP="00164044">
                            <w:r w:rsidRPr="000434E3">
                              <w:rPr>
                                <w:b/>
                                <w:bCs/>
                              </w:rPr>
                              <w:t>C</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≥-0.16</m:t>
                              </m:r>
                            </m:oMath>
                          </w:p>
                        </w:txbxContent>
                      </v:textbox>
                    </v:shape>
                  </w:pict>
                </mc:Fallback>
              </mc:AlternateContent>
            </w:r>
            <w:r w:rsidR="00164044" w:rsidRPr="000434E3">
              <w:rPr>
                <w:rFonts w:ascii="Calibri Light" w:hAnsi="Calibri Light" w:cs="Calibri Light"/>
                <w:sz w:val="24"/>
                <w:szCs w:val="24"/>
              </w:rPr>
              <w:t>4</w:t>
            </w:r>
          </w:p>
        </w:tc>
      </w:tr>
    </w:tbl>
    <w:p w14:paraId="21B5CCEB" w14:textId="7EEB32A5" w:rsidR="00582B2D" w:rsidRDefault="00582B2D" w:rsidP="00EA02E9">
      <w:pPr>
        <w:jc w:val="center"/>
      </w:pPr>
      <w:r>
        <w:rPr>
          <w:noProof/>
        </w:rPr>
        <mc:AlternateContent>
          <mc:Choice Requires="wps">
            <w:drawing>
              <wp:anchor distT="0" distB="0" distL="114300" distR="114300" simplePos="0" relativeHeight="251665920" behindDoc="0" locked="0" layoutInCell="1" allowOverlap="1" wp14:anchorId="2853BC61" wp14:editId="27596F66">
                <wp:simplePos x="0" y="0"/>
                <wp:positionH relativeFrom="column">
                  <wp:posOffset>1614805</wp:posOffset>
                </wp:positionH>
                <wp:positionV relativeFrom="paragraph">
                  <wp:posOffset>40640</wp:posOffset>
                </wp:positionV>
                <wp:extent cx="1104900" cy="373380"/>
                <wp:effectExtent l="0" t="0" r="0" b="7620"/>
                <wp:wrapNone/>
                <wp:docPr id="903132403" name="Text Box 1"/>
                <wp:cNvGraphicFramePr/>
                <a:graphic xmlns:a="http://schemas.openxmlformats.org/drawingml/2006/main">
                  <a:graphicData uri="http://schemas.microsoft.com/office/word/2010/wordprocessingShape">
                    <wps:wsp>
                      <wps:cNvSpPr txBox="1"/>
                      <wps:spPr>
                        <a:xfrm>
                          <a:off x="0" y="0"/>
                          <a:ext cx="1104900" cy="373380"/>
                        </a:xfrm>
                        <a:prstGeom prst="rect">
                          <a:avLst/>
                        </a:prstGeom>
                        <a:solidFill>
                          <a:schemeClr val="lt1"/>
                        </a:solidFill>
                        <a:ln w="6350">
                          <a:noFill/>
                        </a:ln>
                      </wps:spPr>
                      <wps:txbx>
                        <w:txbxContent>
                          <w:p w14:paraId="02073C1C" w14:textId="0CA2E3A0" w:rsidR="00164044" w:rsidRDefault="00164044" w:rsidP="00164044">
                            <w:r w:rsidRPr="000434E3">
                              <w:rPr>
                                <w:b/>
                                <w:bCs/>
                              </w:rPr>
                              <w:t>A</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≥-0.76</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3BC61" id="_x0000_s1031" type="#_x0000_t202" style="position:absolute;left:0;text-align:left;margin-left:127.15pt;margin-top:3.2pt;width:87pt;height:29.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29MAIAAFsEAAAOAAAAZHJzL2Uyb0RvYy54bWysVEtv2zAMvg/YfxB0X+y8+jDiFFmKDAOC&#10;tkA69KzIUiJAFjVJiZ39+lFyXu12GnaRSZHi4/tITx7aWpO9cF6BKWm/l1MiDIdKmU1Jf7wuvtxR&#10;4gMzFdNgREkPwtOH6edPk8YWYgBb0JVwBIMYXzS2pNsQbJFlnm9FzXwPrDBolOBqFlB1m6xyrMHo&#10;tc4GeX6TNeAq64AL7/H2sTPSaYovpeDhWUovAtElxdpCOl061/HMphNWbByzW8WPZbB/qKJmymDS&#10;c6hHFhjZOfVHqFpxBx5k6HGoM5BScZF6wG76+YduVltmReoFwfH2DJP/f2H5035lXxwJ7VdokcAI&#10;SGN94fEy9tNKV8cvVkrQjhAezrCJNhAeH/Xz0X2OJo624e1weJdwzS6vrfPhm4CaRKGkDmlJaLH9&#10;0gfMiK4nl5jMg1bVQmmdlDgKYq4d2TMkUYdUI75456UNaUp6MxznKbCB+LyLrA0muPQUpdCuW6Kq&#10;ko5P/a6hOiAMDroJ8ZYvFNa6ZD68MIcjge3hmIdnPKQGzAVHiZItuF9/u4/+yBRaKWlwxErqf+6Y&#10;E5To7wY5vO+PRnEmkzIa3w5QcdeW9bXF7Oo5IAB9XCjLkxj9gz6J0kH9htswi1nRxAzH3CUNJ3Ee&#10;usHHbeJiNktOOIWWhaVZWR5DR8AjE6/tG3P2SFdAop/gNIys+MBa5xtfGpjtAkiVKI04d6ge4ccJ&#10;Tkwfty2uyLWevC7/hOlvAAAA//8DAFBLAwQUAAYACAAAACEAbTJQxt8AAAAIAQAADwAAAGRycy9k&#10;b3ducmV2LnhtbEyPy07DMBBF90j8gzVIbBB1yKNUIU6FEA+pOxoeYufGQxIRj6PYTcLfM6xgeXSv&#10;7pwptovtxYSj7xwpuFpFIJBqZzpqFLxUD5cbED5oMrp3hAq+0cO2PD0pdG7cTM847UMjeIR8rhW0&#10;IQy5lL5u0Wq/cgMSZ59utDowjo00o5553PYyjqK1tLojvtDqAe9arL/2R6vg46J53/nl8XVOsmS4&#10;f5qq6zdTKXV+ttzegAi4hL8y/OqzOpTsdHBHMl70CuIsTbiqYJ2C4DyNN8wH5iwGWRby/wPlDwAA&#10;AP//AwBQSwECLQAUAAYACAAAACEAtoM4kv4AAADhAQAAEwAAAAAAAAAAAAAAAAAAAAAAW0NvbnRl&#10;bnRfVHlwZXNdLnhtbFBLAQItABQABgAIAAAAIQA4/SH/1gAAAJQBAAALAAAAAAAAAAAAAAAAAC8B&#10;AABfcmVscy8ucmVsc1BLAQItABQABgAIAAAAIQADFv29MAIAAFsEAAAOAAAAAAAAAAAAAAAAAC4C&#10;AABkcnMvZTJvRG9jLnhtbFBLAQItABQABgAIAAAAIQBtMlDG3wAAAAgBAAAPAAAAAAAAAAAAAAAA&#10;AIoEAABkcnMvZG93bnJldi54bWxQSwUGAAAAAAQABADzAAAAlgUAAAAA&#10;" fillcolor="white [3201]" stroked="f" strokeweight=".5pt">
                <v:textbox>
                  <w:txbxContent>
                    <w:p w14:paraId="02073C1C" w14:textId="0CA2E3A0" w:rsidR="00164044" w:rsidRDefault="00164044" w:rsidP="00164044">
                      <w:r w:rsidRPr="000434E3">
                        <w:rPr>
                          <w:b/>
                          <w:bCs/>
                        </w:rPr>
                        <w:t>A</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≥-0.76</m:t>
                        </m:r>
                      </m:oMath>
                    </w:p>
                  </w:txbxContent>
                </v:textbox>
              </v:shape>
            </w:pict>
          </mc:Fallback>
        </mc:AlternateContent>
      </w:r>
    </w:p>
    <w:p w14:paraId="7FEBF37C" w14:textId="70D12A97" w:rsidR="00582B2D" w:rsidRDefault="00582B2D" w:rsidP="00EA02E9">
      <w:pPr>
        <w:jc w:val="center"/>
      </w:pPr>
      <w:r>
        <w:rPr>
          <w:noProof/>
        </w:rPr>
        <mc:AlternateContent>
          <mc:Choice Requires="wps">
            <w:drawing>
              <wp:anchor distT="0" distB="0" distL="114300" distR="114300" simplePos="0" relativeHeight="251671040" behindDoc="0" locked="0" layoutInCell="1" allowOverlap="1" wp14:anchorId="38727B3D" wp14:editId="235BDA25">
                <wp:simplePos x="0" y="0"/>
                <wp:positionH relativeFrom="margin">
                  <wp:align>center</wp:align>
                </wp:positionH>
                <wp:positionV relativeFrom="paragraph">
                  <wp:posOffset>78105</wp:posOffset>
                </wp:positionV>
                <wp:extent cx="4427220" cy="381000"/>
                <wp:effectExtent l="0" t="0" r="0" b="0"/>
                <wp:wrapNone/>
                <wp:docPr id="2054077149" name="Text Box 2"/>
                <wp:cNvGraphicFramePr/>
                <a:graphic xmlns:a="http://schemas.openxmlformats.org/drawingml/2006/main">
                  <a:graphicData uri="http://schemas.microsoft.com/office/word/2010/wordprocessingShape">
                    <wps:wsp>
                      <wps:cNvSpPr txBox="1"/>
                      <wps:spPr>
                        <a:xfrm>
                          <a:off x="0" y="0"/>
                          <a:ext cx="4427220" cy="381000"/>
                        </a:xfrm>
                        <a:prstGeom prst="rect">
                          <a:avLst/>
                        </a:prstGeom>
                        <a:solidFill>
                          <a:schemeClr val="lt1"/>
                        </a:solidFill>
                        <a:ln w="6350">
                          <a:noFill/>
                        </a:ln>
                      </wps:spPr>
                      <wps:txbx>
                        <w:txbxContent>
                          <w:p w14:paraId="309121EA" w14:textId="405246AF" w:rsidR="001E0DA3" w:rsidRPr="001E0DA3" w:rsidRDefault="001E0DA3">
                            <w:pPr>
                              <w:rPr>
                                <w:rFonts w:ascii="Calibri Light" w:hAnsi="Calibri Light" w:cs="Calibri Light"/>
                                <w:i/>
                                <w:iCs/>
                              </w:rPr>
                            </w:pPr>
                            <w:r w:rsidRPr="001E0DA3">
                              <w:rPr>
                                <w:rFonts w:ascii="Calibri Light" w:hAnsi="Calibri Light" w:cs="Calibri Light"/>
                                <w:i/>
                                <w:iCs/>
                              </w:rPr>
                              <w:t>Figure 1: Combination of the classification boundaries and 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27B3D" id="Text Box 2" o:spid="_x0000_s1032" type="#_x0000_t202" style="position:absolute;left:0;text-align:left;margin-left:0;margin-top:6.15pt;width:348.6pt;height:30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jrLgIAAFsEAAAOAAAAZHJzL2Uyb0RvYy54bWysVMlu2zAQvRfoPxC8x5IdZ6lgOXAduChg&#10;JAGcImeaIi0CFIclaUvu13dIeWvaU5ELNeTs781o8tA1muyE8wpMSYeDnBJhOFTKbEr643VxdU+J&#10;D8xUTIMRJd0LTx+mnz9NWluIEdSgK+EIBjG+aG1J6xBskWWe16JhfgBWGFRKcA0LeHWbrHKsxeiN&#10;zkZ5fpu14CrrgAvv8fWxV9Jpii+l4OFZSi8C0SXF2kI6XTrX8cymE1ZsHLO14ocy2H9U0TBlMOkp&#10;1CMLjGyd+itUo7gDDzIMODQZSKm4SD1gN8P8XTermlmRekFwvD3B5D8uLH/areyLI6H7Ch0SGAFp&#10;rS88PsZ+Ouma+MVKCeoRwv0JNtEFwvFxPB7djUao4qi7vh/mecI1O3tb58M3AQ2JQkkd0pLQYrul&#10;D5gRTY8mMZkHraqF0jpd4iiIuXZkx5BEHVKN6PGHlTakLent9U2eAhuI7n1kbTDBuacohW7dEVWh&#10;w7HfNVR7hMFBPyHe8oXCWpfMhxfmcCSwPRzz8IyH1IC54CBRUoP79a/3aI9MoZaSFkespP7nljlB&#10;if5ukMMvw/E4zmS6jG/uIoTuUrO+1JhtMwcEYIgLZXkSo33QR1E6aN5wG2YxK6qY4Zi7pOEozkM/&#10;+LhNXMxmyQin0LKwNCvLY+gIeGTitXtjzh7oCkj0ExyHkRXvWOtto6eB2TaAVInSiHOP6gF+nODE&#10;9GHb4opc3pPV+Z8w/Q0AAP//AwBQSwMEFAAGAAgAAAAhAFbfqiDeAAAABgEAAA8AAABkcnMvZG93&#10;bnJldi54bWxMj81OwzAQhO9IfQdrkbgg6pCIhoY4FUL8SL3RABU3N16SqPE6it0kvD3LCY4zs5r5&#10;Nt/MthMjDr51pOB6GYFAqpxpqVbwVj5d3YLwQZPRnSNU8I0eNsXiLNeZcRO94rgLteAS8plW0ITQ&#10;Z1L6qkGr/dL1SJx9ucHqwHKopRn0xOW2k3EUraTVLfFCo3t8aLA67k5Wwedlvd/6+fl9Sm6S/vFl&#10;LNMPUyp1cT7f34EIOIe/Y/jFZ3QomOngTmS86BTwI4HdOAHB6WqdxiAOClI2ZJHL//jFDwAAAP//&#10;AwBQSwECLQAUAAYACAAAACEAtoM4kv4AAADhAQAAEwAAAAAAAAAAAAAAAAAAAAAAW0NvbnRlbnRf&#10;VHlwZXNdLnhtbFBLAQItABQABgAIAAAAIQA4/SH/1gAAAJQBAAALAAAAAAAAAAAAAAAAAC8BAABf&#10;cmVscy8ucmVsc1BLAQItABQABgAIAAAAIQBgXXjrLgIAAFsEAAAOAAAAAAAAAAAAAAAAAC4CAABk&#10;cnMvZTJvRG9jLnhtbFBLAQItABQABgAIAAAAIQBW36og3gAAAAYBAAAPAAAAAAAAAAAAAAAAAIgE&#10;AABkcnMvZG93bnJldi54bWxQSwUGAAAAAAQABADzAAAAkwUAAAAA&#10;" fillcolor="white [3201]" stroked="f" strokeweight=".5pt">
                <v:textbox>
                  <w:txbxContent>
                    <w:p w14:paraId="309121EA" w14:textId="405246AF" w:rsidR="001E0DA3" w:rsidRPr="001E0DA3" w:rsidRDefault="001E0DA3">
                      <w:pPr>
                        <w:rPr>
                          <w:rFonts w:ascii="Calibri Light" w:hAnsi="Calibri Light" w:cs="Calibri Light"/>
                          <w:i/>
                          <w:iCs/>
                        </w:rPr>
                      </w:pPr>
                      <w:r w:rsidRPr="001E0DA3">
                        <w:rPr>
                          <w:rFonts w:ascii="Calibri Light" w:hAnsi="Calibri Light" w:cs="Calibri Light"/>
                          <w:i/>
                          <w:iCs/>
                        </w:rPr>
                        <w:t>Figure 1: Combination of the classification boundaries and decision tree.</w:t>
                      </w:r>
                    </w:p>
                  </w:txbxContent>
                </v:textbox>
                <w10:wrap anchorx="margin"/>
              </v:shape>
            </w:pict>
          </mc:Fallback>
        </mc:AlternateContent>
      </w:r>
    </w:p>
    <w:p w14:paraId="0A6418CD" w14:textId="3B957C5F" w:rsidR="000434E3" w:rsidRDefault="000434E3" w:rsidP="00EA02E9">
      <w:pPr>
        <w:jc w:val="center"/>
      </w:pPr>
    </w:p>
    <w:p w14:paraId="4D4557E0" w14:textId="0B44D31C" w:rsidR="000434E3" w:rsidRDefault="000434E3" w:rsidP="000434E3">
      <w:pPr>
        <w:pStyle w:val="Heading3"/>
      </w:pPr>
      <w:bookmarkStart w:id="25" w:name="_Toc151042658"/>
      <w:r>
        <w:t>Attributes in Table 1:</w:t>
      </w:r>
      <w:bookmarkEnd w:id="25"/>
    </w:p>
    <w:p w14:paraId="15F92076" w14:textId="6D8DB287" w:rsidR="000434E3" w:rsidRDefault="000434E3" w:rsidP="000434E3">
      <w:pPr>
        <w:pStyle w:val="ListParagraph"/>
        <w:numPr>
          <w:ilvl w:val="0"/>
          <w:numId w:val="1"/>
        </w:numPr>
      </w:pPr>
      <w:r w:rsidRPr="000434E3">
        <w:rPr>
          <w:b/>
          <w:bCs/>
        </w:rPr>
        <w:t>Number 1:</w:t>
      </w:r>
      <w:r>
        <w:t xml:space="preserve"> Congestion level 1</w:t>
      </w:r>
    </w:p>
    <w:p w14:paraId="4DB9EC87" w14:textId="45E31225" w:rsidR="000434E3" w:rsidRDefault="000434E3" w:rsidP="000434E3">
      <w:pPr>
        <w:pStyle w:val="ListParagraph"/>
        <w:numPr>
          <w:ilvl w:val="0"/>
          <w:numId w:val="1"/>
        </w:numPr>
      </w:pPr>
      <w:r w:rsidRPr="000434E3">
        <w:rPr>
          <w:b/>
          <w:bCs/>
        </w:rPr>
        <w:t>Number 2:</w:t>
      </w:r>
      <w:r>
        <w:t xml:space="preserve"> Congestion level 2</w:t>
      </w:r>
    </w:p>
    <w:p w14:paraId="1EB33F2F" w14:textId="1DE3328F" w:rsidR="000434E3" w:rsidRDefault="000434E3" w:rsidP="000434E3">
      <w:pPr>
        <w:pStyle w:val="ListParagraph"/>
        <w:numPr>
          <w:ilvl w:val="0"/>
          <w:numId w:val="1"/>
        </w:numPr>
      </w:pPr>
      <w:r w:rsidRPr="000434E3">
        <w:rPr>
          <w:b/>
          <w:bCs/>
        </w:rPr>
        <w:t>Number 3:</w:t>
      </w:r>
      <w:r>
        <w:t xml:space="preserve"> Congestion level 3</w:t>
      </w:r>
    </w:p>
    <w:p w14:paraId="0BCBE2B5" w14:textId="7429BC92" w:rsidR="000434E3" w:rsidRDefault="000434E3" w:rsidP="000434E3">
      <w:pPr>
        <w:pStyle w:val="ListParagraph"/>
        <w:numPr>
          <w:ilvl w:val="0"/>
          <w:numId w:val="1"/>
        </w:numPr>
      </w:pPr>
      <w:r w:rsidRPr="000434E3">
        <w:rPr>
          <w:b/>
          <w:bCs/>
        </w:rPr>
        <w:t>Number 4:</w:t>
      </w:r>
      <w:r>
        <w:t xml:space="preserve"> Congestion level 4</w:t>
      </w:r>
    </w:p>
    <w:p w14:paraId="60D7A214" w14:textId="32B7F923" w:rsidR="000434E3" w:rsidRDefault="000434E3" w:rsidP="000434E3">
      <w:pPr>
        <w:pStyle w:val="ListParagraph"/>
        <w:numPr>
          <w:ilvl w:val="0"/>
          <w:numId w:val="1"/>
        </w:numPr>
      </w:pPr>
      <w:r w:rsidRPr="000434E3">
        <w:rPr>
          <w:b/>
          <w:bCs/>
        </w:rPr>
        <w:t>Nodes – A, B, D, and C:</w:t>
      </w:r>
      <w:r>
        <w:t xml:space="preserve"> These are the nodes from the structure of the given decision tree.</w:t>
      </w:r>
    </w:p>
    <w:p w14:paraId="6D472135" w14:textId="369D88A5" w:rsidR="001E0DA3" w:rsidRPr="001E0DA3" w:rsidRDefault="00000000" w:rsidP="001E0DA3">
      <w:pPr>
        <w:pStyle w:val="ListParagraph"/>
        <w:numPr>
          <w:ilvl w:val="0"/>
          <w:numId w:val="1"/>
        </w:numPr>
      </w:pP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oMath>
      <w:r w:rsidR="001E0DA3" w:rsidRPr="001E0DA3">
        <w:rPr>
          <w:rFonts w:eastAsiaTheme="minorEastAsia"/>
          <w:b/>
          <w:bCs/>
        </w:rPr>
        <w:t>:</w:t>
      </w:r>
      <w:r w:rsidR="001E0DA3">
        <w:rPr>
          <w:rFonts w:eastAsiaTheme="minorEastAsia"/>
        </w:rPr>
        <w:t xml:space="preserve"> Is the x-coordinate for PCA 1 in Figure 4 of the Classification boundary</w:t>
      </w:r>
      <w:r w:rsidR="001E0DA3" w:rsidRPr="001E0DA3">
        <w:rPr>
          <w:rFonts w:eastAsiaTheme="minorEastAsia"/>
        </w:rPr>
        <w:t>.</w:t>
      </w:r>
    </w:p>
    <w:p w14:paraId="13D357C4" w14:textId="73CCFE9F" w:rsidR="001E0DA3" w:rsidRDefault="00000000" w:rsidP="000434E3">
      <w:pPr>
        <w:pStyle w:val="ListParagraph"/>
        <w:numPr>
          <w:ilvl w:val="0"/>
          <w:numId w:val="1"/>
        </w:numPr>
      </w:pP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oMath>
      <w:r w:rsidR="001E0DA3" w:rsidRPr="001E0DA3">
        <w:rPr>
          <w:rFonts w:eastAsiaTheme="minorEastAsia"/>
          <w:b/>
          <w:bCs/>
        </w:rPr>
        <w:t>:</w:t>
      </w:r>
      <w:r w:rsidR="001E0DA3">
        <w:rPr>
          <w:rFonts w:eastAsiaTheme="minorEastAsia"/>
        </w:rPr>
        <w:t xml:space="preserve"> Is the y-coordinate for PCA 2 in Figure 4 of the Classification boundary.</w:t>
      </w:r>
    </w:p>
    <w:p w14:paraId="7710E63E" w14:textId="77777777" w:rsidR="000434E3" w:rsidRDefault="000434E3" w:rsidP="000A3FF0"/>
    <w:p w14:paraId="143678FE" w14:textId="77777777" w:rsidR="00401AC0" w:rsidRDefault="00401AC0" w:rsidP="000A3FF0"/>
    <w:p w14:paraId="049C117E" w14:textId="77777777" w:rsidR="00401AC0" w:rsidRDefault="00401AC0" w:rsidP="000A3FF0"/>
    <w:p w14:paraId="29475762" w14:textId="77777777" w:rsidR="00401AC0" w:rsidRDefault="00401AC0" w:rsidP="000A3FF0"/>
    <w:p w14:paraId="74944735" w14:textId="23F0F648" w:rsidR="000A3FF0" w:rsidRDefault="000A3FF0" w:rsidP="000A3FF0">
      <w:pPr>
        <w:pStyle w:val="Heading2"/>
      </w:pPr>
      <w:bookmarkStart w:id="26" w:name="_Toc151042659"/>
      <w:r>
        <w:lastRenderedPageBreak/>
        <w:t>Question 5. Spring 2019 Question 22:</w:t>
      </w:r>
      <w:bookmarkEnd w:id="26"/>
    </w:p>
    <w:p w14:paraId="18FD534D" w14:textId="09839802" w:rsidR="000A3FF0" w:rsidRPr="008E5538" w:rsidRDefault="00F82ADF" w:rsidP="000A3FF0">
      <w:pPr>
        <w:rPr>
          <w:b/>
          <w:bCs/>
          <w:sz w:val="24"/>
          <w:szCs w:val="24"/>
          <w:u w:val="single"/>
        </w:rPr>
      </w:pPr>
      <w:r w:rsidRPr="008E5538">
        <w:rPr>
          <w:b/>
          <w:bCs/>
          <w:sz w:val="24"/>
          <w:szCs w:val="24"/>
          <w:u w:val="single"/>
        </w:rPr>
        <w:t>Option C:</w:t>
      </w:r>
    </w:p>
    <w:p w14:paraId="67986575" w14:textId="626C6639" w:rsidR="00F82ADF" w:rsidRDefault="00F82ADF" w:rsidP="00F82ADF">
      <w:r w:rsidRPr="00F82ADF">
        <w:t xml:space="preserve">Both artificial neural network (ANN) and logistic regression models require performing training and testing on the same outer and inner folds. As a result, </w:t>
      </w:r>
      <w:r>
        <w:t>λ</w:t>
      </w:r>
      <w:r w:rsidRPr="00F82ADF">
        <w:t xml:space="preserve">, and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Pr="00F82ADF">
        <w:t xml:space="preserve"> have a total of 5 possible values for both training and testing. Th</w:t>
      </w:r>
      <w:r w:rsidR="00FB55F8">
        <w:t>is requirement affects the total time taken for the process, which can be calculated as follows:</w:t>
      </w:r>
    </w:p>
    <w:p w14:paraId="3B5CBA84" w14:textId="5C7927F2" w:rsidR="00F82ADF" w:rsidRPr="00F82ADF" w:rsidRDefault="00000000" w:rsidP="00F82ADF">
      <m:oMathPara>
        <m:oMath>
          <m:sSub>
            <m:sSubPr>
              <m:ctrlPr>
                <w:rPr>
                  <w:rFonts w:ascii="Cambria Math" w:hAnsi="Cambria Math"/>
                  <w:i/>
                </w:rPr>
              </m:ctrlPr>
            </m:sSubPr>
            <m:e>
              <m:r>
                <w:rPr>
                  <w:rFonts w:ascii="Cambria Math" w:hAnsi="Cambria Math"/>
                </w:rPr>
                <m:t>T</m:t>
              </m:r>
            </m:e>
            <m:sub>
              <m:r>
                <w:rPr>
                  <w:rFonts w:ascii="Cambria Math" w:hAnsi="Cambria Math"/>
                </w:rPr>
                <m:t>Train+Test</m:t>
              </m:r>
            </m:sub>
          </m:sSub>
          <m:r>
            <w:rPr>
              <w:rFonts w:ascii="Cambria Math" w:hAnsi="Cambria Math"/>
            </w:rPr>
            <m:t>=20 ms+5 ms+8 ms+1 ms=34 ms.</m:t>
          </m:r>
        </m:oMath>
      </m:oMathPara>
    </w:p>
    <w:p w14:paraId="25534F1C" w14:textId="66EA367B" w:rsidR="00FB55F8" w:rsidRDefault="00FB55F8" w:rsidP="00F82ADF">
      <w:r>
        <w:t xml:space="preserve">This timing calculation is essential and must be carried out once for each of the five outer folds to identify the optimal model (which is the one with the lowest generalization error, </w:t>
      </w:r>
      <m:oMath>
        <m:sSub>
          <m:sSubPr>
            <m:ctrlPr>
              <w:rPr>
                <w:rFonts w:ascii="Cambria Math" w:hAnsi="Cambria Math"/>
                <w:i/>
              </w:rPr>
            </m:ctrlPr>
          </m:sSubPr>
          <m:e>
            <m:r>
              <w:rPr>
                <w:rFonts w:ascii="Cambria Math" w:hAnsi="Cambria Math"/>
              </w:rPr>
              <m:t>E</m:t>
            </m:r>
          </m:e>
          <m:sub>
            <m:r>
              <w:rPr>
                <w:rFonts w:ascii="Cambria Math" w:hAnsi="Cambria Math"/>
              </w:rPr>
              <m:t>gen</m:t>
            </m:r>
          </m:sub>
        </m:sSub>
      </m:oMath>
      <w:r>
        <w:rPr>
          <w:rFonts w:eastAsiaTheme="minorEastAsia"/>
        </w:rPr>
        <w:t>). Furthermore, it is necessary to select the best model from among the four inner folds. This selection process must be repeated five times, leading to the equation:</w:t>
      </w:r>
    </w:p>
    <w:p w14:paraId="5B0E8812" w14:textId="5D7483E4" w:rsidR="00F82ADF" w:rsidRPr="00FB55F8" w:rsidRDefault="00000000" w:rsidP="00F82ADF">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Time</m:t>
              </m:r>
            </m:sub>
            <m:sup/>
            <m:e>
              <m:r>
                <w:rPr>
                  <w:rFonts w:ascii="Cambria Math" w:hAnsi="Cambria Math"/>
                </w:rPr>
                <m:t>=5*</m:t>
              </m:r>
              <m:d>
                <m:dPr>
                  <m:ctrlPr>
                    <w:rPr>
                      <w:rFonts w:ascii="Cambria Math" w:hAnsi="Cambria Math"/>
                      <w:i/>
                    </w:rPr>
                  </m:ctrlPr>
                </m:dPr>
                <m:e>
                  <m:r>
                    <w:rPr>
                      <w:rFonts w:ascii="Cambria Math" w:hAnsi="Cambria Math"/>
                    </w:rPr>
                    <m:t>34 ms+5*4*</m:t>
                  </m:r>
                  <m:d>
                    <m:dPr>
                      <m:ctrlPr>
                        <w:rPr>
                          <w:rFonts w:ascii="Cambria Math" w:hAnsi="Cambria Math"/>
                          <w:i/>
                        </w:rPr>
                      </m:ctrlPr>
                    </m:dPr>
                    <m:e>
                      <m:r>
                        <w:rPr>
                          <w:rFonts w:ascii="Cambria Math" w:hAnsi="Cambria Math"/>
                        </w:rPr>
                        <m:t>34 ms</m:t>
                      </m:r>
                    </m:e>
                  </m:d>
                </m:e>
              </m:d>
              <m:r>
                <w:rPr>
                  <w:rFonts w:ascii="Cambria Math" w:hAnsi="Cambria Math"/>
                </w:rPr>
                <m:t>=3570 ms.</m:t>
              </m:r>
            </m:e>
          </m:nary>
        </m:oMath>
      </m:oMathPara>
    </w:p>
    <w:p w14:paraId="1CF8E875" w14:textId="168FF807" w:rsidR="00FB55F8" w:rsidRDefault="00FB55F8" w:rsidP="00F82ADF">
      <w:r>
        <w:rPr>
          <w:rFonts w:eastAsiaTheme="minorEastAsia"/>
        </w:rPr>
        <w:t xml:space="preserve">This ensures that each fold contributes to the determination of the most efficacious model, </w:t>
      </w:r>
      <w:r w:rsidR="00943329">
        <w:rPr>
          <w:rFonts w:eastAsiaTheme="minorEastAsia"/>
        </w:rPr>
        <w:t>considering</w:t>
      </w:r>
      <w:r>
        <w:rPr>
          <w:rFonts w:eastAsiaTheme="minorEastAsia"/>
        </w:rPr>
        <w:t xml:space="preserve"> the time required for both training and testing.</w:t>
      </w:r>
    </w:p>
    <w:p w14:paraId="2A8D0C2E" w14:textId="77777777" w:rsidR="00F82ADF" w:rsidRDefault="00F82ADF" w:rsidP="00F82ADF"/>
    <w:p w14:paraId="20076BDB" w14:textId="218AECC5" w:rsidR="000A3FF0" w:rsidRDefault="000A3FF0" w:rsidP="000A3FF0">
      <w:pPr>
        <w:pStyle w:val="Heading2"/>
      </w:pPr>
      <w:bookmarkStart w:id="27" w:name="_Toc151042660"/>
      <w:r>
        <w:t>Question 6. Spring 2019 Question 26:</w:t>
      </w:r>
      <w:bookmarkEnd w:id="27"/>
    </w:p>
    <w:p w14:paraId="0C2ED2F9" w14:textId="1119BF9B" w:rsidR="008E5538" w:rsidRPr="006539A8" w:rsidRDefault="006539A8" w:rsidP="008E5538">
      <w:pPr>
        <w:rPr>
          <w:b/>
          <w:bCs/>
          <w:sz w:val="24"/>
          <w:szCs w:val="24"/>
          <w:u w:val="single"/>
        </w:rPr>
      </w:pPr>
      <w:r w:rsidRPr="006539A8">
        <w:rPr>
          <w:b/>
          <w:bCs/>
          <w:sz w:val="24"/>
          <w:szCs w:val="24"/>
          <w:u w:val="single"/>
        </w:rPr>
        <w:t>Option B:</w:t>
      </w:r>
    </w:p>
    <w:p w14:paraId="3C18E6C5" w14:textId="0E0B1722" w:rsidR="006539A8" w:rsidRDefault="006539A8" w:rsidP="008E5538">
      <w:pPr>
        <w:rPr>
          <w:rFonts w:eastAsiaTheme="minorEastAsia"/>
        </w:rPr>
      </w:pPr>
      <w:r>
        <w:t xml:space="preserve">The first step of resolving this question is to put the value of b and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eastAsiaTheme="minorEastAsia"/>
        </w:rPr>
        <w:t xml:space="preserve"> into the given equation to compute the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for </w:t>
      </w:r>
      <m:oMath>
        <m:r>
          <w:rPr>
            <w:rFonts w:ascii="Cambria Math" w:eastAsiaTheme="minorEastAsia" w:hAnsi="Cambria Math"/>
          </w:rPr>
          <m:t>k=1, 2, 3</m:t>
        </m:r>
      </m:oMath>
      <w:r>
        <w:rPr>
          <w:rFonts w:eastAsiaTheme="minorEastAsia"/>
        </w:rPr>
        <w:t xml:space="preserve"> respectively. Then we need to put the value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for </w:t>
      </w:r>
      <m:oMath>
        <m:r>
          <w:rPr>
            <w:rFonts w:ascii="Cambria Math" w:eastAsiaTheme="minorEastAsia" w:hAnsi="Cambria Math"/>
          </w:rPr>
          <m:t>k=1, 2, 3</m:t>
        </m:r>
      </m:oMath>
      <w:r>
        <w:rPr>
          <w:rFonts w:eastAsiaTheme="minorEastAsia"/>
        </w:rPr>
        <w:t xml:space="preserve"> into the given softmax function to calculate the </w:t>
      </w:r>
      <m:oMath>
        <m:r>
          <w:rPr>
            <w:rFonts w:ascii="Cambria Math" w:eastAsiaTheme="minorEastAsia" w:hAnsi="Cambria Math"/>
          </w:rPr>
          <m:t>P(y=k|y)</m:t>
        </m:r>
      </m:oMath>
      <w:r>
        <w:rPr>
          <w:rFonts w:eastAsiaTheme="minorEastAsia"/>
        </w:rPr>
        <w:t xml:space="preserve">, for </w:t>
      </w:r>
      <m:oMath>
        <m:r>
          <w:rPr>
            <w:rFonts w:ascii="Cambria Math" w:eastAsiaTheme="minorEastAsia" w:hAnsi="Cambria Math"/>
          </w:rPr>
          <m:t>k=1, 2, 3, 4</m:t>
        </m:r>
      </m:oMath>
      <w:r>
        <w:rPr>
          <w:rFonts w:eastAsiaTheme="minorEastAsia"/>
        </w:rPr>
        <w:t xml:space="preserve">. According to the calculation of the option B, the approximate probabilities of the 4 classes are 0.05, 0.06, 0.15, 0.73. The class </w:t>
      </w:r>
      <m:oMath>
        <m:r>
          <w:rPr>
            <w:rFonts w:ascii="Cambria Math" w:eastAsiaTheme="minorEastAsia" w:hAnsi="Cambria Math"/>
          </w:rPr>
          <m:t>y=4</m:t>
        </m:r>
      </m:oMath>
      <w:r>
        <w:rPr>
          <w:rFonts w:eastAsiaTheme="minorEastAsia"/>
        </w:rPr>
        <w:t xml:space="preserve"> has the largest probability, so the option should be B.</w:t>
      </w:r>
    </w:p>
    <w:p w14:paraId="021D063E" w14:textId="77777777" w:rsidR="00AC5B31" w:rsidRDefault="00AC5B31" w:rsidP="008E5538">
      <w:pPr>
        <w:rPr>
          <w:rFonts w:eastAsiaTheme="minorEastAsia"/>
        </w:rPr>
      </w:pPr>
    </w:p>
    <w:p w14:paraId="46436A2F" w14:textId="77777777" w:rsidR="00AC5B31" w:rsidRPr="008E5538" w:rsidRDefault="00AC5B31" w:rsidP="008E5538"/>
    <w:sectPr w:rsidR="00AC5B31" w:rsidRPr="008E553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C5A6" w14:textId="77777777" w:rsidR="006B5073" w:rsidRDefault="006B5073" w:rsidP="005E2009">
      <w:pPr>
        <w:spacing w:after="0" w:line="240" w:lineRule="auto"/>
      </w:pPr>
      <w:r>
        <w:separator/>
      </w:r>
    </w:p>
  </w:endnote>
  <w:endnote w:type="continuationSeparator" w:id="0">
    <w:p w14:paraId="765F8213" w14:textId="77777777" w:rsidR="006B5073" w:rsidRDefault="006B5073" w:rsidP="005E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222255"/>
      <w:docPartObj>
        <w:docPartGallery w:val="Page Numbers (Bottom of Page)"/>
        <w:docPartUnique/>
      </w:docPartObj>
    </w:sdtPr>
    <w:sdtContent>
      <w:p w14:paraId="27B3B766" w14:textId="0327FD32" w:rsidR="005E2009" w:rsidRDefault="005E2009">
        <w:pPr>
          <w:pStyle w:val="Footer"/>
          <w:jc w:val="right"/>
        </w:pPr>
        <w:r>
          <w:fldChar w:fldCharType="begin"/>
        </w:r>
        <w:r>
          <w:instrText>PAGE   \* MERGEFORMAT</w:instrText>
        </w:r>
        <w:r>
          <w:fldChar w:fldCharType="separate"/>
        </w:r>
        <w:r>
          <w:rPr>
            <w:lang w:val="nb-NO"/>
          </w:rPr>
          <w:t>2</w:t>
        </w:r>
        <w:r>
          <w:fldChar w:fldCharType="end"/>
        </w:r>
      </w:p>
    </w:sdtContent>
  </w:sdt>
  <w:p w14:paraId="71D21903" w14:textId="77777777" w:rsidR="005E2009" w:rsidRDefault="005E2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E590F" w14:textId="77777777" w:rsidR="006B5073" w:rsidRDefault="006B5073" w:rsidP="005E2009">
      <w:pPr>
        <w:spacing w:after="0" w:line="240" w:lineRule="auto"/>
      </w:pPr>
      <w:r>
        <w:separator/>
      </w:r>
    </w:p>
  </w:footnote>
  <w:footnote w:type="continuationSeparator" w:id="0">
    <w:p w14:paraId="5E02114E" w14:textId="77777777" w:rsidR="006B5073" w:rsidRDefault="006B5073" w:rsidP="005E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7819"/>
    <w:multiLevelType w:val="hybridMultilevel"/>
    <w:tmpl w:val="FBA448A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1B336B8"/>
    <w:multiLevelType w:val="hybridMultilevel"/>
    <w:tmpl w:val="7D4A112E"/>
    <w:lvl w:ilvl="0" w:tplc="4856908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FB451E8"/>
    <w:multiLevelType w:val="hybridMultilevel"/>
    <w:tmpl w:val="17EC0262"/>
    <w:lvl w:ilvl="0" w:tplc="5B1A5AA0">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9CD3A09"/>
    <w:multiLevelType w:val="hybridMultilevel"/>
    <w:tmpl w:val="2466E1E4"/>
    <w:lvl w:ilvl="0" w:tplc="6FE66806">
      <w:numFmt w:val="decimal"/>
      <w:lvlText w:val="%1"/>
      <w:lvlJc w:val="left"/>
      <w:pPr>
        <w:ind w:left="1068" w:hanging="708"/>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F346347"/>
    <w:multiLevelType w:val="hybridMultilevel"/>
    <w:tmpl w:val="DE6A10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DDC3578"/>
    <w:multiLevelType w:val="multilevel"/>
    <w:tmpl w:val="17A6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3038635">
    <w:abstractNumId w:val="1"/>
  </w:num>
  <w:num w:numId="2" w16cid:durableId="1623223627">
    <w:abstractNumId w:val="3"/>
  </w:num>
  <w:num w:numId="3" w16cid:durableId="943731464">
    <w:abstractNumId w:val="4"/>
  </w:num>
  <w:num w:numId="4" w16cid:durableId="1778598025">
    <w:abstractNumId w:val="0"/>
  </w:num>
  <w:num w:numId="5" w16cid:durableId="2002540654">
    <w:abstractNumId w:val="2"/>
  </w:num>
  <w:num w:numId="6" w16cid:durableId="557784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33"/>
    <w:rsid w:val="0002534F"/>
    <w:rsid w:val="000434E3"/>
    <w:rsid w:val="0009052D"/>
    <w:rsid w:val="000A19B9"/>
    <w:rsid w:val="000A3FF0"/>
    <w:rsid w:val="0011650B"/>
    <w:rsid w:val="00117F23"/>
    <w:rsid w:val="001260A8"/>
    <w:rsid w:val="00164044"/>
    <w:rsid w:val="001650BA"/>
    <w:rsid w:val="001D0645"/>
    <w:rsid w:val="001E0DA3"/>
    <w:rsid w:val="00200F2F"/>
    <w:rsid w:val="00214B34"/>
    <w:rsid w:val="00222B80"/>
    <w:rsid w:val="00253C15"/>
    <w:rsid w:val="002C244A"/>
    <w:rsid w:val="002C4D9D"/>
    <w:rsid w:val="002C4EA8"/>
    <w:rsid w:val="002C6ADB"/>
    <w:rsid w:val="002D0F5B"/>
    <w:rsid w:val="0034535D"/>
    <w:rsid w:val="003467FA"/>
    <w:rsid w:val="003905B8"/>
    <w:rsid w:val="003C1FE9"/>
    <w:rsid w:val="003C66F2"/>
    <w:rsid w:val="003D39DD"/>
    <w:rsid w:val="0040111E"/>
    <w:rsid w:val="00401AC0"/>
    <w:rsid w:val="004272CF"/>
    <w:rsid w:val="00441055"/>
    <w:rsid w:val="00451AD9"/>
    <w:rsid w:val="00476BFD"/>
    <w:rsid w:val="00485C8E"/>
    <w:rsid w:val="004B2350"/>
    <w:rsid w:val="004C68D1"/>
    <w:rsid w:val="005052C1"/>
    <w:rsid w:val="00540D98"/>
    <w:rsid w:val="0055677D"/>
    <w:rsid w:val="00582B2D"/>
    <w:rsid w:val="005B609B"/>
    <w:rsid w:val="005C675A"/>
    <w:rsid w:val="005E2009"/>
    <w:rsid w:val="006002A4"/>
    <w:rsid w:val="00600B7A"/>
    <w:rsid w:val="006231A8"/>
    <w:rsid w:val="00626FD2"/>
    <w:rsid w:val="00645B6A"/>
    <w:rsid w:val="006539A8"/>
    <w:rsid w:val="00661708"/>
    <w:rsid w:val="00661B04"/>
    <w:rsid w:val="006719D1"/>
    <w:rsid w:val="006970E0"/>
    <w:rsid w:val="006B3A54"/>
    <w:rsid w:val="006B5073"/>
    <w:rsid w:val="006C5334"/>
    <w:rsid w:val="006D1159"/>
    <w:rsid w:val="00700E03"/>
    <w:rsid w:val="0071216C"/>
    <w:rsid w:val="007404FE"/>
    <w:rsid w:val="00767E6B"/>
    <w:rsid w:val="00787D4D"/>
    <w:rsid w:val="00801FA1"/>
    <w:rsid w:val="00827019"/>
    <w:rsid w:val="00837D4D"/>
    <w:rsid w:val="00880682"/>
    <w:rsid w:val="00890EA5"/>
    <w:rsid w:val="008A0BC1"/>
    <w:rsid w:val="008E5538"/>
    <w:rsid w:val="00915820"/>
    <w:rsid w:val="00926364"/>
    <w:rsid w:val="00943329"/>
    <w:rsid w:val="00976D25"/>
    <w:rsid w:val="009838DF"/>
    <w:rsid w:val="009E1396"/>
    <w:rsid w:val="009E1F1E"/>
    <w:rsid w:val="009F2F73"/>
    <w:rsid w:val="00A47DB3"/>
    <w:rsid w:val="00A63559"/>
    <w:rsid w:val="00A96394"/>
    <w:rsid w:val="00AA7BED"/>
    <w:rsid w:val="00AC5B31"/>
    <w:rsid w:val="00AD573D"/>
    <w:rsid w:val="00B04E1B"/>
    <w:rsid w:val="00B261AA"/>
    <w:rsid w:val="00B76905"/>
    <w:rsid w:val="00BB0033"/>
    <w:rsid w:val="00BB2309"/>
    <w:rsid w:val="00BC04DD"/>
    <w:rsid w:val="00BF2FAB"/>
    <w:rsid w:val="00C02D7D"/>
    <w:rsid w:val="00C12071"/>
    <w:rsid w:val="00C22472"/>
    <w:rsid w:val="00C46F99"/>
    <w:rsid w:val="00CB2741"/>
    <w:rsid w:val="00D14294"/>
    <w:rsid w:val="00D44A81"/>
    <w:rsid w:val="00D52036"/>
    <w:rsid w:val="00D65EEC"/>
    <w:rsid w:val="00D92BDF"/>
    <w:rsid w:val="00DA3D00"/>
    <w:rsid w:val="00DA7250"/>
    <w:rsid w:val="00DB1218"/>
    <w:rsid w:val="00DB4F63"/>
    <w:rsid w:val="00DB577E"/>
    <w:rsid w:val="00DB7C1F"/>
    <w:rsid w:val="00DC2B29"/>
    <w:rsid w:val="00DD54FC"/>
    <w:rsid w:val="00DE14FD"/>
    <w:rsid w:val="00E150F6"/>
    <w:rsid w:val="00E27767"/>
    <w:rsid w:val="00E435C0"/>
    <w:rsid w:val="00E543AB"/>
    <w:rsid w:val="00E75A54"/>
    <w:rsid w:val="00E9715C"/>
    <w:rsid w:val="00EA02E9"/>
    <w:rsid w:val="00EA56E2"/>
    <w:rsid w:val="00EB3DEC"/>
    <w:rsid w:val="00ED1C7E"/>
    <w:rsid w:val="00EE2067"/>
    <w:rsid w:val="00EF726C"/>
    <w:rsid w:val="00F30B15"/>
    <w:rsid w:val="00F46E11"/>
    <w:rsid w:val="00F53C22"/>
    <w:rsid w:val="00F5674D"/>
    <w:rsid w:val="00F712C1"/>
    <w:rsid w:val="00F72228"/>
    <w:rsid w:val="00F82ADF"/>
    <w:rsid w:val="00F92DEB"/>
    <w:rsid w:val="00FA108C"/>
    <w:rsid w:val="00FB55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2781E"/>
  <w15:chartTrackingRefBased/>
  <w15:docId w15:val="{37EC6524-85BD-4229-8129-ADDA17F4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B2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B0033"/>
    <w:pPr>
      <w:widowControl w:val="0"/>
      <w:autoSpaceDE w:val="0"/>
      <w:autoSpaceDN w:val="0"/>
      <w:spacing w:before="160" w:after="0" w:line="240" w:lineRule="auto"/>
      <w:ind w:left="1094" w:right="1132"/>
      <w:jc w:val="center"/>
    </w:pPr>
    <w:rPr>
      <w:rFonts w:ascii="Cambria" w:eastAsia="Cambria" w:hAnsi="Cambria" w:cs="Cambria"/>
      <w:b/>
      <w:bCs/>
      <w:kern w:val="0"/>
      <w:sz w:val="49"/>
      <w:szCs w:val="49"/>
      <w:lang w:val="en-US"/>
      <w14:ligatures w14:val="none"/>
    </w:rPr>
  </w:style>
  <w:style w:type="character" w:customStyle="1" w:styleId="TitleChar">
    <w:name w:val="Title Char"/>
    <w:basedOn w:val="DefaultParagraphFont"/>
    <w:link w:val="Title"/>
    <w:uiPriority w:val="10"/>
    <w:rsid w:val="00BB0033"/>
    <w:rPr>
      <w:rFonts w:ascii="Cambria" w:eastAsia="Cambria" w:hAnsi="Cambria" w:cs="Cambria"/>
      <w:b/>
      <w:bCs/>
      <w:kern w:val="0"/>
      <w:sz w:val="49"/>
      <w:szCs w:val="49"/>
      <w:lang w:val="en-US"/>
      <w14:ligatures w14:val="none"/>
    </w:rPr>
  </w:style>
  <w:style w:type="paragraph" w:styleId="BodyText">
    <w:name w:val="Body Text"/>
    <w:basedOn w:val="Normal"/>
    <w:link w:val="BodyTextChar"/>
    <w:uiPriority w:val="1"/>
    <w:semiHidden/>
    <w:unhideWhenUsed/>
    <w:qFormat/>
    <w:rsid w:val="00BB0033"/>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BodyTextChar">
    <w:name w:val="Body Text Char"/>
    <w:basedOn w:val="DefaultParagraphFont"/>
    <w:link w:val="BodyText"/>
    <w:uiPriority w:val="1"/>
    <w:semiHidden/>
    <w:rsid w:val="00BB0033"/>
    <w:rPr>
      <w:rFonts w:ascii="Georgia" w:eastAsia="Georgia" w:hAnsi="Georgia" w:cs="Georgia"/>
      <w:kern w:val="0"/>
      <w:sz w:val="24"/>
      <w:szCs w:val="24"/>
      <w:lang w:val="en-US"/>
      <w14:ligatures w14:val="none"/>
    </w:rPr>
  </w:style>
  <w:style w:type="character" w:customStyle="1" w:styleId="Heading1Char">
    <w:name w:val="Heading 1 Char"/>
    <w:basedOn w:val="DefaultParagraphFont"/>
    <w:link w:val="Heading1"/>
    <w:uiPriority w:val="9"/>
    <w:rsid w:val="00CB2741"/>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CB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20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009"/>
    <w:rPr>
      <w:lang w:val="en-GB"/>
    </w:rPr>
  </w:style>
  <w:style w:type="paragraph" w:styleId="Footer">
    <w:name w:val="footer"/>
    <w:basedOn w:val="Normal"/>
    <w:link w:val="FooterChar"/>
    <w:uiPriority w:val="99"/>
    <w:unhideWhenUsed/>
    <w:rsid w:val="005E20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009"/>
    <w:rPr>
      <w:lang w:val="en-GB"/>
    </w:rPr>
  </w:style>
  <w:style w:type="paragraph" w:styleId="TOCHeading">
    <w:name w:val="TOC Heading"/>
    <w:basedOn w:val="Heading1"/>
    <w:next w:val="Normal"/>
    <w:uiPriority w:val="39"/>
    <w:unhideWhenUsed/>
    <w:qFormat/>
    <w:rsid w:val="005E2009"/>
    <w:pPr>
      <w:outlineLvl w:val="9"/>
    </w:pPr>
    <w:rPr>
      <w:kern w:val="0"/>
      <w:lang w:val="en-US"/>
      <w14:ligatures w14:val="none"/>
    </w:rPr>
  </w:style>
  <w:style w:type="paragraph" w:styleId="TOC1">
    <w:name w:val="toc 1"/>
    <w:basedOn w:val="Normal"/>
    <w:next w:val="Normal"/>
    <w:autoRedefine/>
    <w:uiPriority w:val="39"/>
    <w:unhideWhenUsed/>
    <w:rsid w:val="005E2009"/>
    <w:pPr>
      <w:spacing w:after="100"/>
    </w:pPr>
  </w:style>
  <w:style w:type="character" w:styleId="Hyperlink">
    <w:name w:val="Hyperlink"/>
    <w:basedOn w:val="DefaultParagraphFont"/>
    <w:uiPriority w:val="99"/>
    <w:unhideWhenUsed/>
    <w:rsid w:val="005E2009"/>
    <w:rPr>
      <w:color w:val="0563C1" w:themeColor="hyperlink"/>
      <w:u w:val="single"/>
    </w:rPr>
  </w:style>
  <w:style w:type="character" w:customStyle="1" w:styleId="Heading2Char">
    <w:name w:val="Heading 2 Char"/>
    <w:basedOn w:val="DefaultParagraphFont"/>
    <w:link w:val="Heading2"/>
    <w:uiPriority w:val="9"/>
    <w:rsid w:val="000A3FF0"/>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0A3FF0"/>
    <w:rPr>
      <w:color w:val="666666"/>
    </w:rPr>
  </w:style>
  <w:style w:type="paragraph" w:styleId="ListParagraph">
    <w:name w:val="List Paragraph"/>
    <w:basedOn w:val="Normal"/>
    <w:uiPriority w:val="34"/>
    <w:qFormat/>
    <w:rsid w:val="000434E3"/>
    <w:pPr>
      <w:ind w:left="720"/>
      <w:contextualSpacing/>
    </w:pPr>
  </w:style>
  <w:style w:type="character" w:customStyle="1" w:styleId="Heading3Char">
    <w:name w:val="Heading 3 Char"/>
    <w:basedOn w:val="DefaultParagraphFont"/>
    <w:link w:val="Heading3"/>
    <w:uiPriority w:val="9"/>
    <w:rsid w:val="000434E3"/>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1E0DA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EA02E9"/>
    <w:pPr>
      <w:spacing w:after="100"/>
      <w:ind w:left="220"/>
    </w:pPr>
  </w:style>
  <w:style w:type="paragraph" w:styleId="TOC3">
    <w:name w:val="toc 3"/>
    <w:basedOn w:val="Normal"/>
    <w:next w:val="Normal"/>
    <w:autoRedefine/>
    <w:uiPriority w:val="39"/>
    <w:unhideWhenUsed/>
    <w:rsid w:val="00EA02E9"/>
    <w:pPr>
      <w:spacing w:after="100"/>
      <w:ind w:left="440"/>
    </w:pPr>
  </w:style>
  <w:style w:type="character" w:styleId="Emphasis">
    <w:name w:val="Emphasis"/>
    <w:basedOn w:val="DefaultParagraphFont"/>
    <w:uiPriority w:val="20"/>
    <w:qFormat/>
    <w:rsid w:val="00837D4D"/>
    <w:rPr>
      <w:i/>
      <w:iCs/>
    </w:rPr>
  </w:style>
  <w:style w:type="paragraph" w:styleId="NormalWeb">
    <w:name w:val="Normal (Web)"/>
    <w:basedOn w:val="Normal"/>
    <w:uiPriority w:val="99"/>
    <w:semiHidden/>
    <w:unhideWhenUsed/>
    <w:rsid w:val="001650BA"/>
    <w:pPr>
      <w:spacing w:before="100" w:beforeAutospacing="1" w:after="100" w:afterAutospacing="1" w:line="240" w:lineRule="auto"/>
    </w:pPr>
    <w:rPr>
      <w:rFonts w:ascii="Times New Roman" w:eastAsia="Times New Roman" w:hAnsi="Times New Roman" w:cs="Times New Roman"/>
      <w:kern w:val="0"/>
      <w:sz w:val="24"/>
      <w:szCs w:val="24"/>
      <w:lang w:val="nb-NO" w:eastAsia="nb-NO"/>
      <w14:ligatures w14:val="none"/>
    </w:rPr>
  </w:style>
  <w:style w:type="character" w:styleId="Strong">
    <w:name w:val="Strong"/>
    <w:basedOn w:val="DefaultParagraphFont"/>
    <w:uiPriority w:val="22"/>
    <w:qFormat/>
    <w:rsid w:val="00165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8128">
      <w:bodyDiv w:val="1"/>
      <w:marLeft w:val="0"/>
      <w:marRight w:val="0"/>
      <w:marTop w:val="0"/>
      <w:marBottom w:val="0"/>
      <w:divBdr>
        <w:top w:val="none" w:sz="0" w:space="0" w:color="auto"/>
        <w:left w:val="none" w:sz="0" w:space="0" w:color="auto"/>
        <w:bottom w:val="none" w:sz="0" w:space="0" w:color="auto"/>
        <w:right w:val="none" w:sz="0" w:space="0" w:color="auto"/>
      </w:divBdr>
    </w:div>
    <w:div w:id="236938596">
      <w:bodyDiv w:val="1"/>
      <w:marLeft w:val="0"/>
      <w:marRight w:val="0"/>
      <w:marTop w:val="0"/>
      <w:marBottom w:val="0"/>
      <w:divBdr>
        <w:top w:val="none" w:sz="0" w:space="0" w:color="auto"/>
        <w:left w:val="none" w:sz="0" w:space="0" w:color="auto"/>
        <w:bottom w:val="none" w:sz="0" w:space="0" w:color="auto"/>
        <w:right w:val="none" w:sz="0" w:space="0" w:color="auto"/>
      </w:divBdr>
    </w:div>
    <w:div w:id="716314776">
      <w:bodyDiv w:val="1"/>
      <w:marLeft w:val="0"/>
      <w:marRight w:val="0"/>
      <w:marTop w:val="0"/>
      <w:marBottom w:val="0"/>
      <w:divBdr>
        <w:top w:val="none" w:sz="0" w:space="0" w:color="auto"/>
        <w:left w:val="none" w:sz="0" w:space="0" w:color="auto"/>
        <w:bottom w:val="none" w:sz="0" w:space="0" w:color="auto"/>
        <w:right w:val="none" w:sz="0" w:space="0" w:color="auto"/>
      </w:divBdr>
      <w:divsChild>
        <w:div w:id="1087339358">
          <w:marLeft w:val="0"/>
          <w:marRight w:val="0"/>
          <w:marTop w:val="0"/>
          <w:marBottom w:val="0"/>
          <w:divBdr>
            <w:top w:val="none" w:sz="0" w:space="0" w:color="auto"/>
            <w:left w:val="none" w:sz="0" w:space="0" w:color="auto"/>
            <w:bottom w:val="none" w:sz="0" w:space="0" w:color="auto"/>
            <w:right w:val="none" w:sz="0" w:space="0" w:color="auto"/>
          </w:divBdr>
          <w:divsChild>
            <w:div w:id="447088732">
              <w:marLeft w:val="0"/>
              <w:marRight w:val="0"/>
              <w:marTop w:val="0"/>
              <w:marBottom w:val="0"/>
              <w:divBdr>
                <w:top w:val="none" w:sz="0" w:space="0" w:color="auto"/>
                <w:left w:val="none" w:sz="0" w:space="0" w:color="auto"/>
                <w:bottom w:val="none" w:sz="0" w:space="0" w:color="auto"/>
                <w:right w:val="none" w:sz="0" w:space="0" w:color="auto"/>
              </w:divBdr>
              <w:divsChild>
                <w:div w:id="1228690719">
                  <w:marLeft w:val="0"/>
                  <w:marRight w:val="0"/>
                  <w:marTop w:val="0"/>
                  <w:marBottom w:val="0"/>
                  <w:divBdr>
                    <w:top w:val="none" w:sz="0" w:space="0" w:color="auto"/>
                    <w:left w:val="none" w:sz="0" w:space="0" w:color="auto"/>
                    <w:bottom w:val="none" w:sz="0" w:space="0" w:color="auto"/>
                    <w:right w:val="none" w:sz="0" w:space="0" w:color="auto"/>
                  </w:divBdr>
                  <w:divsChild>
                    <w:div w:id="2428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6683">
          <w:marLeft w:val="0"/>
          <w:marRight w:val="0"/>
          <w:marTop w:val="0"/>
          <w:marBottom w:val="0"/>
          <w:divBdr>
            <w:top w:val="none" w:sz="0" w:space="0" w:color="auto"/>
            <w:left w:val="none" w:sz="0" w:space="0" w:color="auto"/>
            <w:bottom w:val="none" w:sz="0" w:space="0" w:color="auto"/>
            <w:right w:val="none" w:sz="0" w:space="0" w:color="auto"/>
          </w:divBdr>
          <w:divsChild>
            <w:div w:id="176694298">
              <w:marLeft w:val="0"/>
              <w:marRight w:val="0"/>
              <w:marTop w:val="0"/>
              <w:marBottom w:val="0"/>
              <w:divBdr>
                <w:top w:val="none" w:sz="0" w:space="0" w:color="auto"/>
                <w:left w:val="none" w:sz="0" w:space="0" w:color="auto"/>
                <w:bottom w:val="none" w:sz="0" w:space="0" w:color="auto"/>
                <w:right w:val="none" w:sz="0" w:space="0" w:color="auto"/>
              </w:divBdr>
              <w:divsChild>
                <w:div w:id="1974825145">
                  <w:marLeft w:val="0"/>
                  <w:marRight w:val="0"/>
                  <w:marTop w:val="0"/>
                  <w:marBottom w:val="0"/>
                  <w:divBdr>
                    <w:top w:val="none" w:sz="0" w:space="0" w:color="auto"/>
                    <w:left w:val="none" w:sz="0" w:space="0" w:color="auto"/>
                    <w:bottom w:val="none" w:sz="0" w:space="0" w:color="auto"/>
                    <w:right w:val="none" w:sz="0" w:space="0" w:color="auto"/>
                  </w:divBdr>
                  <w:divsChild>
                    <w:div w:id="20738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5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17</Pages>
  <Words>5122</Words>
  <Characters>28121</Characters>
  <Application>Microsoft Office Word</Application>
  <DocSecurity>0</DocSecurity>
  <Lines>803</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65</cp:revision>
  <dcterms:created xsi:type="dcterms:W3CDTF">2023-11-09T13:13:00Z</dcterms:created>
  <dcterms:modified xsi:type="dcterms:W3CDTF">2023-11-16T15:39:00Z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dbd8758f-ded1-4f8b-b4cc-edd992eeaa83</vt:lpwstr>
  </property>
</Properties>
</file>