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3635" w14:textId="77777777" w:rsidR="00C36518" w:rsidRPr="00CD51F6" w:rsidRDefault="00C36518" w:rsidP="00CD51F6">
      <w:pPr>
        <w:pStyle w:val="BodyText"/>
        <w:spacing w:line="360" w:lineRule="auto"/>
        <w:rPr>
          <w:rFonts w:asciiTheme="minorHAnsi" w:hAnsiTheme="minorHAnsi" w:cstheme="minorHAnsi"/>
          <w:color w:val="FFFFFF"/>
          <w:sz w:val="20"/>
        </w:rPr>
      </w:pPr>
    </w:p>
    <w:p w14:paraId="6CAA4E0B" w14:textId="77777777" w:rsidR="00C36518" w:rsidRPr="00CD51F6" w:rsidRDefault="00C36518" w:rsidP="00CD51F6">
      <w:pPr>
        <w:pStyle w:val="BodyText"/>
        <w:spacing w:line="360" w:lineRule="auto"/>
        <w:rPr>
          <w:rFonts w:asciiTheme="minorHAnsi" w:hAnsiTheme="minorHAnsi" w:cstheme="minorHAnsi"/>
          <w:sz w:val="23"/>
        </w:rPr>
      </w:pPr>
    </w:p>
    <w:p w14:paraId="5C80DE13" w14:textId="77777777" w:rsidR="00C36518" w:rsidRPr="00CD51F6" w:rsidRDefault="00000000" w:rsidP="00CD51F6">
      <w:pPr>
        <w:pStyle w:val="BodyText"/>
        <w:spacing w:line="360" w:lineRule="auto"/>
        <w:ind w:left="2921"/>
        <w:rPr>
          <w:rFonts w:asciiTheme="minorHAnsi" w:hAnsiTheme="minorHAnsi" w:cstheme="minorHAnsi"/>
          <w:sz w:val="20"/>
        </w:rPr>
      </w:pPr>
      <w:r w:rsidRPr="00CD51F6">
        <w:rPr>
          <w:rFonts w:asciiTheme="minorHAnsi" w:hAnsiTheme="minorHAnsi" w:cstheme="minorHAnsi"/>
          <w:noProof/>
          <w:sz w:val="20"/>
        </w:rPr>
        <w:drawing>
          <wp:inline distT="0" distB="0" distL="0" distR="0" wp14:anchorId="7943C39F" wp14:editId="37B496BC">
            <wp:extent cx="2380297" cy="11061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80297" cy="1106138"/>
                    </a:xfrm>
                    <a:prstGeom prst="rect">
                      <a:avLst/>
                    </a:prstGeom>
                  </pic:spPr>
                </pic:pic>
              </a:graphicData>
            </a:graphic>
          </wp:inline>
        </w:drawing>
      </w:r>
    </w:p>
    <w:p w14:paraId="56D47643" w14:textId="77777777" w:rsidR="00C36518" w:rsidRPr="00CD51F6" w:rsidRDefault="00C36518" w:rsidP="00CD51F6">
      <w:pPr>
        <w:pStyle w:val="BodyText"/>
        <w:spacing w:line="360" w:lineRule="auto"/>
        <w:rPr>
          <w:rFonts w:asciiTheme="minorHAnsi" w:hAnsiTheme="minorHAnsi" w:cstheme="minorHAnsi"/>
          <w:sz w:val="20"/>
        </w:rPr>
      </w:pPr>
    </w:p>
    <w:p w14:paraId="2FC9CFBE" w14:textId="77777777" w:rsidR="00C36518" w:rsidRPr="00CD51F6" w:rsidRDefault="00C36518" w:rsidP="00CD51F6">
      <w:pPr>
        <w:pStyle w:val="BodyText"/>
        <w:spacing w:line="360" w:lineRule="auto"/>
        <w:rPr>
          <w:rFonts w:asciiTheme="minorHAnsi" w:hAnsiTheme="minorHAnsi" w:cstheme="minorHAnsi"/>
          <w:sz w:val="20"/>
        </w:rPr>
      </w:pPr>
    </w:p>
    <w:p w14:paraId="6C3378F9" w14:textId="77777777" w:rsidR="00C36518" w:rsidRPr="00CD51F6" w:rsidRDefault="00C36518" w:rsidP="00CD51F6">
      <w:pPr>
        <w:pStyle w:val="BodyText"/>
        <w:spacing w:line="360" w:lineRule="auto"/>
        <w:rPr>
          <w:rFonts w:asciiTheme="minorHAnsi" w:hAnsiTheme="minorHAnsi" w:cstheme="minorHAnsi"/>
          <w:sz w:val="20"/>
        </w:rPr>
      </w:pPr>
    </w:p>
    <w:p w14:paraId="794D12ED" w14:textId="77777777" w:rsidR="00C36518" w:rsidRPr="00CD51F6" w:rsidRDefault="00C36518" w:rsidP="00CD51F6">
      <w:pPr>
        <w:pStyle w:val="BodyText"/>
        <w:spacing w:line="360" w:lineRule="auto"/>
        <w:rPr>
          <w:rFonts w:asciiTheme="minorHAnsi" w:hAnsiTheme="minorHAnsi" w:cstheme="minorHAnsi"/>
          <w:sz w:val="20"/>
        </w:rPr>
      </w:pPr>
    </w:p>
    <w:p w14:paraId="1CDC12B9" w14:textId="77777777" w:rsidR="00C36518" w:rsidRPr="00CD51F6" w:rsidRDefault="00C36518" w:rsidP="00CD51F6">
      <w:pPr>
        <w:pStyle w:val="BodyText"/>
        <w:spacing w:line="360" w:lineRule="auto"/>
        <w:rPr>
          <w:rFonts w:asciiTheme="minorHAnsi" w:hAnsiTheme="minorHAnsi" w:cstheme="minorHAnsi"/>
          <w:sz w:val="20"/>
        </w:rPr>
      </w:pPr>
    </w:p>
    <w:p w14:paraId="41C70A2A" w14:textId="77777777" w:rsidR="00C36518" w:rsidRPr="00CD51F6" w:rsidRDefault="00C36518" w:rsidP="00CD51F6">
      <w:pPr>
        <w:pStyle w:val="BodyText"/>
        <w:spacing w:line="360" w:lineRule="auto"/>
        <w:rPr>
          <w:rFonts w:asciiTheme="minorHAnsi" w:hAnsiTheme="minorHAnsi" w:cstheme="minorHAnsi"/>
          <w:sz w:val="20"/>
        </w:rPr>
      </w:pPr>
    </w:p>
    <w:p w14:paraId="0BDDC7A0" w14:textId="0575C3C0" w:rsidR="00C36518" w:rsidRPr="00CD51F6" w:rsidRDefault="00F87151" w:rsidP="00CD51F6">
      <w:pPr>
        <w:pStyle w:val="BodyText"/>
        <w:spacing w:before="6" w:line="360" w:lineRule="auto"/>
        <w:rPr>
          <w:rFonts w:asciiTheme="minorHAnsi" w:hAnsiTheme="minorHAnsi" w:cstheme="minorHAnsi"/>
          <w:sz w:val="22"/>
        </w:rPr>
      </w:pPr>
      <w:r w:rsidRPr="00CD51F6">
        <w:rPr>
          <w:rFonts w:asciiTheme="minorHAnsi" w:hAnsiTheme="minorHAnsi" w:cstheme="minorHAnsi"/>
          <w:noProof/>
        </w:rPr>
        <mc:AlternateContent>
          <mc:Choice Requires="wps">
            <w:drawing>
              <wp:anchor distT="0" distB="0" distL="0" distR="0" simplePos="0" relativeHeight="487587840" behindDoc="1" locked="0" layoutInCell="1" allowOverlap="1" wp14:anchorId="26077A66" wp14:editId="133F7B9C">
                <wp:simplePos x="0" y="0"/>
                <wp:positionH relativeFrom="page">
                  <wp:posOffset>810260</wp:posOffset>
                </wp:positionH>
                <wp:positionV relativeFrom="paragraph">
                  <wp:posOffset>192405</wp:posOffset>
                </wp:positionV>
                <wp:extent cx="5940425" cy="1270"/>
                <wp:effectExtent l="0" t="0" r="0" b="0"/>
                <wp:wrapTopAndBottom/>
                <wp:docPr id="94744613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1FBC" id="Freeform 5" o:spid="_x0000_s1026" style="position:absolute;margin-left:63.8pt;margin-top:15.15pt;width:467.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6F8739BC" w14:textId="6C6E7AB8" w:rsidR="00C36518" w:rsidRPr="00CD51F6" w:rsidRDefault="00D3623F" w:rsidP="00CD51F6">
      <w:pPr>
        <w:pStyle w:val="Title"/>
        <w:spacing w:before="131" w:line="360" w:lineRule="auto"/>
        <w:ind w:left="2652"/>
        <w:rPr>
          <w:rFonts w:asciiTheme="minorHAnsi" w:hAnsiTheme="minorHAnsi" w:cstheme="minorHAnsi"/>
        </w:rPr>
      </w:pPr>
      <w:r w:rsidRPr="00CD51F6">
        <w:rPr>
          <w:rFonts w:asciiTheme="minorHAnsi" w:hAnsiTheme="minorHAnsi" w:cstheme="minorHAnsi"/>
          <w:w w:val="105"/>
        </w:rPr>
        <w:t xml:space="preserve">Injection </w:t>
      </w:r>
      <w:proofErr w:type="spellStart"/>
      <w:r w:rsidRPr="00CD51F6">
        <w:rPr>
          <w:rFonts w:asciiTheme="minorHAnsi" w:hAnsiTheme="minorHAnsi" w:cstheme="minorHAnsi"/>
          <w:w w:val="105"/>
        </w:rPr>
        <w:t>Moulding</w:t>
      </w:r>
      <w:proofErr w:type="spellEnd"/>
      <w:r w:rsidRPr="00CD51F6">
        <w:rPr>
          <w:rFonts w:asciiTheme="minorHAnsi" w:hAnsiTheme="minorHAnsi" w:cstheme="minorHAnsi"/>
          <w:w w:val="105"/>
        </w:rPr>
        <w:t xml:space="preserve"> 4.0</w:t>
      </w:r>
    </w:p>
    <w:p w14:paraId="31BED882" w14:textId="23D2C083" w:rsidR="00C36518" w:rsidRPr="00CD51F6" w:rsidRDefault="00F87151" w:rsidP="00CD51F6">
      <w:pPr>
        <w:pStyle w:val="BodyText"/>
        <w:spacing w:before="9" w:line="360" w:lineRule="auto"/>
        <w:rPr>
          <w:rFonts w:asciiTheme="minorHAnsi" w:hAnsiTheme="minorHAnsi" w:cstheme="minorHAnsi"/>
          <w:b/>
          <w:sz w:val="19"/>
        </w:rPr>
      </w:pPr>
      <w:r w:rsidRPr="00CD51F6">
        <w:rPr>
          <w:rFonts w:asciiTheme="minorHAnsi" w:hAnsiTheme="minorHAnsi" w:cstheme="minorHAnsi"/>
          <w:noProof/>
        </w:rPr>
        <mc:AlternateContent>
          <mc:Choice Requires="wps">
            <w:drawing>
              <wp:anchor distT="0" distB="0" distL="0" distR="0" simplePos="0" relativeHeight="487588352" behindDoc="1" locked="0" layoutInCell="1" allowOverlap="1" wp14:anchorId="07EF5534" wp14:editId="2F3F209C">
                <wp:simplePos x="0" y="0"/>
                <wp:positionH relativeFrom="page">
                  <wp:posOffset>810260</wp:posOffset>
                </wp:positionH>
                <wp:positionV relativeFrom="paragraph">
                  <wp:posOffset>174625</wp:posOffset>
                </wp:positionV>
                <wp:extent cx="5940425" cy="1270"/>
                <wp:effectExtent l="0" t="0" r="0" b="0"/>
                <wp:wrapTopAndBottom/>
                <wp:docPr id="18646327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80EA8" id="Freeform 4" o:spid="_x0000_s1026" style="position:absolute;margin-left:63.8pt;margin-top:13.75pt;width:467.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0184CCC5" w14:textId="77777777" w:rsidR="00C36518" w:rsidRPr="00CD51F6" w:rsidRDefault="00C36518" w:rsidP="00CD51F6">
      <w:pPr>
        <w:pStyle w:val="BodyText"/>
        <w:spacing w:line="360" w:lineRule="auto"/>
        <w:rPr>
          <w:rFonts w:asciiTheme="minorHAnsi" w:hAnsiTheme="minorHAnsi" w:cstheme="minorHAnsi"/>
          <w:b/>
          <w:sz w:val="20"/>
        </w:rPr>
      </w:pPr>
    </w:p>
    <w:p w14:paraId="5EB0575D" w14:textId="77777777" w:rsidR="00C36518" w:rsidRPr="00CD51F6" w:rsidRDefault="00C36518" w:rsidP="00CD51F6">
      <w:pPr>
        <w:pStyle w:val="BodyText"/>
        <w:spacing w:line="360" w:lineRule="auto"/>
        <w:rPr>
          <w:rFonts w:asciiTheme="minorHAnsi" w:hAnsiTheme="minorHAnsi" w:cstheme="minorHAnsi"/>
          <w:b/>
          <w:sz w:val="20"/>
        </w:rPr>
      </w:pPr>
    </w:p>
    <w:p w14:paraId="2E1474A9" w14:textId="77777777" w:rsidR="00C36518" w:rsidRPr="00CD51F6" w:rsidRDefault="00C36518" w:rsidP="00CD51F6">
      <w:pPr>
        <w:pStyle w:val="BodyText"/>
        <w:spacing w:before="7" w:line="360" w:lineRule="auto"/>
        <w:rPr>
          <w:rFonts w:asciiTheme="minorHAnsi" w:hAnsiTheme="minorHAnsi" w:cstheme="minorHAnsi"/>
          <w:b/>
          <w:sz w:val="16"/>
        </w:rPr>
      </w:pPr>
    </w:p>
    <w:p w14:paraId="61CC4F95" w14:textId="77777777" w:rsidR="00C36518" w:rsidRPr="00CD51F6" w:rsidRDefault="00000000" w:rsidP="00CD51F6">
      <w:pPr>
        <w:pStyle w:val="Heading3"/>
        <w:spacing w:line="360" w:lineRule="auto"/>
        <w:rPr>
          <w:rFonts w:asciiTheme="minorHAnsi" w:hAnsiTheme="minorHAnsi" w:cstheme="minorHAnsi"/>
          <w:w w:val="105"/>
        </w:rPr>
      </w:pPr>
      <w:bookmarkStart w:id="0" w:name="_Toc150160656"/>
      <w:r w:rsidRPr="00CD51F6">
        <w:rPr>
          <w:rFonts w:asciiTheme="minorHAnsi" w:hAnsiTheme="minorHAnsi" w:cstheme="minorHAnsi"/>
          <w:w w:val="105"/>
        </w:rPr>
        <w:t>A</w:t>
      </w:r>
      <w:r w:rsidRPr="00CD51F6">
        <w:rPr>
          <w:rFonts w:asciiTheme="minorHAnsi" w:hAnsiTheme="minorHAnsi" w:cstheme="minorHAnsi"/>
          <w:smallCaps/>
          <w:w w:val="105"/>
        </w:rPr>
        <w:t>uthor</w:t>
      </w:r>
      <w:r w:rsidRPr="00CD51F6">
        <w:rPr>
          <w:rFonts w:asciiTheme="minorHAnsi" w:hAnsiTheme="minorHAnsi" w:cstheme="minorHAnsi"/>
          <w:w w:val="105"/>
        </w:rPr>
        <w:t>s</w:t>
      </w:r>
      <w:bookmarkEnd w:id="0"/>
    </w:p>
    <w:p w14:paraId="4346FFA2" w14:textId="77777777" w:rsidR="006124FC" w:rsidRPr="00CD51F6" w:rsidRDefault="006124FC" w:rsidP="00CD51F6">
      <w:pPr>
        <w:pStyle w:val="Heading3"/>
        <w:spacing w:line="360" w:lineRule="auto"/>
        <w:rPr>
          <w:rFonts w:asciiTheme="minorHAnsi" w:hAnsiTheme="minorHAnsi" w:cstheme="minorHAnsi"/>
        </w:rPr>
      </w:pPr>
    </w:p>
    <w:p w14:paraId="7615FF50" w14:textId="3EDA4F30" w:rsidR="00C36518" w:rsidRPr="00CD51F6" w:rsidRDefault="006124FC" w:rsidP="00CD51F6">
      <w:pPr>
        <w:pStyle w:val="BodyText"/>
        <w:spacing w:before="1" w:line="360" w:lineRule="auto"/>
        <w:jc w:val="center"/>
        <w:rPr>
          <w:rFonts w:asciiTheme="minorHAnsi" w:hAnsiTheme="minorHAnsi" w:cstheme="minorHAnsi"/>
          <w:bCs/>
          <w:szCs w:val="22"/>
        </w:rPr>
      </w:pPr>
      <w:r w:rsidRPr="00CD51F6">
        <w:rPr>
          <w:rFonts w:asciiTheme="minorHAnsi" w:hAnsiTheme="minorHAnsi" w:cstheme="minorHAnsi"/>
          <w:bCs/>
          <w:szCs w:val="22"/>
        </w:rPr>
        <w:t>student – s231473</w:t>
      </w:r>
    </w:p>
    <w:p w14:paraId="53D59282" w14:textId="58EBC23A" w:rsidR="00D3623F" w:rsidRPr="00CD51F6" w:rsidRDefault="00D3623F" w:rsidP="00CD51F6">
      <w:pPr>
        <w:pStyle w:val="BodyText"/>
        <w:spacing w:line="360" w:lineRule="auto"/>
        <w:ind w:right="3875"/>
        <w:rPr>
          <w:rFonts w:asciiTheme="minorHAnsi" w:hAnsiTheme="minorHAnsi" w:cstheme="minorHAnsi"/>
          <w:w w:val="105"/>
        </w:rPr>
      </w:pPr>
    </w:p>
    <w:p w14:paraId="3A0C61E4" w14:textId="77777777" w:rsidR="00C36518" w:rsidRPr="00CD51F6" w:rsidRDefault="00C36518" w:rsidP="00CD51F6">
      <w:pPr>
        <w:pStyle w:val="BodyText"/>
        <w:spacing w:line="360" w:lineRule="auto"/>
        <w:rPr>
          <w:rFonts w:asciiTheme="minorHAnsi" w:hAnsiTheme="minorHAnsi" w:cstheme="minorHAnsi"/>
          <w:sz w:val="30"/>
        </w:rPr>
      </w:pPr>
    </w:p>
    <w:p w14:paraId="08143AAA" w14:textId="77777777" w:rsidR="00C36518" w:rsidRPr="00CD51F6" w:rsidRDefault="00C36518" w:rsidP="00CD51F6">
      <w:pPr>
        <w:pStyle w:val="BodyText"/>
        <w:spacing w:line="360" w:lineRule="auto"/>
        <w:rPr>
          <w:rFonts w:asciiTheme="minorHAnsi" w:hAnsiTheme="minorHAnsi" w:cstheme="minorHAnsi"/>
          <w:sz w:val="30"/>
        </w:rPr>
      </w:pPr>
    </w:p>
    <w:p w14:paraId="0B1B4ADA" w14:textId="77777777" w:rsidR="00C36518" w:rsidRPr="00CD51F6" w:rsidRDefault="00000000" w:rsidP="00CD51F6">
      <w:pPr>
        <w:pStyle w:val="BodyText"/>
        <w:spacing w:before="196" w:line="360" w:lineRule="auto"/>
        <w:ind w:left="2652" w:right="2652"/>
        <w:jc w:val="center"/>
        <w:rPr>
          <w:rFonts w:asciiTheme="minorHAnsi" w:hAnsiTheme="minorHAnsi" w:cstheme="minorHAnsi"/>
        </w:rPr>
      </w:pPr>
      <w:r w:rsidRPr="00CD51F6">
        <w:rPr>
          <w:rFonts w:asciiTheme="minorHAnsi" w:hAnsiTheme="minorHAnsi" w:cstheme="minorHAnsi"/>
          <w:w w:val="105"/>
        </w:rPr>
        <w:t>October</w:t>
      </w:r>
      <w:r w:rsidRPr="00CD51F6">
        <w:rPr>
          <w:rFonts w:asciiTheme="minorHAnsi" w:hAnsiTheme="minorHAnsi" w:cstheme="minorHAnsi"/>
          <w:spacing w:val="-6"/>
          <w:w w:val="105"/>
        </w:rPr>
        <w:t xml:space="preserve"> </w:t>
      </w:r>
      <w:r w:rsidRPr="00CD51F6">
        <w:rPr>
          <w:rFonts w:asciiTheme="minorHAnsi" w:hAnsiTheme="minorHAnsi" w:cstheme="minorHAnsi"/>
          <w:w w:val="105"/>
        </w:rPr>
        <w:t>21,</w:t>
      </w:r>
      <w:r w:rsidRPr="00CD51F6">
        <w:rPr>
          <w:rFonts w:asciiTheme="minorHAnsi" w:hAnsiTheme="minorHAnsi" w:cstheme="minorHAnsi"/>
          <w:spacing w:val="-4"/>
          <w:w w:val="105"/>
        </w:rPr>
        <w:t xml:space="preserve"> </w:t>
      </w:r>
      <w:r w:rsidRPr="00CD51F6">
        <w:rPr>
          <w:rFonts w:asciiTheme="minorHAnsi" w:hAnsiTheme="minorHAnsi" w:cstheme="minorHAnsi"/>
          <w:w w:val="105"/>
        </w:rPr>
        <w:t>2023</w:t>
      </w:r>
    </w:p>
    <w:p w14:paraId="31133E6D" w14:textId="77777777" w:rsidR="00C36518" w:rsidRPr="00CD51F6" w:rsidRDefault="00C36518" w:rsidP="00CD51F6">
      <w:pPr>
        <w:spacing w:line="360" w:lineRule="auto"/>
        <w:jc w:val="center"/>
        <w:rPr>
          <w:rFonts w:asciiTheme="minorHAnsi" w:hAnsiTheme="minorHAnsi" w:cstheme="minorHAnsi"/>
        </w:rPr>
        <w:sectPr w:rsidR="00C36518" w:rsidRPr="00CD51F6">
          <w:type w:val="continuous"/>
          <w:pgSz w:w="11910" w:h="16840"/>
          <w:pgMar w:top="1580" w:right="1160" w:bottom="280" w:left="1160" w:header="708" w:footer="708" w:gutter="0"/>
          <w:cols w:space="708"/>
        </w:sectPr>
      </w:pPr>
    </w:p>
    <w:p w14:paraId="50E678E0" w14:textId="2C29FE81" w:rsidR="00C36518" w:rsidRPr="00CD51F6" w:rsidRDefault="00F87151" w:rsidP="00CD51F6">
      <w:pPr>
        <w:pStyle w:val="BodyText"/>
        <w:spacing w:line="360" w:lineRule="auto"/>
        <w:ind w:left="105"/>
        <w:rPr>
          <w:rFonts w:asciiTheme="minorHAnsi" w:hAnsiTheme="minorHAnsi" w:cstheme="minorHAnsi"/>
          <w:sz w:val="2"/>
        </w:rPr>
      </w:pPr>
      <w:r w:rsidRPr="00CD51F6">
        <w:rPr>
          <w:rFonts w:asciiTheme="minorHAnsi" w:hAnsiTheme="minorHAnsi" w:cstheme="minorHAnsi"/>
          <w:noProof/>
          <w:sz w:val="2"/>
        </w:rPr>
        <w:lastRenderedPageBreak/>
        <mc:AlternateContent>
          <mc:Choice Requires="wpg">
            <w:drawing>
              <wp:inline distT="0" distB="0" distL="0" distR="0" wp14:anchorId="03A45D92" wp14:editId="10A9CA62">
                <wp:extent cx="5940425" cy="12700"/>
                <wp:effectExtent l="12700" t="3810" r="9525" b="2540"/>
                <wp:docPr id="21180390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2700"/>
                          <a:chOff x="0" y="0"/>
                          <a:chExt cx="9355" cy="20"/>
                        </a:xfrm>
                      </wpg:grpSpPr>
                      <wps:wsp>
                        <wps:cNvPr id="1411585278" name="Line 3"/>
                        <wps:cNvCnPr>
                          <a:cxnSpLocks noChangeShapeType="1"/>
                        </wps:cNvCnPr>
                        <wps:spPr bwMode="auto">
                          <a:xfrm>
                            <a:off x="0" y="10"/>
                            <a:ext cx="9354"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F6C26C" id="Group 2" o:spid="_x0000_s1026" style="width:467.75pt;height:1pt;mso-position-horizontal-relative:char;mso-position-vertical-relative:line" coordsize="93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">
                <v:line id="Line 3" o:spid="_x0000_s1027" style="position:absolute;visibility:visible;mso-wrap-style:square" from="0,10" to="93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" strokeweight=".35136mm"/>
                <w10:anchorlock/>
              </v:group>
            </w:pict>
          </mc:Fallback>
        </mc:AlternateContent>
      </w:r>
    </w:p>
    <w:sdt>
      <w:sdtPr>
        <w:rPr>
          <w:rFonts w:asciiTheme="minorHAnsi" w:eastAsia="Times New Roman" w:hAnsiTheme="minorHAnsi" w:cstheme="minorHAnsi"/>
          <w:color w:val="auto"/>
          <w:sz w:val="22"/>
          <w:szCs w:val="22"/>
        </w:rPr>
        <w:id w:val="1127821446"/>
        <w:docPartObj>
          <w:docPartGallery w:val="Table of Contents"/>
          <w:docPartUnique/>
        </w:docPartObj>
      </w:sdtPr>
      <w:sdtEndPr>
        <w:rPr>
          <w:b/>
          <w:bCs/>
          <w:noProof/>
        </w:rPr>
      </w:sdtEndPr>
      <w:sdtContent>
        <w:p w14:paraId="1AC223F9" w14:textId="5507A6F4" w:rsidR="00574B3E" w:rsidRPr="00CD51F6" w:rsidRDefault="00574B3E" w:rsidP="00CD51F6">
          <w:pPr>
            <w:pStyle w:val="TOCHeading"/>
            <w:spacing w:line="360" w:lineRule="auto"/>
            <w:rPr>
              <w:rFonts w:asciiTheme="minorHAnsi" w:hAnsiTheme="minorHAnsi" w:cstheme="minorHAnsi"/>
              <w:color w:val="auto"/>
            </w:rPr>
          </w:pPr>
          <w:r w:rsidRPr="00CD51F6">
            <w:rPr>
              <w:rFonts w:asciiTheme="minorHAnsi" w:hAnsiTheme="minorHAnsi" w:cstheme="minorHAnsi"/>
              <w:color w:val="auto"/>
            </w:rPr>
            <w:t>Table of Contents</w:t>
          </w:r>
        </w:p>
        <w:p w14:paraId="4CCF98F6" w14:textId="27B430C3" w:rsidR="00941115" w:rsidRDefault="00574B3E">
          <w:pPr>
            <w:pStyle w:val="TOC3"/>
            <w:tabs>
              <w:tab w:val="right" w:leader="dot" w:pos="9580"/>
            </w:tabs>
            <w:rPr>
              <w:rFonts w:asciiTheme="minorHAnsi" w:eastAsiaTheme="minorEastAsia" w:hAnsiTheme="minorHAnsi" w:cstheme="minorBidi"/>
              <w:noProof/>
              <w:kern w:val="2"/>
              <w:lang w:val="nb-NO" w:eastAsia="nb-NO"/>
              <w14:ligatures w14:val="standardContextual"/>
            </w:rPr>
          </w:pPr>
          <w:r w:rsidRPr="00CD51F6">
            <w:rPr>
              <w:rFonts w:asciiTheme="minorHAnsi" w:hAnsiTheme="minorHAnsi" w:cstheme="minorHAnsi"/>
            </w:rPr>
            <w:fldChar w:fldCharType="begin"/>
          </w:r>
          <w:r w:rsidRPr="00CD51F6">
            <w:rPr>
              <w:rFonts w:asciiTheme="minorHAnsi" w:hAnsiTheme="minorHAnsi" w:cstheme="minorHAnsi"/>
            </w:rPr>
            <w:instrText xml:space="preserve"> TOC \o "1-3" \h \z \u </w:instrText>
          </w:r>
          <w:r w:rsidRPr="00CD51F6">
            <w:rPr>
              <w:rFonts w:asciiTheme="minorHAnsi" w:hAnsiTheme="minorHAnsi" w:cstheme="minorHAnsi"/>
            </w:rPr>
            <w:fldChar w:fldCharType="separate"/>
          </w:r>
          <w:hyperlink w:anchor="_Toc150160656" w:history="1">
            <w:r w:rsidR="00941115" w:rsidRPr="00341C0A">
              <w:rPr>
                <w:rStyle w:val="Hyperlink"/>
                <w:rFonts w:cstheme="minorHAnsi"/>
                <w:noProof/>
                <w:w w:val="105"/>
              </w:rPr>
              <w:t>A</w:t>
            </w:r>
            <w:r w:rsidR="00941115" w:rsidRPr="00341C0A">
              <w:rPr>
                <w:rStyle w:val="Hyperlink"/>
                <w:rFonts w:cstheme="minorHAnsi"/>
                <w:smallCaps/>
                <w:noProof/>
                <w:w w:val="105"/>
              </w:rPr>
              <w:t>uthor</w:t>
            </w:r>
            <w:r w:rsidR="00941115" w:rsidRPr="00341C0A">
              <w:rPr>
                <w:rStyle w:val="Hyperlink"/>
                <w:rFonts w:cstheme="minorHAnsi"/>
                <w:noProof/>
                <w:w w:val="105"/>
              </w:rPr>
              <w:t>s</w:t>
            </w:r>
            <w:r w:rsidR="00941115">
              <w:rPr>
                <w:noProof/>
                <w:webHidden/>
              </w:rPr>
              <w:tab/>
            </w:r>
            <w:r w:rsidR="00941115">
              <w:rPr>
                <w:noProof/>
                <w:webHidden/>
              </w:rPr>
              <w:fldChar w:fldCharType="begin"/>
            </w:r>
            <w:r w:rsidR="00941115">
              <w:rPr>
                <w:noProof/>
                <w:webHidden/>
              </w:rPr>
              <w:instrText xml:space="preserve"> PAGEREF _Toc150160656 \h </w:instrText>
            </w:r>
            <w:r w:rsidR="00941115">
              <w:rPr>
                <w:noProof/>
                <w:webHidden/>
              </w:rPr>
            </w:r>
            <w:r w:rsidR="00941115">
              <w:rPr>
                <w:noProof/>
                <w:webHidden/>
              </w:rPr>
              <w:fldChar w:fldCharType="separate"/>
            </w:r>
            <w:r w:rsidR="00EF5CF4">
              <w:rPr>
                <w:noProof/>
                <w:webHidden/>
              </w:rPr>
              <w:t>1</w:t>
            </w:r>
            <w:r w:rsidR="00941115">
              <w:rPr>
                <w:noProof/>
                <w:webHidden/>
              </w:rPr>
              <w:fldChar w:fldCharType="end"/>
            </w:r>
          </w:hyperlink>
        </w:p>
        <w:p w14:paraId="532BFC65" w14:textId="2205297F"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57" w:history="1">
            <w:r w:rsidR="00941115" w:rsidRPr="00341C0A">
              <w:rPr>
                <w:rStyle w:val="Hyperlink"/>
                <w:rFonts w:cstheme="minorHAnsi"/>
                <w:noProof/>
              </w:rPr>
              <w:t>Preface</w:t>
            </w:r>
            <w:r w:rsidR="00941115">
              <w:rPr>
                <w:noProof/>
                <w:webHidden/>
              </w:rPr>
              <w:tab/>
            </w:r>
            <w:r w:rsidR="00941115">
              <w:rPr>
                <w:noProof/>
                <w:webHidden/>
              </w:rPr>
              <w:fldChar w:fldCharType="begin"/>
            </w:r>
            <w:r w:rsidR="00941115">
              <w:rPr>
                <w:noProof/>
                <w:webHidden/>
              </w:rPr>
              <w:instrText xml:space="preserve"> PAGEREF _Toc150160657 \h </w:instrText>
            </w:r>
            <w:r w:rsidR="00941115">
              <w:rPr>
                <w:noProof/>
                <w:webHidden/>
              </w:rPr>
            </w:r>
            <w:r w:rsidR="00941115">
              <w:rPr>
                <w:noProof/>
                <w:webHidden/>
              </w:rPr>
              <w:fldChar w:fldCharType="separate"/>
            </w:r>
            <w:r w:rsidR="00EF5CF4">
              <w:rPr>
                <w:noProof/>
                <w:webHidden/>
              </w:rPr>
              <w:t>3</w:t>
            </w:r>
            <w:r w:rsidR="00941115">
              <w:rPr>
                <w:noProof/>
                <w:webHidden/>
              </w:rPr>
              <w:fldChar w:fldCharType="end"/>
            </w:r>
          </w:hyperlink>
        </w:p>
        <w:p w14:paraId="597E7F2A" w14:textId="4CBE9F28"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58" w:history="1">
            <w:r w:rsidR="00941115" w:rsidRPr="00341C0A">
              <w:rPr>
                <w:rStyle w:val="Hyperlink"/>
                <w:rFonts w:cstheme="minorHAnsi"/>
                <w:noProof/>
              </w:rPr>
              <w:t>Introduction</w:t>
            </w:r>
            <w:r w:rsidR="00941115">
              <w:rPr>
                <w:noProof/>
                <w:webHidden/>
              </w:rPr>
              <w:tab/>
            </w:r>
            <w:r w:rsidR="00941115">
              <w:rPr>
                <w:noProof/>
                <w:webHidden/>
              </w:rPr>
              <w:fldChar w:fldCharType="begin"/>
            </w:r>
            <w:r w:rsidR="00941115">
              <w:rPr>
                <w:noProof/>
                <w:webHidden/>
              </w:rPr>
              <w:instrText xml:space="preserve"> PAGEREF _Toc150160658 \h </w:instrText>
            </w:r>
            <w:r w:rsidR="00941115">
              <w:rPr>
                <w:noProof/>
                <w:webHidden/>
              </w:rPr>
            </w:r>
            <w:r w:rsidR="00941115">
              <w:rPr>
                <w:noProof/>
                <w:webHidden/>
              </w:rPr>
              <w:fldChar w:fldCharType="separate"/>
            </w:r>
            <w:r w:rsidR="00EF5CF4">
              <w:rPr>
                <w:noProof/>
                <w:webHidden/>
              </w:rPr>
              <w:t>3</w:t>
            </w:r>
            <w:r w:rsidR="00941115">
              <w:rPr>
                <w:noProof/>
                <w:webHidden/>
              </w:rPr>
              <w:fldChar w:fldCharType="end"/>
            </w:r>
          </w:hyperlink>
        </w:p>
        <w:p w14:paraId="64E14B3E" w14:textId="5C2270E5"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59" w:history="1">
            <w:r w:rsidR="00941115" w:rsidRPr="00341C0A">
              <w:rPr>
                <w:rStyle w:val="Hyperlink"/>
                <w:rFonts w:cstheme="minorHAnsi"/>
                <w:noProof/>
              </w:rPr>
              <w:t>Answer to Question no. 1</w:t>
            </w:r>
            <w:r w:rsidR="00941115">
              <w:rPr>
                <w:noProof/>
                <w:webHidden/>
              </w:rPr>
              <w:tab/>
            </w:r>
            <w:r w:rsidR="00941115">
              <w:rPr>
                <w:noProof/>
                <w:webHidden/>
              </w:rPr>
              <w:fldChar w:fldCharType="begin"/>
            </w:r>
            <w:r w:rsidR="00941115">
              <w:rPr>
                <w:noProof/>
                <w:webHidden/>
              </w:rPr>
              <w:instrText xml:space="preserve"> PAGEREF _Toc150160659 \h </w:instrText>
            </w:r>
            <w:r w:rsidR="00941115">
              <w:rPr>
                <w:noProof/>
                <w:webHidden/>
              </w:rPr>
            </w:r>
            <w:r w:rsidR="00941115">
              <w:rPr>
                <w:noProof/>
                <w:webHidden/>
              </w:rPr>
              <w:fldChar w:fldCharType="separate"/>
            </w:r>
            <w:r w:rsidR="00EF5CF4">
              <w:rPr>
                <w:noProof/>
                <w:webHidden/>
              </w:rPr>
              <w:t>3</w:t>
            </w:r>
            <w:r w:rsidR="00941115">
              <w:rPr>
                <w:noProof/>
                <w:webHidden/>
              </w:rPr>
              <w:fldChar w:fldCharType="end"/>
            </w:r>
          </w:hyperlink>
        </w:p>
        <w:p w14:paraId="32107353" w14:textId="53CD3FB8" w:rsidR="00941115" w:rsidRDefault="00000000">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0160660" w:history="1">
            <w:r w:rsidR="00941115" w:rsidRPr="00341C0A">
              <w:rPr>
                <w:rStyle w:val="Hyperlink"/>
                <w:rFonts w:cstheme="minorHAnsi"/>
                <w:noProof/>
              </w:rPr>
              <w:t>Solution</w:t>
            </w:r>
            <w:r w:rsidR="00941115">
              <w:rPr>
                <w:noProof/>
                <w:webHidden/>
              </w:rPr>
              <w:tab/>
            </w:r>
            <w:r w:rsidR="00941115">
              <w:rPr>
                <w:noProof/>
                <w:webHidden/>
              </w:rPr>
              <w:fldChar w:fldCharType="begin"/>
            </w:r>
            <w:r w:rsidR="00941115">
              <w:rPr>
                <w:noProof/>
                <w:webHidden/>
              </w:rPr>
              <w:instrText xml:space="preserve"> PAGEREF _Toc150160660 \h </w:instrText>
            </w:r>
            <w:r w:rsidR="00941115">
              <w:rPr>
                <w:noProof/>
                <w:webHidden/>
              </w:rPr>
            </w:r>
            <w:r w:rsidR="00941115">
              <w:rPr>
                <w:noProof/>
                <w:webHidden/>
              </w:rPr>
              <w:fldChar w:fldCharType="separate"/>
            </w:r>
            <w:r w:rsidR="00EF5CF4">
              <w:rPr>
                <w:noProof/>
                <w:webHidden/>
              </w:rPr>
              <w:t>3</w:t>
            </w:r>
            <w:r w:rsidR="00941115">
              <w:rPr>
                <w:noProof/>
                <w:webHidden/>
              </w:rPr>
              <w:fldChar w:fldCharType="end"/>
            </w:r>
          </w:hyperlink>
        </w:p>
        <w:p w14:paraId="3C24FCE9" w14:textId="4D066411"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61" w:history="1">
            <w:r w:rsidR="00941115">
              <w:rPr>
                <w:noProof/>
                <w:webHidden/>
              </w:rPr>
              <w:tab/>
            </w:r>
            <w:r w:rsidR="00941115">
              <w:rPr>
                <w:noProof/>
                <w:webHidden/>
              </w:rPr>
              <w:fldChar w:fldCharType="begin"/>
            </w:r>
            <w:r w:rsidR="00941115">
              <w:rPr>
                <w:noProof/>
                <w:webHidden/>
              </w:rPr>
              <w:instrText xml:space="preserve"> PAGEREF _Toc150160661 \h </w:instrText>
            </w:r>
            <w:r w:rsidR="00941115">
              <w:rPr>
                <w:noProof/>
                <w:webHidden/>
              </w:rPr>
            </w:r>
            <w:r w:rsidR="00941115">
              <w:rPr>
                <w:noProof/>
                <w:webHidden/>
              </w:rPr>
              <w:fldChar w:fldCharType="separate"/>
            </w:r>
            <w:r w:rsidR="00EF5CF4">
              <w:rPr>
                <w:noProof/>
                <w:webHidden/>
              </w:rPr>
              <w:t>7</w:t>
            </w:r>
            <w:r w:rsidR="00941115">
              <w:rPr>
                <w:noProof/>
                <w:webHidden/>
              </w:rPr>
              <w:fldChar w:fldCharType="end"/>
            </w:r>
          </w:hyperlink>
        </w:p>
        <w:p w14:paraId="7207549A" w14:textId="059C68E6" w:rsidR="00941115" w:rsidRDefault="00000000">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0160662" w:history="1">
            <w:r w:rsidR="00941115" w:rsidRPr="00341C0A">
              <w:rPr>
                <w:rStyle w:val="Hyperlink"/>
                <w:rFonts w:cstheme="minorHAnsi"/>
                <w:noProof/>
              </w:rPr>
              <w:t>Discussion</w:t>
            </w:r>
            <w:r w:rsidR="00941115">
              <w:rPr>
                <w:noProof/>
                <w:webHidden/>
              </w:rPr>
              <w:tab/>
            </w:r>
            <w:r w:rsidR="00941115">
              <w:rPr>
                <w:noProof/>
                <w:webHidden/>
              </w:rPr>
              <w:fldChar w:fldCharType="begin"/>
            </w:r>
            <w:r w:rsidR="00941115">
              <w:rPr>
                <w:noProof/>
                <w:webHidden/>
              </w:rPr>
              <w:instrText xml:space="preserve"> PAGEREF _Toc150160662 \h </w:instrText>
            </w:r>
            <w:r w:rsidR="00941115">
              <w:rPr>
                <w:noProof/>
                <w:webHidden/>
              </w:rPr>
            </w:r>
            <w:r w:rsidR="00941115">
              <w:rPr>
                <w:noProof/>
                <w:webHidden/>
              </w:rPr>
              <w:fldChar w:fldCharType="separate"/>
            </w:r>
            <w:r w:rsidR="00EF5CF4">
              <w:rPr>
                <w:noProof/>
                <w:webHidden/>
              </w:rPr>
              <w:t>8</w:t>
            </w:r>
            <w:r w:rsidR="00941115">
              <w:rPr>
                <w:noProof/>
                <w:webHidden/>
              </w:rPr>
              <w:fldChar w:fldCharType="end"/>
            </w:r>
          </w:hyperlink>
        </w:p>
        <w:p w14:paraId="1E458F9C" w14:textId="72CC7B39" w:rsidR="00941115" w:rsidRDefault="00000000">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0160663" w:history="1">
            <w:r w:rsidR="00941115" w:rsidRPr="00341C0A">
              <w:rPr>
                <w:rStyle w:val="Hyperlink"/>
                <w:rFonts w:cstheme="minorHAnsi"/>
                <w:noProof/>
              </w:rPr>
              <w:t>Conclusion</w:t>
            </w:r>
            <w:r w:rsidR="00941115">
              <w:rPr>
                <w:noProof/>
                <w:webHidden/>
              </w:rPr>
              <w:tab/>
            </w:r>
            <w:r w:rsidR="00941115">
              <w:rPr>
                <w:noProof/>
                <w:webHidden/>
              </w:rPr>
              <w:fldChar w:fldCharType="begin"/>
            </w:r>
            <w:r w:rsidR="00941115">
              <w:rPr>
                <w:noProof/>
                <w:webHidden/>
              </w:rPr>
              <w:instrText xml:space="preserve"> PAGEREF _Toc150160663 \h </w:instrText>
            </w:r>
            <w:r w:rsidR="00941115">
              <w:rPr>
                <w:noProof/>
                <w:webHidden/>
              </w:rPr>
            </w:r>
            <w:r w:rsidR="00941115">
              <w:rPr>
                <w:noProof/>
                <w:webHidden/>
              </w:rPr>
              <w:fldChar w:fldCharType="separate"/>
            </w:r>
            <w:r w:rsidR="00EF5CF4">
              <w:rPr>
                <w:noProof/>
                <w:webHidden/>
              </w:rPr>
              <w:t>9</w:t>
            </w:r>
            <w:r w:rsidR="00941115">
              <w:rPr>
                <w:noProof/>
                <w:webHidden/>
              </w:rPr>
              <w:fldChar w:fldCharType="end"/>
            </w:r>
          </w:hyperlink>
        </w:p>
        <w:p w14:paraId="6DA30A4B" w14:textId="02C6523A"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64" w:history="1">
            <w:r w:rsidR="00941115" w:rsidRPr="00341C0A">
              <w:rPr>
                <w:rStyle w:val="Hyperlink"/>
                <w:rFonts w:cstheme="minorHAnsi"/>
                <w:noProof/>
              </w:rPr>
              <w:t>Answer to Question Nr. 2</w:t>
            </w:r>
            <w:r w:rsidR="00941115">
              <w:rPr>
                <w:noProof/>
                <w:webHidden/>
              </w:rPr>
              <w:tab/>
            </w:r>
            <w:r w:rsidR="00941115">
              <w:rPr>
                <w:noProof/>
                <w:webHidden/>
              </w:rPr>
              <w:fldChar w:fldCharType="begin"/>
            </w:r>
            <w:r w:rsidR="00941115">
              <w:rPr>
                <w:noProof/>
                <w:webHidden/>
              </w:rPr>
              <w:instrText xml:space="preserve"> PAGEREF _Toc150160664 \h </w:instrText>
            </w:r>
            <w:r w:rsidR="00941115">
              <w:rPr>
                <w:noProof/>
                <w:webHidden/>
              </w:rPr>
            </w:r>
            <w:r w:rsidR="00941115">
              <w:rPr>
                <w:noProof/>
                <w:webHidden/>
              </w:rPr>
              <w:fldChar w:fldCharType="separate"/>
            </w:r>
            <w:r w:rsidR="00EF5CF4">
              <w:rPr>
                <w:noProof/>
                <w:webHidden/>
              </w:rPr>
              <w:t>11</w:t>
            </w:r>
            <w:r w:rsidR="00941115">
              <w:rPr>
                <w:noProof/>
                <w:webHidden/>
              </w:rPr>
              <w:fldChar w:fldCharType="end"/>
            </w:r>
          </w:hyperlink>
        </w:p>
        <w:p w14:paraId="22CEC90C" w14:textId="638133BB" w:rsidR="00941115" w:rsidRDefault="00000000">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0160665" w:history="1">
            <w:r w:rsidR="00941115" w:rsidRPr="00341C0A">
              <w:rPr>
                <w:rStyle w:val="Hyperlink"/>
                <w:rFonts w:cstheme="minorHAnsi"/>
                <w:noProof/>
              </w:rPr>
              <w:t>Solution</w:t>
            </w:r>
            <w:r w:rsidR="00941115">
              <w:rPr>
                <w:noProof/>
                <w:webHidden/>
              </w:rPr>
              <w:tab/>
            </w:r>
            <w:r w:rsidR="00941115">
              <w:rPr>
                <w:noProof/>
                <w:webHidden/>
              </w:rPr>
              <w:fldChar w:fldCharType="begin"/>
            </w:r>
            <w:r w:rsidR="00941115">
              <w:rPr>
                <w:noProof/>
                <w:webHidden/>
              </w:rPr>
              <w:instrText xml:space="preserve"> PAGEREF _Toc150160665 \h </w:instrText>
            </w:r>
            <w:r w:rsidR="00941115">
              <w:rPr>
                <w:noProof/>
                <w:webHidden/>
              </w:rPr>
            </w:r>
            <w:r w:rsidR="00941115">
              <w:rPr>
                <w:noProof/>
                <w:webHidden/>
              </w:rPr>
              <w:fldChar w:fldCharType="separate"/>
            </w:r>
            <w:r w:rsidR="00EF5CF4">
              <w:rPr>
                <w:noProof/>
                <w:webHidden/>
              </w:rPr>
              <w:t>11</w:t>
            </w:r>
            <w:r w:rsidR="00941115">
              <w:rPr>
                <w:noProof/>
                <w:webHidden/>
              </w:rPr>
              <w:fldChar w:fldCharType="end"/>
            </w:r>
          </w:hyperlink>
        </w:p>
        <w:p w14:paraId="7203971D" w14:textId="1F3CF5A7" w:rsidR="00941115" w:rsidRDefault="00000000">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0160666" w:history="1">
            <w:r w:rsidR="00941115" w:rsidRPr="00341C0A">
              <w:rPr>
                <w:rStyle w:val="Hyperlink"/>
                <w:rFonts w:cstheme="minorHAnsi"/>
                <w:noProof/>
              </w:rPr>
              <w:t>Discussion</w:t>
            </w:r>
            <w:r w:rsidR="00941115">
              <w:rPr>
                <w:noProof/>
                <w:webHidden/>
              </w:rPr>
              <w:tab/>
            </w:r>
            <w:r w:rsidR="00941115">
              <w:rPr>
                <w:noProof/>
                <w:webHidden/>
              </w:rPr>
              <w:fldChar w:fldCharType="begin"/>
            </w:r>
            <w:r w:rsidR="00941115">
              <w:rPr>
                <w:noProof/>
                <w:webHidden/>
              </w:rPr>
              <w:instrText xml:space="preserve"> PAGEREF _Toc150160666 \h </w:instrText>
            </w:r>
            <w:r w:rsidR="00941115">
              <w:rPr>
                <w:noProof/>
                <w:webHidden/>
              </w:rPr>
            </w:r>
            <w:r w:rsidR="00941115">
              <w:rPr>
                <w:noProof/>
                <w:webHidden/>
              </w:rPr>
              <w:fldChar w:fldCharType="separate"/>
            </w:r>
            <w:r w:rsidR="00EF5CF4">
              <w:rPr>
                <w:noProof/>
                <w:webHidden/>
              </w:rPr>
              <w:t>12</w:t>
            </w:r>
            <w:r w:rsidR="00941115">
              <w:rPr>
                <w:noProof/>
                <w:webHidden/>
              </w:rPr>
              <w:fldChar w:fldCharType="end"/>
            </w:r>
          </w:hyperlink>
        </w:p>
        <w:p w14:paraId="0EC937DD" w14:textId="68CC1650" w:rsidR="00941115" w:rsidRDefault="00000000">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0160667" w:history="1">
            <w:r w:rsidR="00941115" w:rsidRPr="00341C0A">
              <w:rPr>
                <w:rStyle w:val="Hyperlink"/>
                <w:rFonts w:cstheme="minorHAnsi"/>
                <w:noProof/>
              </w:rPr>
              <w:t>Conclusion</w:t>
            </w:r>
            <w:r w:rsidR="00941115">
              <w:rPr>
                <w:noProof/>
                <w:webHidden/>
              </w:rPr>
              <w:tab/>
            </w:r>
            <w:r w:rsidR="00941115">
              <w:rPr>
                <w:noProof/>
                <w:webHidden/>
              </w:rPr>
              <w:fldChar w:fldCharType="begin"/>
            </w:r>
            <w:r w:rsidR="00941115">
              <w:rPr>
                <w:noProof/>
                <w:webHidden/>
              </w:rPr>
              <w:instrText xml:space="preserve"> PAGEREF _Toc150160667 \h </w:instrText>
            </w:r>
            <w:r w:rsidR="00941115">
              <w:rPr>
                <w:noProof/>
                <w:webHidden/>
              </w:rPr>
            </w:r>
            <w:r w:rsidR="00941115">
              <w:rPr>
                <w:noProof/>
                <w:webHidden/>
              </w:rPr>
              <w:fldChar w:fldCharType="separate"/>
            </w:r>
            <w:r w:rsidR="00EF5CF4">
              <w:rPr>
                <w:noProof/>
                <w:webHidden/>
              </w:rPr>
              <w:t>12</w:t>
            </w:r>
            <w:r w:rsidR="00941115">
              <w:rPr>
                <w:noProof/>
                <w:webHidden/>
              </w:rPr>
              <w:fldChar w:fldCharType="end"/>
            </w:r>
          </w:hyperlink>
        </w:p>
        <w:p w14:paraId="5870C45E" w14:textId="032F2B24"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68" w:history="1">
            <w:r w:rsidR="00941115" w:rsidRPr="00341C0A">
              <w:rPr>
                <w:rStyle w:val="Hyperlink"/>
                <w:rFonts w:cstheme="minorHAnsi"/>
                <w:noProof/>
              </w:rPr>
              <w:t>Answer to Question no. 3</w:t>
            </w:r>
            <w:r w:rsidR="00941115">
              <w:rPr>
                <w:noProof/>
                <w:webHidden/>
              </w:rPr>
              <w:tab/>
            </w:r>
            <w:r w:rsidR="00941115">
              <w:rPr>
                <w:noProof/>
                <w:webHidden/>
              </w:rPr>
              <w:fldChar w:fldCharType="begin"/>
            </w:r>
            <w:r w:rsidR="00941115">
              <w:rPr>
                <w:noProof/>
                <w:webHidden/>
              </w:rPr>
              <w:instrText xml:space="preserve"> PAGEREF _Toc150160668 \h </w:instrText>
            </w:r>
            <w:r w:rsidR="00941115">
              <w:rPr>
                <w:noProof/>
                <w:webHidden/>
              </w:rPr>
            </w:r>
            <w:r w:rsidR="00941115">
              <w:rPr>
                <w:noProof/>
                <w:webHidden/>
              </w:rPr>
              <w:fldChar w:fldCharType="separate"/>
            </w:r>
            <w:r w:rsidR="00EF5CF4">
              <w:rPr>
                <w:noProof/>
                <w:webHidden/>
              </w:rPr>
              <w:t>12</w:t>
            </w:r>
            <w:r w:rsidR="00941115">
              <w:rPr>
                <w:noProof/>
                <w:webHidden/>
              </w:rPr>
              <w:fldChar w:fldCharType="end"/>
            </w:r>
          </w:hyperlink>
        </w:p>
        <w:p w14:paraId="792A34FE" w14:textId="096B447C"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69" w:history="1">
            <w:r w:rsidR="00941115" w:rsidRPr="00341C0A">
              <w:rPr>
                <w:rStyle w:val="Hyperlink"/>
                <w:rFonts w:cstheme="minorHAnsi"/>
                <w:noProof/>
              </w:rPr>
              <w:t>Answer to Question no. 4</w:t>
            </w:r>
            <w:r w:rsidR="00941115">
              <w:rPr>
                <w:noProof/>
                <w:webHidden/>
              </w:rPr>
              <w:tab/>
            </w:r>
            <w:r w:rsidR="00941115">
              <w:rPr>
                <w:noProof/>
                <w:webHidden/>
              </w:rPr>
              <w:fldChar w:fldCharType="begin"/>
            </w:r>
            <w:r w:rsidR="00941115">
              <w:rPr>
                <w:noProof/>
                <w:webHidden/>
              </w:rPr>
              <w:instrText xml:space="preserve"> PAGEREF _Toc150160669 \h </w:instrText>
            </w:r>
            <w:r w:rsidR="00941115">
              <w:rPr>
                <w:noProof/>
                <w:webHidden/>
              </w:rPr>
            </w:r>
            <w:r w:rsidR="00941115">
              <w:rPr>
                <w:noProof/>
                <w:webHidden/>
              </w:rPr>
              <w:fldChar w:fldCharType="separate"/>
            </w:r>
            <w:r w:rsidR="00EF5CF4">
              <w:rPr>
                <w:noProof/>
                <w:webHidden/>
              </w:rPr>
              <w:t>13</w:t>
            </w:r>
            <w:r w:rsidR="00941115">
              <w:rPr>
                <w:noProof/>
                <w:webHidden/>
              </w:rPr>
              <w:fldChar w:fldCharType="end"/>
            </w:r>
          </w:hyperlink>
        </w:p>
        <w:p w14:paraId="633FF539" w14:textId="6F607268"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70" w:history="1">
            <w:r w:rsidR="00941115" w:rsidRPr="00341C0A">
              <w:rPr>
                <w:rStyle w:val="Hyperlink"/>
                <w:rFonts w:cstheme="minorHAnsi"/>
                <w:noProof/>
              </w:rPr>
              <w:t>Answer to Question no. 5</w:t>
            </w:r>
            <w:r w:rsidR="00941115">
              <w:rPr>
                <w:noProof/>
                <w:webHidden/>
              </w:rPr>
              <w:tab/>
            </w:r>
            <w:r w:rsidR="00941115">
              <w:rPr>
                <w:noProof/>
                <w:webHidden/>
              </w:rPr>
              <w:fldChar w:fldCharType="begin"/>
            </w:r>
            <w:r w:rsidR="00941115">
              <w:rPr>
                <w:noProof/>
                <w:webHidden/>
              </w:rPr>
              <w:instrText xml:space="preserve"> PAGEREF _Toc150160670 \h </w:instrText>
            </w:r>
            <w:r w:rsidR="00941115">
              <w:rPr>
                <w:noProof/>
                <w:webHidden/>
              </w:rPr>
            </w:r>
            <w:r w:rsidR="00941115">
              <w:rPr>
                <w:noProof/>
                <w:webHidden/>
              </w:rPr>
              <w:fldChar w:fldCharType="separate"/>
            </w:r>
            <w:r w:rsidR="00EF5CF4">
              <w:rPr>
                <w:noProof/>
                <w:webHidden/>
              </w:rPr>
              <w:t>14</w:t>
            </w:r>
            <w:r w:rsidR="00941115">
              <w:rPr>
                <w:noProof/>
                <w:webHidden/>
              </w:rPr>
              <w:fldChar w:fldCharType="end"/>
            </w:r>
          </w:hyperlink>
        </w:p>
        <w:p w14:paraId="27AF7CC7" w14:textId="64771C3F"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71" w:history="1">
            <w:r w:rsidR="00941115" w:rsidRPr="00341C0A">
              <w:rPr>
                <w:rStyle w:val="Hyperlink"/>
                <w:rFonts w:cstheme="minorHAnsi"/>
                <w:noProof/>
              </w:rPr>
              <w:t>Answer to Question no. 6</w:t>
            </w:r>
            <w:r w:rsidR="00941115">
              <w:rPr>
                <w:noProof/>
                <w:webHidden/>
              </w:rPr>
              <w:tab/>
            </w:r>
            <w:r w:rsidR="00941115">
              <w:rPr>
                <w:noProof/>
                <w:webHidden/>
              </w:rPr>
              <w:fldChar w:fldCharType="begin"/>
            </w:r>
            <w:r w:rsidR="00941115">
              <w:rPr>
                <w:noProof/>
                <w:webHidden/>
              </w:rPr>
              <w:instrText xml:space="preserve"> PAGEREF _Toc150160671 \h </w:instrText>
            </w:r>
            <w:r w:rsidR="00941115">
              <w:rPr>
                <w:noProof/>
                <w:webHidden/>
              </w:rPr>
            </w:r>
            <w:r w:rsidR="00941115">
              <w:rPr>
                <w:noProof/>
                <w:webHidden/>
              </w:rPr>
              <w:fldChar w:fldCharType="separate"/>
            </w:r>
            <w:r w:rsidR="00EF5CF4">
              <w:rPr>
                <w:noProof/>
                <w:webHidden/>
              </w:rPr>
              <w:t>14</w:t>
            </w:r>
            <w:r w:rsidR="00941115">
              <w:rPr>
                <w:noProof/>
                <w:webHidden/>
              </w:rPr>
              <w:fldChar w:fldCharType="end"/>
            </w:r>
          </w:hyperlink>
        </w:p>
        <w:p w14:paraId="12529571" w14:textId="769F6D0A"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72" w:history="1">
            <w:r w:rsidR="00941115" w:rsidRPr="00341C0A">
              <w:rPr>
                <w:rStyle w:val="Hyperlink"/>
                <w:rFonts w:cstheme="minorHAnsi"/>
                <w:noProof/>
              </w:rPr>
              <w:t>Answer to Question no. 7</w:t>
            </w:r>
            <w:r w:rsidR="00941115">
              <w:rPr>
                <w:noProof/>
                <w:webHidden/>
              </w:rPr>
              <w:tab/>
            </w:r>
            <w:r w:rsidR="00941115">
              <w:rPr>
                <w:noProof/>
                <w:webHidden/>
              </w:rPr>
              <w:fldChar w:fldCharType="begin"/>
            </w:r>
            <w:r w:rsidR="00941115">
              <w:rPr>
                <w:noProof/>
                <w:webHidden/>
              </w:rPr>
              <w:instrText xml:space="preserve"> PAGEREF _Toc150160672 \h </w:instrText>
            </w:r>
            <w:r w:rsidR="00941115">
              <w:rPr>
                <w:noProof/>
                <w:webHidden/>
              </w:rPr>
            </w:r>
            <w:r w:rsidR="00941115">
              <w:rPr>
                <w:noProof/>
                <w:webHidden/>
              </w:rPr>
              <w:fldChar w:fldCharType="separate"/>
            </w:r>
            <w:r w:rsidR="00EF5CF4">
              <w:rPr>
                <w:noProof/>
                <w:webHidden/>
              </w:rPr>
              <w:t>16</w:t>
            </w:r>
            <w:r w:rsidR="00941115">
              <w:rPr>
                <w:noProof/>
                <w:webHidden/>
              </w:rPr>
              <w:fldChar w:fldCharType="end"/>
            </w:r>
          </w:hyperlink>
        </w:p>
        <w:p w14:paraId="053BDDE8" w14:textId="40DF30D5"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73" w:history="1">
            <w:r w:rsidR="00941115" w:rsidRPr="00341C0A">
              <w:rPr>
                <w:rStyle w:val="Hyperlink"/>
                <w:rFonts w:cstheme="minorHAnsi"/>
                <w:noProof/>
              </w:rPr>
              <w:t>Summary</w:t>
            </w:r>
            <w:r w:rsidR="00941115">
              <w:rPr>
                <w:noProof/>
                <w:webHidden/>
              </w:rPr>
              <w:tab/>
            </w:r>
            <w:r w:rsidR="00941115">
              <w:rPr>
                <w:noProof/>
                <w:webHidden/>
              </w:rPr>
              <w:fldChar w:fldCharType="begin"/>
            </w:r>
            <w:r w:rsidR="00941115">
              <w:rPr>
                <w:noProof/>
                <w:webHidden/>
              </w:rPr>
              <w:instrText xml:space="preserve"> PAGEREF _Toc150160673 \h </w:instrText>
            </w:r>
            <w:r w:rsidR="00941115">
              <w:rPr>
                <w:noProof/>
                <w:webHidden/>
              </w:rPr>
            </w:r>
            <w:r w:rsidR="00941115">
              <w:rPr>
                <w:noProof/>
                <w:webHidden/>
              </w:rPr>
              <w:fldChar w:fldCharType="separate"/>
            </w:r>
            <w:r w:rsidR="00EF5CF4">
              <w:rPr>
                <w:noProof/>
                <w:webHidden/>
              </w:rPr>
              <w:t>18</w:t>
            </w:r>
            <w:r w:rsidR="00941115">
              <w:rPr>
                <w:noProof/>
                <w:webHidden/>
              </w:rPr>
              <w:fldChar w:fldCharType="end"/>
            </w:r>
          </w:hyperlink>
        </w:p>
        <w:p w14:paraId="64BCB631" w14:textId="2204BC65"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74" w:history="1">
            <w:r w:rsidR="00941115" w:rsidRPr="00341C0A">
              <w:rPr>
                <w:rStyle w:val="Hyperlink"/>
                <w:rFonts w:cstheme="minorHAnsi"/>
                <w:noProof/>
              </w:rPr>
              <w:t>List of References</w:t>
            </w:r>
            <w:r w:rsidR="00941115">
              <w:rPr>
                <w:noProof/>
                <w:webHidden/>
              </w:rPr>
              <w:tab/>
            </w:r>
            <w:r w:rsidR="00941115">
              <w:rPr>
                <w:noProof/>
                <w:webHidden/>
              </w:rPr>
              <w:fldChar w:fldCharType="begin"/>
            </w:r>
            <w:r w:rsidR="00941115">
              <w:rPr>
                <w:noProof/>
                <w:webHidden/>
              </w:rPr>
              <w:instrText xml:space="preserve"> PAGEREF _Toc150160674 \h </w:instrText>
            </w:r>
            <w:r w:rsidR="00941115">
              <w:rPr>
                <w:noProof/>
                <w:webHidden/>
              </w:rPr>
            </w:r>
            <w:r w:rsidR="00941115">
              <w:rPr>
                <w:noProof/>
                <w:webHidden/>
              </w:rPr>
              <w:fldChar w:fldCharType="separate"/>
            </w:r>
            <w:r w:rsidR="00EF5CF4">
              <w:rPr>
                <w:noProof/>
                <w:webHidden/>
              </w:rPr>
              <w:t>18</w:t>
            </w:r>
            <w:r w:rsidR="00941115">
              <w:rPr>
                <w:noProof/>
                <w:webHidden/>
              </w:rPr>
              <w:fldChar w:fldCharType="end"/>
            </w:r>
          </w:hyperlink>
        </w:p>
        <w:p w14:paraId="36A65662" w14:textId="0EA87B19" w:rsidR="00941115" w:rsidRDefault="00000000">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0160675" w:history="1">
            <w:r w:rsidR="00941115" w:rsidRPr="00341C0A">
              <w:rPr>
                <w:rStyle w:val="Hyperlink"/>
                <w:rFonts w:cstheme="minorHAnsi"/>
                <w:noProof/>
              </w:rPr>
              <w:t>Appendix 1</w:t>
            </w:r>
            <w:r w:rsidR="00941115">
              <w:rPr>
                <w:noProof/>
                <w:webHidden/>
              </w:rPr>
              <w:tab/>
            </w:r>
            <w:r w:rsidR="00941115">
              <w:rPr>
                <w:noProof/>
                <w:webHidden/>
              </w:rPr>
              <w:fldChar w:fldCharType="begin"/>
            </w:r>
            <w:r w:rsidR="00941115">
              <w:rPr>
                <w:noProof/>
                <w:webHidden/>
              </w:rPr>
              <w:instrText xml:space="preserve"> PAGEREF _Toc150160675 \h </w:instrText>
            </w:r>
            <w:r w:rsidR="00941115">
              <w:rPr>
                <w:noProof/>
                <w:webHidden/>
              </w:rPr>
            </w:r>
            <w:r w:rsidR="00941115">
              <w:rPr>
                <w:noProof/>
                <w:webHidden/>
              </w:rPr>
              <w:fldChar w:fldCharType="separate"/>
            </w:r>
            <w:r w:rsidR="00EF5CF4">
              <w:rPr>
                <w:noProof/>
                <w:webHidden/>
              </w:rPr>
              <w:t>19</w:t>
            </w:r>
            <w:r w:rsidR="00941115">
              <w:rPr>
                <w:noProof/>
                <w:webHidden/>
              </w:rPr>
              <w:fldChar w:fldCharType="end"/>
            </w:r>
          </w:hyperlink>
        </w:p>
        <w:p w14:paraId="24EABB89" w14:textId="264CCC9D" w:rsidR="00574B3E" w:rsidRPr="00CD51F6" w:rsidRDefault="00574B3E" w:rsidP="00CD51F6">
          <w:pPr>
            <w:spacing w:line="360" w:lineRule="auto"/>
            <w:rPr>
              <w:rFonts w:asciiTheme="minorHAnsi" w:hAnsiTheme="minorHAnsi" w:cstheme="minorHAnsi"/>
            </w:rPr>
          </w:pPr>
          <w:r w:rsidRPr="00CD51F6">
            <w:rPr>
              <w:rFonts w:asciiTheme="minorHAnsi" w:hAnsiTheme="minorHAnsi" w:cstheme="minorHAnsi"/>
              <w:b/>
              <w:bCs/>
              <w:noProof/>
            </w:rPr>
            <w:fldChar w:fldCharType="end"/>
          </w:r>
        </w:p>
      </w:sdtContent>
    </w:sdt>
    <w:p w14:paraId="6EA628C4" w14:textId="77777777" w:rsidR="00C36518" w:rsidRPr="00CD51F6" w:rsidRDefault="00C36518" w:rsidP="00CD51F6">
      <w:pPr>
        <w:spacing w:line="360" w:lineRule="auto"/>
        <w:rPr>
          <w:rFonts w:asciiTheme="minorHAnsi" w:hAnsiTheme="minorHAnsi" w:cstheme="minorHAnsi"/>
        </w:rPr>
        <w:sectPr w:rsidR="00C36518" w:rsidRPr="00CD51F6">
          <w:headerReference w:type="default" r:id="rId8"/>
          <w:footerReference w:type="default" r:id="rId9"/>
          <w:pgSz w:w="11910" w:h="16840"/>
          <w:pgMar w:top="1580" w:right="1160" w:bottom="1800" w:left="1160" w:header="1282" w:footer="1612" w:gutter="0"/>
          <w:cols w:space="708"/>
        </w:sectPr>
      </w:pPr>
    </w:p>
    <w:p w14:paraId="7776CDDA" w14:textId="77777777" w:rsidR="00C36518" w:rsidRPr="00CD51F6" w:rsidRDefault="00C36518" w:rsidP="00CD51F6">
      <w:pPr>
        <w:pStyle w:val="BodyText"/>
        <w:spacing w:before="13" w:line="360" w:lineRule="auto"/>
        <w:rPr>
          <w:rFonts w:asciiTheme="minorHAnsi" w:hAnsiTheme="minorHAnsi" w:cstheme="minorHAnsi"/>
          <w:b/>
          <w:sz w:val="33"/>
        </w:rPr>
      </w:pPr>
    </w:p>
    <w:p w14:paraId="7793BC87" w14:textId="1D7D2FA9" w:rsidR="00144088" w:rsidRPr="00A7594D" w:rsidRDefault="00144088" w:rsidP="00CD51F6">
      <w:pPr>
        <w:pStyle w:val="Heading1"/>
        <w:spacing w:line="360" w:lineRule="auto"/>
        <w:rPr>
          <w:rFonts w:asciiTheme="minorHAnsi" w:hAnsiTheme="minorHAnsi" w:cstheme="minorHAnsi"/>
          <w:sz w:val="36"/>
          <w:szCs w:val="36"/>
        </w:rPr>
      </w:pPr>
      <w:bookmarkStart w:id="1" w:name="_Toc150160657"/>
      <w:r w:rsidRPr="00A7594D">
        <w:rPr>
          <w:rFonts w:asciiTheme="minorHAnsi" w:hAnsiTheme="minorHAnsi" w:cstheme="minorHAnsi"/>
          <w:sz w:val="36"/>
          <w:szCs w:val="36"/>
        </w:rPr>
        <w:t>Preface</w:t>
      </w:r>
      <w:bookmarkEnd w:id="1"/>
    </w:p>
    <w:p w14:paraId="62515B1F" w14:textId="69A581CD" w:rsidR="00CD51F6" w:rsidRDefault="00B743EE" w:rsidP="00CD51F6">
      <w:pPr>
        <w:spacing w:line="360" w:lineRule="auto"/>
        <w:rPr>
          <w:rFonts w:asciiTheme="minorHAnsi" w:hAnsiTheme="minorHAnsi" w:cstheme="minorHAnsi"/>
          <w:sz w:val="24"/>
          <w:szCs w:val="24"/>
        </w:rPr>
      </w:pPr>
      <w:r w:rsidRPr="00B743EE">
        <w:rPr>
          <w:rFonts w:asciiTheme="minorHAnsi" w:hAnsiTheme="minorHAnsi" w:cstheme="minorHAnsi"/>
          <w:sz w:val="24"/>
          <w:szCs w:val="24"/>
        </w:rPr>
        <w:t>The objective of this report is to conduct an analysis and evaluation of two materials that are commonly used in injection molding: ABS SINKRAL F332 and SAN KOSTIL B266. The aim of this study is to comprehend the varying impact of different factors and responses based on simulations and analysis. Injection molding, known for its versatility and efficiency, has become an essential process in manufacturing various products. However, the quality and effectiveness of the product majorly depend on the properties of the materials used.</w:t>
      </w:r>
    </w:p>
    <w:p w14:paraId="6B167306" w14:textId="77777777" w:rsidR="00941115" w:rsidRPr="00CD51F6" w:rsidRDefault="00941115" w:rsidP="00CD51F6">
      <w:pPr>
        <w:spacing w:line="360" w:lineRule="auto"/>
        <w:rPr>
          <w:rFonts w:asciiTheme="minorHAnsi" w:hAnsiTheme="minorHAnsi" w:cstheme="minorHAnsi"/>
          <w:b/>
          <w:bCs/>
        </w:rPr>
      </w:pPr>
    </w:p>
    <w:p w14:paraId="377B44C6" w14:textId="50CDA6C1" w:rsidR="00231157" w:rsidRPr="00A7594D" w:rsidRDefault="00000000" w:rsidP="00CD51F6">
      <w:pPr>
        <w:pStyle w:val="Heading1"/>
        <w:spacing w:line="360" w:lineRule="auto"/>
        <w:rPr>
          <w:rFonts w:asciiTheme="minorHAnsi" w:hAnsiTheme="minorHAnsi" w:cstheme="minorHAnsi"/>
          <w:sz w:val="36"/>
          <w:szCs w:val="36"/>
        </w:rPr>
      </w:pPr>
      <w:bookmarkStart w:id="2" w:name="Introduction"/>
      <w:bookmarkStart w:id="3" w:name="_Toc150160658"/>
      <w:bookmarkEnd w:id="2"/>
      <w:r w:rsidRPr="00A7594D">
        <w:rPr>
          <w:rFonts w:asciiTheme="minorHAnsi" w:hAnsiTheme="minorHAnsi" w:cstheme="minorHAnsi"/>
          <w:sz w:val="36"/>
          <w:szCs w:val="36"/>
        </w:rPr>
        <w:t>Introduction</w:t>
      </w:r>
      <w:bookmarkStart w:id="4" w:name="Subsection"/>
      <w:bookmarkEnd w:id="3"/>
      <w:bookmarkEnd w:id="4"/>
    </w:p>
    <w:p w14:paraId="12E69ED8" w14:textId="77777777" w:rsidR="00101F6A" w:rsidRPr="00A7594D" w:rsidRDefault="00101F6A"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 xml:space="preserve">The process of injection molding is crucial for manufacturing components that we use in our daily </w:t>
      </w:r>
    </w:p>
    <w:p w14:paraId="3E0F2786" w14:textId="0F5023D9" w:rsidR="00101F6A" w:rsidRPr="00A7594D" w:rsidRDefault="00101F6A"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lives, ranging from consumer goods to electronics. It is not only about the shape of the material</w:t>
      </w:r>
      <w:r w:rsidR="00A7594D" w:rsidRPr="00A7594D">
        <w:rPr>
          <w:rFonts w:asciiTheme="minorHAnsi" w:hAnsiTheme="minorHAnsi" w:cstheme="minorHAnsi"/>
          <w:sz w:val="24"/>
          <w:szCs w:val="24"/>
        </w:rPr>
        <w:t xml:space="preserve"> </w:t>
      </w:r>
      <w:r w:rsidRPr="00A7594D">
        <w:rPr>
          <w:rFonts w:asciiTheme="minorHAnsi" w:hAnsiTheme="minorHAnsi" w:cstheme="minorHAnsi"/>
          <w:sz w:val="24"/>
          <w:szCs w:val="24"/>
        </w:rPr>
        <w:t xml:space="preserve">but </w:t>
      </w:r>
      <w:r w:rsidR="00A7594D" w:rsidRPr="00A7594D">
        <w:rPr>
          <w:rFonts w:asciiTheme="minorHAnsi" w:hAnsiTheme="minorHAnsi" w:cstheme="minorHAnsi"/>
          <w:sz w:val="24"/>
          <w:szCs w:val="24"/>
        </w:rPr>
        <w:t>also</w:t>
      </w:r>
      <w:r w:rsidRPr="00A7594D">
        <w:rPr>
          <w:rFonts w:asciiTheme="minorHAnsi" w:hAnsiTheme="minorHAnsi" w:cstheme="minorHAnsi"/>
          <w:sz w:val="24"/>
          <w:szCs w:val="24"/>
        </w:rPr>
        <w:t xml:space="preserve"> about the material's characteristics and the factors that affect its quality and efficiency.</w:t>
      </w:r>
      <w:r w:rsidR="00A7594D" w:rsidRPr="00A7594D">
        <w:rPr>
          <w:rFonts w:asciiTheme="minorHAnsi" w:hAnsiTheme="minorHAnsi" w:cstheme="minorHAnsi"/>
          <w:sz w:val="24"/>
          <w:szCs w:val="24"/>
        </w:rPr>
        <w:t xml:space="preserve"> </w:t>
      </w:r>
      <w:r w:rsidRPr="00A7594D">
        <w:rPr>
          <w:rFonts w:asciiTheme="minorHAnsi" w:hAnsiTheme="minorHAnsi" w:cstheme="minorHAnsi"/>
          <w:sz w:val="24"/>
          <w:szCs w:val="24"/>
        </w:rPr>
        <w:t>This report aims to conduct a comparative study of two plastic materials in the Moldex3D</w:t>
      </w:r>
      <w:r w:rsidR="00CD51F6" w:rsidRPr="00A7594D">
        <w:rPr>
          <w:rFonts w:asciiTheme="minorHAnsi" w:hAnsiTheme="minorHAnsi" w:cstheme="minorHAnsi"/>
          <w:sz w:val="24"/>
          <w:szCs w:val="24"/>
        </w:rPr>
        <w:t xml:space="preserve"> </w:t>
      </w:r>
      <w:r w:rsidRPr="00A7594D">
        <w:rPr>
          <w:rFonts w:asciiTheme="minorHAnsi" w:hAnsiTheme="minorHAnsi" w:cstheme="minorHAnsi"/>
          <w:sz w:val="24"/>
          <w:szCs w:val="24"/>
        </w:rPr>
        <w:t>database: ABS SINKRAL F332 and SAN KOSTIL B266.</w:t>
      </w:r>
    </w:p>
    <w:p w14:paraId="666C0822" w14:textId="77777777" w:rsidR="00101F6A" w:rsidRPr="00A7594D" w:rsidRDefault="00101F6A" w:rsidP="00CD51F6">
      <w:pPr>
        <w:spacing w:line="360" w:lineRule="auto"/>
        <w:rPr>
          <w:rFonts w:asciiTheme="minorHAnsi" w:hAnsiTheme="minorHAnsi" w:cstheme="minorHAnsi"/>
          <w:sz w:val="24"/>
          <w:szCs w:val="24"/>
        </w:rPr>
      </w:pPr>
    </w:p>
    <w:p w14:paraId="5980F2FE" w14:textId="29C627B0" w:rsidR="00101F6A" w:rsidRPr="00A7594D" w:rsidRDefault="00101F6A"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The project's objective is to comprehend how the materials behave under specific injection</w:t>
      </w:r>
      <w:r w:rsidR="00A7594D" w:rsidRPr="00A7594D">
        <w:rPr>
          <w:rFonts w:asciiTheme="minorHAnsi" w:hAnsiTheme="minorHAnsi" w:cstheme="minorHAnsi"/>
          <w:sz w:val="24"/>
          <w:szCs w:val="24"/>
        </w:rPr>
        <w:t xml:space="preserve"> </w:t>
      </w:r>
      <w:r w:rsidRPr="00A7594D">
        <w:rPr>
          <w:rFonts w:asciiTheme="minorHAnsi" w:hAnsiTheme="minorHAnsi" w:cstheme="minorHAnsi"/>
          <w:sz w:val="24"/>
          <w:szCs w:val="24"/>
        </w:rPr>
        <w:t>molding conditions. The project will compare their behavior for pvT and Viscosity plots.</w:t>
      </w:r>
      <w:r w:rsidR="00A7594D" w:rsidRPr="00A7594D">
        <w:rPr>
          <w:rFonts w:asciiTheme="minorHAnsi" w:hAnsiTheme="minorHAnsi" w:cstheme="minorHAnsi"/>
          <w:sz w:val="24"/>
          <w:szCs w:val="24"/>
        </w:rPr>
        <w:t xml:space="preserve"> </w:t>
      </w:r>
      <w:r w:rsidRPr="00A7594D">
        <w:rPr>
          <w:rFonts w:asciiTheme="minorHAnsi" w:hAnsiTheme="minorHAnsi" w:cstheme="minorHAnsi"/>
          <w:sz w:val="24"/>
          <w:szCs w:val="24"/>
        </w:rPr>
        <w:t>Additionally, a DOE analysis will be conducted using the software JMP, targeting the key factors such as molding</w:t>
      </w:r>
      <w:r w:rsidR="00A7594D" w:rsidRPr="00A7594D">
        <w:rPr>
          <w:rFonts w:asciiTheme="minorHAnsi" w:hAnsiTheme="minorHAnsi" w:cstheme="minorHAnsi"/>
          <w:sz w:val="24"/>
          <w:szCs w:val="24"/>
        </w:rPr>
        <w:t>-</w:t>
      </w:r>
      <w:r w:rsidRPr="00A7594D">
        <w:rPr>
          <w:rFonts w:asciiTheme="minorHAnsi" w:hAnsiTheme="minorHAnsi" w:cstheme="minorHAnsi"/>
          <w:sz w:val="24"/>
          <w:szCs w:val="24"/>
        </w:rPr>
        <w:t xml:space="preserve"> and melt</w:t>
      </w:r>
      <w:r w:rsidR="00A7594D" w:rsidRPr="00A7594D">
        <w:rPr>
          <w:rFonts w:asciiTheme="minorHAnsi" w:hAnsiTheme="minorHAnsi" w:cstheme="minorHAnsi"/>
          <w:sz w:val="24"/>
          <w:szCs w:val="24"/>
        </w:rPr>
        <w:t xml:space="preserve">ing </w:t>
      </w:r>
      <w:r w:rsidRPr="00A7594D">
        <w:rPr>
          <w:rFonts w:asciiTheme="minorHAnsi" w:hAnsiTheme="minorHAnsi" w:cstheme="minorHAnsi"/>
          <w:sz w:val="24"/>
          <w:szCs w:val="24"/>
        </w:rPr>
        <w:t>temperatures, injection speed, packing pressure, and packing time.</w:t>
      </w:r>
    </w:p>
    <w:p w14:paraId="42F6D0AA" w14:textId="77777777" w:rsidR="00101F6A" w:rsidRPr="00A7594D" w:rsidRDefault="00101F6A" w:rsidP="00CD51F6">
      <w:pPr>
        <w:spacing w:line="360" w:lineRule="auto"/>
        <w:rPr>
          <w:rFonts w:asciiTheme="minorHAnsi" w:hAnsiTheme="minorHAnsi" w:cstheme="minorHAnsi"/>
          <w:sz w:val="24"/>
          <w:szCs w:val="24"/>
        </w:rPr>
      </w:pPr>
    </w:p>
    <w:p w14:paraId="4F47A1A7" w14:textId="10A83DB7" w:rsidR="00A061C8" w:rsidRPr="00A7594D" w:rsidRDefault="00101F6A"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Moreover, simulations will be carried out using Moldex3D with the provided 3D CAD model during the course to obtain the response values necessary to complete the Fit Model in the DOE analysis.</w:t>
      </w:r>
    </w:p>
    <w:p w14:paraId="6E77614F" w14:textId="77777777" w:rsidR="00101F6A" w:rsidRPr="00CD51F6" w:rsidRDefault="00101F6A" w:rsidP="00CD51F6">
      <w:pPr>
        <w:pStyle w:val="ListParagraph"/>
        <w:spacing w:line="360" w:lineRule="auto"/>
        <w:rPr>
          <w:rFonts w:asciiTheme="minorHAnsi" w:hAnsiTheme="minorHAnsi" w:cstheme="minorHAnsi"/>
        </w:rPr>
      </w:pPr>
    </w:p>
    <w:p w14:paraId="17DB0DD9" w14:textId="31ED599D" w:rsidR="00CD51F6" w:rsidRPr="00A7594D" w:rsidRDefault="00231157" w:rsidP="00A7594D">
      <w:pPr>
        <w:pStyle w:val="Heading1"/>
        <w:spacing w:line="360" w:lineRule="auto"/>
        <w:rPr>
          <w:rFonts w:asciiTheme="minorHAnsi" w:hAnsiTheme="minorHAnsi" w:cstheme="minorHAnsi"/>
          <w:sz w:val="36"/>
          <w:szCs w:val="36"/>
        </w:rPr>
      </w:pPr>
      <w:bookmarkStart w:id="5" w:name="_Toc150160659"/>
      <w:r w:rsidRPr="00A7594D">
        <w:rPr>
          <w:rFonts w:asciiTheme="minorHAnsi" w:hAnsiTheme="minorHAnsi" w:cstheme="minorHAnsi"/>
          <w:sz w:val="36"/>
          <w:szCs w:val="36"/>
        </w:rPr>
        <w:t>Answer to Question no. 1</w:t>
      </w:r>
      <w:bookmarkEnd w:id="5"/>
    </w:p>
    <w:p w14:paraId="4EE1742D" w14:textId="3A32B8AA" w:rsidR="00A7594D" w:rsidRPr="00A7594D" w:rsidRDefault="00CB018B" w:rsidP="00A7594D">
      <w:pPr>
        <w:pStyle w:val="Heading2"/>
        <w:spacing w:line="360" w:lineRule="auto"/>
        <w:rPr>
          <w:rFonts w:asciiTheme="minorHAnsi" w:hAnsiTheme="minorHAnsi" w:cstheme="minorHAnsi"/>
          <w:sz w:val="32"/>
          <w:szCs w:val="32"/>
        </w:rPr>
      </w:pPr>
      <w:bookmarkStart w:id="6" w:name="_Toc150160660"/>
      <w:r w:rsidRPr="00A7594D">
        <w:rPr>
          <w:rFonts w:asciiTheme="minorHAnsi" w:hAnsiTheme="minorHAnsi" w:cstheme="minorHAnsi"/>
          <w:sz w:val="32"/>
          <w:szCs w:val="32"/>
        </w:rPr>
        <w:t>Solution</w:t>
      </w:r>
      <w:bookmarkEnd w:id="6"/>
    </w:p>
    <w:p w14:paraId="4B22BAC3" w14:textId="77777777" w:rsidR="00101F6A" w:rsidRPr="00A7594D" w:rsidRDefault="00101F6A"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Structure of ABS SINKRAL F332:</w:t>
      </w:r>
    </w:p>
    <w:p w14:paraId="1F301EB4" w14:textId="7993AB3B"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lastRenderedPageBreak/>
        <w:t>ABS SINKRAL F332 is a thermoplastic polymer composed of three main monomers:</w:t>
      </w:r>
    </w:p>
    <w:p w14:paraId="3F25FD46" w14:textId="77777777" w:rsidR="00A7594D" w:rsidRPr="00A7594D" w:rsidRDefault="00A7594D" w:rsidP="00CD51F6">
      <w:pPr>
        <w:spacing w:line="360" w:lineRule="auto"/>
        <w:rPr>
          <w:rFonts w:asciiTheme="minorHAnsi" w:hAnsiTheme="minorHAnsi" w:cstheme="minorHAnsi"/>
          <w:b/>
          <w:bCs/>
          <w:sz w:val="24"/>
          <w:szCs w:val="24"/>
        </w:rPr>
      </w:pPr>
    </w:p>
    <w:p w14:paraId="1416B26A"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1. </w:t>
      </w:r>
      <w:r w:rsidRPr="00A7594D">
        <w:rPr>
          <w:rFonts w:asciiTheme="minorHAnsi" w:hAnsiTheme="minorHAnsi" w:cstheme="minorHAnsi"/>
          <w:b/>
          <w:bCs/>
          <w:sz w:val="24"/>
          <w:szCs w:val="24"/>
        </w:rPr>
        <w:t>Acrylonitrile (A):</w:t>
      </w:r>
      <w:r w:rsidRPr="00A7594D">
        <w:rPr>
          <w:rFonts w:asciiTheme="minorHAnsi" w:hAnsiTheme="minorHAnsi" w:cstheme="minorHAnsi"/>
          <w:sz w:val="24"/>
          <w:szCs w:val="24"/>
        </w:rPr>
        <w:t xml:space="preserve"> Provides rigidity and resistance to chemicals.</w:t>
      </w:r>
    </w:p>
    <w:p w14:paraId="45C749E0"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2. </w:t>
      </w:r>
      <w:r w:rsidRPr="00A7594D">
        <w:rPr>
          <w:rFonts w:asciiTheme="minorHAnsi" w:hAnsiTheme="minorHAnsi" w:cstheme="minorHAnsi"/>
          <w:b/>
          <w:bCs/>
          <w:sz w:val="24"/>
          <w:szCs w:val="24"/>
        </w:rPr>
        <w:t>Butadiene (B):</w:t>
      </w:r>
      <w:r w:rsidRPr="00A7594D">
        <w:rPr>
          <w:rFonts w:asciiTheme="minorHAnsi" w:hAnsiTheme="minorHAnsi" w:cstheme="minorHAnsi"/>
          <w:sz w:val="24"/>
          <w:szCs w:val="24"/>
        </w:rPr>
        <w:t xml:space="preserve"> Imparts resilience and impact resistance.</w:t>
      </w:r>
    </w:p>
    <w:p w14:paraId="0969E727"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3. </w:t>
      </w:r>
      <w:r w:rsidRPr="00A7594D">
        <w:rPr>
          <w:rFonts w:asciiTheme="minorHAnsi" w:hAnsiTheme="minorHAnsi" w:cstheme="minorHAnsi"/>
          <w:b/>
          <w:bCs/>
          <w:sz w:val="24"/>
          <w:szCs w:val="24"/>
        </w:rPr>
        <w:t>Styrene (S):</w:t>
      </w:r>
      <w:r w:rsidRPr="00A7594D">
        <w:rPr>
          <w:rFonts w:asciiTheme="minorHAnsi" w:hAnsiTheme="minorHAnsi" w:cstheme="minorHAnsi"/>
          <w:sz w:val="24"/>
          <w:szCs w:val="24"/>
        </w:rPr>
        <w:t xml:space="preserve"> Contributes to ease of processing and surface hardness.</w:t>
      </w:r>
    </w:p>
    <w:p w14:paraId="3ED56F4D" w14:textId="77777777" w:rsidR="00101F6A" w:rsidRPr="00A7594D" w:rsidRDefault="00101F6A" w:rsidP="00CD51F6">
      <w:pPr>
        <w:spacing w:line="360" w:lineRule="auto"/>
        <w:rPr>
          <w:rFonts w:asciiTheme="minorHAnsi" w:hAnsiTheme="minorHAnsi" w:cstheme="minorHAnsi"/>
          <w:b/>
          <w:bCs/>
          <w:sz w:val="24"/>
          <w:szCs w:val="24"/>
        </w:rPr>
      </w:pPr>
    </w:p>
    <w:p w14:paraId="1D1BB64A"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The polymerization of these monomers results in an amorphous structure, which means the molecular chains are not arranged in a regular, crystalline pattern. This amorphous nature gives ABS SINKRAL F332 its exceptional properties, including impact resistance, toughness, and good processability (</w:t>
      </w:r>
      <w:proofErr w:type="spellStart"/>
      <w:r w:rsidRPr="00A7594D">
        <w:rPr>
          <w:rFonts w:asciiTheme="minorHAnsi" w:hAnsiTheme="minorHAnsi" w:cstheme="minorHAnsi"/>
          <w:sz w:val="24"/>
          <w:szCs w:val="24"/>
        </w:rPr>
        <w:t>Versalis</w:t>
      </w:r>
      <w:proofErr w:type="spellEnd"/>
      <w:r w:rsidRPr="00A7594D">
        <w:rPr>
          <w:rFonts w:asciiTheme="minorHAnsi" w:hAnsiTheme="minorHAnsi" w:cstheme="minorHAnsi"/>
          <w:sz w:val="24"/>
          <w:szCs w:val="24"/>
        </w:rPr>
        <w:t xml:space="preserve"> S.p.A, 2022).</w:t>
      </w:r>
    </w:p>
    <w:p w14:paraId="4B2CFC24" w14:textId="77777777" w:rsidR="00101F6A" w:rsidRPr="00A7594D" w:rsidRDefault="00101F6A" w:rsidP="00CD51F6">
      <w:pPr>
        <w:spacing w:line="360" w:lineRule="auto"/>
        <w:rPr>
          <w:rFonts w:asciiTheme="minorHAnsi" w:hAnsiTheme="minorHAnsi" w:cstheme="minorHAnsi"/>
          <w:b/>
          <w:bCs/>
          <w:sz w:val="24"/>
          <w:szCs w:val="24"/>
        </w:rPr>
      </w:pPr>
    </w:p>
    <w:p w14:paraId="17D1C0F4" w14:textId="77777777" w:rsidR="00101F6A" w:rsidRPr="00A7594D" w:rsidRDefault="00101F6A"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Applications of ABS SINKRAL F332:</w:t>
      </w:r>
    </w:p>
    <w:p w14:paraId="64E41C3E"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ABS SINKRAL F332 is a versatile material used in various industries for a wide range of applications, including:</w:t>
      </w:r>
    </w:p>
    <w:p w14:paraId="1E1C5AEE" w14:textId="77777777" w:rsidR="00101F6A" w:rsidRPr="00A7594D" w:rsidRDefault="00101F6A" w:rsidP="00CD51F6">
      <w:pPr>
        <w:spacing w:line="360" w:lineRule="auto"/>
        <w:rPr>
          <w:rFonts w:asciiTheme="minorHAnsi" w:hAnsiTheme="minorHAnsi" w:cstheme="minorHAnsi"/>
          <w:b/>
          <w:bCs/>
          <w:sz w:val="24"/>
          <w:szCs w:val="24"/>
        </w:rPr>
      </w:pPr>
    </w:p>
    <w:p w14:paraId="40D91F39"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Automotive:</w:t>
      </w:r>
      <w:r w:rsidRPr="00A7594D">
        <w:rPr>
          <w:rFonts w:asciiTheme="minorHAnsi" w:hAnsiTheme="minorHAnsi" w:cstheme="minorHAnsi"/>
          <w:sz w:val="24"/>
          <w:szCs w:val="24"/>
        </w:rPr>
        <w:t xml:space="preserve"> Commonly used for interior components such as dashboards, instrument panels, door handles, and trim parts due to its excellent impact resistance and durability.</w:t>
      </w:r>
    </w:p>
    <w:p w14:paraId="648FA17A"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Consumer Goods:</w:t>
      </w:r>
      <w:r w:rsidRPr="00A7594D">
        <w:rPr>
          <w:rFonts w:asciiTheme="minorHAnsi" w:hAnsiTheme="minorHAnsi" w:cstheme="minorHAnsi"/>
          <w:sz w:val="24"/>
          <w:szCs w:val="24"/>
        </w:rPr>
        <w:t xml:space="preserve"> Found in everyday consumer products like toys, luggage, and small appliances, ABS SINKRAL F332 is suitable for these applications due to its impact resistance.</w:t>
      </w:r>
    </w:p>
    <w:p w14:paraId="7532A201" w14:textId="536EFCB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Electronics:</w:t>
      </w:r>
      <w:r w:rsidRPr="00A7594D">
        <w:rPr>
          <w:rFonts w:asciiTheme="minorHAnsi" w:hAnsiTheme="minorHAnsi" w:cstheme="minorHAnsi"/>
          <w:sz w:val="24"/>
          <w:szCs w:val="24"/>
        </w:rPr>
        <w:t xml:space="preserve"> Used in the electronics industry for casings, connectors, and housing of devices due to </w:t>
      </w:r>
      <w:r w:rsidR="00A7594D">
        <w:rPr>
          <w:rFonts w:asciiTheme="minorHAnsi" w:hAnsiTheme="minorHAnsi" w:cstheme="minorHAnsi"/>
          <w:sz w:val="24"/>
          <w:szCs w:val="24"/>
        </w:rPr>
        <w:t>their</w:t>
      </w:r>
      <w:r w:rsidRPr="00A7594D">
        <w:rPr>
          <w:rFonts w:asciiTheme="minorHAnsi" w:hAnsiTheme="minorHAnsi" w:cstheme="minorHAnsi"/>
          <w:sz w:val="24"/>
          <w:szCs w:val="24"/>
        </w:rPr>
        <w:t xml:space="preserve"> electrical insulating properties and ease of molding.</w:t>
      </w:r>
    </w:p>
    <w:p w14:paraId="327DF4A7"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Construction:</w:t>
      </w:r>
      <w:r w:rsidRPr="00A7594D">
        <w:rPr>
          <w:rFonts w:asciiTheme="minorHAnsi" w:hAnsiTheme="minorHAnsi" w:cstheme="minorHAnsi"/>
          <w:sz w:val="24"/>
          <w:szCs w:val="24"/>
        </w:rPr>
        <w:t xml:space="preserve"> ABS SINKRAL F332 is employed in construction materials like pipes and fittings as it offers a good balance of strength, toughness, and chemical resistance.</w:t>
      </w:r>
    </w:p>
    <w:p w14:paraId="251F80EA" w14:textId="77777777" w:rsidR="00101F6A" w:rsidRPr="00A7594D" w:rsidRDefault="00101F6A" w:rsidP="00CD51F6">
      <w:pPr>
        <w:spacing w:line="360" w:lineRule="auto"/>
        <w:rPr>
          <w:rFonts w:asciiTheme="minorHAnsi" w:hAnsiTheme="minorHAnsi" w:cstheme="minorHAnsi"/>
          <w:b/>
          <w:bCs/>
          <w:sz w:val="24"/>
          <w:szCs w:val="24"/>
        </w:rPr>
      </w:pPr>
    </w:p>
    <w:p w14:paraId="44A1471B"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The material’s versatility, coupled with its unique combination of properties, makes ABS SINKRAL F332 a popular choice for various product categories in different industries (</w:t>
      </w:r>
      <w:proofErr w:type="spellStart"/>
      <w:r w:rsidRPr="00A7594D">
        <w:rPr>
          <w:rFonts w:asciiTheme="minorHAnsi" w:hAnsiTheme="minorHAnsi" w:cstheme="minorHAnsi"/>
          <w:sz w:val="24"/>
          <w:szCs w:val="24"/>
        </w:rPr>
        <w:t>Versalis</w:t>
      </w:r>
      <w:proofErr w:type="spellEnd"/>
      <w:r w:rsidRPr="00A7594D">
        <w:rPr>
          <w:rFonts w:asciiTheme="minorHAnsi" w:hAnsiTheme="minorHAnsi" w:cstheme="minorHAnsi"/>
          <w:sz w:val="24"/>
          <w:szCs w:val="24"/>
        </w:rPr>
        <w:t xml:space="preserve"> S.p.A, 2022).</w:t>
      </w:r>
    </w:p>
    <w:p w14:paraId="7A31B630" w14:textId="77777777" w:rsidR="00101F6A" w:rsidRPr="00A7594D" w:rsidRDefault="00101F6A" w:rsidP="00CD51F6">
      <w:pPr>
        <w:spacing w:line="360" w:lineRule="auto"/>
        <w:rPr>
          <w:rFonts w:asciiTheme="minorHAnsi" w:hAnsiTheme="minorHAnsi" w:cstheme="minorHAnsi"/>
          <w:b/>
          <w:bCs/>
          <w:sz w:val="24"/>
          <w:szCs w:val="24"/>
        </w:rPr>
      </w:pPr>
    </w:p>
    <w:p w14:paraId="60275868" w14:textId="77777777" w:rsidR="00101F6A" w:rsidRPr="00A7594D" w:rsidRDefault="00101F6A"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Structure of SAN KOSTIL B266:</w:t>
      </w:r>
    </w:p>
    <w:p w14:paraId="6077691E"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SAN KOSTIL B266 is a thermoplastic polymer that belongs to the class of styrene-acrylonitrile (SAN) copolymers. This material is created by combining two main monomers:</w:t>
      </w:r>
    </w:p>
    <w:p w14:paraId="60088DD8" w14:textId="77777777" w:rsidR="00101F6A" w:rsidRPr="00A7594D" w:rsidRDefault="00101F6A" w:rsidP="00CD51F6">
      <w:pPr>
        <w:spacing w:line="360" w:lineRule="auto"/>
        <w:rPr>
          <w:rFonts w:asciiTheme="minorHAnsi" w:hAnsiTheme="minorHAnsi" w:cstheme="minorHAnsi"/>
          <w:b/>
          <w:bCs/>
          <w:sz w:val="24"/>
          <w:szCs w:val="24"/>
        </w:rPr>
      </w:pPr>
    </w:p>
    <w:p w14:paraId="43369187"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b/>
          <w:bCs/>
          <w:sz w:val="24"/>
          <w:szCs w:val="24"/>
        </w:rPr>
        <w:t>1. Styrene (S):</w:t>
      </w:r>
      <w:r w:rsidRPr="00A7594D">
        <w:rPr>
          <w:rFonts w:asciiTheme="minorHAnsi" w:hAnsiTheme="minorHAnsi" w:cstheme="minorHAnsi"/>
          <w:sz w:val="24"/>
          <w:szCs w:val="24"/>
        </w:rPr>
        <w:t xml:space="preserve"> Styrene contributes to the material’s transparency, surface hardness, and processability.</w:t>
      </w:r>
    </w:p>
    <w:p w14:paraId="1F79BDC3"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b/>
          <w:bCs/>
          <w:sz w:val="24"/>
          <w:szCs w:val="24"/>
        </w:rPr>
        <w:t>2. Acrylonitrile (AN):</w:t>
      </w:r>
      <w:r w:rsidRPr="00A7594D">
        <w:rPr>
          <w:rFonts w:asciiTheme="minorHAnsi" w:hAnsiTheme="minorHAnsi" w:cstheme="minorHAnsi"/>
          <w:sz w:val="24"/>
          <w:szCs w:val="24"/>
        </w:rPr>
        <w:t xml:space="preserve"> Acrylonitrile enhances the material’s chemical resistance and strength.</w:t>
      </w:r>
    </w:p>
    <w:p w14:paraId="1C71B3E4" w14:textId="77777777" w:rsidR="00101F6A" w:rsidRPr="00A7594D" w:rsidRDefault="00101F6A" w:rsidP="00CD51F6">
      <w:pPr>
        <w:spacing w:line="360" w:lineRule="auto"/>
        <w:rPr>
          <w:rFonts w:asciiTheme="minorHAnsi" w:hAnsiTheme="minorHAnsi" w:cstheme="minorHAnsi"/>
          <w:b/>
          <w:bCs/>
          <w:sz w:val="24"/>
          <w:szCs w:val="24"/>
        </w:rPr>
      </w:pPr>
    </w:p>
    <w:p w14:paraId="510EE155"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The resulting structure of SAN KOSTIL B266 is highly transparent and amorphous, which means its molecular chains lack a regular, crystalline pattern. This amorphous structure gives the material its exceptional optical clarity (Britannica, 2023).</w:t>
      </w:r>
    </w:p>
    <w:p w14:paraId="42E759DD" w14:textId="77777777" w:rsidR="00101F6A" w:rsidRPr="00A7594D" w:rsidRDefault="00101F6A" w:rsidP="00CD51F6">
      <w:pPr>
        <w:spacing w:line="360" w:lineRule="auto"/>
        <w:rPr>
          <w:rFonts w:asciiTheme="minorHAnsi" w:hAnsiTheme="minorHAnsi" w:cstheme="minorHAnsi"/>
          <w:b/>
          <w:bCs/>
          <w:sz w:val="24"/>
          <w:szCs w:val="24"/>
        </w:rPr>
      </w:pPr>
    </w:p>
    <w:p w14:paraId="406F40E9" w14:textId="77777777" w:rsidR="00101F6A" w:rsidRPr="00A7594D" w:rsidRDefault="00101F6A"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Applications of SAN KOSTIL B266:</w:t>
      </w:r>
    </w:p>
    <w:p w14:paraId="071A0B61"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SAN KOSTIL B266 is commonly used in applications where transparency and optical clarity are of paramount importance, including:</w:t>
      </w:r>
    </w:p>
    <w:p w14:paraId="0D334ED3" w14:textId="77777777" w:rsidR="00101F6A" w:rsidRPr="00A7594D" w:rsidRDefault="00101F6A" w:rsidP="00CD51F6">
      <w:pPr>
        <w:spacing w:line="360" w:lineRule="auto"/>
        <w:rPr>
          <w:rFonts w:asciiTheme="minorHAnsi" w:hAnsiTheme="minorHAnsi" w:cstheme="minorHAnsi"/>
          <w:b/>
          <w:bCs/>
          <w:sz w:val="24"/>
          <w:szCs w:val="24"/>
        </w:rPr>
      </w:pPr>
    </w:p>
    <w:p w14:paraId="0463AC2E"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Food Packaging:</w:t>
      </w:r>
      <w:r w:rsidRPr="00A7594D">
        <w:rPr>
          <w:rFonts w:asciiTheme="minorHAnsi" w:hAnsiTheme="minorHAnsi" w:cstheme="minorHAnsi"/>
          <w:sz w:val="24"/>
          <w:szCs w:val="24"/>
        </w:rPr>
        <w:t xml:space="preserve"> SAN KOSTIL B266 is employed in the production of transparent food containers, bottles, and packaging material. Its optical clarity allows consumers to view the contents.</w:t>
      </w:r>
    </w:p>
    <w:p w14:paraId="7ED104AC"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Medical Devices:</w:t>
      </w:r>
      <w:r w:rsidRPr="00A7594D">
        <w:rPr>
          <w:rFonts w:asciiTheme="minorHAnsi" w:hAnsiTheme="minorHAnsi" w:cstheme="minorHAnsi"/>
          <w:sz w:val="24"/>
          <w:szCs w:val="24"/>
        </w:rPr>
        <w:t xml:space="preserve"> In the medical industry, SAN KOSTIL B266 is used for the manufacturing of transparent medical devices, including syringes, vials, and diagnostic equipment, where the visibility of contents is crucial.</w:t>
      </w:r>
    </w:p>
    <w:p w14:paraId="33AD41E2"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Consumer Electronics:</w:t>
      </w:r>
      <w:r w:rsidRPr="00A7594D">
        <w:rPr>
          <w:rFonts w:asciiTheme="minorHAnsi" w:hAnsiTheme="minorHAnsi" w:cstheme="minorHAnsi"/>
          <w:sz w:val="24"/>
          <w:szCs w:val="24"/>
        </w:rPr>
        <w:t xml:space="preserve"> Used in the production of cases, </w:t>
      </w:r>
      <w:proofErr w:type="gramStart"/>
      <w:r w:rsidRPr="00A7594D">
        <w:rPr>
          <w:rFonts w:asciiTheme="minorHAnsi" w:hAnsiTheme="minorHAnsi" w:cstheme="minorHAnsi"/>
          <w:sz w:val="24"/>
          <w:szCs w:val="24"/>
        </w:rPr>
        <w:t>covers</w:t>
      </w:r>
      <w:proofErr w:type="gramEnd"/>
      <w:r w:rsidRPr="00A7594D">
        <w:rPr>
          <w:rFonts w:asciiTheme="minorHAnsi" w:hAnsiTheme="minorHAnsi" w:cstheme="minorHAnsi"/>
          <w:sz w:val="24"/>
          <w:szCs w:val="24"/>
        </w:rPr>
        <w:t xml:space="preserve"> and screens for electronic devices such as mobile phones, tablets, and laptops, SAN KOSTIL B266 complements the aesthetic appeal of these products due to its transparency.</w:t>
      </w:r>
    </w:p>
    <w:p w14:paraId="201DD57F" w14:textId="18C53746" w:rsidR="009033B7"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 </w:t>
      </w:r>
      <w:r w:rsidRPr="00A7594D">
        <w:rPr>
          <w:rFonts w:asciiTheme="minorHAnsi" w:hAnsiTheme="minorHAnsi" w:cstheme="minorHAnsi"/>
          <w:b/>
          <w:bCs/>
          <w:sz w:val="24"/>
          <w:szCs w:val="24"/>
        </w:rPr>
        <w:t>Optical Components:</w:t>
      </w:r>
      <w:r w:rsidRPr="00A7594D">
        <w:rPr>
          <w:rFonts w:asciiTheme="minorHAnsi" w:hAnsiTheme="minorHAnsi" w:cstheme="minorHAnsi"/>
          <w:sz w:val="24"/>
          <w:szCs w:val="24"/>
        </w:rPr>
        <w:t xml:space="preserve"> SAN KOSTIL B266 can be found in optical lenses, light guides, and other optical components where clarity and light transmission are essential.</w:t>
      </w:r>
    </w:p>
    <w:p w14:paraId="56A4277A" w14:textId="77777777" w:rsidR="009033B7" w:rsidRPr="00A7594D" w:rsidRDefault="009033B7" w:rsidP="00CD51F6">
      <w:pPr>
        <w:pStyle w:val="Heading1"/>
        <w:tabs>
          <w:tab w:val="left" w:pos="672"/>
          <w:tab w:val="left" w:pos="673"/>
        </w:tabs>
        <w:spacing w:before="0" w:line="360" w:lineRule="auto"/>
        <w:rPr>
          <w:rFonts w:asciiTheme="minorHAnsi" w:hAnsiTheme="minorHAnsi" w:cstheme="minorHAnsi"/>
          <w:b w:val="0"/>
          <w:bCs w:val="0"/>
          <w:sz w:val="24"/>
          <w:szCs w:val="24"/>
        </w:rPr>
      </w:pPr>
    </w:p>
    <w:p w14:paraId="20B4DA47" w14:textId="4A7A8A7D" w:rsidR="00101F6A" w:rsidRPr="00A7594D" w:rsidRDefault="00101F6A"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Analysis of Viscosity</w:t>
      </w:r>
    </w:p>
    <w:p w14:paraId="55268E5D"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Viscosity plays a critical role in injection molding, influencing flow behavior and mold filling. Lower viscosity means easier flow, while higher viscosity suggests more flow resistance. To determine which material has the highest viscosity, we can compare their viscosity using Figure 1 and Figure 2 presented below.</w:t>
      </w:r>
    </w:p>
    <w:p w14:paraId="433064F2" w14:textId="77777777" w:rsidR="00101F6A" w:rsidRPr="00A7594D" w:rsidRDefault="00101F6A" w:rsidP="00CD51F6">
      <w:pPr>
        <w:spacing w:line="360" w:lineRule="auto"/>
        <w:rPr>
          <w:rFonts w:asciiTheme="minorHAnsi" w:hAnsiTheme="minorHAnsi" w:cstheme="minorHAnsi"/>
          <w:b/>
          <w:bCs/>
          <w:sz w:val="24"/>
          <w:szCs w:val="24"/>
        </w:rPr>
      </w:pPr>
    </w:p>
    <w:p w14:paraId="329D659E" w14:textId="77777777" w:rsidR="00101F6A" w:rsidRPr="00A7594D" w:rsidRDefault="00101F6A"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ABS SINKRAL F332 Viscosity Plot: Figure 1 illustrates that the viscosity of ABS SINKRAL F332 declines with increasing temperature, a typical behavior for thermoplastic materials. The graph shows a linear decrease with temperature, indicating that ABS SINKRAL F332 has higher viscosity at lower temperatures and gradually becomes less viscous as the temperature increases.</w:t>
      </w:r>
    </w:p>
    <w:p w14:paraId="5B501FBC" w14:textId="77777777" w:rsidR="00101F6A" w:rsidRPr="00A7594D" w:rsidRDefault="00101F6A" w:rsidP="00CD51F6">
      <w:pPr>
        <w:spacing w:line="360" w:lineRule="auto"/>
        <w:rPr>
          <w:rFonts w:asciiTheme="minorHAnsi" w:hAnsiTheme="minorHAnsi" w:cstheme="minorHAnsi"/>
          <w:b/>
          <w:bCs/>
          <w:sz w:val="24"/>
          <w:szCs w:val="24"/>
        </w:rPr>
      </w:pPr>
    </w:p>
    <w:p w14:paraId="31517B27" w14:textId="22041694" w:rsidR="00557E0C" w:rsidRPr="00A7594D" w:rsidRDefault="00A7594D" w:rsidP="00CD51F6">
      <w:pPr>
        <w:spacing w:line="360" w:lineRule="auto"/>
        <w:rPr>
          <w:rFonts w:asciiTheme="minorHAnsi" w:hAnsiTheme="minorHAnsi" w:cstheme="minorHAnsi"/>
          <w:b/>
          <w:bCs/>
          <w:sz w:val="24"/>
          <w:szCs w:val="24"/>
        </w:rPr>
      </w:pPr>
      <w:r w:rsidRPr="00A7594D">
        <w:rPr>
          <w:rFonts w:asciiTheme="minorHAnsi" w:hAnsiTheme="minorHAnsi" w:cstheme="minorHAnsi"/>
          <w:b/>
          <w:bCs/>
          <w:noProof/>
          <w:sz w:val="24"/>
          <w:szCs w:val="24"/>
        </w:rPr>
        <w:drawing>
          <wp:anchor distT="0" distB="0" distL="114300" distR="114300" simplePos="0" relativeHeight="487589376" behindDoc="0" locked="0" layoutInCell="1" allowOverlap="1" wp14:anchorId="36D05A4D" wp14:editId="07C6BC0C">
            <wp:simplePos x="0" y="0"/>
            <wp:positionH relativeFrom="column">
              <wp:posOffset>3145790</wp:posOffset>
            </wp:positionH>
            <wp:positionV relativeFrom="paragraph">
              <wp:posOffset>554355</wp:posOffset>
            </wp:positionV>
            <wp:extent cx="3261360" cy="2275840"/>
            <wp:effectExtent l="0" t="0" r="0" b="0"/>
            <wp:wrapSquare wrapText="bothSides"/>
            <wp:docPr id="1178015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1360" cy="2275840"/>
                    </a:xfrm>
                    <a:prstGeom prst="rect">
                      <a:avLst/>
                    </a:prstGeom>
                    <a:noFill/>
                    <a:ln>
                      <a:noFill/>
                    </a:ln>
                  </pic:spPr>
                </pic:pic>
              </a:graphicData>
            </a:graphic>
          </wp:anchor>
        </w:drawing>
      </w:r>
      <w:r w:rsidRPr="00A7594D">
        <w:rPr>
          <w:rFonts w:asciiTheme="minorHAnsi" w:hAnsiTheme="minorHAnsi" w:cstheme="minorHAnsi"/>
          <w:b/>
          <w:bCs/>
          <w:noProof/>
          <w:sz w:val="24"/>
          <w:szCs w:val="24"/>
        </w:rPr>
        <w:drawing>
          <wp:anchor distT="0" distB="0" distL="114300" distR="114300" simplePos="0" relativeHeight="487590400" behindDoc="0" locked="0" layoutInCell="1" allowOverlap="1" wp14:anchorId="4AA822EC" wp14:editId="1F30F9C1">
            <wp:simplePos x="0" y="0"/>
            <wp:positionH relativeFrom="column">
              <wp:posOffset>-256540</wp:posOffset>
            </wp:positionH>
            <wp:positionV relativeFrom="paragraph">
              <wp:posOffset>473075</wp:posOffset>
            </wp:positionV>
            <wp:extent cx="3318510" cy="2316480"/>
            <wp:effectExtent l="0" t="0" r="0" b="7620"/>
            <wp:wrapSquare wrapText="bothSides"/>
            <wp:docPr id="1255391793"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91793" name="Picture 1">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8510" cy="2316480"/>
                    </a:xfrm>
                    <a:prstGeom prst="rect">
                      <a:avLst/>
                    </a:prstGeom>
                    <a:noFill/>
                    <a:ln>
                      <a:noFill/>
                    </a:ln>
                  </pic:spPr>
                </pic:pic>
              </a:graphicData>
            </a:graphic>
          </wp:anchor>
        </w:drawing>
      </w:r>
      <w:r w:rsidR="00101F6A" w:rsidRPr="00A7594D">
        <w:rPr>
          <w:rFonts w:asciiTheme="minorHAnsi" w:hAnsiTheme="minorHAnsi" w:cstheme="minorHAnsi"/>
          <w:noProof/>
          <w:sz w:val="24"/>
          <w:szCs w:val="24"/>
        </w:rPr>
        <mc:AlternateContent>
          <mc:Choice Requires="wps">
            <w:drawing>
              <wp:anchor distT="0" distB="0" distL="114300" distR="114300" simplePos="0" relativeHeight="487594496" behindDoc="0" locked="0" layoutInCell="1" allowOverlap="1" wp14:anchorId="1B31B97A" wp14:editId="60519D34">
                <wp:simplePos x="0" y="0"/>
                <wp:positionH relativeFrom="column">
                  <wp:posOffset>3161030</wp:posOffset>
                </wp:positionH>
                <wp:positionV relativeFrom="paragraph">
                  <wp:posOffset>2869565</wp:posOffset>
                </wp:positionV>
                <wp:extent cx="3261360" cy="635"/>
                <wp:effectExtent l="0" t="0" r="0" b="0"/>
                <wp:wrapSquare wrapText="bothSides"/>
                <wp:docPr id="1131942360" name="Text Box 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1C418A77" w14:textId="6A53D53C" w:rsidR="00B04EA8" w:rsidRPr="00985D4D" w:rsidRDefault="00B04EA8" w:rsidP="00B04EA8">
                            <w:pPr>
                              <w:pStyle w:val="Caption"/>
                              <w:rPr>
                                <w:rFonts w:ascii="Palatino Linotype" w:eastAsia="Palatino Linotype" w:hAnsi="Palatino Linotype" w:cs="Palatino Linotype"/>
                                <w:noProof/>
                                <w:color w:val="auto"/>
                                <w:sz w:val="24"/>
                                <w:szCs w:val="24"/>
                              </w:rPr>
                            </w:pPr>
                            <w:r>
                              <w:t xml:space="preserve">Figure </w:t>
                            </w:r>
                            <w:proofErr w:type="gramStart"/>
                            <w:r>
                              <w:t>2</w:t>
                            </w:r>
                            <w:r w:rsidR="00DB50E2">
                              <w:t xml:space="preserve"> </w:t>
                            </w:r>
                            <w:r>
                              <w:t>:</w:t>
                            </w:r>
                            <w:proofErr w:type="gramEnd"/>
                            <w:r>
                              <w:t xml:space="preserve"> SAN KOSTIL B 266</w:t>
                            </w:r>
                            <w:r w:rsidR="00DB50E2">
                              <w:t xml:space="preserve"> Viscosity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1B97A" id="_x0000_t202" coordsize="21600,21600" o:spt="202" path="m,l,21600r21600,l21600,xe">
                <v:stroke joinstyle="miter"/>
                <v:path gradientshapeok="t" o:connecttype="rect"/>
              </v:shapetype>
              <v:shape id="Text Box 1" o:spid="_x0000_s1026" type="#_x0000_t202" style="position:absolute;margin-left:248.9pt;margin-top:225.95pt;width:256.8pt;height:.05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" stroked="f">
                <v:textbox style="mso-fit-shape-to-text:t" inset="0,0,0,0">
                  <w:txbxContent>
                    <w:p w14:paraId="1C418A77" w14:textId="6A53D53C" w:rsidR="00B04EA8" w:rsidRPr="00985D4D" w:rsidRDefault="00B04EA8" w:rsidP="00B04EA8">
                      <w:pPr>
                        <w:pStyle w:val="Caption"/>
                        <w:rPr>
                          <w:rFonts w:ascii="Palatino Linotype" w:eastAsia="Palatino Linotype" w:hAnsi="Palatino Linotype" w:cs="Palatino Linotype"/>
                          <w:noProof/>
                          <w:color w:val="auto"/>
                          <w:sz w:val="24"/>
                          <w:szCs w:val="24"/>
                        </w:rPr>
                      </w:pPr>
                      <w:r>
                        <w:t xml:space="preserve">Figure </w:t>
                      </w:r>
                      <w:proofErr w:type="gramStart"/>
                      <w:r>
                        <w:t>2</w:t>
                      </w:r>
                      <w:r w:rsidR="00DB50E2">
                        <w:t xml:space="preserve"> </w:t>
                      </w:r>
                      <w:r>
                        <w:t>:</w:t>
                      </w:r>
                      <w:proofErr w:type="gramEnd"/>
                      <w:r>
                        <w:t xml:space="preserve"> SAN KOSTIL B 266</w:t>
                      </w:r>
                      <w:r w:rsidR="00DB50E2">
                        <w:t xml:space="preserve"> Viscosity</w:t>
                      </w:r>
                    </w:p>
                  </w:txbxContent>
                </v:textbox>
                <w10:wrap type="square"/>
              </v:shape>
            </w:pict>
          </mc:Fallback>
        </mc:AlternateContent>
      </w:r>
      <w:r w:rsidR="00101F6A" w:rsidRPr="00A7594D">
        <w:rPr>
          <w:rFonts w:asciiTheme="minorHAnsi" w:hAnsiTheme="minorHAnsi" w:cstheme="minorHAnsi"/>
          <w:noProof/>
          <w:sz w:val="24"/>
          <w:szCs w:val="24"/>
        </w:rPr>
        <mc:AlternateContent>
          <mc:Choice Requires="wps">
            <w:drawing>
              <wp:anchor distT="0" distB="0" distL="114300" distR="114300" simplePos="0" relativeHeight="487592448" behindDoc="0" locked="0" layoutInCell="1" allowOverlap="1" wp14:anchorId="019FC3C3" wp14:editId="1EE11EB9">
                <wp:simplePos x="0" y="0"/>
                <wp:positionH relativeFrom="column">
                  <wp:posOffset>-256540</wp:posOffset>
                </wp:positionH>
                <wp:positionV relativeFrom="paragraph">
                  <wp:posOffset>2808605</wp:posOffset>
                </wp:positionV>
                <wp:extent cx="3318510" cy="635"/>
                <wp:effectExtent l="0" t="0" r="0" b="0"/>
                <wp:wrapSquare wrapText="bothSides"/>
                <wp:docPr id="1944802521" name="Text Box 1"/>
                <wp:cNvGraphicFramePr/>
                <a:graphic xmlns:a="http://schemas.openxmlformats.org/drawingml/2006/main">
                  <a:graphicData uri="http://schemas.microsoft.com/office/word/2010/wordprocessingShape">
                    <wps:wsp>
                      <wps:cNvSpPr txBox="1"/>
                      <wps:spPr>
                        <a:xfrm>
                          <a:off x="0" y="0"/>
                          <a:ext cx="3318510" cy="635"/>
                        </a:xfrm>
                        <a:prstGeom prst="rect">
                          <a:avLst/>
                        </a:prstGeom>
                        <a:solidFill>
                          <a:prstClr val="white"/>
                        </a:solidFill>
                        <a:ln>
                          <a:noFill/>
                        </a:ln>
                      </wps:spPr>
                      <wps:txbx>
                        <w:txbxContent>
                          <w:p w14:paraId="7B4C98B3" w14:textId="09A67C19" w:rsidR="00B04EA8" w:rsidRPr="00157AF2" w:rsidRDefault="00B04EA8" w:rsidP="00B04EA8">
                            <w:pPr>
                              <w:pStyle w:val="Caption"/>
                              <w:rPr>
                                <w:rFonts w:ascii="Palatino Linotype" w:eastAsia="Palatino Linotype" w:hAnsi="Palatino Linotype" w:cs="Palatino Linotype"/>
                                <w:noProof/>
                                <w:color w:val="auto"/>
                                <w:sz w:val="24"/>
                                <w:szCs w:val="24"/>
                              </w:rPr>
                            </w:pPr>
                            <w:r>
                              <w:t xml:space="preserve">Figure </w:t>
                            </w:r>
                            <w:r w:rsidR="00DB50E2">
                              <w:t xml:space="preserve"> </w:t>
                            </w:r>
                            <w:fldSimple w:instr=" SEQ Figure \* ARABIC ">
                              <w:r w:rsidR="00EF5CF4">
                                <w:rPr>
                                  <w:noProof/>
                                </w:rPr>
                                <w:t>1</w:t>
                              </w:r>
                            </w:fldSimple>
                            <w:r>
                              <w:t>: ABS SINKRAL F332</w:t>
                            </w:r>
                            <w:r w:rsidR="00DB50E2">
                              <w:t xml:space="preserve"> Viscosity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FC3C3" id="_x0000_s1027" type="#_x0000_t202" style="position:absolute;margin-left:-20.2pt;margin-top:221.15pt;width:261.3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" stroked="f">
                <v:textbox style="mso-fit-shape-to-text:t" inset="0,0,0,0">
                  <w:txbxContent>
                    <w:p w14:paraId="7B4C98B3" w14:textId="09A67C19" w:rsidR="00B04EA8" w:rsidRPr="00157AF2" w:rsidRDefault="00B04EA8" w:rsidP="00B04EA8">
                      <w:pPr>
                        <w:pStyle w:val="Caption"/>
                        <w:rPr>
                          <w:rFonts w:ascii="Palatino Linotype" w:eastAsia="Palatino Linotype" w:hAnsi="Palatino Linotype" w:cs="Palatino Linotype"/>
                          <w:noProof/>
                          <w:color w:val="auto"/>
                          <w:sz w:val="24"/>
                          <w:szCs w:val="24"/>
                        </w:rPr>
                      </w:pPr>
                      <w:r>
                        <w:t xml:space="preserve">Figure </w:t>
                      </w:r>
                      <w:r w:rsidR="00DB50E2">
                        <w:t xml:space="preserve"> </w:t>
                      </w:r>
                      <w:fldSimple w:instr=" SEQ Figure \* ARABIC ">
                        <w:r w:rsidR="00EF5CF4">
                          <w:rPr>
                            <w:noProof/>
                          </w:rPr>
                          <w:t>1</w:t>
                        </w:r>
                      </w:fldSimple>
                      <w:r>
                        <w:t>: ABS SINKRAL F332</w:t>
                      </w:r>
                      <w:r w:rsidR="00DB50E2">
                        <w:t xml:space="preserve"> Viscosity</w:t>
                      </w:r>
                    </w:p>
                  </w:txbxContent>
                </v:textbox>
                <w10:wrap type="square"/>
              </v:shape>
            </w:pict>
          </mc:Fallback>
        </mc:AlternateContent>
      </w:r>
      <w:r w:rsidR="00101F6A" w:rsidRPr="00A7594D">
        <w:rPr>
          <w:rFonts w:asciiTheme="minorHAnsi" w:hAnsiTheme="minorHAnsi" w:cstheme="minorHAnsi"/>
          <w:sz w:val="24"/>
          <w:szCs w:val="24"/>
        </w:rPr>
        <w:t>SAN KOSTIL B266 Viscosity Plot: Similarly, Figure 2 for SAN KOSTIL B266 also reveals a linear decrease in viscosity as the temperature increases.</w:t>
      </w:r>
    </w:p>
    <w:p w14:paraId="1BCCF234" w14:textId="77777777" w:rsidR="00984E79" w:rsidRPr="00A7594D" w:rsidRDefault="00984E79" w:rsidP="00CD51F6">
      <w:pPr>
        <w:pStyle w:val="Heading1"/>
        <w:tabs>
          <w:tab w:val="left" w:pos="672"/>
          <w:tab w:val="left" w:pos="673"/>
        </w:tabs>
        <w:spacing w:before="0" w:line="360" w:lineRule="auto"/>
        <w:rPr>
          <w:rFonts w:asciiTheme="minorHAnsi" w:hAnsiTheme="minorHAnsi" w:cstheme="minorHAnsi"/>
          <w:b w:val="0"/>
          <w:bCs w:val="0"/>
          <w:sz w:val="24"/>
          <w:szCs w:val="24"/>
          <w:u w:val="single"/>
        </w:rPr>
      </w:pPr>
    </w:p>
    <w:p w14:paraId="3F21A60B" w14:textId="2FFED412" w:rsidR="006B412C" w:rsidRPr="00A7594D" w:rsidRDefault="006B412C" w:rsidP="00CD51F6">
      <w:pPr>
        <w:spacing w:line="360" w:lineRule="auto"/>
        <w:rPr>
          <w:rFonts w:asciiTheme="minorHAnsi" w:hAnsiTheme="minorHAnsi" w:cstheme="minorHAnsi"/>
          <w:b/>
          <w:bCs/>
          <w:sz w:val="24"/>
          <w:szCs w:val="24"/>
        </w:rPr>
      </w:pPr>
      <w:r w:rsidRPr="00A7594D">
        <w:rPr>
          <w:rFonts w:asciiTheme="minorHAnsi" w:hAnsiTheme="minorHAnsi" w:cstheme="minorHAnsi"/>
          <w:b/>
          <w:bCs/>
          <w:noProof/>
          <w:sz w:val="28"/>
          <w:szCs w:val="28"/>
        </w:rPr>
        <mc:AlternateContent>
          <mc:Choice Requires="wps">
            <w:drawing>
              <wp:anchor distT="0" distB="0" distL="114300" distR="114300" simplePos="0" relativeHeight="487606784" behindDoc="0" locked="0" layoutInCell="1" allowOverlap="1" wp14:anchorId="5E1A85D0" wp14:editId="522495DC">
                <wp:simplePos x="0" y="0"/>
                <wp:positionH relativeFrom="column">
                  <wp:posOffset>3427095</wp:posOffset>
                </wp:positionH>
                <wp:positionV relativeFrom="paragraph">
                  <wp:posOffset>2284730</wp:posOffset>
                </wp:positionV>
                <wp:extent cx="3218815" cy="635"/>
                <wp:effectExtent l="0" t="0" r="0" b="0"/>
                <wp:wrapSquare wrapText="bothSides"/>
                <wp:docPr id="632693701" name="Text Box 1"/>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14:paraId="1A364B98" w14:textId="7C73116A" w:rsidR="006B412C" w:rsidRPr="006B412C" w:rsidRDefault="006B412C" w:rsidP="006B412C">
                            <w:pPr>
                              <w:pStyle w:val="Caption"/>
                              <w:rPr>
                                <w:rFonts w:ascii="Palatino Linotype" w:eastAsia="Palatino Linotype" w:hAnsi="Palatino Linotype" w:cs="Palatino Linotype"/>
                                <w:noProof/>
                                <w:color w:val="auto"/>
                                <w:sz w:val="24"/>
                                <w:szCs w:val="24"/>
                              </w:rPr>
                            </w:pPr>
                            <w:r w:rsidRPr="006B412C">
                              <w:t>Figure 3: Comparing the materials.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5D0" id="_x0000_s1028" type="#_x0000_t202" style="position:absolute;margin-left:269.85pt;margin-top:179.9pt;width:253.45pt;height:.05pt;z-index:48760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haGg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" stroked="f">
                <v:textbox style="mso-fit-shape-to-text:t" inset="0,0,0,0">
                  <w:txbxContent>
                    <w:p w14:paraId="1A364B98" w14:textId="7C73116A" w:rsidR="006B412C" w:rsidRPr="006B412C" w:rsidRDefault="006B412C" w:rsidP="006B412C">
                      <w:pPr>
                        <w:pStyle w:val="Caption"/>
                        <w:rPr>
                          <w:rFonts w:ascii="Palatino Linotype" w:eastAsia="Palatino Linotype" w:hAnsi="Palatino Linotype" w:cs="Palatino Linotype"/>
                          <w:noProof/>
                          <w:color w:val="auto"/>
                          <w:sz w:val="24"/>
                          <w:szCs w:val="24"/>
                        </w:rPr>
                      </w:pPr>
                      <w:r w:rsidRPr="006B412C">
                        <w:t>Figure 3: Comparing the materials.</w:t>
                      </w:r>
                    </w:p>
                  </w:txbxContent>
                </v:textbox>
                <w10:wrap type="square"/>
              </v:shape>
            </w:pict>
          </mc:Fallback>
        </mc:AlternateContent>
      </w:r>
      <w:r w:rsidRPr="00A7594D">
        <w:rPr>
          <w:rFonts w:asciiTheme="minorHAnsi" w:hAnsiTheme="minorHAnsi" w:cstheme="minorHAnsi"/>
          <w:b/>
          <w:bCs/>
          <w:noProof/>
          <w:sz w:val="28"/>
          <w:szCs w:val="28"/>
        </w:rPr>
        <w:drawing>
          <wp:anchor distT="0" distB="0" distL="114300" distR="114300" simplePos="0" relativeHeight="487604736" behindDoc="0" locked="0" layoutInCell="1" allowOverlap="1" wp14:anchorId="09A37771" wp14:editId="0E16403A">
            <wp:simplePos x="0" y="0"/>
            <wp:positionH relativeFrom="column">
              <wp:posOffset>3427307</wp:posOffset>
            </wp:positionH>
            <wp:positionV relativeFrom="paragraph">
              <wp:posOffset>7620</wp:posOffset>
            </wp:positionV>
            <wp:extent cx="3218815" cy="2219960"/>
            <wp:effectExtent l="0" t="0" r="635" b="8890"/>
            <wp:wrapSquare wrapText="bothSides"/>
            <wp:docPr id="173467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881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94D">
        <w:rPr>
          <w:rFonts w:asciiTheme="minorHAnsi" w:hAnsiTheme="minorHAnsi" w:cstheme="minorHAnsi"/>
          <w:b/>
          <w:bCs/>
          <w:sz w:val="28"/>
          <w:szCs w:val="28"/>
        </w:rPr>
        <w:t>Viscosity Differences</w:t>
      </w:r>
    </w:p>
    <w:p w14:paraId="1AE31BD9" w14:textId="0299114C" w:rsidR="00984E79" w:rsidRPr="00A7594D" w:rsidRDefault="00E0673B" w:rsidP="00CD51F6">
      <w:pPr>
        <w:spacing w:line="360" w:lineRule="auto"/>
        <w:rPr>
          <w:rFonts w:asciiTheme="minorHAnsi" w:hAnsiTheme="minorHAnsi" w:cstheme="minorHAnsi"/>
          <w:b/>
          <w:bCs/>
          <w:sz w:val="24"/>
          <w:szCs w:val="24"/>
          <w:u w:val="single"/>
        </w:rPr>
      </w:pPr>
      <w:r w:rsidRPr="00A7594D">
        <w:rPr>
          <w:rFonts w:asciiTheme="minorHAnsi" w:hAnsiTheme="minorHAnsi" w:cstheme="minorHAnsi"/>
          <w:sz w:val="24"/>
          <w:szCs w:val="24"/>
        </w:rPr>
        <w:t>After conducting a comparison, it was noted that ABS SINKRAL F332 exhibits a higher viscosity than SAN KOSTIL B266. The accompanying Figure 3 demonstrates this comparison, with ABS SINKRAL F332 represented by the orange line and SAN KOSTIL B266 by the blue line.</w:t>
      </w:r>
    </w:p>
    <w:p w14:paraId="1C8859B6" w14:textId="30239330" w:rsidR="00984E79" w:rsidRPr="00A7594D" w:rsidRDefault="00984E79" w:rsidP="00CD51F6">
      <w:pPr>
        <w:spacing w:line="360" w:lineRule="auto"/>
        <w:rPr>
          <w:rFonts w:asciiTheme="minorHAnsi" w:hAnsiTheme="minorHAnsi" w:cstheme="minorHAnsi"/>
          <w:b/>
          <w:bCs/>
          <w:sz w:val="24"/>
          <w:szCs w:val="24"/>
          <w:u w:val="single"/>
        </w:rPr>
      </w:pPr>
    </w:p>
    <w:p w14:paraId="70810139" w14:textId="5DD1A56A" w:rsidR="00984E79" w:rsidRPr="00A7594D" w:rsidRDefault="00984E79" w:rsidP="00CD51F6">
      <w:pPr>
        <w:spacing w:line="360" w:lineRule="auto"/>
        <w:rPr>
          <w:rFonts w:asciiTheme="minorHAnsi" w:hAnsiTheme="minorHAnsi" w:cstheme="minorHAnsi"/>
          <w:b/>
          <w:bCs/>
          <w:sz w:val="24"/>
          <w:szCs w:val="24"/>
        </w:rPr>
      </w:pPr>
    </w:p>
    <w:p w14:paraId="1A18CA42" w14:textId="77777777" w:rsidR="001810A0" w:rsidRPr="00A7594D" w:rsidRDefault="001810A0" w:rsidP="00CD51F6">
      <w:pPr>
        <w:spacing w:line="360" w:lineRule="auto"/>
        <w:rPr>
          <w:rFonts w:asciiTheme="minorHAnsi" w:hAnsiTheme="minorHAnsi" w:cstheme="minorHAnsi"/>
          <w:b/>
          <w:bCs/>
          <w:sz w:val="24"/>
          <w:szCs w:val="24"/>
        </w:rPr>
      </w:pPr>
    </w:p>
    <w:p w14:paraId="0147BADF" w14:textId="53D98A53" w:rsidR="00DB50E2" w:rsidRDefault="00DB50E2" w:rsidP="00CD51F6">
      <w:pPr>
        <w:spacing w:line="360" w:lineRule="auto"/>
        <w:rPr>
          <w:rFonts w:asciiTheme="minorHAnsi" w:hAnsiTheme="minorHAnsi" w:cstheme="minorHAnsi"/>
          <w:b/>
          <w:bCs/>
          <w:sz w:val="24"/>
          <w:szCs w:val="24"/>
        </w:rPr>
      </w:pPr>
    </w:p>
    <w:p w14:paraId="1C124435" w14:textId="77777777" w:rsidR="00941115" w:rsidRPr="00A7594D" w:rsidRDefault="00941115" w:rsidP="00CD51F6">
      <w:pPr>
        <w:spacing w:line="360" w:lineRule="auto"/>
        <w:rPr>
          <w:rFonts w:asciiTheme="minorHAnsi" w:hAnsiTheme="minorHAnsi" w:cstheme="minorHAnsi"/>
          <w:b/>
          <w:bCs/>
          <w:sz w:val="24"/>
          <w:szCs w:val="24"/>
        </w:rPr>
      </w:pPr>
    </w:p>
    <w:p w14:paraId="3F95C9C8" w14:textId="7D0800A4" w:rsidR="0095373F" w:rsidRPr="00941115" w:rsidRDefault="0095373F" w:rsidP="00CD51F6">
      <w:pPr>
        <w:spacing w:line="360" w:lineRule="auto"/>
        <w:rPr>
          <w:rFonts w:asciiTheme="minorHAnsi" w:hAnsiTheme="minorHAnsi" w:cstheme="minorHAnsi"/>
          <w:b/>
          <w:bCs/>
          <w:sz w:val="28"/>
          <w:szCs w:val="28"/>
        </w:rPr>
      </w:pPr>
      <w:r w:rsidRPr="00941115">
        <w:rPr>
          <w:rFonts w:asciiTheme="minorHAnsi" w:hAnsiTheme="minorHAnsi" w:cstheme="minorHAnsi"/>
          <w:b/>
          <w:bCs/>
          <w:sz w:val="28"/>
          <w:szCs w:val="28"/>
        </w:rPr>
        <w:lastRenderedPageBreak/>
        <w:t>Volumetric Shrinkage Analysis (pvT Analysis)</w:t>
      </w:r>
    </w:p>
    <w:p w14:paraId="6DCF1220" w14:textId="133ED63D" w:rsidR="001810A0" w:rsidRPr="00A7594D" w:rsidRDefault="0095373F"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Volumetric shrinkage </w:t>
      </w:r>
      <w:r w:rsidR="00E0673B" w:rsidRPr="00A7594D">
        <w:rPr>
          <w:rFonts w:asciiTheme="minorHAnsi" w:hAnsiTheme="minorHAnsi" w:cstheme="minorHAnsi"/>
          <w:sz w:val="24"/>
          <w:szCs w:val="24"/>
        </w:rPr>
        <w:t>is the change in volume of a material as it cools after injection into a mold. By comparing the pvT charts of ABS SINKRAL F332 and SAN KOSTIL B266, we can gain insights into their volumetric shrinkage behaviors.</w:t>
      </w:r>
    </w:p>
    <w:p w14:paraId="1B31EBCE" w14:textId="77777777" w:rsidR="0095373F" w:rsidRPr="00A7594D" w:rsidRDefault="0095373F" w:rsidP="00CD51F6">
      <w:pPr>
        <w:spacing w:line="360" w:lineRule="auto"/>
        <w:rPr>
          <w:rFonts w:asciiTheme="minorHAnsi" w:hAnsiTheme="minorHAnsi" w:cstheme="minorHAnsi"/>
          <w:b/>
          <w:bCs/>
          <w:sz w:val="24"/>
          <w:szCs w:val="24"/>
        </w:rPr>
      </w:pPr>
    </w:p>
    <w:p w14:paraId="1BB85453" w14:textId="1BBFD972" w:rsidR="0095373F" w:rsidRPr="00A7594D" w:rsidRDefault="0095373F" w:rsidP="00CD51F6">
      <w:pPr>
        <w:spacing w:line="360" w:lineRule="auto"/>
        <w:rPr>
          <w:rFonts w:asciiTheme="minorHAnsi" w:hAnsiTheme="minorHAnsi" w:cstheme="minorHAnsi"/>
          <w:b/>
          <w:bCs/>
          <w:sz w:val="24"/>
          <w:szCs w:val="24"/>
        </w:rPr>
      </w:pPr>
      <w:r w:rsidRPr="00941115">
        <w:rPr>
          <w:rFonts w:asciiTheme="minorHAnsi" w:hAnsiTheme="minorHAnsi" w:cstheme="minorHAnsi"/>
          <w:b/>
          <w:bCs/>
          <w:sz w:val="24"/>
          <w:szCs w:val="24"/>
        </w:rPr>
        <w:t>ABS SINKRAL F332 pvT:</w:t>
      </w:r>
      <w:r w:rsidRPr="00A7594D">
        <w:rPr>
          <w:rFonts w:asciiTheme="minorHAnsi" w:hAnsiTheme="minorHAnsi" w:cstheme="minorHAnsi"/>
          <w:sz w:val="24"/>
          <w:szCs w:val="24"/>
        </w:rPr>
        <w:t xml:space="preserve"> The pvT chart for ABS SINKRAL F332 </w:t>
      </w:r>
      <w:r w:rsidR="00E0673B" w:rsidRPr="00A7594D">
        <w:rPr>
          <w:rFonts w:asciiTheme="minorHAnsi" w:hAnsiTheme="minorHAnsi" w:cstheme="minorHAnsi"/>
          <w:sz w:val="24"/>
          <w:szCs w:val="24"/>
        </w:rPr>
        <w:t>illustrates how pressure and temperature affect volume. Specifically, the chart in Figure 4 shows that volume expands as temperature increases and shrinks as pressure rises.</w:t>
      </w:r>
    </w:p>
    <w:p w14:paraId="204BA031" w14:textId="77777777" w:rsidR="0095373F" w:rsidRPr="00A7594D" w:rsidRDefault="0095373F" w:rsidP="00CD51F6">
      <w:pPr>
        <w:spacing w:line="360" w:lineRule="auto"/>
        <w:rPr>
          <w:rFonts w:asciiTheme="minorHAnsi" w:hAnsiTheme="minorHAnsi" w:cstheme="minorHAnsi"/>
          <w:b/>
          <w:bCs/>
          <w:sz w:val="24"/>
          <w:szCs w:val="24"/>
        </w:rPr>
      </w:pPr>
    </w:p>
    <w:p w14:paraId="4ECDFF27" w14:textId="65E0B1A8" w:rsidR="00E0673B" w:rsidRPr="00A7594D" w:rsidRDefault="0095373F" w:rsidP="00CD51F6">
      <w:pPr>
        <w:spacing w:line="360" w:lineRule="auto"/>
        <w:rPr>
          <w:rFonts w:asciiTheme="minorHAnsi" w:hAnsiTheme="minorHAnsi" w:cstheme="minorHAnsi"/>
          <w:b/>
          <w:bCs/>
          <w:sz w:val="24"/>
          <w:szCs w:val="24"/>
        </w:rPr>
      </w:pPr>
      <w:r w:rsidRPr="00941115">
        <w:rPr>
          <w:rFonts w:asciiTheme="minorHAnsi" w:hAnsiTheme="minorHAnsi" w:cstheme="minorHAnsi"/>
          <w:b/>
          <w:bCs/>
          <w:sz w:val="24"/>
          <w:szCs w:val="24"/>
        </w:rPr>
        <w:t>SAN KOSTIL B266 pvT:</w:t>
      </w:r>
      <w:r w:rsidRPr="00A7594D">
        <w:rPr>
          <w:rFonts w:asciiTheme="minorHAnsi" w:hAnsiTheme="minorHAnsi" w:cstheme="minorHAnsi"/>
          <w:sz w:val="24"/>
          <w:szCs w:val="24"/>
        </w:rPr>
        <w:t xml:space="preserve"> </w:t>
      </w:r>
      <w:r w:rsidR="00E0673B" w:rsidRPr="00A7594D">
        <w:rPr>
          <w:rFonts w:asciiTheme="minorHAnsi" w:hAnsiTheme="minorHAnsi" w:cstheme="minorHAnsi"/>
          <w:sz w:val="24"/>
          <w:szCs w:val="24"/>
        </w:rPr>
        <w:t>The pvT chart for SAN KOSTIL B 266 illustrates how the material behaves when subjected to changes in temperature and pressure. According to Figure 4, the chart for SAN KOSTIL B 266 indicates that the material experiences minimal volumetric expansion as temperatures increases.</w:t>
      </w:r>
    </w:p>
    <w:p w14:paraId="64D39DDD" w14:textId="77FA8DDD" w:rsidR="00E0673B" w:rsidRPr="00A7594D" w:rsidRDefault="00E0673B" w:rsidP="00CD51F6">
      <w:pPr>
        <w:spacing w:line="360" w:lineRule="auto"/>
        <w:rPr>
          <w:rFonts w:asciiTheme="minorHAnsi" w:hAnsiTheme="minorHAnsi" w:cstheme="minorHAnsi"/>
          <w:b/>
          <w:bCs/>
          <w:sz w:val="24"/>
          <w:szCs w:val="24"/>
        </w:rPr>
      </w:pPr>
    </w:p>
    <w:p w14:paraId="57F6FF86" w14:textId="0D9EE94C" w:rsidR="00E0673B"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noProof/>
          <w:sz w:val="24"/>
          <w:szCs w:val="24"/>
        </w:rPr>
        <mc:AlternateContent>
          <mc:Choice Requires="wps">
            <w:drawing>
              <wp:anchor distT="0" distB="0" distL="114300" distR="114300" simplePos="0" relativeHeight="487614976" behindDoc="0" locked="0" layoutInCell="1" allowOverlap="1" wp14:anchorId="38F2881A" wp14:editId="62437B4F">
                <wp:simplePos x="0" y="0"/>
                <wp:positionH relativeFrom="column">
                  <wp:posOffset>0</wp:posOffset>
                </wp:positionH>
                <wp:positionV relativeFrom="paragraph">
                  <wp:posOffset>4691380</wp:posOffset>
                </wp:positionV>
                <wp:extent cx="6087110" cy="635"/>
                <wp:effectExtent l="0" t="0" r="0" b="0"/>
                <wp:wrapSquare wrapText="bothSides"/>
                <wp:docPr id="227277074" name="Text Box 1"/>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14:paraId="5945D202" w14:textId="089457AC" w:rsidR="00E0673B" w:rsidRPr="005E4FC5" w:rsidRDefault="00E0673B" w:rsidP="00E0673B">
                            <w:pPr>
                              <w:pStyle w:val="Caption"/>
                              <w:rPr>
                                <w:rFonts w:asciiTheme="minorHAnsi" w:eastAsia="Palatino Linotype" w:hAnsiTheme="minorHAnsi" w:cstheme="minorHAnsi"/>
                                <w:noProof/>
                                <w:color w:val="auto"/>
                                <w:sz w:val="24"/>
                                <w:szCs w:val="24"/>
                              </w:rPr>
                            </w:pPr>
                            <w:r>
                              <w:t>Figure 4 - pvT plot for materials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2881A" id="_x0000_s1029" type="#_x0000_t202" style="position:absolute;margin-left:0;margin-top:369.4pt;width:479.3pt;height:.05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mP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" stroked="f">
                <v:textbox style="mso-fit-shape-to-text:t" inset="0,0,0,0">
                  <w:txbxContent>
                    <w:p w14:paraId="5945D202" w14:textId="089457AC" w:rsidR="00E0673B" w:rsidRPr="005E4FC5" w:rsidRDefault="00E0673B" w:rsidP="00E0673B">
                      <w:pPr>
                        <w:pStyle w:val="Caption"/>
                        <w:rPr>
                          <w:rFonts w:asciiTheme="minorHAnsi" w:eastAsia="Palatino Linotype" w:hAnsiTheme="minorHAnsi" w:cstheme="minorHAnsi"/>
                          <w:noProof/>
                          <w:color w:val="auto"/>
                          <w:sz w:val="24"/>
                          <w:szCs w:val="24"/>
                        </w:rPr>
                      </w:pPr>
                      <w:r>
                        <w:t>Figure 4 - pvT plot for materials</w:t>
                      </w:r>
                    </w:p>
                  </w:txbxContent>
                </v:textbox>
                <w10:wrap type="square"/>
              </v:shape>
            </w:pict>
          </mc:Fallback>
        </mc:AlternateContent>
      </w:r>
      <w:r w:rsidRPr="00A7594D">
        <w:rPr>
          <w:rFonts w:asciiTheme="minorHAnsi" w:hAnsiTheme="minorHAnsi" w:cstheme="minorHAnsi"/>
          <w:sz w:val="24"/>
          <w:szCs w:val="24"/>
        </w:rPr>
        <w:t>Additionally, Figure 4 also highlights that ABS SINKRAL F332 has a higher degree of shrinkage compared to SAN KOSTIL B 266.</w:t>
      </w:r>
    </w:p>
    <w:p w14:paraId="6CEAE368" w14:textId="2468C467" w:rsidR="00E0673B" w:rsidRPr="00A7594D" w:rsidRDefault="00A7594D" w:rsidP="00CD51F6">
      <w:pPr>
        <w:pStyle w:val="Heading1"/>
        <w:tabs>
          <w:tab w:val="left" w:pos="672"/>
          <w:tab w:val="left" w:pos="673"/>
        </w:tabs>
        <w:spacing w:before="0" w:line="360" w:lineRule="auto"/>
        <w:rPr>
          <w:rFonts w:asciiTheme="minorHAnsi" w:hAnsiTheme="minorHAnsi" w:cstheme="minorHAnsi"/>
          <w:sz w:val="24"/>
          <w:szCs w:val="24"/>
        </w:rPr>
      </w:pPr>
      <w:bookmarkStart w:id="7" w:name="_Toc150160661"/>
      <w:r w:rsidRPr="00A7594D">
        <w:rPr>
          <w:rFonts w:asciiTheme="minorHAnsi" w:hAnsiTheme="minorHAnsi" w:cstheme="minorHAnsi"/>
          <w:noProof/>
          <w:sz w:val="24"/>
          <w:szCs w:val="24"/>
        </w:rPr>
        <w:drawing>
          <wp:anchor distT="0" distB="0" distL="114300" distR="114300" simplePos="0" relativeHeight="487607808" behindDoc="0" locked="0" layoutInCell="1" allowOverlap="1" wp14:anchorId="6822D97A" wp14:editId="5B62DE89">
            <wp:simplePos x="0" y="0"/>
            <wp:positionH relativeFrom="margin">
              <wp:posOffset>12700</wp:posOffset>
            </wp:positionH>
            <wp:positionV relativeFrom="paragraph">
              <wp:posOffset>52070</wp:posOffset>
            </wp:positionV>
            <wp:extent cx="5690870" cy="3924935"/>
            <wp:effectExtent l="0" t="0" r="5080" b="0"/>
            <wp:wrapSquare wrapText="bothSides"/>
            <wp:docPr id="1391219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870" cy="39249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p>
    <w:p w14:paraId="6289DDC6" w14:textId="77777777" w:rsidR="00E0673B" w:rsidRPr="00A7594D" w:rsidRDefault="00E0673B" w:rsidP="00CD51F6">
      <w:pPr>
        <w:pStyle w:val="Heading1"/>
        <w:tabs>
          <w:tab w:val="left" w:pos="672"/>
          <w:tab w:val="left" w:pos="673"/>
        </w:tabs>
        <w:spacing w:before="0" w:line="360" w:lineRule="auto"/>
        <w:rPr>
          <w:rFonts w:asciiTheme="minorHAnsi" w:hAnsiTheme="minorHAnsi" w:cstheme="minorHAnsi"/>
          <w:sz w:val="24"/>
          <w:szCs w:val="24"/>
        </w:rPr>
      </w:pPr>
    </w:p>
    <w:p w14:paraId="4382AF0A" w14:textId="77777777" w:rsidR="00E0673B" w:rsidRPr="00A7594D" w:rsidRDefault="00E0673B" w:rsidP="00CD51F6">
      <w:pPr>
        <w:pStyle w:val="Heading1"/>
        <w:tabs>
          <w:tab w:val="left" w:pos="672"/>
          <w:tab w:val="left" w:pos="673"/>
        </w:tabs>
        <w:spacing w:before="0" w:line="360" w:lineRule="auto"/>
        <w:rPr>
          <w:rFonts w:asciiTheme="minorHAnsi" w:hAnsiTheme="minorHAnsi" w:cstheme="minorHAnsi"/>
          <w:sz w:val="24"/>
          <w:szCs w:val="24"/>
        </w:rPr>
      </w:pPr>
    </w:p>
    <w:p w14:paraId="1C2648FB" w14:textId="77777777" w:rsidR="00E0673B" w:rsidRPr="00A7594D" w:rsidRDefault="00E0673B" w:rsidP="00CD51F6">
      <w:pPr>
        <w:pStyle w:val="Heading1"/>
        <w:tabs>
          <w:tab w:val="left" w:pos="672"/>
          <w:tab w:val="left" w:pos="673"/>
        </w:tabs>
        <w:spacing w:before="0" w:line="360" w:lineRule="auto"/>
        <w:rPr>
          <w:rFonts w:asciiTheme="minorHAnsi" w:hAnsiTheme="minorHAnsi" w:cstheme="minorHAnsi"/>
          <w:sz w:val="24"/>
          <w:szCs w:val="24"/>
        </w:rPr>
      </w:pPr>
    </w:p>
    <w:p w14:paraId="1407E8A7" w14:textId="4FC252AF" w:rsidR="00CB018B" w:rsidRPr="00A7594D" w:rsidRDefault="00CB018B" w:rsidP="00CD51F6">
      <w:pPr>
        <w:pStyle w:val="Heading2"/>
        <w:spacing w:line="360" w:lineRule="auto"/>
        <w:rPr>
          <w:rFonts w:asciiTheme="minorHAnsi" w:hAnsiTheme="minorHAnsi" w:cstheme="minorHAnsi"/>
          <w:sz w:val="32"/>
          <w:szCs w:val="32"/>
        </w:rPr>
      </w:pPr>
      <w:bookmarkStart w:id="8" w:name="_Toc150160662"/>
      <w:r w:rsidRPr="00A7594D">
        <w:rPr>
          <w:rFonts w:asciiTheme="minorHAnsi" w:hAnsiTheme="minorHAnsi" w:cstheme="minorHAnsi"/>
          <w:sz w:val="32"/>
          <w:szCs w:val="32"/>
        </w:rPr>
        <w:lastRenderedPageBreak/>
        <w:t>Discussion</w:t>
      </w:r>
      <w:bookmarkEnd w:id="8"/>
    </w:p>
    <w:p w14:paraId="7C8E35B1" w14:textId="3A64502A" w:rsidR="002C76EE" w:rsidRPr="00A7594D" w:rsidRDefault="002C76EE" w:rsidP="00CD51F6">
      <w:pPr>
        <w:spacing w:line="360" w:lineRule="auto"/>
        <w:rPr>
          <w:rFonts w:asciiTheme="minorHAnsi" w:hAnsiTheme="minorHAnsi" w:cstheme="minorHAnsi"/>
          <w:b/>
          <w:bCs/>
          <w:sz w:val="24"/>
          <w:szCs w:val="24"/>
        </w:rPr>
      </w:pPr>
      <w:r w:rsidRPr="00A7594D">
        <w:rPr>
          <w:rFonts w:asciiTheme="minorHAnsi" w:hAnsiTheme="minorHAnsi" w:cstheme="minorHAnsi"/>
          <w:b/>
          <w:bCs/>
          <w:sz w:val="28"/>
          <w:szCs w:val="28"/>
        </w:rPr>
        <w:t>Viscosity Analysis</w:t>
      </w:r>
    </w:p>
    <w:p w14:paraId="16A28125" w14:textId="77777777" w:rsidR="00E0673B"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Based on a comparative analysis of ABS SINKRAL F332 and SAN KOSTIL B266, it can be observed that their viscosities are quite similar, as can be seen in Figures 1, 2 and 3.</w:t>
      </w:r>
    </w:p>
    <w:p w14:paraId="7341237B" w14:textId="77777777" w:rsidR="00E0673B" w:rsidRPr="00A7594D" w:rsidRDefault="00E0673B" w:rsidP="00CD51F6">
      <w:pPr>
        <w:spacing w:line="360" w:lineRule="auto"/>
        <w:rPr>
          <w:rFonts w:asciiTheme="minorHAnsi" w:hAnsiTheme="minorHAnsi" w:cstheme="minorHAnsi"/>
          <w:b/>
          <w:bCs/>
          <w:sz w:val="24"/>
          <w:szCs w:val="24"/>
        </w:rPr>
      </w:pPr>
    </w:p>
    <w:p w14:paraId="24FB2AFC" w14:textId="51C7236B" w:rsidR="00E0673B"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ABS SINKRAL F332 is made up of acrylonitrile, </w:t>
      </w:r>
      <w:r w:rsidR="00A7594D" w:rsidRPr="00A7594D">
        <w:rPr>
          <w:rFonts w:asciiTheme="minorHAnsi" w:hAnsiTheme="minorHAnsi" w:cstheme="minorHAnsi"/>
          <w:sz w:val="24"/>
          <w:szCs w:val="24"/>
        </w:rPr>
        <w:t>butadiene,</w:t>
      </w:r>
      <w:r w:rsidRPr="00A7594D">
        <w:rPr>
          <w:rFonts w:asciiTheme="minorHAnsi" w:hAnsiTheme="minorHAnsi" w:cstheme="minorHAnsi"/>
          <w:sz w:val="24"/>
          <w:szCs w:val="24"/>
        </w:rPr>
        <w:t xml:space="preserve"> and styrene, and displays typical thermoplastic behavior, where its viscosity decreases linearly with an increase in temperature. At lower temperatures, ABS SINKRAL F332 has a higher viscosity that gradually decreases as the temperature rises. This indicates that the material has varying flow properties in response to temperature fluctuations during the molding process.</w:t>
      </w:r>
    </w:p>
    <w:p w14:paraId="52ACBE6B" w14:textId="77777777" w:rsidR="00E0673B" w:rsidRPr="00A7594D" w:rsidRDefault="00E0673B" w:rsidP="00CD51F6">
      <w:pPr>
        <w:spacing w:line="360" w:lineRule="auto"/>
        <w:rPr>
          <w:rFonts w:asciiTheme="minorHAnsi" w:hAnsiTheme="minorHAnsi" w:cstheme="minorHAnsi"/>
          <w:b/>
          <w:bCs/>
          <w:sz w:val="24"/>
          <w:szCs w:val="24"/>
        </w:rPr>
      </w:pPr>
    </w:p>
    <w:p w14:paraId="4811E38A" w14:textId="77777777" w:rsidR="00E0673B"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On the other hand, SAN KOSTIL B266, a styrene-acrylonitrile copolymer, also demonstrates a similar linear decrease in viscosity with an increase in temperature. However, the analysis reveals that SAN KOSTIL B266 consistently maintains lower viscosity levels across the entire temperature range in comparison to ABS SINKRAL F332.</w:t>
      </w:r>
    </w:p>
    <w:p w14:paraId="715308B6" w14:textId="77777777" w:rsidR="00E0673B" w:rsidRPr="00A7594D" w:rsidRDefault="00E0673B" w:rsidP="00CD51F6">
      <w:pPr>
        <w:spacing w:line="360" w:lineRule="auto"/>
        <w:rPr>
          <w:rFonts w:asciiTheme="minorHAnsi" w:hAnsiTheme="minorHAnsi" w:cstheme="minorHAnsi"/>
          <w:b/>
          <w:bCs/>
          <w:sz w:val="24"/>
          <w:szCs w:val="24"/>
        </w:rPr>
      </w:pPr>
    </w:p>
    <w:p w14:paraId="16EC9A22" w14:textId="19821752" w:rsidR="002C76EE"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The orange line, representing ABS SINKRAL F332, consistently maintains higher viscosity levels compared to the blue line, representing SAN KOSTIL B266. This difference suggests that ABS SINKRAL F332 generally presents more resistance to flow at all temperatures, which can have implications for mold filling, flow behavior and overall processing conditions.</w:t>
      </w:r>
    </w:p>
    <w:p w14:paraId="049CD75E" w14:textId="77777777" w:rsidR="00E0673B" w:rsidRPr="00A7594D" w:rsidRDefault="00E0673B" w:rsidP="00CD51F6">
      <w:pPr>
        <w:spacing w:line="360" w:lineRule="auto"/>
        <w:rPr>
          <w:rFonts w:asciiTheme="minorHAnsi" w:hAnsiTheme="minorHAnsi" w:cstheme="minorHAnsi"/>
          <w:b/>
          <w:bCs/>
          <w:sz w:val="24"/>
          <w:szCs w:val="24"/>
        </w:rPr>
      </w:pPr>
    </w:p>
    <w:p w14:paraId="29787177" w14:textId="20480DFD" w:rsidR="002C76EE" w:rsidRPr="00A7594D" w:rsidRDefault="002C76EE"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Volumetric Shrinkage Analysis (pvT Analysis):</w:t>
      </w:r>
    </w:p>
    <w:p w14:paraId="392536CD" w14:textId="77777777" w:rsidR="00E0673B"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The pvT charts offer valuable insights into how materials behave during the cooling phase after injection molding. ABS SINKRAL F332 expands as the temperature rises and contracts as pressure increases. SAN KOSTIL B266, on the other hand, shows less expansion with temperature changes, suggesting a more stable response to varying temperature conditions.</w:t>
      </w:r>
    </w:p>
    <w:p w14:paraId="63B430FC" w14:textId="77777777" w:rsidR="00E0673B" w:rsidRPr="00A7594D" w:rsidRDefault="00E0673B" w:rsidP="00CD51F6">
      <w:pPr>
        <w:spacing w:line="360" w:lineRule="auto"/>
        <w:rPr>
          <w:rFonts w:asciiTheme="minorHAnsi" w:hAnsiTheme="minorHAnsi" w:cstheme="minorHAnsi"/>
          <w:b/>
          <w:bCs/>
          <w:sz w:val="24"/>
          <w:szCs w:val="24"/>
        </w:rPr>
      </w:pPr>
    </w:p>
    <w:p w14:paraId="74C921FA" w14:textId="156F2C46" w:rsidR="002C76EE"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Comparing the orange line representing ABS SINKRAL F332 and the blue line for SAN KOSTIL B266, </w:t>
      </w:r>
      <w:r w:rsidR="00A7594D" w:rsidRPr="00A7594D">
        <w:rPr>
          <w:rFonts w:asciiTheme="minorHAnsi" w:hAnsiTheme="minorHAnsi" w:cstheme="minorHAnsi"/>
          <w:sz w:val="24"/>
          <w:szCs w:val="24"/>
        </w:rPr>
        <w:t>ABS</w:t>
      </w:r>
      <w:r w:rsidRPr="00A7594D">
        <w:rPr>
          <w:rFonts w:asciiTheme="minorHAnsi" w:hAnsiTheme="minorHAnsi" w:cstheme="minorHAnsi"/>
          <w:sz w:val="24"/>
          <w:szCs w:val="24"/>
        </w:rPr>
        <w:t xml:space="preserve"> SINKRAL F332 undergoes a more significant change in volume with temperature fluctuations. This behavior implies that ABS SINKRAL F332 may experience more dimensional variations during </w:t>
      </w:r>
      <w:r w:rsidRPr="00A7594D">
        <w:rPr>
          <w:rFonts w:asciiTheme="minorHAnsi" w:hAnsiTheme="minorHAnsi" w:cstheme="minorHAnsi"/>
          <w:sz w:val="24"/>
          <w:szCs w:val="24"/>
        </w:rPr>
        <w:lastRenderedPageBreak/>
        <w:t>the cooling phase after molding compared to SAN KOSTIL B266. This could potentially affect the final part dimensions and tolerances.</w:t>
      </w:r>
    </w:p>
    <w:p w14:paraId="2624C843" w14:textId="77777777" w:rsidR="00E0673B" w:rsidRPr="00A7594D" w:rsidRDefault="00E0673B" w:rsidP="00CD51F6">
      <w:pPr>
        <w:spacing w:line="360" w:lineRule="auto"/>
        <w:rPr>
          <w:rFonts w:asciiTheme="minorHAnsi" w:hAnsiTheme="minorHAnsi" w:cstheme="minorHAnsi"/>
          <w:b/>
          <w:bCs/>
          <w:sz w:val="24"/>
          <w:szCs w:val="24"/>
        </w:rPr>
      </w:pPr>
    </w:p>
    <w:p w14:paraId="45C5796A" w14:textId="208FEAAB" w:rsidR="002C76EE" w:rsidRPr="00A7594D" w:rsidRDefault="002C76EE"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Overall Comparison</w:t>
      </w:r>
    </w:p>
    <w:p w14:paraId="140557EB" w14:textId="45A862CD" w:rsidR="00325195"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Based on the viscosity and pvT analyses, it can be concluded that ABS SINKRAL F332 exhibits higher viscosity levels and more pronounced volumetric changes when compared to SAN KOSTIL B266. These properties can have a significant impact on the flow behavior, mold filling, and dimensional stability of the materials during the injection molding process. Therefore, it is important to understand these differences </w:t>
      </w:r>
      <w:r w:rsidR="00941115" w:rsidRPr="00A7594D">
        <w:rPr>
          <w:rFonts w:asciiTheme="minorHAnsi" w:hAnsiTheme="minorHAnsi" w:cstheme="minorHAnsi"/>
          <w:sz w:val="24"/>
          <w:szCs w:val="24"/>
        </w:rPr>
        <w:t>to</w:t>
      </w:r>
      <w:r w:rsidRPr="00A7594D">
        <w:rPr>
          <w:rFonts w:asciiTheme="minorHAnsi" w:hAnsiTheme="minorHAnsi" w:cstheme="minorHAnsi"/>
          <w:sz w:val="24"/>
          <w:szCs w:val="24"/>
        </w:rPr>
        <w:t xml:space="preserve"> select the appropriate material for a specific application based on the desired properties and processing requirements.</w:t>
      </w:r>
    </w:p>
    <w:p w14:paraId="449B3441" w14:textId="77777777" w:rsidR="00CD51F6" w:rsidRPr="00A7594D" w:rsidRDefault="00CD51F6" w:rsidP="00CD51F6">
      <w:pPr>
        <w:pStyle w:val="Heading2"/>
        <w:spacing w:line="360" w:lineRule="auto"/>
        <w:rPr>
          <w:rFonts w:asciiTheme="minorHAnsi" w:hAnsiTheme="minorHAnsi" w:cstheme="minorHAnsi"/>
          <w:sz w:val="24"/>
          <w:szCs w:val="24"/>
        </w:rPr>
      </w:pPr>
    </w:p>
    <w:p w14:paraId="7BE60A9E" w14:textId="0F72DD29" w:rsidR="00AD6BBC" w:rsidRPr="00A7594D" w:rsidRDefault="00CB018B" w:rsidP="00A7594D">
      <w:pPr>
        <w:pStyle w:val="Heading2"/>
        <w:spacing w:line="360" w:lineRule="auto"/>
        <w:ind w:left="0" w:firstLine="0"/>
        <w:rPr>
          <w:rFonts w:asciiTheme="minorHAnsi" w:hAnsiTheme="minorHAnsi" w:cstheme="minorHAnsi"/>
          <w:sz w:val="32"/>
          <w:szCs w:val="32"/>
        </w:rPr>
      </w:pPr>
      <w:bookmarkStart w:id="9" w:name="_Toc150160663"/>
      <w:r w:rsidRPr="00A7594D">
        <w:rPr>
          <w:rFonts w:asciiTheme="minorHAnsi" w:hAnsiTheme="minorHAnsi" w:cstheme="minorHAnsi"/>
          <w:sz w:val="32"/>
          <w:szCs w:val="32"/>
        </w:rPr>
        <w:t>Conclusion</w:t>
      </w:r>
      <w:bookmarkEnd w:id="9"/>
    </w:p>
    <w:p w14:paraId="7944B9CC" w14:textId="2AC161E2" w:rsidR="00AD6BBC" w:rsidRPr="00A7594D" w:rsidRDefault="00E0673B"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An in-depth analysis of ABS SINKRAL F332 and SAN KOSTIL B266 has been conducted to understand their structural composition, applications, and behavior during the injection molding process. The study includes a detailed examination of their viscosity and volumetric shrinkage, providing valuable insights into the unique characteristics of these thermoplastic materials.</w:t>
      </w:r>
    </w:p>
    <w:p w14:paraId="1D55CF4A" w14:textId="77777777" w:rsidR="00E0673B" w:rsidRPr="00A7594D" w:rsidRDefault="00E0673B" w:rsidP="00CD51F6">
      <w:pPr>
        <w:spacing w:line="360" w:lineRule="auto"/>
        <w:rPr>
          <w:rFonts w:asciiTheme="minorHAnsi" w:hAnsiTheme="minorHAnsi" w:cstheme="minorHAnsi"/>
          <w:b/>
          <w:bCs/>
          <w:sz w:val="24"/>
          <w:szCs w:val="24"/>
        </w:rPr>
      </w:pPr>
    </w:p>
    <w:p w14:paraId="6A3D4FBD" w14:textId="3E759D11" w:rsidR="00AD6BBC" w:rsidRPr="00A7594D" w:rsidRDefault="00AD6BBC"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Material Composition and Applications</w:t>
      </w:r>
    </w:p>
    <w:p w14:paraId="0C606B41" w14:textId="77777777" w:rsidR="006A1ECE"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Acrylonitrile, butadiene, and styrene make up the composition of ABS SINKRAL F332. This material is known for its remarkable impact resistance, toughness, and ease of processing, which makes it a preferred choice across various industries, including automotive, consumer goods, electronics, and construction. </w:t>
      </w:r>
    </w:p>
    <w:p w14:paraId="69FF4778" w14:textId="77777777" w:rsidR="006A1ECE" w:rsidRPr="00A7594D" w:rsidRDefault="006A1ECE" w:rsidP="00CD51F6">
      <w:pPr>
        <w:spacing w:line="360" w:lineRule="auto"/>
        <w:rPr>
          <w:rFonts w:asciiTheme="minorHAnsi" w:hAnsiTheme="minorHAnsi" w:cstheme="minorHAnsi"/>
          <w:b/>
          <w:bCs/>
          <w:sz w:val="24"/>
          <w:szCs w:val="24"/>
        </w:rPr>
      </w:pPr>
    </w:p>
    <w:p w14:paraId="36FB81AD" w14:textId="0165C2E7" w:rsidR="00AD6BBC"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On the other hand, SAN KOSTIL B266 is a copolymer of styrene and acrylonitrile, which is highly recognized for its optical clarity. It is commonly used in applications where transparency is crucial, such as food packaging, medical devices, consumer electronics, and optical components.</w:t>
      </w:r>
    </w:p>
    <w:p w14:paraId="7A68BCBB" w14:textId="77777777" w:rsidR="006A1ECE" w:rsidRPr="00A7594D" w:rsidRDefault="006A1ECE" w:rsidP="00CD51F6">
      <w:pPr>
        <w:spacing w:line="360" w:lineRule="auto"/>
        <w:rPr>
          <w:rFonts w:asciiTheme="minorHAnsi" w:hAnsiTheme="minorHAnsi" w:cstheme="minorHAnsi"/>
          <w:b/>
          <w:bCs/>
          <w:sz w:val="24"/>
          <w:szCs w:val="24"/>
        </w:rPr>
      </w:pPr>
    </w:p>
    <w:p w14:paraId="534ABD9E" w14:textId="36EF66AC" w:rsidR="00AD6BBC" w:rsidRPr="00A7594D" w:rsidRDefault="00AD6BBC"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Viscosity Analysis</w:t>
      </w:r>
    </w:p>
    <w:p w14:paraId="78CA8F45" w14:textId="3EF0830D" w:rsidR="00AD6BBC"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The examination of viscosity-temperature trends helps distinguish the flow behaviors of ABS SINKRAL F332 and SAN KOSTIL B266. ABS SINKRAL F332 consistently exhibits higher viscosity </w:t>
      </w:r>
      <w:r w:rsidRPr="00A7594D">
        <w:rPr>
          <w:rFonts w:asciiTheme="minorHAnsi" w:hAnsiTheme="minorHAnsi" w:cstheme="minorHAnsi"/>
          <w:sz w:val="24"/>
          <w:szCs w:val="24"/>
        </w:rPr>
        <w:lastRenderedPageBreak/>
        <w:t xml:space="preserve">levels at different temperatures in comparison to SAN KOSTIL B266. This higher viscosity of ABS SINKRAL F332 implies greater resistance to flow, which may </w:t>
      </w:r>
      <w:proofErr w:type="gramStart"/>
      <w:r w:rsidRPr="00A7594D">
        <w:rPr>
          <w:rFonts w:asciiTheme="minorHAnsi" w:hAnsiTheme="minorHAnsi" w:cstheme="minorHAnsi"/>
          <w:sz w:val="24"/>
          <w:szCs w:val="24"/>
        </w:rPr>
        <w:t>have an effect on</w:t>
      </w:r>
      <w:proofErr w:type="gramEnd"/>
      <w:r w:rsidRPr="00A7594D">
        <w:rPr>
          <w:rFonts w:asciiTheme="minorHAnsi" w:hAnsiTheme="minorHAnsi" w:cstheme="minorHAnsi"/>
          <w:sz w:val="24"/>
          <w:szCs w:val="24"/>
        </w:rPr>
        <w:t xml:space="preserve"> the mold filling process during injection molding.</w:t>
      </w:r>
    </w:p>
    <w:p w14:paraId="5895114A" w14:textId="77777777" w:rsidR="006A1ECE" w:rsidRPr="00A7594D" w:rsidRDefault="006A1ECE" w:rsidP="00CD51F6">
      <w:pPr>
        <w:spacing w:line="360" w:lineRule="auto"/>
        <w:rPr>
          <w:rFonts w:asciiTheme="minorHAnsi" w:hAnsiTheme="minorHAnsi" w:cstheme="minorHAnsi"/>
          <w:b/>
          <w:bCs/>
          <w:sz w:val="24"/>
          <w:szCs w:val="24"/>
        </w:rPr>
      </w:pPr>
    </w:p>
    <w:p w14:paraId="7C21D5EF" w14:textId="5518074D" w:rsidR="00AD6BBC" w:rsidRPr="00A7594D" w:rsidRDefault="00AD6BBC"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Volumetric Shrinkage Analysis</w:t>
      </w:r>
    </w:p>
    <w:p w14:paraId="133A0F67" w14:textId="1A5ED902" w:rsidR="00AD6BBC"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According to the pvT charts, there are noticeable differences in the way ABS SINKRAL F332 and SAN KOSTIL B266 behave volumetrically during the cooling phase. ABS SINKRAL is more sensitive to temperature fluctuations, which could lead to significant dimensional changes and make it difficult to maintain part tolerances.</w:t>
      </w:r>
    </w:p>
    <w:p w14:paraId="0174BB4C" w14:textId="77777777" w:rsidR="006A1ECE" w:rsidRPr="00A7594D" w:rsidRDefault="006A1ECE" w:rsidP="00CD51F6">
      <w:pPr>
        <w:spacing w:line="360" w:lineRule="auto"/>
        <w:rPr>
          <w:rFonts w:asciiTheme="minorHAnsi" w:hAnsiTheme="minorHAnsi" w:cstheme="minorHAnsi"/>
          <w:b/>
          <w:bCs/>
          <w:sz w:val="24"/>
          <w:szCs w:val="24"/>
        </w:rPr>
      </w:pPr>
    </w:p>
    <w:p w14:paraId="4B32C04C" w14:textId="4C4C6D4F" w:rsidR="00AD6BBC" w:rsidRPr="00A7594D" w:rsidRDefault="00AD6BBC" w:rsidP="00CD51F6">
      <w:pPr>
        <w:spacing w:line="360" w:lineRule="auto"/>
        <w:rPr>
          <w:rFonts w:asciiTheme="minorHAnsi" w:hAnsiTheme="minorHAnsi" w:cstheme="minorHAnsi"/>
          <w:b/>
          <w:bCs/>
          <w:sz w:val="28"/>
          <w:szCs w:val="28"/>
        </w:rPr>
      </w:pPr>
      <w:r w:rsidRPr="00A7594D">
        <w:rPr>
          <w:rFonts w:asciiTheme="minorHAnsi" w:hAnsiTheme="minorHAnsi" w:cstheme="minorHAnsi"/>
          <w:b/>
          <w:bCs/>
          <w:sz w:val="28"/>
          <w:szCs w:val="28"/>
        </w:rPr>
        <w:t>Overall Assessment</w:t>
      </w:r>
    </w:p>
    <w:p w14:paraId="472C00BF" w14:textId="13301354" w:rsidR="006A1ECE"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 xml:space="preserve">After analyzing ABS SINKRAL F332 and SAN KOSTIL B266, </w:t>
      </w:r>
      <w:r w:rsidR="00941115" w:rsidRPr="00A7594D">
        <w:rPr>
          <w:rFonts w:asciiTheme="minorHAnsi" w:hAnsiTheme="minorHAnsi" w:cstheme="minorHAnsi"/>
          <w:sz w:val="24"/>
          <w:szCs w:val="24"/>
        </w:rPr>
        <w:t>they</w:t>
      </w:r>
      <w:r w:rsidRPr="00A7594D">
        <w:rPr>
          <w:rFonts w:asciiTheme="minorHAnsi" w:hAnsiTheme="minorHAnsi" w:cstheme="minorHAnsi"/>
          <w:sz w:val="24"/>
          <w:szCs w:val="24"/>
        </w:rPr>
        <w:t xml:space="preserve"> behave differently during injection molding processes. When choosing materials for these processes, it is important to consider the unique characteristics of each material. ABS SINKRAL F332 has a higher viscosity and more significant volumetric changes, which makes it more challenging to control the flow and maintain dimensional stability compared to SAN KOSTIL B266, which has a lower viscosity and more stable volumetric behavior.</w:t>
      </w:r>
    </w:p>
    <w:p w14:paraId="7E257B8C" w14:textId="77777777" w:rsidR="006A1ECE" w:rsidRPr="00A7594D" w:rsidRDefault="006A1ECE" w:rsidP="00CD51F6">
      <w:pPr>
        <w:spacing w:line="360" w:lineRule="auto"/>
        <w:rPr>
          <w:rFonts w:asciiTheme="minorHAnsi" w:hAnsiTheme="minorHAnsi" w:cstheme="minorHAnsi"/>
          <w:b/>
          <w:bCs/>
          <w:sz w:val="24"/>
          <w:szCs w:val="24"/>
        </w:rPr>
      </w:pPr>
    </w:p>
    <w:p w14:paraId="6EDA8FF9" w14:textId="7F0193BB" w:rsidR="00AD6BBC" w:rsidRPr="00A7594D" w:rsidRDefault="006A1ECE"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It is crucial to understand the behaviors, trends, and responses of these materials to make informed decisions when selecting the most appropriate material for molding applications. With this knowledge, manufacturers can optimize their production processes and ensure the quality and integrity of the final molded products.</w:t>
      </w:r>
    </w:p>
    <w:p w14:paraId="1A8EA83A" w14:textId="1CCB39EB" w:rsidR="00C97306" w:rsidRDefault="00C97306" w:rsidP="00CD51F6">
      <w:pPr>
        <w:pStyle w:val="ListParagraph"/>
        <w:spacing w:line="360" w:lineRule="auto"/>
        <w:rPr>
          <w:rFonts w:asciiTheme="minorHAnsi" w:hAnsiTheme="minorHAnsi" w:cstheme="minorHAnsi"/>
        </w:rPr>
      </w:pPr>
    </w:p>
    <w:p w14:paraId="73204DDC" w14:textId="77777777" w:rsidR="00941115" w:rsidRDefault="00941115" w:rsidP="00CD51F6">
      <w:pPr>
        <w:pStyle w:val="ListParagraph"/>
        <w:spacing w:line="360" w:lineRule="auto"/>
        <w:rPr>
          <w:rFonts w:asciiTheme="minorHAnsi" w:hAnsiTheme="minorHAnsi" w:cstheme="minorHAnsi"/>
        </w:rPr>
      </w:pPr>
    </w:p>
    <w:p w14:paraId="7DE40921" w14:textId="77777777" w:rsidR="00941115" w:rsidRDefault="00941115" w:rsidP="00CD51F6">
      <w:pPr>
        <w:pStyle w:val="ListParagraph"/>
        <w:spacing w:line="360" w:lineRule="auto"/>
        <w:rPr>
          <w:rFonts w:asciiTheme="minorHAnsi" w:hAnsiTheme="minorHAnsi" w:cstheme="minorHAnsi"/>
        </w:rPr>
      </w:pPr>
    </w:p>
    <w:p w14:paraId="74BEDD91" w14:textId="77777777" w:rsidR="00941115" w:rsidRDefault="00941115" w:rsidP="00CD51F6">
      <w:pPr>
        <w:pStyle w:val="ListParagraph"/>
        <w:spacing w:line="360" w:lineRule="auto"/>
        <w:rPr>
          <w:rFonts w:asciiTheme="minorHAnsi" w:hAnsiTheme="minorHAnsi" w:cstheme="minorHAnsi"/>
        </w:rPr>
      </w:pPr>
    </w:p>
    <w:p w14:paraId="727DC1E3" w14:textId="77777777" w:rsidR="00941115" w:rsidRDefault="00941115" w:rsidP="00CD51F6">
      <w:pPr>
        <w:pStyle w:val="ListParagraph"/>
        <w:spacing w:line="360" w:lineRule="auto"/>
        <w:rPr>
          <w:rFonts w:asciiTheme="minorHAnsi" w:hAnsiTheme="minorHAnsi" w:cstheme="minorHAnsi"/>
        </w:rPr>
      </w:pPr>
    </w:p>
    <w:p w14:paraId="684150EF" w14:textId="77777777" w:rsidR="00941115" w:rsidRDefault="00941115" w:rsidP="00CD51F6">
      <w:pPr>
        <w:pStyle w:val="ListParagraph"/>
        <w:spacing w:line="360" w:lineRule="auto"/>
        <w:rPr>
          <w:rFonts w:asciiTheme="minorHAnsi" w:hAnsiTheme="minorHAnsi" w:cstheme="minorHAnsi"/>
        </w:rPr>
      </w:pPr>
    </w:p>
    <w:p w14:paraId="35257517" w14:textId="77777777" w:rsidR="00941115" w:rsidRDefault="00941115" w:rsidP="00CD51F6">
      <w:pPr>
        <w:pStyle w:val="ListParagraph"/>
        <w:spacing w:line="360" w:lineRule="auto"/>
        <w:rPr>
          <w:rFonts w:asciiTheme="minorHAnsi" w:hAnsiTheme="minorHAnsi" w:cstheme="minorHAnsi"/>
        </w:rPr>
      </w:pPr>
    </w:p>
    <w:p w14:paraId="600516FA" w14:textId="77777777" w:rsidR="00941115" w:rsidRPr="00CD51F6" w:rsidRDefault="00941115" w:rsidP="00CD51F6">
      <w:pPr>
        <w:pStyle w:val="ListParagraph"/>
        <w:spacing w:line="360" w:lineRule="auto"/>
        <w:rPr>
          <w:rFonts w:asciiTheme="minorHAnsi" w:hAnsiTheme="minorHAnsi" w:cstheme="minorHAnsi"/>
        </w:rPr>
      </w:pPr>
    </w:p>
    <w:p w14:paraId="677BFC65" w14:textId="4224EF81" w:rsidR="00C97306" w:rsidRPr="00CD51F6" w:rsidRDefault="00C97306" w:rsidP="00CD51F6">
      <w:pPr>
        <w:pStyle w:val="Heading1"/>
        <w:spacing w:line="360" w:lineRule="auto"/>
        <w:rPr>
          <w:rFonts w:asciiTheme="minorHAnsi" w:hAnsiTheme="minorHAnsi" w:cstheme="minorHAnsi"/>
        </w:rPr>
      </w:pPr>
      <w:bookmarkStart w:id="10" w:name="_Toc150160664"/>
      <w:r w:rsidRPr="00CD51F6">
        <w:rPr>
          <w:rFonts w:asciiTheme="minorHAnsi" w:hAnsiTheme="minorHAnsi" w:cstheme="minorHAnsi"/>
        </w:rPr>
        <w:lastRenderedPageBreak/>
        <w:t xml:space="preserve">Answer to Question </w:t>
      </w:r>
      <w:r w:rsidR="00F7576B" w:rsidRPr="00CD51F6">
        <w:rPr>
          <w:rFonts w:asciiTheme="minorHAnsi" w:hAnsiTheme="minorHAnsi" w:cstheme="minorHAnsi"/>
        </w:rPr>
        <w:t>Nr</w:t>
      </w:r>
      <w:r w:rsidRPr="00CD51F6">
        <w:rPr>
          <w:rFonts w:asciiTheme="minorHAnsi" w:hAnsiTheme="minorHAnsi" w:cstheme="minorHAnsi"/>
        </w:rPr>
        <w:t>. 2</w:t>
      </w:r>
      <w:bookmarkEnd w:id="10"/>
    </w:p>
    <w:p w14:paraId="3AB68129" w14:textId="55EEBA60" w:rsidR="00F7576B" w:rsidRPr="00A7594D" w:rsidRDefault="005F015E" w:rsidP="00A7594D">
      <w:pPr>
        <w:pStyle w:val="Heading2"/>
        <w:spacing w:line="360" w:lineRule="auto"/>
        <w:ind w:left="0" w:firstLine="0"/>
        <w:rPr>
          <w:rFonts w:asciiTheme="minorHAnsi" w:hAnsiTheme="minorHAnsi" w:cstheme="minorHAnsi"/>
          <w:sz w:val="32"/>
          <w:szCs w:val="32"/>
        </w:rPr>
      </w:pPr>
      <w:bookmarkStart w:id="11" w:name="_Toc150160665"/>
      <w:r w:rsidRPr="00A7594D">
        <w:rPr>
          <w:rFonts w:asciiTheme="minorHAnsi" w:hAnsiTheme="minorHAnsi" w:cstheme="minorHAnsi"/>
          <w:noProof/>
        </w:rPr>
        <w:drawing>
          <wp:anchor distT="0" distB="0" distL="114300" distR="114300" simplePos="0" relativeHeight="487610880" behindDoc="0" locked="0" layoutInCell="1" allowOverlap="1" wp14:anchorId="763CE67B" wp14:editId="5D89B55C">
            <wp:simplePos x="0" y="0"/>
            <wp:positionH relativeFrom="column">
              <wp:posOffset>3002915</wp:posOffset>
            </wp:positionH>
            <wp:positionV relativeFrom="paragraph">
              <wp:posOffset>6350</wp:posOffset>
            </wp:positionV>
            <wp:extent cx="3541395" cy="1858010"/>
            <wp:effectExtent l="0" t="0" r="1905" b="8890"/>
            <wp:wrapSquare wrapText="bothSides"/>
            <wp:docPr id="2065627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786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1395"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18B" w:rsidRPr="00A7594D">
        <w:rPr>
          <w:rFonts w:asciiTheme="minorHAnsi" w:hAnsiTheme="minorHAnsi" w:cstheme="minorHAnsi"/>
          <w:sz w:val="32"/>
          <w:szCs w:val="32"/>
        </w:rPr>
        <w:t>Solution</w:t>
      </w:r>
      <w:bookmarkEnd w:id="11"/>
    </w:p>
    <w:p w14:paraId="4F82C94F" w14:textId="0AB1CDD1" w:rsidR="00E434FF"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To determine the appropriate highs and lows for melt and mold temperatures for ABS SINKRAL F332 and SAN KOSTIL B266, when the values for injection speed, packing pressure and packing time are given, we referred to the recommendation table provided by Moldex3D. Figure 5 on the right displays the recommended minimum and maximum temperatures for both melt and mold temperatures. Below are two tables based on the given values (black color) and the set values (red color) for both materials.</w:t>
      </w:r>
      <w:r w:rsidR="005F015E" w:rsidRPr="00A7594D">
        <w:rPr>
          <w:rFonts w:asciiTheme="minorHAnsi" w:hAnsiTheme="minorHAnsi" w:cstheme="minorHAnsi"/>
          <w:noProof/>
          <w:sz w:val="24"/>
          <w:szCs w:val="24"/>
        </w:rPr>
        <mc:AlternateContent>
          <mc:Choice Requires="wps">
            <w:drawing>
              <wp:anchor distT="0" distB="0" distL="114300" distR="114300" simplePos="0" relativeHeight="487612928" behindDoc="0" locked="0" layoutInCell="1" allowOverlap="1" wp14:anchorId="79725939" wp14:editId="4F887443">
                <wp:simplePos x="0" y="0"/>
                <wp:positionH relativeFrom="column">
                  <wp:posOffset>2989287</wp:posOffset>
                </wp:positionH>
                <wp:positionV relativeFrom="paragraph">
                  <wp:posOffset>1365103</wp:posOffset>
                </wp:positionV>
                <wp:extent cx="3541395" cy="635"/>
                <wp:effectExtent l="0" t="0" r="0" b="0"/>
                <wp:wrapSquare wrapText="bothSides"/>
                <wp:docPr id="1164614126" name="Text Box 1"/>
                <wp:cNvGraphicFramePr/>
                <a:graphic xmlns:a="http://schemas.openxmlformats.org/drawingml/2006/main">
                  <a:graphicData uri="http://schemas.microsoft.com/office/word/2010/wordprocessingShape">
                    <wps:wsp>
                      <wps:cNvSpPr txBox="1"/>
                      <wps:spPr>
                        <a:xfrm>
                          <a:off x="0" y="0"/>
                          <a:ext cx="3541395" cy="635"/>
                        </a:xfrm>
                        <a:prstGeom prst="rect">
                          <a:avLst/>
                        </a:prstGeom>
                        <a:solidFill>
                          <a:prstClr val="white"/>
                        </a:solidFill>
                        <a:ln>
                          <a:noFill/>
                        </a:ln>
                      </wps:spPr>
                      <wps:txbx>
                        <w:txbxContent>
                          <w:p w14:paraId="5490FB8B" w14:textId="3967893A" w:rsidR="00E434FF" w:rsidRPr="00E72C77" w:rsidRDefault="00E434FF" w:rsidP="00E434FF">
                            <w:pPr>
                              <w:pStyle w:val="Caption"/>
                              <w:rPr>
                                <w:rFonts w:asciiTheme="minorHAnsi" w:eastAsia="Palatino Linotype" w:hAnsiTheme="minorHAnsi" w:cstheme="minorHAnsi"/>
                                <w:noProof/>
                                <w:color w:val="auto"/>
                                <w:sz w:val="24"/>
                                <w:szCs w:val="24"/>
                              </w:rPr>
                            </w:pPr>
                            <w:r>
                              <w:t>Figure 5 - Content Table of the Materials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25939" id="_x0000_s1030" type="#_x0000_t202" style="position:absolute;margin-left:235.4pt;margin-top:107.5pt;width:278.85pt;height:.05pt;z-index:48761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8EGwIAAD8EAAAOAAAAZHJzL2Uyb0RvYy54bWysU8Fu2zAMvQ/YPwi6L06apt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7eT6acZZ5Jid9N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" stroked="f">
                <v:textbox style="mso-fit-shape-to-text:t" inset="0,0,0,0">
                  <w:txbxContent>
                    <w:p w14:paraId="5490FB8B" w14:textId="3967893A" w:rsidR="00E434FF" w:rsidRPr="00E72C77" w:rsidRDefault="00E434FF" w:rsidP="00E434FF">
                      <w:pPr>
                        <w:pStyle w:val="Caption"/>
                        <w:rPr>
                          <w:rFonts w:asciiTheme="minorHAnsi" w:eastAsia="Palatino Linotype" w:hAnsiTheme="minorHAnsi" w:cstheme="minorHAnsi"/>
                          <w:noProof/>
                          <w:color w:val="auto"/>
                          <w:sz w:val="24"/>
                          <w:szCs w:val="24"/>
                        </w:rPr>
                      </w:pPr>
                      <w:r>
                        <w:t>Figure 5 - Content Table of the Materials</w:t>
                      </w:r>
                    </w:p>
                  </w:txbxContent>
                </v:textbox>
                <w10:wrap type="square"/>
              </v:shape>
            </w:pict>
          </mc:Fallback>
        </mc:AlternateContent>
      </w:r>
    </w:p>
    <w:p w14:paraId="47DF06A0" w14:textId="77777777" w:rsidR="00E434FF" w:rsidRPr="00CD51F6" w:rsidRDefault="00E434FF" w:rsidP="00CD51F6">
      <w:pPr>
        <w:pStyle w:val="Heading1"/>
        <w:tabs>
          <w:tab w:val="left" w:pos="672"/>
          <w:tab w:val="left" w:pos="673"/>
        </w:tabs>
        <w:spacing w:before="0" w:line="360" w:lineRule="auto"/>
        <w:rPr>
          <w:rFonts w:asciiTheme="minorHAnsi" w:hAnsiTheme="minorHAnsi" w:cstheme="minorHAnsi"/>
          <w:b w:val="0"/>
          <w:bCs w:val="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732"/>
      </w:tblGrid>
      <w:tr w:rsidR="006319C4" w:rsidRPr="00CD51F6" w14:paraId="2094A082" w14:textId="77777777" w:rsidTr="006319C4">
        <w:trPr>
          <w:jc w:val="center"/>
        </w:trPr>
        <w:tc>
          <w:tcPr>
            <w:tcW w:w="9465" w:type="dxa"/>
            <w:gridSpan w:val="2"/>
            <w:tcBorders>
              <w:bottom w:val="single" w:sz="4" w:space="0" w:color="auto"/>
            </w:tcBorders>
          </w:tcPr>
          <w:p w14:paraId="7F48A2A5" w14:textId="0F5913FB" w:rsidR="006319C4" w:rsidRPr="00A7594D" w:rsidRDefault="006319C4" w:rsidP="00CD51F6">
            <w:pPr>
              <w:spacing w:line="360" w:lineRule="auto"/>
              <w:jc w:val="center"/>
              <w:rPr>
                <w:rFonts w:asciiTheme="minorHAnsi" w:hAnsiTheme="minorHAnsi" w:cstheme="minorHAnsi"/>
                <w:b/>
                <w:bCs/>
                <w:sz w:val="24"/>
                <w:szCs w:val="24"/>
              </w:rPr>
            </w:pPr>
            <w:r w:rsidRPr="00A7594D">
              <w:rPr>
                <w:rFonts w:asciiTheme="minorHAnsi" w:hAnsiTheme="minorHAnsi" w:cstheme="minorHAnsi"/>
                <w:b/>
                <w:bCs/>
                <w:sz w:val="24"/>
                <w:szCs w:val="24"/>
              </w:rPr>
              <w:t>ABS SINKRAL F332</w:t>
            </w:r>
          </w:p>
        </w:tc>
      </w:tr>
      <w:tr w:rsidR="006319C4" w:rsidRPr="00CD51F6" w14:paraId="037FB9C9" w14:textId="77777777" w:rsidTr="006319C4">
        <w:trPr>
          <w:jc w:val="center"/>
        </w:trPr>
        <w:tc>
          <w:tcPr>
            <w:tcW w:w="4733" w:type="dxa"/>
            <w:tcBorders>
              <w:top w:val="single" w:sz="4" w:space="0" w:color="auto"/>
            </w:tcBorders>
          </w:tcPr>
          <w:p w14:paraId="00DE6BC7" w14:textId="4DA4FB38" w:rsidR="006319C4" w:rsidRPr="00CD51F6" w:rsidRDefault="006319C4" w:rsidP="00CD51F6">
            <w:pPr>
              <w:spacing w:line="360" w:lineRule="auto"/>
              <w:jc w:val="center"/>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Low melt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low</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ABS</m:t>
                  </m:r>
                </m:sub>
              </m:sSub>
            </m:oMath>
          </w:p>
        </w:tc>
        <w:tc>
          <w:tcPr>
            <w:tcW w:w="4732" w:type="dxa"/>
            <w:tcBorders>
              <w:top w:val="single" w:sz="4" w:space="0" w:color="auto"/>
            </w:tcBorders>
          </w:tcPr>
          <w:p w14:paraId="6FD96EE2" w14:textId="615C2FCF" w:rsidR="006319C4" w:rsidRPr="00CD51F6" w:rsidRDefault="003B5686" w:rsidP="00CD51F6">
            <w:pPr>
              <w:spacing w:line="360" w:lineRule="auto"/>
              <w:jc w:val="center"/>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230°</m:t>
                </m:r>
              </m:oMath>
            </m:oMathPara>
          </w:p>
        </w:tc>
      </w:tr>
      <w:tr w:rsidR="006319C4" w:rsidRPr="00CD51F6" w14:paraId="1EEE8666" w14:textId="77777777" w:rsidTr="006319C4">
        <w:trPr>
          <w:jc w:val="center"/>
        </w:trPr>
        <w:tc>
          <w:tcPr>
            <w:tcW w:w="4733" w:type="dxa"/>
          </w:tcPr>
          <w:p w14:paraId="5606FF67" w14:textId="1994A5EC" w:rsidR="006319C4" w:rsidRPr="00CD51F6" w:rsidRDefault="006319C4" w:rsidP="00CD51F6">
            <w:pPr>
              <w:spacing w:line="360" w:lineRule="auto"/>
              <w:jc w:val="center"/>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High melt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high</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ABS</m:t>
                  </m:r>
                </m:sub>
              </m:sSub>
            </m:oMath>
          </w:p>
        </w:tc>
        <w:tc>
          <w:tcPr>
            <w:tcW w:w="4732" w:type="dxa"/>
          </w:tcPr>
          <w:p w14:paraId="6580F2C6" w14:textId="4703ADD5" w:rsidR="006319C4" w:rsidRPr="00CD51F6" w:rsidRDefault="003B5686" w:rsidP="00CD51F6">
            <w:pPr>
              <w:spacing w:line="360" w:lineRule="auto"/>
              <w:jc w:val="center"/>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270°</m:t>
                </m:r>
              </m:oMath>
            </m:oMathPara>
          </w:p>
        </w:tc>
      </w:tr>
      <w:tr w:rsidR="006319C4" w:rsidRPr="00CD51F6" w14:paraId="778CEFAE" w14:textId="77777777" w:rsidTr="006319C4">
        <w:trPr>
          <w:jc w:val="center"/>
        </w:trPr>
        <w:tc>
          <w:tcPr>
            <w:tcW w:w="4733" w:type="dxa"/>
          </w:tcPr>
          <w:p w14:paraId="3FA6C32F" w14:textId="34FB5091" w:rsidR="006319C4" w:rsidRPr="00CD51F6" w:rsidRDefault="006319C4" w:rsidP="00CD51F6">
            <w:pPr>
              <w:spacing w:line="360" w:lineRule="auto"/>
              <w:jc w:val="center"/>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Low mold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low</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ABS</m:t>
                  </m:r>
                </m:sub>
              </m:sSub>
            </m:oMath>
          </w:p>
        </w:tc>
        <w:tc>
          <w:tcPr>
            <w:tcW w:w="4732" w:type="dxa"/>
          </w:tcPr>
          <w:p w14:paraId="7B9AAA87" w14:textId="495771BC" w:rsidR="006319C4" w:rsidRPr="00CD51F6" w:rsidRDefault="003B5686" w:rsidP="00CD51F6">
            <w:pPr>
              <w:spacing w:line="360" w:lineRule="auto"/>
              <w:jc w:val="center"/>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40°</m:t>
                </m:r>
              </m:oMath>
            </m:oMathPara>
          </w:p>
        </w:tc>
      </w:tr>
      <w:tr w:rsidR="006319C4" w:rsidRPr="00CD51F6" w14:paraId="084F64DC" w14:textId="77777777" w:rsidTr="00E434FF">
        <w:trPr>
          <w:jc w:val="center"/>
        </w:trPr>
        <w:tc>
          <w:tcPr>
            <w:tcW w:w="4733" w:type="dxa"/>
          </w:tcPr>
          <w:p w14:paraId="74D3E31D" w14:textId="5980CFAE" w:rsidR="006319C4" w:rsidRPr="00CD51F6" w:rsidRDefault="006319C4" w:rsidP="00CD51F6">
            <w:pPr>
              <w:spacing w:line="360" w:lineRule="auto"/>
              <w:jc w:val="center"/>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High mold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high</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ABS</m:t>
                  </m:r>
                </m:sub>
              </m:sSub>
            </m:oMath>
          </w:p>
        </w:tc>
        <w:tc>
          <w:tcPr>
            <w:tcW w:w="4732" w:type="dxa"/>
          </w:tcPr>
          <w:p w14:paraId="7FBCC7F1" w14:textId="345FA5EB" w:rsidR="006319C4" w:rsidRPr="00CD51F6" w:rsidRDefault="003B5686" w:rsidP="00CD51F6">
            <w:pPr>
              <w:spacing w:line="360" w:lineRule="auto"/>
              <w:jc w:val="center"/>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80°</m:t>
                </m:r>
              </m:oMath>
            </m:oMathPara>
          </w:p>
        </w:tc>
      </w:tr>
      <w:tr w:rsidR="00E434FF" w:rsidRPr="00CD51F6" w14:paraId="034B86A0" w14:textId="77777777" w:rsidTr="00E434FF">
        <w:trPr>
          <w:jc w:val="center"/>
        </w:trPr>
        <w:tc>
          <w:tcPr>
            <w:tcW w:w="4733" w:type="dxa"/>
          </w:tcPr>
          <w:p w14:paraId="3A084C7C" w14:textId="61056E12" w:rsidR="00E434FF" w:rsidRPr="00CD51F6" w:rsidRDefault="00E434FF" w:rsidP="00CD51F6">
            <w:pPr>
              <w:spacing w:line="360" w:lineRule="auto"/>
              <w:jc w:val="center"/>
              <w:rPr>
                <w:rFonts w:asciiTheme="minorHAnsi" w:hAnsiTheme="minorHAnsi" w:cstheme="minorHAnsi"/>
                <w:b/>
                <w:bCs/>
                <w:i/>
                <w:iCs/>
                <w:sz w:val="24"/>
                <w:szCs w:val="24"/>
              </w:rPr>
            </w:pPr>
            <w:r w:rsidRPr="00CD51F6">
              <w:rPr>
                <w:rFonts w:asciiTheme="minorHAnsi" w:hAnsiTheme="minorHAnsi" w:cstheme="minorHAnsi"/>
                <w:i/>
                <w:iCs/>
                <w:sz w:val="24"/>
                <w:szCs w:val="24"/>
              </w:rPr>
              <w:t xml:space="preserve">Low injection speed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low</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ABS</m:t>
                  </m:r>
                </m:sub>
              </m:sSub>
            </m:oMath>
          </w:p>
        </w:tc>
        <w:tc>
          <w:tcPr>
            <w:tcW w:w="4732" w:type="dxa"/>
          </w:tcPr>
          <w:p w14:paraId="6B6B027E" w14:textId="45AAF342" w:rsidR="00E434FF" w:rsidRPr="00CD51F6" w:rsidRDefault="00E434FF" w:rsidP="00CD51F6">
            <w:pPr>
              <w:spacing w:line="360" w:lineRule="auto"/>
              <w:jc w:val="center"/>
              <w:rPr>
                <w:rFonts w:asciiTheme="minorHAnsi" w:hAnsiTheme="minorHAnsi" w:cstheme="minorHAnsi"/>
                <w:b/>
                <w:bCs/>
                <w:i/>
                <w:iCs/>
                <w:sz w:val="24"/>
                <w:szCs w:val="24"/>
              </w:rPr>
            </w:pPr>
            <m:oMathPara>
              <m:oMath>
                <m:r>
                  <m:rPr>
                    <m:sty m:val="bi"/>
                  </m:rPr>
                  <w:rPr>
                    <w:rFonts w:ascii="Cambria Math" w:hAnsi="Cambria Math" w:cstheme="minorHAnsi"/>
                    <w:sz w:val="24"/>
                    <w:szCs w:val="24"/>
                  </w:rPr>
                  <m:t>60 mm/s</m:t>
                </m:r>
              </m:oMath>
            </m:oMathPara>
          </w:p>
        </w:tc>
      </w:tr>
      <w:tr w:rsidR="00E434FF" w:rsidRPr="00CD51F6" w14:paraId="66731BCA" w14:textId="77777777" w:rsidTr="00E434FF">
        <w:trPr>
          <w:jc w:val="center"/>
        </w:trPr>
        <w:tc>
          <w:tcPr>
            <w:tcW w:w="4733" w:type="dxa"/>
          </w:tcPr>
          <w:p w14:paraId="54828AEF" w14:textId="4F744E2C" w:rsidR="00E434FF" w:rsidRPr="00CD51F6" w:rsidRDefault="00E434FF" w:rsidP="00CD51F6">
            <w:pPr>
              <w:spacing w:line="360" w:lineRule="auto"/>
              <w:jc w:val="center"/>
              <w:rPr>
                <w:rFonts w:asciiTheme="minorHAnsi" w:hAnsiTheme="minorHAnsi" w:cstheme="minorHAnsi"/>
                <w:b/>
                <w:bCs/>
                <w:i/>
                <w:iCs/>
                <w:sz w:val="24"/>
                <w:szCs w:val="24"/>
              </w:rPr>
            </w:pPr>
            <w:r w:rsidRPr="00CD51F6">
              <w:rPr>
                <w:rFonts w:asciiTheme="minorHAnsi" w:hAnsiTheme="minorHAnsi" w:cstheme="minorHAnsi"/>
                <w:i/>
                <w:iCs/>
                <w:sz w:val="24"/>
                <w:szCs w:val="24"/>
              </w:rPr>
              <w:t xml:space="preserve">High injection speed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high</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ABS</m:t>
                  </m:r>
                </m:sub>
              </m:sSub>
            </m:oMath>
          </w:p>
        </w:tc>
        <w:tc>
          <w:tcPr>
            <w:tcW w:w="4732" w:type="dxa"/>
          </w:tcPr>
          <w:p w14:paraId="2F18D368" w14:textId="2DDAA710" w:rsidR="00E434FF" w:rsidRPr="00CD51F6" w:rsidRDefault="00E434FF" w:rsidP="00CD51F6">
            <w:pPr>
              <w:spacing w:line="360" w:lineRule="auto"/>
              <w:jc w:val="center"/>
              <w:rPr>
                <w:rFonts w:asciiTheme="minorHAnsi" w:hAnsiTheme="minorHAnsi" w:cstheme="minorHAnsi"/>
                <w:b/>
                <w:bCs/>
                <w:i/>
                <w:iCs/>
                <w:sz w:val="24"/>
                <w:szCs w:val="24"/>
              </w:rPr>
            </w:pPr>
            <m:oMathPara>
              <m:oMath>
                <m:r>
                  <m:rPr>
                    <m:sty m:val="bi"/>
                  </m:rPr>
                  <w:rPr>
                    <w:rFonts w:ascii="Cambria Math" w:hAnsi="Cambria Math" w:cstheme="minorHAnsi"/>
                    <w:sz w:val="24"/>
                    <w:szCs w:val="24"/>
                  </w:rPr>
                  <m:t>80 mm/s</m:t>
                </m:r>
              </m:oMath>
            </m:oMathPara>
          </w:p>
        </w:tc>
      </w:tr>
      <w:tr w:rsidR="00E434FF" w:rsidRPr="00CD51F6" w14:paraId="4A62056C" w14:textId="77777777" w:rsidTr="00E434FF">
        <w:trPr>
          <w:jc w:val="center"/>
        </w:trPr>
        <w:tc>
          <w:tcPr>
            <w:tcW w:w="4733" w:type="dxa"/>
          </w:tcPr>
          <w:p w14:paraId="7D29929E" w14:textId="1B4E6DDA" w:rsidR="00E434FF" w:rsidRPr="00CD51F6" w:rsidRDefault="00E434FF" w:rsidP="00CD51F6">
            <w:pPr>
              <w:spacing w:line="360" w:lineRule="auto"/>
              <w:jc w:val="center"/>
              <w:rPr>
                <w:rFonts w:asciiTheme="minorHAnsi" w:hAnsiTheme="minorHAnsi" w:cstheme="minorHAnsi"/>
                <w:b/>
                <w:bCs/>
                <w:i/>
                <w:iCs/>
                <w:sz w:val="24"/>
                <w:szCs w:val="24"/>
              </w:rPr>
            </w:pPr>
            <w:r w:rsidRPr="00CD51F6">
              <w:rPr>
                <w:rFonts w:asciiTheme="minorHAnsi" w:hAnsiTheme="minorHAnsi" w:cstheme="minorHAnsi"/>
                <w:i/>
                <w:iCs/>
                <w:sz w:val="24"/>
                <w:szCs w:val="24"/>
              </w:rPr>
              <w:t xml:space="preserve">Low packing pressure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low</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ABS</m:t>
                  </m:r>
                </m:sub>
              </m:sSub>
            </m:oMath>
          </w:p>
        </w:tc>
        <w:tc>
          <w:tcPr>
            <w:tcW w:w="4732" w:type="dxa"/>
          </w:tcPr>
          <w:p w14:paraId="3EEAA252" w14:textId="2E101261" w:rsidR="00E434FF" w:rsidRPr="00CD51F6" w:rsidRDefault="00E434FF" w:rsidP="00CD51F6">
            <w:pPr>
              <w:spacing w:line="360" w:lineRule="auto"/>
              <w:jc w:val="center"/>
              <w:rPr>
                <w:rFonts w:asciiTheme="minorHAnsi" w:hAnsiTheme="minorHAnsi" w:cstheme="minorHAnsi"/>
                <w:b/>
                <w:bCs/>
                <w:i/>
                <w:iCs/>
                <w:sz w:val="24"/>
                <w:szCs w:val="24"/>
              </w:rPr>
            </w:pPr>
            <m:oMathPara>
              <m:oMath>
                <m:r>
                  <m:rPr>
                    <m:sty m:val="bi"/>
                  </m:rPr>
                  <w:rPr>
                    <w:rFonts w:ascii="Cambria Math" w:hAnsi="Cambria Math" w:cstheme="minorHAnsi"/>
                    <w:sz w:val="24"/>
                    <w:szCs w:val="24"/>
                  </w:rPr>
                  <m:t>100 bar</m:t>
                </m:r>
              </m:oMath>
            </m:oMathPara>
          </w:p>
        </w:tc>
      </w:tr>
      <w:tr w:rsidR="00E434FF" w:rsidRPr="00CD51F6" w14:paraId="491CEA9E" w14:textId="77777777" w:rsidTr="00E434FF">
        <w:trPr>
          <w:jc w:val="center"/>
        </w:trPr>
        <w:tc>
          <w:tcPr>
            <w:tcW w:w="4733" w:type="dxa"/>
          </w:tcPr>
          <w:p w14:paraId="5E4F2D53" w14:textId="0378952C" w:rsidR="00E434FF" w:rsidRPr="00CD51F6" w:rsidRDefault="00E434FF" w:rsidP="00CD51F6">
            <w:pPr>
              <w:spacing w:line="360" w:lineRule="auto"/>
              <w:jc w:val="center"/>
              <w:rPr>
                <w:rFonts w:asciiTheme="minorHAnsi" w:hAnsiTheme="minorHAnsi" w:cstheme="minorHAnsi"/>
                <w:b/>
                <w:bCs/>
                <w:i/>
                <w:iCs/>
                <w:sz w:val="24"/>
                <w:szCs w:val="24"/>
              </w:rPr>
            </w:pPr>
            <w:r w:rsidRPr="00CD51F6">
              <w:rPr>
                <w:rFonts w:asciiTheme="minorHAnsi" w:hAnsiTheme="minorHAnsi" w:cstheme="minorHAnsi"/>
                <w:i/>
                <w:iCs/>
                <w:sz w:val="24"/>
                <w:szCs w:val="24"/>
              </w:rPr>
              <w:t xml:space="preserve">High packing pressure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high</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ABS</m:t>
                  </m:r>
                </m:sub>
              </m:sSub>
            </m:oMath>
          </w:p>
        </w:tc>
        <w:tc>
          <w:tcPr>
            <w:tcW w:w="4732" w:type="dxa"/>
          </w:tcPr>
          <w:p w14:paraId="1E8AAD09" w14:textId="1A98B476" w:rsidR="00E434FF" w:rsidRPr="00CD51F6" w:rsidRDefault="00E434FF" w:rsidP="00CD51F6">
            <w:pPr>
              <w:spacing w:line="360" w:lineRule="auto"/>
              <w:jc w:val="center"/>
              <w:rPr>
                <w:rFonts w:asciiTheme="minorHAnsi" w:hAnsiTheme="minorHAnsi" w:cstheme="minorHAnsi"/>
                <w:b/>
                <w:bCs/>
                <w:i/>
                <w:iCs/>
                <w:sz w:val="24"/>
                <w:szCs w:val="24"/>
              </w:rPr>
            </w:pPr>
            <m:oMathPara>
              <m:oMath>
                <m:r>
                  <m:rPr>
                    <m:sty m:val="bi"/>
                  </m:rPr>
                  <w:rPr>
                    <w:rFonts w:ascii="Cambria Math" w:hAnsi="Cambria Math" w:cstheme="minorHAnsi"/>
                    <w:sz w:val="24"/>
                    <w:szCs w:val="24"/>
                  </w:rPr>
                  <m:t>200 bar</m:t>
                </m:r>
              </m:oMath>
            </m:oMathPara>
          </w:p>
        </w:tc>
      </w:tr>
      <w:tr w:rsidR="00E434FF" w:rsidRPr="00CD51F6" w14:paraId="6B93F19F" w14:textId="77777777" w:rsidTr="00E434FF">
        <w:trPr>
          <w:jc w:val="center"/>
        </w:trPr>
        <w:tc>
          <w:tcPr>
            <w:tcW w:w="4733" w:type="dxa"/>
          </w:tcPr>
          <w:p w14:paraId="273B5546" w14:textId="31C5E4A5" w:rsidR="00E434FF" w:rsidRPr="00CD51F6" w:rsidRDefault="00E434FF" w:rsidP="00CD51F6">
            <w:pPr>
              <w:spacing w:line="360" w:lineRule="auto"/>
              <w:jc w:val="center"/>
              <w:rPr>
                <w:rFonts w:asciiTheme="minorHAnsi" w:hAnsiTheme="minorHAnsi" w:cstheme="minorHAnsi"/>
                <w:b/>
                <w:bCs/>
                <w:i/>
                <w:iCs/>
                <w:sz w:val="24"/>
                <w:szCs w:val="24"/>
              </w:rPr>
            </w:pPr>
            <w:r w:rsidRPr="00CD51F6">
              <w:rPr>
                <w:rFonts w:asciiTheme="minorHAnsi" w:hAnsiTheme="minorHAnsi" w:cstheme="minorHAnsi"/>
                <w:i/>
                <w:iCs/>
                <w:sz w:val="24"/>
                <w:szCs w:val="24"/>
              </w:rPr>
              <w:t xml:space="preserve">Low packing time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low</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ABS</m:t>
                  </m:r>
                </m:sub>
              </m:sSub>
            </m:oMath>
          </w:p>
        </w:tc>
        <w:tc>
          <w:tcPr>
            <w:tcW w:w="4732" w:type="dxa"/>
          </w:tcPr>
          <w:p w14:paraId="2A431BF3" w14:textId="2595D74D" w:rsidR="00E434FF" w:rsidRPr="00CD51F6" w:rsidRDefault="00E434FF" w:rsidP="00CD51F6">
            <w:pPr>
              <w:spacing w:line="360" w:lineRule="auto"/>
              <w:jc w:val="center"/>
              <w:rPr>
                <w:rFonts w:asciiTheme="minorHAnsi" w:hAnsiTheme="minorHAnsi" w:cstheme="minorHAnsi"/>
                <w:b/>
                <w:bCs/>
                <w:i/>
                <w:iCs/>
                <w:sz w:val="24"/>
                <w:szCs w:val="24"/>
              </w:rPr>
            </w:pPr>
            <m:oMathPara>
              <m:oMath>
                <m:r>
                  <m:rPr>
                    <m:sty m:val="bi"/>
                  </m:rPr>
                  <w:rPr>
                    <w:rFonts w:ascii="Cambria Math" w:hAnsi="Cambria Math" w:cstheme="minorHAnsi"/>
                    <w:sz w:val="24"/>
                    <w:szCs w:val="24"/>
                  </w:rPr>
                  <m:t>2 s</m:t>
                </m:r>
              </m:oMath>
            </m:oMathPara>
          </w:p>
        </w:tc>
      </w:tr>
      <w:tr w:rsidR="00E434FF" w:rsidRPr="00CD51F6" w14:paraId="0857C415" w14:textId="77777777" w:rsidTr="00E434FF">
        <w:trPr>
          <w:jc w:val="center"/>
        </w:trPr>
        <w:tc>
          <w:tcPr>
            <w:tcW w:w="4733" w:type="dxa"/>
            <w:tcBorders>
              <w:bottom w:val="single" w:sz="4" w:space="0" w:color="auto"/>
            </w:tcBorders>
          </w:tcPr>
          <w:p w14:paraId="36A1A4A1" w14:textId="65D922C3" w:rsidR="00E434FF" w:rsidRPr="00CD51F6" w:rsidRDefault="00E434FF" w:rsidP="00CD51F6">
            <w:pPr>
              <w:spacing w:line="360" w:lineRule="auto"/>
              <w:jc w:val="center"/>
              <w:rPr>
                <w:rFonts w:asciiTheme="minorHAnsi" w:hAnsiTheme="minorHAnsi" w:cstheme="minorHAnsi"/>
                <w:b/>
                <w:bCs/>
                <w:i/>
                <w:iCs/>
                <w:sz w:val="24"/>
                <w:szCs w:val="24"/>
              </w:rPr>
            </w:pPr>
            <w:r w:rsidRPr="00CD51F6">
              <w:rPr>
                <w:rFonts w:asciiTheme="minorHAnsi" w:hAnsiTheme="minorHAnsi" w:cstheme="minorHAnsi"/>
                <w:i/>
                <w:iCs/>
                <w:sz w:val="24"/>
                <w:szCs w:val="24"/>
              </w:rPr>
              <w:t xml:space="preserve">High packing time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high</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ABS</m:t>
                  </m:r>
                </m:sub>
              </m:sSub>
            </m:oMath>
          </w:p>
        </w:tc>
        <w:tc>
          <w:tcPr>
            <w:tcW w:w="4732" w:type="dxa"/>
            <w:tcBorders>
              <w:bottom w:val="single" w:sz="4" w:space="0" w:color="auto"/>
            </w:tcBorders>
          </w:tcPr>
          <w:p w14:paraId="7235785F" w14:textId="278315BD" w:rsidR="00E434FF" w:rsidRPr="00CD51F6" w:rsidRDefault="00E434FF" w:rsidP="00CD51F6">
            <w:pPr>
              <w:spacing w:line="360" w:lineRule="auto"/>
              <w:jc w:val="center"/>
              <w:rPr>
                <w:rFonts w:asciiTheme="minorHAnsi" w:hAnsiTheme="minorHAnsi" w:cstheme="minorHAnsi"/>
                <w:b/>
                <w:bCs/>
                <w:i/>
                <w:iCs/>
                <w:sz w:val="24"/>
                <w:szCs w:val="24"/>
              </w:rPr>
            </w:pPr>
            <m:oMathPara>
              <m:oMath>
                <m:r>
                  <m:rPr>
                    <m:sty m:val="bi"/>
                  </m:rPr>
                  <w:rPr>
                    <w:rFonts w:ascii="Cambria Math" w:hAnsi="Cambria Math" w:cstheme="minorHAnsi"/>
                    <w:sz w:val="24"/>
                    <w:szCs w:val="24"/>
                  </w:rPr>
                  <m:t>16 s</m:t>
                </m:r>
              </m:oMath>
            </m:oMathPara>
          </w:p>
        </w:tc>
      </w:tr>
    </w:tbl>
    <w:p w14:paraId="7F3F6BB7" w14:textId="77777777" w:rsidR="00E535DE" w:rsidRPr="00CD51F6" w:rsidRDefault="00E535DE" w:rsidP="00CD51F6">
      <w:pPr>
        <w:pStyle w:val="Heading1"/>
        <w:tabs>
          <w:tab w:val="left" w:pos="672"/>
          <w:tab w:val="left" w:pos="673"/>
        </w:tabs>
        <w:spacing w:before="0" w:line="360" w:lineRule="auto"/>
        <w:ind w:left="0"/>
        <w:rPr>
          <w:rFonts w:asciiTheme="minorHAnsi" w:hAnsiTheme="minorHAnsi" w:cstheme="minorHAnsi"/>
          <w:b w:val="0"/>
          <w:bCs w:val="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732"/>
      </w:tblGrid>
      <w:tr w:rsidR="006319C4" w:rsidRPr="00CD51F6" w14:paraId="4DAAC5DC" w14:textId="77777777" w:rsidTr="00CD51F6">
        <w:trPr>
          <w:jc w:val="center"/>
        </w:trPr>
        <w:tc>
          <w:tcPr>
            <w:tcW w:w="9465" w:type="dxa"/>
            <w:gridSpan w:val="2"/>
            <w:tcBorders>
              <w:bottom w:val="single" w:sz="4" w:space="0" w:color="auto"/>
            </w:tcBorders>
          </w:tcPr>
          <w:p w14:paraId="251910EB" w14:textId="20F21144" w:rsidR="006319C4" w:rsidRPr="00A7594D" w:rsidRDefault="006319C4" w:rsidP="00CD51F6">
            <w:pPr>
              <w:spacing w:line="360" w:lineRule="auto"/>
              <w:jc w:val="center"/>
              <w:rPr>
                <w:rFonts w:asciiTheme="minorHAnsi" w:hAnsiTheme="minorHAnsi" w:cstheme="minorHAnsi"/>
                <w:b/>
                <w:bCs/>
                <w:sz w:val="24"/>
                <w:szCs w:val="24"/>
              </w:rPr>
            </w:pPr>
            <w:r w:rsidRPr="00A7594D">
              <w:rPr>
                <w:rFonts w:asciiTheme="minorHAnsi" w:hAnsiTheme="minorHAnsi" w:cstheme="minorHAnsi"/>
                <w:b/>
                <w:bCs/>
                <w:sz w:val="24"/>
                <w:szCs w:val="24"/>
              </w:rPr>
              <w:t>SAN KOSTIL B266</w:t>
            </w:r>
          </w:p>
        </w:tc>
      </w:tr>
      <w:tr w:rsidR="006319C4" w:rsidRPr="00CD51F6" w14:paraId="4E2977A5" w14:textId="77777777" w:rsidTr="00CD51F6">
        <w:trPr>
          <w:jc w:val="center"/>
        </w:trPr>
        <w:tc>
          <w:tcPr>
            <w:tcW w:w="4733" w:type="dxa"/>
            <w:tcBorders>
              <w:top w:val="single" w:sz="4" w:space="0" w:color="auto"/>
            </w:tcBorders>
          </w:tcPr>
          <w:p w14:paraId="2B75757F" w14:textId="36C6FDE5" w:rsidR="006319C4" w:rsidRPr="00CD51F6" w:rsidRDefault="006319C4" w:rsidP="00CD51F6">
            <w:pPr>
              <w:spacing w:line="360" w:lineRule="auto"/>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Low melt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low</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SAN</m:t>
                  </m:r>
                </m:sub>
              </m:sSub>
            </m:oMath>
          </w:p>
        </w:tc>
        <w:tc>
          <w:tcPr>
            <w:tcW w:w="4732" w:type="dxa"/>
            <w:tcBorders>
              <w:top w:val="single" w:sz="4" w:space="0" w:color="auto"/>
            </w:tcBorders>
          </w:tcPr>
          <w:p w14:paraId="5429442E" w14:textId="752FF565" w:rsidR="006319C4" w:rsidRPr="00CD51F6" w:rsidRDefault="003B5686" w:rsidP="00CD51F6">
            <w:pPr>
              <w:spacing w:line="360" w:lineRule="auto"/>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200°</m:t>
                </m:r>
              </m:oMath>
            </m:oMathPara>
          </w:p>
        </w:tc>
      </w:tr>
      <w:tr w:rsidR="006319C4" w:rsidRPr="00CD51F6" w14:paraId="24F6EE25" w14:textId="77777777" w:rsidTr="00CD51F6">
        <w:trPr>
          <w:jc w:val="center"/>
        </w:trPr>
        <w:tc>
          <w:tcPr>
            <w:tcW w:w="4733" w:type="dxa"/>
          </w:tcPr>
          <w:p w14:paraId="27DFD41A" w14:textId="1ED7B010" w:rsidR="006319C4" w:rsidRPr="00CD51F6" w:rsidRDefault="006319C4" w:rsidP="00CD51F6">
            <w:pPr>
              <w:spacing w:line="360" w:lineRule="auto"/>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High melt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high</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SAN</m:t>
                  </m:r>
                </m:sub>
              </m:sSub>
            </m:oMath>
          </w:p>
        </w:tc>
        <w:tc>
          <w:tcPr>
            <w:tcW w:w="4732" w:type="dxa"/>
          </w:tcPr>
          <w:p w14:paraId="50D8B725" w14:textId="6D29E7C5" w:rsidR="006319C4" w:rsidRPr="00CD51F6" w:rsidRDefault="003B5686" w:rsidP="00CD51F6">
            <w:pPr>
              <w:spacing w:line="360" w:lineRule="auto"/>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250°</m:t>
                </m:r>
              </m:oMath>
            </m:oMathPara>
          </w:p>
        </w:tc>
      </w:tr>
      <w:tr w:rsidR="006319C4" w:rsidRPr="00CD51F6" w14:paraId="0BB5D286" w14:textId="77777777" w:rsidTr="00CD51F6">
        <w:trPr>
          <w:jc w:val="center"/>
        </w:trPr>
        <w:tc>
          <w:tcPr>
            <w:tcW w:w="4733" w:type="dxa"/>
          </w:tcPr>
          <w:p w14:paraId="301AC3E7" w14:textId="6F5FA45B" w:rsidR="006319C4" w:rsidRPr="00CD51F6" w:rsidRDefault="006319C4" w:rsidP="00CD51F6">
            <w:pPr>
              <w:spacing w:line="360" w:lineRule="auto"/>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Low mold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low</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SAN</m:t>
                  </m:r>
                </m:sub>
              </m:sSub>
            </m:oMath>
          </w:p>
        </w:tc>
        <w:tc>
          <w:tcPr>
            <w:tcW w:w="4732" w:type="dxa"/>
          </w:tcPr>
          <w:p w14:paraId="0DDA532E" w14:textId="58F101C5" w:rsidR="006319C4" w:rsidRPr="00CD51F6" w:rsidRDefault="003B5686" w:rsidP="00CD51F6">
            <w:pPr>
              <w:spacing w:line="360" w:lineRule="auto"/>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40°</m:t>
                </m:r>
              </m:oMath>
            </m:oMathPara>
          </w:p>
        </w:tc>
      </w:tr>
      <w:tr w:rsidR="006319C4" w:rsidRPr="00CD51F6" w14:paraId="35904BDA" w14:textId="77777777" w:rsidTr="00CD51F6">
        <w:trPr>
          <w:jc w:val="center"/>
        </w:trPr>
        <w:tc>
          <w:tcPr>
            <w:tcW w:w="4733" w:type="dxa"/>
          </w:tcPr>
          <w:p w14:paraId="595A04BE" w14:textId="77B0E843" w:rsidR="006319C4" w:rsidRPr="00CD51F6" w:rsidRDefault="006319C4" w:rsidP="00CD51F6">
            <w:pPr>
              <w:spacing w:line="360" w:lineRule="auto"/>
              <w:rPr>
                <w:rFonts w:asciiTheme="minorHAnsi" w:hAnsiTheme="minorHAnsi" w:cstheme="minorHAnsi"/>
                <w:b/>
                <w:bCs/>
                <w:i/>
                <w:iCs/>
                <w:color w:val="FF0000"/>
                <w:sz w:val="24"/>
                <w:szCs w:val="24"/>
              </w:rPr>
            </w:pPr>
            <w:r w:rsidRPr="00CD51F6">
              <w:rPr>
                <w:rFonts w:asciiTheme="minorHAnsi" w:hAnsiTheme="minorHAnsi" w:cstheme="minorHAnsi"/>
                <w:i/>
                <w:iCs/>
                <w:color w:val="FF0000"/>
                <w:sz w:val="24"/>
                <w:szCs w:val="24"/>
              </w:rPr>
              <w:t xml:space="preserve">High mold temperature = </w:t>
            </w:r>
            <m:oMath>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T</m:t>
                  </m:r>
                </m:e>
                <m:sub>
                  <m:r>
                    <m:rPr>
                      <m:sty m:val="bi"/>
                    </m:rPr>
                    <w:rPr>
                      <w:rFonts w:ascii="Cambria Math" w:hAnsi="Cambria Math" w:cstheme="minorHAnsi"/>
                      <w:color w:val="FF0000"/>
                      <w:sz w:val="24"/>
                      <w:szCs w:val="24"/>
                    </w:rPr>
                    <m:t>high</m:t>
                  </m:r>
                </m:sub>
              </m:sSub>
              <m:sSub>
                <m:sSubPr>
                  <m:ctrlPr>
                    <w:rPr>
                      <w:rFonts w:ascii="Cambria Math" w:hAnsi="Cambria Math" w:cstheme="minorHAnsi"/>
                      <w:i/>
                      <w:iCs/>
                      <w:color w:val="FF0000"/>
                      <w:sz w:val="24"/>
                      <w:szCs w:val="24"/>
                    </w:rPr>
                  </m:ctrlPr>
                </m:sSubPr>
                <m:e>
                  <m:r>
                    <m:rPr>
                      <m:sty m:val="bi"/>
                    </m:rPr>
                    <w:rPr>
                      <w:rFonts w:ascii="Cambria Math" w:hAnsi="Cambria Math" w:cstheme="minorHAnsi"/>
                      <w:color w:val="FF0000"/>
                      <w:sz w:val="24"/>
                      <w:szCs w:val="24"/>
                    </w:rPr>
                    <m:t>,</m:t>
                  </m:r>
                </m:e>
                <m:sub>
                  <m:r>
                    <m:rPr>
                      <m:sty m:val="bi"/>
                    </m:rPr>
                    <w:rPr>
                      <w:rFonts w:ascii="Cambria Math" w:hAnsi="Cambria Math" w:cstheme="minorHAnsi"/>
                      <w:color w:val="FF0000"/>
                      <w:sz w:val="24"/>
                      <w:szCs w:val="24"/>
                    </w:rPr>
                    <m:t>SAN</m:t>
                  </m:r>
                </m:sub>
              </m:sSub>
            </m:oMath>
          </w:p>
        </w:tc>
        <w:tc>
          <w:tcPr>
            <w:tcW w:w="4732" w:type="dxa"/>
          </w:tcPr>
          <w:p w14:paraId="6D74D15A" w14:textId="618D5218" w:rsidR="006319C4" w:rsidRPr="00CD51F6" w:rsidRDefault="003B5686" w:rsidP="00CD51F6">
            <w:pPr>
              <w:spacing w:line="360" w:lineRule="auto"/>
              <w:rPr>
                <w:rFonts w:asciiTheme="minorHAnsi" w:hAnsiTheme="minorHAnsi" w:cstheme="minorHAnsi"/>
                <w:b/>
                <w:bCs/>
                <w:i/>
                <w:iCs/>
                <w:color w:val="FF0000"/>
                <w:sz w:val="24"/>
                <w:szCs w:val="24"/>
              </w:rPr>
            </w:pPr>
            <m:oMathPara>
              <m:oMath>
                <m:r>
                  <m:rPr>
                    <m:sty m:val="bi"/>
                  </m:rPr>
                  <w:rPr>
                    <w:rFonts w:ascii="Cambria Math" w:hAnsi="Cambria Math" w:cstheme="minorHAnsi"/>
                    <w:color w:val="FF0000"/>
                    <w:sz w:val="24"/>
                    <w:szCs w:val="24"/>
                  </w:rPr>
                  <m:t>80°</m:t>
                </m:r>
              </m:oMath>
            </m:oMathPara>
          </w:p>
        </w:tc>
      </w:tr>
      <w:tr w:rsidR="00E434FF" w:rsidRPr="00CD51F6" w14:paraId="5D7D7402" w14:textId="77777777" w:rsidTr="00CD51F6">
        <w:trPr>
          <w:jc w:val="center"/>
        </w:trPr>
        <w:tc>
          <w:tcPr>
            <w:tcW w:w="4733" w:type="dxa"/>
          </w:tcPr>
          <w:p w14:paraId="2992C39E" w14:textId="6CBA82AA" w:rsidR="00E434FF" w:rsidRPr="00CD51F6" w:rsidRDefault="00E434FF" w:rsidP="00CD51F6">
            <w:pPr>
              <w:spacing w:line="360" w:lineRule="auto"/>
              <w:rPr>
                <w:rFonts w:asciiTheme="minorHAnsi" w:hAnsiTheme="minorHAnsi" w:cstheme="minorHAnsi"/>
                <w:b/>
                <w:bCs/>
                <w:i/>
                <w:iCs/>
                <w:sz w:val="24"/>
                <w:szCs w:val="24"/>
              </w:rPr>
            </w:pPr>
            <w:r w:rsidRPr="00CD51F6">
              <w:rPr>
                <w:rFonts w:asciiTheme="minorHAnsi" w:hAnsiTheme="minorHAnsi" w:cstheme="minorHAnsi"/>
                <w:i/>
                <w:iCs/>
                <w:sz w:val="24"/>
                <w:szCs w:val="24"/>
              </w:rPr>
              <w:lastRenderedPageBreak/>
              <w:t xml:space="preserve">Low injection speed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low</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SAN</m:t>
                  </m:r>
                </m:sub>
              </m:sSub>
            </m:oMath>
          </w:p>
        </w:tc>
        <w:tc>
          <w:tcPr>
            <w:tcW w:w="4732" w:type="dxa"/>
          </w:tcPr>
          <w:p w14:paraId="7E6756E4" w14:textId="256D2BDF" w:rsidR="00E434FF" w:rsidRPr="00CD51F6" w:rsidRDefault="00E434FF" w:rsidP="00CD51F6">
            <w:pPr>
              <w:spacing w:line="360" w:lineRule="auto"/>
              <w:rPr>
                <w:rFonts w:asciiTheme="minorHAnsi" w:hAnsiTheme="minorHAnsi" w:cstheme="minorHAnsi"/>
                <w:b/>
                <w:bCs/>
                <w:i/>
                <w:iCs/>
                <w:sz w:val="24"/>
                <w:szCs w:val="24"/>
              </w:rPr>
            </w:pPr>
            <m:oMathPara>
              <m:oMath>
                <m:r>
                  <m:rPr>
                    <m:sty m:val="bi"/>
                  </m:rPr>
                  <w:rPr>
                    <w:rFonts w:ascii="Cambria Math" w:hAnsi="Cambria Math" w:cstheme="minorHAnsi"/>
                    <w:sz w:val="24"/>
                    <w:szCs w:val="24"/>
                  </w:rPr>
                  <m:t>60 mm/s</m:t>
                </m:r>
              </m:oMath>
            </m:oMathPara>
          </w:p>
        </w:tc>
      </w:tr>
      <w:tr w:rsidR="00E434FF" w:rsidRPr="00CD51F6" w14:paraId="70EFDC11" w14:textId="77777777" w:rsidTr="00CD51F6">
        <w:trPr>
          <w:jc w:val="center"/>
        </w:trPr>
        <w:tc>
          <w:tcPr>
            <w:tcW w:w="4733" w:type="dxa"/>
          </w:tcPr>
          <w:p w14:paraId="7C8D6E67" w14:textId="38196954" w:rsidR="00E434FF" w:rsidRPr="00CD51F6" w:rsidRDefault="00E434FF" w:rsidP="00CD51F6">
            <w:pPr>
              <w:spacing w:line="360" w:lineRule="auto"/>
              <w:rPr>
                <w:rFonts w:asciiTheme="minorHAnsi" w:hAnsiTheme="minorHAnsi" w:cstheme="minorHAnsi"/>
                <w:b/>
                <w:bCs/>
                <w:i/>
                <w:iCs/>
                <w:sz w:val="24"/>
                <w:szCs w:val="24"/>
              </w:rPr>
            </w:pPr>
            <w:r w:rsidRPr="00CD51F6">
              <w:rPr>
                <w:rFonts w:asciiTheme="minorHAnsi" w:hAnsiTheme="minorHAnsi" w:cstheme="minorHAnsi"/>
                <w:i/>
                <w:iCs/>
                <w:sz w:val="24"/>
                <w:szCs w:val="24"/>
              </w:rPr>
              <w:t xml:space="preserve">High injection speed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high</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SAN</m:t>
                  </m:r>
                </m:sub>
              </m:sSub>
            </m:oMath>
          </w:p>
        </w:tc>
        <w:tc>
          <w:tcPr>
            <w:tcW w:w="4732" w:type="dxa"/>
          </w:tcPr>
          <w:p w14:paraId="58D14FD1" w14:textId="1FF644DA" w:rsidR="00E434FF" w:rsidRPr="00CD51F6" w:rsidRDefault="00E434FF" w:rsidP="00CD51F6">
            <w:pPr>
              <w:spacing w:line="360" w:lineRule="auto"/>
              <w:rPr>
                <w:rFonts w:asciiTheme="minorHAnsi" w:hAnsiTheme="minorHAnsi" w:cstheme="minorHAnsi"/>
                <w:b/>
                <w:bCs/>
                <w:i/>
                <w:iCs/>
                <w:sz w:val="24"/>
                <w:szCs w:val="24"/>
              </w:rPr>
            </w:pPr>
            <m:oMathPara>
              <m:oMath>
                <m:r>
                  <m:rPr>
                    <m:sty m:val="bi"/>
                  </m:rPr>
                  <w:rPr>
                    <w:rFonts w:ascii="Cambria Math" w:hAnsi="Cambria Math" w:cstheme="minorHAnsi"/>
                    <w:sz w:val="24"/>
                    <w:szCs w:val="24"/>
                  </w:rPr>
                  <m:t>80 mm/s</m:t>
                </m:r>
              </m:oMath>
            </m:oMathPara>
          </w:p>
        </w:tc>
      </w:tr>
      <w:tr w:rsidR="00E434FF" w:rsidRPr="00CD51F6" w14:paraId="6BF42410" w14:textId="77777777" w:rsidTr="00CD51F6">
        <w:trPr>
          <w:jc w:val="center"/>
        </w:trPr>
        <w:tc>
          <w:tcPr>
            <w:tcW w:w="4733" w:type="dxa"/>
          </w:tcPr>
          <w:p w14:paraId="1874583C" w14:textId="5DC44900" w:rsidR="00E434FF" w:rsidRPr="00CD51F6" w:rsidRDefault="00E434FF" w:rsidP="00CD51F6">
            <w:pPr>
              <w:spacing w:line="360" w:lineRule="auto"/>
              <w:rPr>
                <w:rFonts w:asciiTheme="minorHAnsi" w:hAnsiTheme="minorHAnsi" w:cstheme="minorHAnsi"/>
                <w:b/>
                <w:bCs/>
                <w:i/>
                <w:iCs/>
                <w:sz w:val="24"/>
                <w:szCs w:val="24"/>
              </w:rPr>
            </w:pPr>
            <w:r w:rsidRPr="00CD51F6">
              <w:rPr>
                <w:rFonts w:asciiTheme="minorHAnsi" w:hAnsiTheme="minorHAnsi" w:cstheme="minorHAnsi"/>
                <w:i/>
                <w:iCs/>
                <w:sz w:val="24"/>
                <w:szCs w:val="24"/>
              </w:rPr>
              <w:t xml:space="preserve">Low packing pressure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low</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SAN</m:t>
                  </m:r>
                </m:sub>
              </m:sSub>
            </m:oMath>
          </w:p>
        </w:tc>
        <w:tc>
          <w:tcPr>
            <w:tcW w:w="4732" w:type="dxa"/>
          </w:tcPr>
          <w:p w14:paraId="4269B290" w14:textId="14251330" w:rsidR="00E434FF" w:rsidRPr="00CD51F6" w:rsidRDefault="00E434FF" w:rsidP="00CD51F6">
            <w:pPr>
              <w:spacing w:line="360" w:lineRule="auto"/>
              <w:rPr>
                <w:rFonts w:asciiTheme="minorHAnsi" w:hAnsiTheme="minorHAnsi" w:cstheme="minorHAnsi"/>
                <w:b/>
                <w:bCs/>
                <w:i/>
                <w:iCs/>
                <w:sz w:val="24"/>
                <w:szCs w:val="24"/>
              </w:rPr>
            </w:pPr>
            <m:oMathPara>
              <m:oMath>
                <m:r>
                  <m:rPr>
                    <m:sty m:val="bi"/>
                  </m:rPr>
                  <w:rPr>
                    <w:rFonts w:ascii="Cambria Math" w:hAnsi="Cambria Math" w:cstheme="minorHAnsi"/>
                    <w:sz w:val="24"/>
                    <w:szCs w:val="24"/>
                  </w:rPr>
                  <m:t>100 bar</m:t>
                </m:r>
              </m:oMath>
            </m:oMathPara>
          </w:p>
        </w:tc>
      </w:tr>
      <w:tr w:rsidR="00E434FF" w:rsidRPr="00CD51F6" w14:paraId="3053452D" w14:textId="77777777" w:rsidTr="00CD51F6">
        <w:trPr>
          <w:jc w:val="center"/>
        </w:trPr>
        <w:tc>
          <w:tcPr>
            <w:tcW w:w="4733" w:type="dxa"/>
          </w:tcPr>
          <w:p w14:paraId="5C64D383" w14:textId="5707902A" w:rsidR="00E434FF" w:rsidRPr="00CD51F6" w:rsidRDefault="00E434FF" w:rsidP="00CD51F6">
            <w:pPr>
              <w:spacing w:line="360" w:lineRule="auto"/>
              <w:rPr>
                <w:rFonts w:asciiTheme="minorHAnsi" w:hAnsiTheme="minorHAnsi" w:cstheme="minorHAnsi"/>
                <w:b/>
                <w:bCs/>
                <w:i/>
                <w:iCs/>
                <w:sz w:val="24"/>
                <w:szCs w:val="24"/>
              </w:rPr>
            </w:pPr>
            <w:r w:rsidRPr="00CD51F6">
              <w:rPr>
                <w:rFonts w:asciiTheme="minorHAnsi" w:hAnsiTheme="minorHAnsi" w:cstheme="minorHAnsi"/>
                <w:i/>
                <w:iCs/>
                <w:sz w:val="24"/>
                <w:szCs w:val="24"/>
              </w:rPr>
              <w:t xml:space="preserve">High packing pressure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high</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SAN</m:t>
                  </m:r>
                </m:sub>
              </m:sSub>
            </m:oMath>
          </w:p>
        </w:tc>
        <w:tc>
          <w:tcPr>
            <w:tcW w:w="4732" w:type="dxa"/>
          </w:tcPr>
          <w:p w14:paraId="231323DB" w14:textId="3FC6CB9A" w:rsidR="00E434FF" w:rsidRPr="00CD51F6" w:rsidRDefault="00E434FF" w:rsidP="00CD51F6">
            <w:pPr>
              <w:spacing w:line="360" w:lineRule="auto"/>
              <w:rPr>
                <w:rFonts w:asciiTheme="minorHAnsi" w:hAnsiTheme="minorHAnsi" w:cstheme="minorHAnsi"/>
                <w:b/>
                <w:bCs/>
                <w:i/>
                <w:iCs/>
                <w:sz w:val="24"/>
                <w:szCs w:val="24"/>
              </w:rPr>
            </w:pPr>
            <m:oMathPara>
              <m:oMath>
                <m:r>
                  <m:rPr>
                    <m:sty m:val="bi"/>
                  </m:rPr>
                  <w:rPr>
                    <w:rFonts w:ascii="Cambria Math" w:hAnsi="Cambria Math" w:cstheme="minorHAnsi"/>
                    <w:sz w:val="24"/>
                    <w:szCs w:val="24"/>
                  </w:rPr>
                  <m:t>200 bar</m:t>
                </m:r>
              </m:oMath>
            </m:oMathPara>
          </w:p>
        </w:tc>
      </w:tr>
      <w:tr w:rsidR="00E434FF" w:rsidRPr="00CD51F6" w14:paraId="3B4349C3" w14:textId="77777777" w:rsidTr="00CD51F6">
        <w:trPr>
          <w:jc w:val="center"/>
        </w:trPr>
        <w:tc>
          <w:tcPr>
            <w:tcW w:w="4733" w:type="dxa"/>
          </w:tcPr>
          <w:p w14:paraId="525B07EC" w14:textId="248C1D31" w:rsidR="00E434FF" w:rsidRPr="00CD51F6" w:rsidRDefault="00E434FF" w:rsidP="00CD51F6">
            <w:pPr>
              <w:spacing w:line="360" w:lineRule="auto"/>
              <w:rPr>
                <w:rFonts w:asciiTheme="minorHAnsi" w:hAnsiTheme="minorHAnsi" w:cstheme="minorHAnsi"/>
                <w:b/>
                <w:bCs/>
                <w:i/>
                <w:iCs/>
                <w:sz w:val="24"/>
                <w:szCs w:val="24"/>
              </w:rPr>
            </w:pPr>
            <w:r w:rsidRPr="00CD51F6">
              <w:rPr>
                <w:rFonts w:asciiTheme="minorHAnsi" w:hAnsiTheme="minorHAnsi" w:cstheme="minorHAnsi"/>
                <w:i/>
                <w:iCs/>
                <w:sz w:val="24"/>
                <w:szCs w:val="24"/>
              </w:rPr>
              <w:t xml:space="preserve">Low packing time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low</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SAN</m:t>
                  </m:r>
                </m:sub>
              </m:sSub>
            </m:oMath>
          </w:p>
        </w:tc>
        <w:tc>
          <w:tcPr>
            <w:tcW w:w="4732" w:type="dxa"/>
          </w:tcPr>
          <w:p w14:paraId="094BC7F9" w14:textId="654A6F12" w:rsidR="00E434FF" w:rsidRPr="00CD51F6" w:rsidRDefault="00E434FF" w:rsidP="00CD51F6">
            <w:pPr>
              <w:spacing w:line="360" w:lineRule="auto"/>
              <w:rPr>
                <w:rFonts w:asciiTheme="minorHAnsi" w:hAnsiTheme="minorHAnsi" w:cstheme="minorHAnsi"/>
                <w:b/>
                <w:bCs/>
                <w:i/>
                <w:iCs/>
                <w:sz w:val="24"/>
                <w:szCs w:val="24"/>
              </w:rPr>
            </w:pPr>
            <m:oMathPara>
              <m:oMath>
                <m:r>
                  <m:rPr>
                    <m:sty m:val="bi"/>
                  </m:rPr>
                  <w:rPr>
                    <w:rFonts w:ascii="Cambria Math" w:hAnsi="Cambria Math" w:cstheme="minorHAnsi"/>
                    <w:sz w:val="24"/>
                    <w:szCs w:val="24"/>
                  </w:rPr>
                  <m:t>2 s</m:t>
                </m:r>
              </m:oMath>
            </m:oMathPara>
          </w:p>
        </w:tc>
      </w:tr>
      <w:tr w:rsidR="00E434FF" w:rsidRPr="00CD51F6" w14:paraId="5BA4A03F" w14:textId="77777777" w:rsidTr="00CD51F6">
        <w:trPr>
          <w:jc w:val="center"/>
        </w:trPr>
        <w:tc>
          <w:tcPr>
            <w:tcW w:w="4733" w:type="dxa"/>
            <w:tcBorders>
              <w:bottom w:val="single" w:sz="4" w:space="0" w:color="auto"/>
            </w:tcBorders>
          </w:tcPr>
          <w:p w14:paraId="7A8583DE" w14:textId="36A5DD54" w:rsidR="00E434FF" w:rsidRPr="00CD51F6" w:rsidRDefault="00E434FF" w:rsidP="00CD51F6">
            <w:pPr>
              <w:spacing w:line="360" w:lineRule="auto"/>
              <w:rPr>
                <w:rFonts w:asciiTheme="minorHAnsi" w:hAnsiTheme="minorHAnsi" w:cstheme="minorHAnsi"/>
                <w:b/>
                <w:bCs/>
                <w:i/>
                <w:iCs/>
                <w:sz w:val="24"/>
                <w:szCs w:val="24"/>
              </w:rPr>
            </w:pPr>
            <w:r w:rsidRPr="00CD51F6">
              <w:rPr>
                <w:rFonts w:asciiTheme="minorHAnsi" w:hAnsiTheme="minorHAnsi" w:cstheme="minorHAnsi"/>
                <w:i/>
                <w:iCs/>
                <w:sz w:val="24"/>
                <w:szCs w:val="24"/>
              </w:rPr>
              <w:t xml:space="preserve">High packing time = </w:t>
            </w:r>
            <m:oMath>
              <m:sSub>
                <m:sSubPr>
                  <m:ctrlPr>
                    <w:rPr>
                      <w:rFonts w:ascii="Cambria Math" w:hAnsi="Cambria Math" w:cstheme="minorHAnsi"/>
                      <w:i/>
                      <w:iCs/>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high</m:t>
                  </m:r>
                </m:sub>
              </m:sSub>
              <m:sSub>
                <m:sSubPr>
                  <m:ctrlPr>
                    <w:rPr>
                      <w:rFonts w:ascii="Cambria Math" w:hAnsi="Cambria Math" w:cstheme="minorHAnsi"/>
                      <w:i/>
                      <w:iCs/>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SAN</m:t>
                  </m:r>
                </m:sub>
              </m:sSub>
            </m:oMath>
          </w:p>
        </w:tc>
        <w:tc>
          <w:tcPr>
            <w:tcW w:w="4732" w:type="dxa"/>
            <w:tcBorders>
              <w:bottom w:val="single" w:sz="4" w:space="0" w:color="auto"/>
            </w:tcBorders>
          </w:tcPr>
          <w:p w14:paraId="6F20E2AB" w14:textId="22F20CF7" w:rsidR="00E434FF" w:rsidRPr="00CD51F6" w:rsidRDefault="00E434FF" w:rsidP="00CD51F6">
            <w:pPr>
              <w:spacing w:line="360" w:lineRule="auto"/>
              <w:rPr>
                <w:rFonts w:asciiTheme="minorHAnsi" w:hAnsiTheme="minorHAnsi" w:cstheme="minorHAnsi"/>
                <w:b/>
                <w:bCs/>
                <w:i/>
                <w:iCs/>
                <w:sz w:val="24"/>
                <w:szCs w:val="24"/>
              </w:rPr>
            </w:pPr>
            <m:oMathPara>
              <m:oMath>
                <m:r>
                  <m:rPr>
                    <m:sty m:val="bi"/>
                  </m:rPr>
                  <w:rPr>
                    <w:rFonts w:ascii="Cambria Math" w:hAnsi="Cambria Math" w:cstheme="minorHAnsi"/>
                    <w:sz w:val="24"/>
                    <w:szCs w:val="24"/>
                  </w:rPr>
                  <m:t>16 s</m:t>
                </m:r>
              </m:oMath>
            </m:oMathPara>
          </w:p>
        </w:tc>
      </w:tr>
    </w:tbl>
    <w:p w14:paraId="113A5EBF" w14:textId="77777777" w:rsidR="006A1ECE" w:rsidRPr="00CD51F6" w:rsidRDefault="006A1ECE" w:rsidP="00CD51F6">
      <w:pPr>
        <w:pStyle w:val="Heading1"/>
        <w:tabs>
          <w:tab w:val="left" w:pos="672"/>
          <w:tab w:val="left" w:pos="673"/>
        </w:tabs>
        <w:spacing w:before="0" w:line="360" w:lineRule="auto"/>
        <w:ind w:left="0"/>
        <w:rPr>
          <w:rFonts w:asciiTheme="minorHAnsi" w:hAnsiTheme="minorHAnsi" w:cstheme="minorHAnsi"/>
          <w:b w:val="0"/>
          <w:bCs w:val="0"/>
          <w:sz w:val="24"/>
          <w:szCs w:val="24"/>
        </w:rPr>
      </w:pPr>
    </w:p>
    <w:p w14:paraId="2EC4B975" w14:textId="1E49BB78" w:rsidR="00F7576B" w:rsidRPr="00A7594D" w:rsidRDefault="00CB018B" w:rsidP="00A7594D">
      <w:pPr>
        <w:pStyle w:val="Heading2"/>
        <w:spacing w:line="360" w:lineRule="auto"/>
        <w:ind w:left="0" w:firstLine="0"/>
        <w:rPr>
          <w:rFonts w:asciiTheme="minorHAnsi" w:hAnsiTheme="minorHAnsi" w:cstheme="minorHAnsi"/>
          <w:sz w:val="32"/>
          <w:szCs w:val="32"/>
        </w:rPr>
      </w:pPr>
      <w:bookmarkStart w:id="12" w:name="_Toc150160666"/>
      <w:r w:rsidRPr="00A7594D">
        <w:rPr>
          <w:rFonts w:asciiTheme="minorHAnsi" w:hAnsiTheme="minorHAnsi" w:cstheme="minorHAnsi"/>
          <w:sz w:val="32"/>
          <w:szCs w:val="32"/>
        </w:rPr>
        <w:t>Discussion</w:t>
      </w:r>
      <w:bookmarkEnd w:id="12"/>
    </w:p>
    <w:p w14:paraId="6F2DB104" w14:textId="64327FFE" w:rsidR="00F7576B"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The temperature ranges for ABS SINKRAL F332 and SAN KOSTIL B266 were selected based on Moldex3D's recommendations. These ranges were chosen to align with the suggested minimum and maximum temperatures, ensuring proper flow, solidification, and material integrity during the injection molding process.</w:t>
      </w:r>
    </w:p>
    <w:p w14:paraId="4194ED9C" w14:textId="77777777" w:rsidR="006A1ECE" w:rsidRPr="00CD51F6" w:rsidRDefault="006A1ECE" w:rsidP="00CD51F6">
      <w:pPr>
        <w:pStyle w:val="Heading1"/>
        <w:tabs>
          <w:tab w:val="left" w:pos="672"/>
          <w:tab w:val="left" w:pos="673"/>
        </w:tabs>
        <w:spacing w:before="0" w:line="360" w:lineRule="auto"/>
        <w:rPr>
          <w:rFonts w:asciiTheme="minorHAnsi" w:hAnsiTheme="minorHAnsi" w:cstheme="minorHAnsi"/>
          <w:sz w:val="24"/>
          <w:szCs w:val="24"/>
        </w:rPr>
      </w:pPr>
    </w:p>
    <w:p w14:paraId="498220C8" w14:textId="04D9CDB5" w:rsidR="00F7576B" w:rsidRPr="00A7594D" w:rsidRDefault="00CB018B" w:rsidP="00A7594D">
      <w:pPr>
        <w:pStyle w:val="Heading2"/>
        <w:spacing w:line="360" w:lineRule="auto"/>
        <w:ind w:left="0" w:firstLine="0"/>
        <w:rPr>
          <w:rFonts w:asciiTheme="minorHAnsi" w:hAnsiTheme="minorHAnsi" w:cstheme="minorHAnsi"/>
          <w:sz w:val="32"/>
          <w:szCs w:val="32"/>
        </w:rPr>
      </w:pPr>
      <w:bookmarkStart w:id="13" w:name="_Toc150160667"/>
      <w:r w:rsidRPr="00A7594D">
        <w:rPr>
          <w:rFonts w:asciiTheme="minorHAnsi" w:hAnsiTheme="minorHAnsi" w:cstheme="minorHAnsi"/>
          <w:sz w:val="32"/>
          <w:szCs w:val="32"/>
        </w:rPr>
        <w:t>Conclusion</w:t>
      </w:r>
      <w:bookmarkEnd w:id="13"/>
    </w:p>
    <w:p w14:paraId="1B27FE47" w14:textId="26C5753D" w:rsidR="00F7576B" w:rsidRPr="00A7594D" w:rsidRDefault="006A1ECE" w:rsidP="00CD51F6">
      <w:pPr>
        <w:spacing w:line="360" w:lineRule="auto"/>
        <w:rPr>
          <w:rFonts w:asciiTheme="minorHAnsi" w:hAnsiTheme="minorHAnsi" w:cstheme="minorHAnsi"/>
          <w:b/>
          <w:bCs/>
          <w:sz w:val="24"/>
          <w:szCs w:val="24"/>
        </w:rPr>
      </w:pPr>
      <w:r w:rsidRPr="00A7594D">
        <w:rPr>
          <w:rFonts w:asciiTheme="minorHAnsi" w:hAnsiTheme="minorHAnsi" w:cstheme="minorHAnsi"/>
          <w:sz w:val="24"/>
          <w:szCs w:val="24"/>
        </w:rPr>
        <w:t>To ensure the best possible conditions for ABS SINKRAL F332 and SAN KOSTIL B266, we have adhered to Moldex3D's recommended temperature ranges for both the melt and mold stages. By following these temperature guidelines, we aim to optimize the flow of the material, cooling rates, and the overall quality of the final molded products.</w:t>
      </w:r>
    </w:p>
    <w:p w14:paraId="58CDA181" w14:textId="77777777" w:rsidR="00C97306" w:rsidRPr="00CD51F6" w:rsidRDefault="00C97306" w:rsidP="00CD51F6">
      <w:pPr>
        <w:pStyle w:val="ListParagraph"/>
        <w:spacing w:line="360" w:lineRule="auto"/>
        <w:rPr>
          <w:rFonts w:asciiTheme="minorHAnsi" w:hAnsiTheme="minorHAnsi" w:cstheme="minorHAnsi"/>
        </w:rPr>
      </w:pPr>
    </w:p>
    <w:p w14:paraId="2AB70194" w14:textId="60C28E98" w:rsidR="003B5686" w:rsidRPr="00A7594D" w:rsidRDefault="00C97306" w:rsidP="00A7594D">
      <w:pPr>
        <w:pStyle w:val="Heading1"/>
        <w:spacing w:line="360" w:lineRule="auto"/>
        <w:ind w:left="0"/>
        <w:rPr>
          <w:rFonts w:asciiTheme="minorHAnsi" w:hAnsiTheme="minorHAnsi" w:cstheme="minorHAnsi"/>
        </w:rPr>
      </w:pPr>
      <w:bookmarkStart w:id="14" w:name="_Toc150160668"/>
      <w:r w:rsidRPr="00CD51F6">
        <w:rPr>
          <w:rFonts w:asciiTheme="minorHAnsi" w:hAnsiTheme="minorHAnsi" w:cstheme="minorHAnsi"/>
        </w:rPr>
        <w:t>Answer to Question no. 3</w:t>
      </w:r>
      <w:bookmarkEnd w:id="14"/>
    </w:p>
    <w:p w14:paraId="42CD50D0" w14:textId="77777777" w:rsidR="006A1ECE" w:rsidRPr="00A7594D" w:rsidRDefault="006A1ECE"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To comprehensively understand how different processing parameters affect injection molding outcomes, we conducted a full factorial Design of Experiments (DOE) with predetermined values for injection speed, packing pressure, and packing time, as well as carefully calibrated melt and mold temperature levels.</w:t>
      </w:r>
    </w:p>
    <w:p w14:paraId="7D9D857B" w14:textId="77777777" w:rsidR="006A1ECE" w:rsidRPr="00A7594D" w:rsidRDefault="006A1ECE" w:rsidP="00CD51F6">
      <w:pPr>
        <w:spacing w:line="360" w:lineRule="auto"/>
        <w:rPr>
          <w:rFonts w:asciiTheme="minorHAnsi" w:hAnsiTheme="minorHAnsi" w:cstheme="minorHAnsi"/>
          <w:sz w:val="24"/>
          <w:szCs w:val="24"/>
        </w:rPr>
      </w:pPr>
    </w:p>
    <w:p w14:paraId="3C9FC51F" w14:textId="545FE33D" w:rsidR="006A1ECE" w:rsidRPr="00A7594D" w:rsidRDefault="006A1ECE"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We used Moldex3D simulation to obtain precise response metrics such as mass (in grams), maximum injection pressure, cavity injection time, and warpage along the X, Y, and Z axes. These simulated responses were crucial in our analysis and were inputted into the statistical analysis software JMP Pro 16 for rigorous examination.</w:t>
      </w:r>
    </w:p>
    <w:p w14:paraId="585A0D41" w14:textId="77777777" w:rsidR="006A1ECE" w:rsidRPr="00A7594D" w:rsidRDefault="006A1ECE" w:rsidP="00CD51F6">
      <w:pPr>
        <w:spacing w:line="360" w:lineRule="auto"/>
        <w:rPr>
          <w:rFonts w:asciiTheme="minorHAnsi" w:hAnsiTheme="minorHAnsi" w:cstheme="minorHAnsi"/>
          <w:sz w:val="24"/>
          <w:szCs w:val="24"/>
        </w:rPr>
      </w:pPr>
    </w:p>
    <w:p w14:paraId="3DCE860F" w14:textId="77777777" w:rsidR="006A1ECE" w:rsidRPr="00A7594D" w:rsidRDefault="006A1ECE"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 xml:space="preserve">The selection and setting of factors within the DOE were done methodically, </w:t>
      </w:r>
      <w:proofErr w:type="gramStart"/>
      <w:r w:rsidRPr="00A7594D">
        <w:rPr>
          <w:rFonts w:asciiTheme="minorHAnsi" w:hAnsiTheme="minorHAnsi" w:cstheme="minorHAnsi"/>
          <w:sz w:val="24"/>
          <w:szCs w:val="24"/>
        </w:rPr>
        <w:t>taking into account</w:t>
      </w:r>
      <w:proofErr w:type="gramEnd"/>
      <w:r w:rsidRPr="00A7594D">
        <w:rPr>
          <w:rFonts w:asciiTheme="minorHAnsi" w:hAnsiTheme="minorHAnsi" w:cstheme="minorHAnsi"/>
          <w:sz w:val="24"/>
          <w:szCs w:val="24"/>
        </w:rPr>
        <w:t xml:space="preserve"> the prescribed values as well as those established through critical evaluation of the materials and process parameters. After curating these factors, we compiled the data into a comprehensive table, capturing the outcomes from the Moldex3D simulations.</w:t>
      </w:r>
    </w:p>
    <w:p w14:paraId="6227E998" w14:textId="77777777" w:rsidR="006A1ECE" w:rsidRPr="00A7594D" w:rsidRDefault="006A1ECE" w:rsidP="00CD51F6">
      <w:pPr>
        <w:spacing w:line="360" w:lineRule="auto"/>
        <w:rPr>
          <w:rFonts w:asciiTheme="minorHAnsi" w:hAnsiTheme="minorHAnsi" w:cstheme="minorHAnsi"/>
          <w:sz w:val="24"/>
          <w:szCs w:val="24"/>
        </w:rPr>
      </w:pPr>
    </w:p>
    <w:p w14:paraId="120D409C" w14:textId="36F9B7EE" w:rsidR="006A1ECE" w:rsidRPr="00A7594D" w:rsidRDefault="006A1ECE" w:rsidP="00CD51F6">
      <w:pPr>
        <w:spacing w:line="360" w:lineRule="auto"/>
        <w:rPr>
          <w:rFonts w:asciiTheme="minorHAnsi" w:hAnsiTheme="minorHAnsi" w:cstheme="minorHAnsi"/>
          <w:sz w:val="24"/>
          <w:szCs w:val="24"/>
        </w:rPr>
      </w:pPr>
      <w:r w:rsidRPr="00A7594D">
        <w:rPr>
          <w:rFonts w:asciiTheme="minorHAnsi" w:hAnsiTheme="minorHAnsi" w:cstheme="minorHAnsi"/>
          <w:sz w:val="24"/>
          <w:szCs w:val="24"/>
        </w:rPr>
        <w:t>With the tabulated data at hand, we employed the Fit Model feature of JMP Pro 16 to conduct an in-depth analysis of the factorial design. This analysis aimed to reveal the main effects and interactions of the variables under consideration, thereby shedding light on the intricacies of the injection molding process and informing future optimization efforts.</w:t>
      </w:r>
    </w:p>
    <w:p w14:paraId="22627240" w14:textId="77777777" w:rsidR="00C97306" w:rsidRPr="00A7594D" w:rsidRDefault="00C97306" w:rsidP="00A7594D">
      <w:pPr>
        <w:spacing w:line="360" w:lineRule="auto"/>
        <w:rPr>
          <w:rFonts w:asciiTheme="minorHAnsi" w:hAnsiTheme="minorHAnsi" w:cstheme="minorHAnsi"/>
        </w:rPr>
      </w:pPr>
    </w:p>
    <w:p w14:paraId="27A5EBE3" w14:textId="0131E398" w:rsidR="006A1ECE" w:rsidRPr="00CD51F6" w:rsidRDefault="00C97306" w:rsidP="00A7594D">
      <w:pPr>
        <w:pStyle w:val="Heading1"/>
        <w:spacing w:line="360" w:lineRule="auto"/>
        <w:ind w:left="0"/>
        <w:rPr>
          <w:rFonts w:asciiTheme="minorHAnsi" w:hAnsiTheme="minorHAnsi" w:cstheme="minorHAnsi"/>
        </w:rPr>
      </w:pPr>
      <w:bookmarkStart w:id="15" w:name="_Toc150160669"/>
      <w:r w:rsidRPr="00CD51F6">
        <w:rPr>
          <w:rFonts w:asciiTheme="minorHAnsi" w:hAnsiTheme="minorHAnsi" w:cstheme="minorHAnsi"/>
        </w:rPr>
        <w:t>Answer to Question no. 4</w:t>
      </w:r>
      <w:bookmarkEnd w:id="15"/>
    </w:p>
    <w:p w14:paraId="0162B67D" w14:textId="77777777" w:rsidR="00856920" w:rsidRPr="00941115" w:rsidRDefault="00856920"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t xml:space="preserve">The research employed Moldex3D simulation software to simulate an injection molding process. </w:t>
      </w:r>
    </w:p>
    <w:p w14:paraId="3B014634" w14:textId="765EE69E" w:rsidR="00856920" w:rsidRPr="00941115" w:rsidRDefault="00856920"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t xml:space="preserve">To start, a 3D CAD model was imported into the Moldex3D environment, and model </w:t>
      </w:r>
      <w:r w:rsidR="00A7594D" w:rsidRPr="00941115">
        <w:rPr>
          <w:rFonts w:asciiTheme="minorHAnsi" w:hAnsiTheme="minorHAnsi" w:cstheme="minorHAnsi"/>
          <w:sz w:val="24"/>
          <w:szCs w:val="24"/>
        </w:rPr>
        <w:t xml:space="preserve">attributes </w:t>
      </w:r>
      <w:r w:rsidRPr="00941115">
        <w:rPr>
          <w:rFonts w:asciiTheme="minorHAnsi" w:hAnsiTheme="minorHAnsi" w:cstheme="minorHAnsi"/>
          <w:sz w:val="24"/>
          <w:szCs w:val="24"/>
        </w:rPr>
        <w:t xml:space="preserve">were defined. The model was a cold runner system with two parts, a common configuration in injection molding practices. </w:t>
      </w:r>
    </w:p>
    <w:p w14:paraId="3AEEFAFA" w14:textId="77777777" w:rsidR="00856920" w:rsidRPr="00941115" w:rsidRDefault="00856920" w:rsidP="00CD51F6">
      <w:pPr>
        <w:spacing w:line="360" w:lineRule="auto"/>
        <w:rPr>
          <w:rFonts w:asciiTheme="minorHAnsi" w:hAnsiTheme="minorHAnsi" w:cstheme="minorHAnsi"/>
          <w:sz w:val="24"/>
          <w:szCs w:val="24"/>
        </w:rPr>
      </w:pPr>
    </w:p>
    <w:p w14:paraId="7D1F2A99" w14:textId="3BD59247" w:rsidR="00856920" w:rsidRPr="00941115" w:rsidRDefault="00856920"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t>After importing the model, the mesh was established to accurately represent the model geometry. This involved creating and refining the mesh, a fundamental step in the simulation process. Predefined</w:t>
      </w:r>
      <w:r w:rsidR="00A7594D" w:rsidRPr="00941115">
        <w:rPr>
          <w:rFonts w:asciiTheme="minorHAnsi" w:hAnsiTheme="minorHAnsi" w:cstheme="minorHAnsi"/>
          <w:sz w:val="24"/>
          <w:szCs w:val="24"/>
        </w:rPr>
        <w:t xml:space="preserve"> </w:t>
      </w:r>
      <w:r w:rsidRPr="00941115">
        <w:rPr>
          <w:rFonts w:asciiTheme="minorHAnsi" w:hAnsiTheme="minorHAnsi" w:cstheme="minorHAnsi"/>
          <w:sz w:val="24"/>
          <w:szCs w:val="24"/>
        </w:rPr>
        <w:t>variables were used to guide mesh generation.</w:t>
      </w:r>
    </w:p>
    <w:p w14:paraId="2FB2315C" w14:textId="77777777" w:rsidR="00856920" w:rsidRPr="00941115" w:rsidRDefault="00856920" w:rsidP="00CD51F6">
      <w:pPr>
        <w:spacing w:line="360" w:lineRule="auto"/>
        <w:rPr>
          <w:rFonts w:asciiTheme="minorHAnsi" w:hAnsiTheme="minorHAnsi" w:cstheme="minorHAnsi"/>
          <w:sz w:val="24"/>
          <w:szCs w:val="24"/>
        </w:rPr>
      </w:pPr>
    </w:p>
    <w:p w14:paraId="621C60F9" w14:textId="0B5973B5" w:rsidR="00856920" w:rsidRPr="00941115" w:rsidRDefault="00856920"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t>With the mesh in place, materials were assigned for the simulation runs, and process parameters were input. Material properties and specific processing conditions were carefully selected and integrated to ensure the fidelity of the simulation.</w:t>
      </w:r>
    </w:p>
    <w:p w14:paraId="75C12664" w14:textId="77777777" w:rsidR="00856920" w:rsidRPr="00941115" w:rsidRDefault="00856920" w:rsidP="00CD51F6">
      <w:pPr>
        <w:spacing w:line="360" w:lineRule="auto"/>
        <w:rPr>
          <w:rFonts w:asciiTheme="minorHAnsi" w:hAnsiTheme="minorHAnsi" w:cstheme="minorHAnsi"/>
          <w:sz w:val="24"/>
          <w:szCs w:val="24"/>
        </w:rPr>
      </w:pPr>
    </w:p>
    <w:p w14:paraId="0DEAC6CA" w14:textId="5E33651A" w:rsidR="00856920" w:rsidRPr="00941115" w:rsidRDefault="00856920"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t>Once the materials and parameters were configured, the simulation progressed to the analysis phase. The simulation encompassed the essential stages of the injection molding process, including filling, packing, cooling, and warpage analysis. Each stage was rigorously simulated to provide insights into the behavior of the molding process under the set conditions.</w:t>
      </w:r>
    </w:p>
    <w:p w14:paraId="02D8DBA0" w14:textId="77777777" w:rsidR="00856920" w:rsidRPr="00941115" w:rsidRDefault="00856920" w:rsidP="00CD51F6">
      <w:pPr>
        <w:spacing w:line="360" w:lineRule="auto"/>
        <w:rPr>
          <w:rFonts w:asciiTheme="minorHAnsi" w:hAnsiTheme="minorHAnsi" w:cstheme="minorHAnsi"/>
          <w:sz w:val="24"/>
          <w:szCs w:val="24"/>
        </w:rPr>
      </w:pPr>
    </w:p>
    <w:p w14:paraId="4135AFD8" w14:textId="34EE371A" w:rsidR="006A1ECE" w:rsidRPr="00941115" w:rsidRDefault="00856920"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lastRenderedPageBreak/>
        <w:t>The simulation aimed to yield a granular understanding of the injection molding process. It helped to assess material behavior, process stability, and the potential for quality deviations in the molded parts.</w:t>
      </w:r>
    </w:p>
    <w:p w14:paraId="6E7BF362" w14:textId="77777777" w:rsidR="006A1ECE" w:rsidRPr="00941115" w:rsidRDefault="006A1ECE" w:rsidP="00CD51F6">
      <w:pPr>
        <w:pStyle w:val="ListParagraph"/>
        <w:spacing w:line="360" w:lineRule="auto"/>
        <w:rPr>
          <w:rFonts w:asciiTheme="minorHAnsi" w:hAnsiTheme="minorHAnsi" w:cstheme="minorHAnsi"/>
          <w:sz w:val="24"/>
          <w:szCs w:val="24"/>
        </w:rPr>
      </w:pPr>
    </w:p>
    <w:p w14:paraId="6B5C0CC5" w14:textId="3047289F" w:rsidR="0080628B" w:rsidRPr="00A7594D" w:rsidRDefault="00C97306" w:rsidP="00A7594D">
      <w:pPr>
        <w:pStyle w:val="Heading1"/>
        <w:spacing w:line="360" w:lineRule="auto"/>
        <w:ind w:left="0"/>
        <w:rPr>
          <w:rFonts w:asciiTheme="minorHAnsi" w:hAnsiTheme="minorHAnsi" w:cstheme="minorHAnsi"/>
        </w:rPr>
      </w:pPr>
      <w:bookmarkStart w:id="16" w:name="_Toc150160670"/>
      <w:r w:rsidRPr="00CD51F6">
        <w:rPr>
          <w:rFonts w:asciiTheme="minorHAnsi" w:hAnsiTheme="minorHAnsi" w:cstheme="minorHAnsi"/>
        </w:rPr>
        <w:t>Answer to Question no. 5</w:t>
      </w:r>
      <w:bookmarkEnd w:id="16"/>
    </w:p>
    <w:p w14:paraId="797FA225" w14:textId="2757B061" w:rsidR="0080628B" w:rsidRPr="00941115" w:rsidRDefault="0080628B" w:rsidP="00CD51F6">
      <w:pPr>
        <w:spacing w:line="360" w:lineRule="auto"/>
        <w:rPr>
          <w:rFonts w:asciiTheme="minorHAnsi" w:hAnsiTheme="minorHAnsi" w:cstheme="minorHAnsi"/>
          <w:sz w:val="24"/>
          <w:szCs w:val="24"/>
        </w:rPr>
      </w:pPr>
      <w:r w:rsidRPr="00941115">
        <w:rPr>
          <w:rFonts w:asciiTheme="minorHAnsi" w:hAnsiTheme="minorHAnsi" w:cstheme="minorHAnsi"/>
          <w:sz w:val="24"/>
          <w:szCs w:val="24"/>
        </w:rPr>
        <w:t>Please see the attached files.</w:t>
      </w:r>
    </w:p>
    <w:p w14:paraId="3009549E" w14:textId="77777777" w:rsidR="0080628B" w:rsidRPr="00CD51F6" w:rsidRDefault="0080628B" w:rsidP="00CD51F6">
      <w:pPr>
        <w:pStyle w:val="Heading1"/>
        <w:tabs>
          <w:tab w:val="left" w:pos="672"/>
          <w:tab w:val="left" w:pos="673"/>
        </w:tabs>
        <w:spacing w:before="0" w:line="360" w:lineRule="auto"/>
        <w:rPr>
          <w:rFonts w:asciiTheme="minorHAnsi" w:hAnsiTheme="minorHAnsi" w:cstheme="minorHAnsi"/>
          <w:sz w:val="24"/>
          <w:szCs w:val="24"/>
        </w:rPr>
      </w:pPr>
    </w:p>
    <w:p w14:paraId="2128D99A" w14:textId="2E0F7210" w:rsidR="0080628B" w:rsidRPr="00CD51F6" w:rsidRDefault="0080628B" w:rsidP="00D37076">
      <w:pPr>
        <w:pStyle w:val="Heading1"/>
        <w:spacing w:line="360" w:lineRule="auto"/>
        <w:ind w:left="0"/>
        <w:rPr>
          <w:rFonts w:asciiTheme="minorHAnsi" w:hAnsiTheme="minorHAnsi" w:cstheme="minorHAnsi"/>
        </w:rPr>
      </w:pPr>
      <w:bookmarkStart w:id="17" w:name="_Toc150160671"/>
      <w:r w:rsidRPr="00CD51F6">
        <w:rPr>
          <w:rFonts w:asciiTheme="minorHAnsi" w:hAnsiTheme="minorHAnsi" w:cstheme="minorHAnsi"/>
        </w:rPr>
        <w:t>Answer to Question no. 6</w:t>
      </w:r>
      <w:bookmarkEnd w:id="17"/>
    </w:p>
    <w:p w14:paraId="149D36D0" w14:textId="1E393809" w:rsidR="00D37076" w:rsidRPr="008E1808" w:rsidRDefault="00D37076" w:rsidP="008E1808">
      <w:pPr>
        <w:spacing w:line="360" w:lineRule="auto"/>
        <w:rPr>
          <w:rFonts w:asciiTheme="minorHAnsi" w:hAnsiTheme="minorHAnsi" w:cstheme="minorHAnsi"/>
          <w:b/>
          <w:bCs/>
          <w:noProof/>
          <w:sz w:val="28"/>
          <w:szCs w:val="28"/>
        </w:rPr>
      </w:pPr>
      <w:r w:rsidRPr="008E1808">
        <w:rPr>
          <w:rFonts w:asciiTheme="minorHAnsi" w:hAnsiTheme="minorHAnsi" w:cstheme="minorHAnsi"/>
          <w:b/>
          <w:bCs/>
          <w:noProof/>
          <w:sz w:val="28"/>
          <w:szCs w:val="28"/>
        </w:rPr>
        <w:t>DOE Analysis</w:t>
      </w:r>
    </w:p>
    <w:p w14:paraId="1E1DA237" w14:textId="77777777" w:rsidR="00922F40" w:rsidRPr="008E1808" w:rsidRDefault="00922F40" w:rsidP="008E1808">
      <w:pPr>
        <w:spacing w:line="360" w:lineRule="auto"/>
        <w:rPr>
          <w:rFonts w:asciiTheme="minorHAnsi" w:hAnsiTheme="minorHAnsi" w:cstheme="minorHAnsi"/>
          <w:noProof/>
          <w:sz w:val="24"/>
          <w:szCs w:val="24"/>
        </w:rPr>
      </w:pPr>
      <w:r w:rsidRPr="008E1808">
        <w:rPr>
          <w:rFonts w:asciiTheme="minorHAnsi" w:hAnsiTheme="minorHAnsi" w:cstheme="minorHAnsi"/>
          <w:noProof/>
          <w:sz w:val="24"/>
          <w:szCs w:val="24"/>
        </w:rPr>
        <w:t>As shown in Figure 5 below, the main effect summary table from a Design of Experiments (DOE) analysis in JMP, a statistical software package, lists the main effects and interactions between different factors, along with their associated LogWorth and P-Values. The source column lists the factors and interactions being evaluated in the DOE. For example, “Melt Temperature” is a factor, and “Melt Temperature*Injection Speed” is an interaction term between melt temperature and injection speed.</w:t>
      </w:r>
    </w:p>
    <w:p w14:paraId="71E4C815" w14:textId="77777777" w:rsidR="00922F40" w:rsidRPr="008E1808" w:rsidRDefault="00922F40" w:rsidP="008E1808">
      <w:pPr>
        <w:spacing w:line="360" w:lineRule="auto"/>
        <w:rPr>
          <w:rFonts w:asciiTheme="minorHAnsi" w:hAnsiTheme="minorHAnsi" w:cstheme="minorHAnsi"/>
          <w:noProof/>
          <w:sz w:val="24"/>
          <w:szCs w:val="24"/>
        </w:rPr>
      </w:pPr>
    </w:p>
    <w:p w14:paraId="70DCBEFE" w14:textId="77777777" w:rsidR="00922F40" w:rsidRPr="008E1808" w:rsidRDefault="00922F40" w:rsidP="008E1808">
      <w:pPr>
        <w:spacing w:line="360" w:lineRule="auto"/>
        <w:rPr>
          <w:rFonts w:asciiTheme="minorHAnsi" w:hAnsiTheme="minorHAnsi" w:cstheme="minorHAnsi"/>
          <w:noProof/>
          <w:sz w:val="24"/>
          <w:szCs w:val="24"/>
        </w:rPr>
      </w:pPr>
      <w:r w:rsidRPr="008E1808">
        <w:rPr>
          <w:rFonts w:asciiTheme="minorHAnsi" w:hAnsiTheme="minorHAnsi" w:cstheme="minorHAnsi"/>
          <w:noProof/>
          <w:sz w:val="24"/>
          <w:szCs w:val="24"/>
        </w:rPr>
        <w:t>The LogWorth is a transformation of the p-value, used to rank the effects on a consistent scale where higher values represent more statistically significant effects. It helps to identify the most important effects in the presence of multiple testing. The larger the LogWorth, the stronger the evidence against the null hypothesis.</w:t>
      </w:r>
    </w:p>
    <w:p w14:paraId="5F980FBB" w14:textId="77777777" w:rsidR="00922F40" w:rsidRPr="008E1808" w:rsidRDefault="00922F40" w:rsidP="008E1808">
      <w:pPr>
        <w:spacing w:line="360" w:lineRule="auto"/>
        <w:rPr>
          <w:rFonts w:asciiTheme="minorHAnsi" w:hAnsiTheme="minorHAnsi" w:cstheme="minorHAnsi"/>
          <w:noProof/>
          <w:sz w:val="24"/>
          <w:szCs w:val="24"/>
        </w:rPr>
      </w:pPr>
    </w:p>
    <w:p w14:paraId="233A0A6A" w14:textId="67A063B4" w:rsidR="00922F40" w:rsidRPr="008E1808" w:rsidRDefault="00922F40" w:rsidP="008E1808">
      <w:pPr>
        <w:spacing w:line="360" w:lineRule="auto"/>
        <w:rPr>
          <w:rFonts w:asciiTheme="minorHAnsi" w:hAnsiTheme="minorHAnsi" w:cstheme="minorHAnsi"/>
          <w:noProof/>
          <w:sz w:val="24"/>
          <w:szCs w:val="24"/>
        </w:rPr>
      </w:pPr>
      <w:r w:rsidRPr="008E1808">
        <w:rPr>
          <w:rFonts w:asciiTheme="minorHAnsi" w:hAnsiTheme="minorHAnsi" w:cstheme="minorHAnsi"/>
          <w:noProof/>
          <w:sz w:val="24"/>
          <w:szCs w:val="24"/>
        </w:rPr>
        <w:t>The P-Value indicates the probability of observing the given result, or one more extreme, if the null hypothesis were true.</w:t>
      </w:r>
    </w:p>
    <w:p w14:paraId="09B533A1" w14:textId="77777777" w:rsidR="00922F40" w:rsidRPr="008E1808" w:rsidRDefault="00922F40" w:rsidP="008E1808">
      <w:pPr>
        <w:spacing w:line="360" w:lineRule="auto"/>
        <w:rPr>
          <w:rFonts w:asciiTheme="minorHAnsi" w:hAnsiTheme="minorHAnsi" w:cstheme="minorHAnsi"/>
          <w:noProof/>
          <w:sz w:val="24"/>
          <w:szCs w:val="24"/>
        </w:rPr>
      </w:pPr>
    </w:p>
    <w:p w14:paraId="2D94CE77" w14:textId="76A02147" w:rsidR="00922F40" w:rsidRPr="008E1808" w:rsidRDefault="00922F40" w:rsidP="008E1808">
      <w:pPr>
        <w:spacing w:line="360" w:lineRule="auto"/>
        <w:rPr>
          <w:rFonts w:asciiTheme="minorHAnsi" w:hAnsiTheme="minorHAnsi" w:cstheme="minorHAnsi"/>
          <w:b/>
          <w:bCs/>
          <w:noProof/>
          <w:sz w:val="28"/>
          <w:szCs w:val="28"/>
        </w:rPr>
      </w:pPr>
      <w:r w:rsidRPr="008E1808">
        <w:rPr>
          <w:rFonts w:asciiTheme="minorHAnsi" w:hAnsiTheme="minorHAnsi" w:cstheme="minorHAnsi"/>
          <w:b/>
          <w:bCs/>
          <w:noProof/>
          <w:sz w:val="28"/>
          <w:szCs w:val="28"/>
        </w:rPr>
        <w:t>San Kostil B 266 - Analysing Figure 5</w:t>
      </w:r>
    </w:p>
    <w:p w14:paraId="06D96DE1" w14:textId="77777777" w:rsidR="00AB5612" w:rsidRPr="00AB5612" w:rsidRDefault="00AB5612" w:rsidP="00AB5612">
      <w:pPr>
        <w:spacing w:line="360" w:lineRule="auto"/>
        <w:rPr>
          <w:rFonts w:asciiTheme="minorHAnsi" w:hAnsiTheme="minorHAnsi" w:cstheme="minorHAnsi"/>
          <w:noProof/>
          <w:sz w:val="24"/>
          <w:szCs w:val="24"/>
        </w:rPr>
      </w:pPr>
      <w:r w:rsidRPr="00AB5612">
        <w:rPr>
          <w:rFonts w:asciiTheme="minorHAnsi" w:hAnsiTheme="minorHAnsi" w:cstheme="minorHAnsi"/>
          <w:noProof/>
          <w:sz w:val="24"/>
          <w:szCs w:val="24"/>
        </w:rPr>
        <w:t>The analysis reveals that the most crucial factors are "Packing Time" and "Packing Pressure". "Packing Time" has the highest LogWorth and a p-value of 0.00000, making it the most significant factor. The second most significant factor is "Packing Pressure" which has a high LogWorth and a p-value of 0.00006. Lastly, "Injection Speed" has a significant p-value of 0.00007.</w:t>
      </w:r>
    </w:p>
    <w:p w14:paraId="5E591359" w14:textId="77777777" w:rsidR="00AB5612" w:rsidRPr="00AB5612" w:rsidRDefault="00AB5612" w:rsidP="00AB5612">
      <w:pPr>
        <w:spacing w:line="360" w:lineRule="auto"/>
        <w:rPr>
          <w:rFonts w:asciiTheme="minorHAnsi" w:hAnsiTheme="minorHAnsi" w:cstheme="minorHAnsi"/>
          <w:noProof/>
          <w:sz w:val="24"/>
          <w:szCs w:val="24"/>
        </w:rPr>
      </w:pPr>
    </w:p>
    <w:p w14:paraId="1A482988" w14:textId="77777777" w:rsidR="00AB5612" w:rsidRPr="00AB5612" w:rsidRDefault="00AB5612" w:rsidP="00AB5612">
      <w:pPr>
        <w:spacing w:line="360" w:lineRule="auto"/>
        <w:rPr>
          <w:rFonts w:asciiTheme="minorHAnsi" w:hAnsiTheme="minorHAnsi" w:cstheme="minorHAnsi"/>
          <w:noProof/>
          <w:sz w:val="24"/>
          <w:szCs w:val="24"/>
        </w:rPr>
      </w:pPr>
      <w:r w:rsidRPr="00AB5612">
        <w:rPr>
          <w:rFonts w:asciiTheme="minorHAnsi" w:hAnsiTheme="minorHAnsi" w:cstheme="minorHAnsi"/>
          <w:noProof/>
          <w:sz w:val="24"/>
          <w:szCs w:val="24"/>
        </w:rPr>
        <w:t>Packing time is the duration for which the packing pressure is applied. It helps maintain the dimensional accuracy of the part by ensuring that the material remains compacted as it solidifies. If the packing time is too short, the resulting part may not be fully densified. Conversely, if the packing time is too long, it can waste cycle time and potentially degrade the material.</w:t>
      </w:r>
    </w:p>
    <w:p w14:paraId="5D6E04F8" w14:textId="77777777" w:rsidR="00AB5612" w:rsidRPr="00AB5612" w:rsidRDefault="00AB5612" w:rsidP="00AB5612">
      <w:pPr>
        <w:spacing w:line="360" w:lineRule="auto"/>
        <w:rPr>
          <w:rFonts w:asciiTheme="minorHAnsi" w:hAnsiTheme="minorHAnsi" w:cstheme="minorHAnsi"/>
          <w:noProof/>
          <w:sz w:val="24"/>
          <w:szCs w:val="24"/>
        </w:rPr>
      </w:pPr>
    </w:p>
    <w:p w14:paraId="60C191A2" w14:textId="77777777" w:rsidR="00AB5612" w:rsidRPr="00AB5612" w:rsidRDefault="00AB5612" w:rsidP="00AB5612">
      <w:pPr>
        <w:spacing w:line="360" w:lineRule="auto"/>
        <w:rPr>
          <w:rFonts w:asciiTheme="minorHAnsi" w:hAnsiTheme="minorHAnsi" w:cstheme="minorHAnsi"/>
          <w:noProof/>
          <w:sz w:val="24"/>
          <w:szCs w:val="24"/>
        </w:rPr>
      </w:pPr>
      <w:r w:rsidRPr="00AB5612">
        <w:rPr>
          <w:rFonts w:asciiTheme="minorHAnsi" w:hAnsiTheme="minorHAnsi" w:cstheme="minorHAnsi"/>
          <w:noProof/>
          <w:sz w:val="24"/>
          <w:szCs w:val="24"/>
        </w:rPr>
        <w:t>Packing pressure is used to pressurize the molten plastic into the mold as it solidifies. Without adequate pressure, the material may shrink away from the mold walls as it cools, leading to defects.</w:t>
      </w:r>
    </w:p>
    <w:p w14:paraId="7CFCD122" w14:textId="77777777" w:rsidR="00AB5612" w:rsidRPr="00AB5612" w:rsidRDefault="00AB5612" w:rsidP="00AB5612">
      <w:pPr>
        <w:spacing w:line="360" w:lineRule="auto"/>
        <w:rPr>
          <w:rFonts w:asciiTheme="minorHAnsi" w:hAnsiTheme="minorHAnsi" w:cstheme="minorHAnsi"/>
          <w:noProof/>
          <w:sz w:val="24"/>
          <w:szCs w:val="24"/>
        </w:rPr>
      </w:pPr>
    </w:p>
    <w:p w14:paraId="09F00B07" w14:textId="77777777" w:rsidR="00AB5612" w:rsidRPr="00AB5612" w:rsidRDefault="00AB5612" w:rsidP="00AB5612">
      <w:pPr>
        <w:spacing w:line="360" w:lineRule="auto"/>
        <w:rPr>
          <w:rFonts w:asciiTheme="minorHAnsi" w:hAnsiTheme="minorHAnsi" w:cstheme="minorHAnsi"/>
          <w:noProof/>
          <w:sz w:val="24"/>
          <w:szCs w:val="24"/>
        </w:rPr>
      </w:pPr>
      <w:r w:rsidRPr="00AB5612">
        <w:rPr>
          <w:rFonts w:asciiTheme="minorHAnsi" w:hAnsiTheme="minorHAnsi" w:cstheme="minorHAnsi"/>
          <w:noProof/>
          <w:sz w:val="24"/>
          <w:szCs w:val="24"/>
        </w:rPr>
        <w:t>The injection speed is a crucial factor that affects the filling of the mold. A faster injection speed can help fill the mold before the material starts to cool, but it can also cause higher internal stresses and defects, such as jetting or burning. On the other hand, a slower speed can result in a more uniform part but may also lead to incomplete filling or longer cycle times.</w:t>
      </w:r>
    </w:p>
    <w:p w14:paraId="58E3C0D1" w14:textId="77777777" w:rsidR="00AB5612" w:rsidRPr="00AB5612" w:rsidRDefault="00AB5612" w:rsidP="00AB5612">
      <w:pPr>
        <w:spacing w:line="360" w:lineRule="auto"/>
        <w:rPr>
          <w:rFonts w:asciiTheme="minorHAnsi" w:hAnsiTheme="minorHAnsi" w:cstheme="minorHAnsi"/>
          <w:noProof/>
          <w:sz w:val="24"/>
          <w:szCs w:val="24"/>
        </w:rPr>
      </w:pPr>
    </w:p>
    <w:p w14:paraId="6EF87EA5" w14:textId="3468F163" w:rsidR="00B8203B" w:rsidRPr="008E1808" w:rsidRDefault="00AB5612" w:rsidP="00AB5612">
      <w:pPr>
        <w:spacing w:line="360" w:lineRule="auto"/>
        <w:rPr>
          <w:rFonts w:asciiTheme="minorHAnsi" w:hAnsiTheme="minorHAnsi" w:cstheme="minorHAnsi"/>
          <w:noProof/>
          <w:sz w:val="24"/>
          <w:szCs w:val="24"/>
        </w:rPr>
      </w:pPr>
      <w:r w:rsidRPr="00AB5612">
        <w:rPr>
          <w:rFonts w:asciiTheme="minorHAnsi" w:hAnsiTheme="minorHAnsi" w:cstheme="minorHAnsi"/>
          <w:noProof/>
          <w:sz w:val="24"/>
          <w:szCs w:val="24"/>
        </w:rPr>
        <w:t>In the conducted tests, several factors displayed non-significant results with interaction p-values greater than 0.05, which are typically not considered statistically significant. Figure 5 highlights the factors "Packing Time" and "Packing Pressure", indicating that these factors did not have a significant impact on the tested process.</w:t>
      </w:r>
    </w:p>
    <w:p w14:paraId="2F8ADAB7" w14:textId="77777777" w:rsidR="00140BF0" w:rsidRDefault="00140BF0" w:rsidP="00140BF0">
      <w:pPr>
        <w:keepNext/>
        <w:spacing w:line="360" w:lineRule="auto"/>
      </w:pPr>
      <w:r w:rsidRPr="00140BF0">
        <w:rPr>
          <w:rFonts w:asciiTheme="minorHAnsi" w:hAnsiTheme="minorHAnsi" w:cstheme="minorHAnsi"/>
          <w:noProof/>
          <w:sz w:val="24"/>
          <w:szCs w:val="24"/>
        </w:rPr>
        <w:drawing>
          <wp:inline distT="0" distB="0" distL="0" distR="0" wp14:anchorId="7888F582" wp14:editId="393F802D">
            <wp:extent cx="5608806" cy="2613887"/>
            <wp:effectExtent l="0" t="0" r="0" b="0"/>
            <wp:docPr id="918844369"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44369" name="Picture 1" descr="A graph with numbers and letters&#10;&#10;Description automatically generated"/>
                    <pic:cNvPicPr/>
                  </pic:nvPicPr>
                  <pic:blipFill>
                    <a:blip r:embed="rId15"/>
                    <a:stretch>
                      <a:fillRect/>
                    </a:stretch>
                  </pic:blipFill>
                  <pic:spPr>
                    <a:xfrm>
                      <a:off x="0" y="0"/>
                      <a:ext cx="5608806" cy="2613887"/>
                    </a:xfrm>
                    <a:prstGeom prst="rect">
                      <a:avLst/>
                    </a:prstGeom>
                  </pic:spPr>
                </pic:pic>
              </a:graphicData>
            </a:graphic>
          </wp:inline>
        </w:drawing>
      </w:r>
    </w:p>
    <w:p w14:paraId="6A70799D" w14:textId="40AF4202" w:rsidR="00856920" w:rsidRPr="008E1808" w:rsidRDefault="00140BF0" w:rsidP="00140BF0">
      <w:pPr>
        <w:pStyle w:val="Caption"/>
        <w:rPr>
          <w:rFonts w:asciiTheme="minorHAnsi" w:hAnsiTheme="minorHAnsi" w:cstheme="minorHAnsi"/>
          <w:sz w:val="24"/>
          <w:szCs w:val="24"/>
        </w:rPr>
      </w:pPr>
      <w:r>
        <w:t xml:space="preserve">Figure 5 - DOE </w:t>
      </w:r>
      <w:proofErr w:type="spellStart"/>
      <w:r>
        <w:t>Anlysis</w:t>
      </w:r>
      <w:proofErr w:type="spellEnd"/>
      <w:r>
        <w:t xml:space="preserve"> of SAN KOSTIL B 266</w:t>
      </w:r>
    </w:p>
    <w:p w14:paraId="1969C6A1" w14:textId="77777777" w:rsidR="00D37076" w:rsidRPr="008E1808" w:rsidRDefault="00D37076" w:rsidP="008E1808">
      <w:pPr>
        <w:spacing w:line="360" w:lineRule="auto"/>
        <w:rPr>
          <w:rFonts w:asciiTheme="minorHAnsi" w:hAnsiTheme="minorHAnsi" w:cstheme="minorHAnsi"/>
          <w:sz w:val="24"/>
          <w:szCs w:val="24"/>
        </w:rPr>
      </w:pPr>
    </w:p>
    <w:p w14:paraId="37CE8D2B" w14:textId="7411AD6C" w:rsidR="000E3C8C" w:rsidRPr="008E1808" w:rsidRDefault="000E3C8C" w:rsidP="008E1808">
      <w:pPr>
        <w:spacing w:line="360" w:lineRule="auto"/>
        <w:rPr>
          <w:rFonts w:asciiTheme="minorHAnsi" w:hAnsiTheme="minorHAnsi" w:cstheme="minorHAnsi"/>
          <w:b/>
          <w:bCs/>
          <w:sz w:val="28"/>
          <w:szCs w:val="28"/>
        </w:rPr>
      </w:pPr>
      <w:r w:rsidRPr="008E1808">
        <w:rPr>
          <w:rFonts w:asciiTheme="minorHAnsi" w:hAnsiTheme="minorHAnsi" w:cstheme="minorHAnsi"/>
          <w:b/>
          <w:bCs/>
          <w:sz w:val="28"/>
          <w:szCs w:val="28"/>
        </w:rPr>
        <w:lastRenderedPageBreak/>
        <w:t xml:space="preserve">ABS SINKRAL B 266 – </w:t>
      </w:r>
      <w:r w:rsidR="00AA3F0B" w:rsidRPr="008E1808">
        <w:rPr>
          <w:rFonts w:asciiTheme="minorHAnsi" w:hAnsiTheme="minorHAnsi" w:cstheme="minorHAnsi"/>
          <w:b/>
          <w:bCs/>
          <w:sz w:val="28"/>
          <w:szCs w:val="28"/>
        </w:rPr>
        <w:t>Analyzing Figure 6</w:t>
      </w:r>
    </w:p>
    <w:p w14:paraId="79B5790D" w14:textId="32A66941" w:rsidR="00AA3F0B" w:rsidRPr="008E1808" w:rsidRDefault="00A77DE6" w:rsidP="008E1808">
      <w:pPr>
        <w:spacing w:line="360" w:lineRule="auto"/>
        <w:rPr>
          <w:rFonts w:asciiTheme="minorHAnsi" w:hAnsiTheme="minorHAnsi" w:cstheme="minorHAnsi"/>
          <w:noProof/>
          <w:sz w:val="24"/>
          <w:szCs w:val="24"/>
        </w:rPr>
      </w:pPr>
      <w:r w:rsidRPr="008E1808">
        <w:rPr>
          <w:rFonts w:asciiTheme="minorHAnsi" w:hAnsiTheme="minorHAnsi" w:cstheme="minorHAnsi"/>
          <w:noProof/>
          <w:sz w:val="24"/>
          <w:szCs w:val="24"/>
        </w:rPr>
        <mc:AlternateContent>
          <mc:Choice Requires="wps">
            <w:drawing>
              <wp:anchor distT="0" distB="0" distL="114300" distR="114300" simplePos="0" relativeHeight="487618048" behindDoc="0" locked="0" layoutInCell="1" allowOverlap="1" wp14:anchorId="355F3A4D" wp14:editId="307D5CB3">
                <wp:simplePos x="0" y="0"/>
                <wp:positionH relativeFrom="page">
                  <wp:align>right</wp:align>
                </wp:positionH>
                <wp:positionV relativeFrom="paragraph">
                  <wp:posOffset>2153285</wp:posOffset>
                </wp:positionV>
                <wp:extent cx="4457700" cy="635"/>
                <wp:effectExtent l="0" t="0" r="0" b="8255"/>
                <wp:wrapSquare wrapText="bothSides"/>
                <wp:docPr id="1669332673" name="Text Box 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53F3D4CB" w14:textId="6EB6A38F" w:rsidR="00AA3F0B" w:rsidRPr="006936D6" w:rsidRDefault="00AA3F0B" w:rsidP="00AA3F0B">
                            <w:pPr>
                              <w:pStyle w:val="Caption"/>
                              <w:rPr>
                                <w:rFonts w:cstheme="minorHAnsi"/>
                                <w:noProof/>
                                <w:sz w:val="24"/>
                                <w:szCs w:val="24"/>
                              </w:rPr>
                            </w:pPr>
                            <w:r>
                              <w:t>Figure 6 - Main Effect of ABS SINKRAL F 332 DOE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F3A4D" id="_x0000_s1031" type="#_x0000_t202" style="position:absolute;margin-left:299.8pt;margin-top:169.55pt;width:351pt;height:.05pt;z-index:48761804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" stroked="f">
                <v:textbox style="mso-fit-shape-to-text:t" inset="0,0,0,0">
                  <w:txbxContent>
                    <w:p w14:paraId="53F3D4CB" w14:textId="6EB6A38F" w:rsidR="00AA3F0B" w:rsidRPr="006936D6" w:rsidRDefault="00AA3F0B" w:rsidP="00AA3F0B">
                      <w:pPr>
                        <w:pStyle w:val="Caption"/>
                        <w:rPr>
                          <w:rFonts w:cstheme="minorHAnsi"/>
                          <w:noProof/>
                          <w:sz w:val="24"/>
                          <w:szCs w:val="24"/>
                        </w:rPr>
                      </w:pPr>
                      <w:r>
                        <w:t>Figure 6 - Main Effect of ABS SINKRAL F 332 DOE</w:t>
                      </w:r>
                    </w:p>
                  </w:txbxContent>
                </v:textbox>
                <w10:wrap type="square" anchorx="page"/>
              </v:shape>
            </w:pict>
          </mc:Fallback>
        </mc:AlternateContent>
      </w:r>
      <w:r w:rsidRPr="00A77DE6">
        <w:rPr>
          <w:rFonts w:asciiTheme="minorHAnsi" w:hAnsiTheme="minorHAnsi" w:cstheme="minorHAnsi"/>
          <w:noProof/>
          <w:sz w:val="24"/>
          <w:szCs w:val="24"/>
        </w:rPr>
        <w:drawing>
          <wp:anchor distT="0" distB="0" distL="114300" distR="114300" simplePos="0" relativeHeight="487619072" behindDoc="0" locked="0" layoutInCell="1" allowOverlap="1" wp14:anchorId="2EF0A8B0" wp14:editId="69A41753">
            <wp:simplePos x="0" y="0"/>
            <wp:positionH relativeFrom="column">
              <wp:posOffset>2350135</wp:posOffset>
            </wp:positionH>
            <wp:positionV relativeFrom="paragraph">
              <wp:posOffset>54610</wp:posOffset>
            </wp:positionV>
            <wp:extent cx="4257040" cy="2072640"/>
            <wp:effectExtent l="0" t="0" r="0" b="3810"/>
            <wp:wrapSquare wrapText="bothSides"/>
            <wp:docPr id="34962817" name="Picture 1" descr="A graph with numbers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2817" name="Picture 1" descr="A graph with numbers and a red arr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57040" cy="2072640"/>
                    </a:xfrm>
                    <a:prstGeom prst="rect">
                      <a:avLst/>
                    </a:prstGeom>
                  </pic:spPr>
                </pic:pic>
              </a:graphicData>
            </a:graphic>
            <wp14:sizeRelH relativeFrom="margin">
              <wp14:pctWidth>0</wp14:pctWidth>
            </wp14:sizeRelH>
            <wp14:sizeRelV relativeFrom="margin">
              <wp14:pctHeight>0</wp14:pctHeight>
            </wp14:sizeRelV>
          </wp:anchor>
        </w:drawing>
      </w:r>
      <w:r w:rsidR="00AA3F0B" w:rsidRPr="008E1808">
        <w:rPr>
          <w:rFonts w:asciiTheme="minorHAnsi" w:hAnsiTheme="minorHAnsi" w:cstheme="minorHAnsi"/>
          <w:noProof/>
          <w:sz w:val="24"/>
          <w:szCs w:val="24"/>
        </w:rPr>
        <w:t>The most important main effects that we can analyze are related to</w:t>
      </w:r>
      <w:r>
        <w:rPr>
          <w:rFonts w:asciiTheme="minorHAnsi" w:hAnsiTheme="minorHAnsi" w:cstheme="minorHAnsi"/>
          <w:noProof/>
          <w:sz w:val="24"/>
          <w:szCs w:val="24"/>
        </w:rPr>
        <w:t xml:space="preserve"> “Packing Time</w:t>
      </w:r>
      <w:r w:rsidR="00AA3F0B" w:rsidRPr="008E1808">
        <w:rPr>
          <w:rFonts w:asciiTheme="minorHAnsi" w:hAnsiTheme="minorHAnsi" w:cstheme="minorHAnsi"/>
          <w:noProof/>
          <w:sz w:val="24"/>
          <w:szCs w:val="24"/>
        </w:rPr>
        <w:t>". This factor has the highest LogWorth and a p-value of 0.00000, which makes it the most critical factor. The second most significant factor is "</w:t>
      </w:r>
      <w:r>
        <w:rPr>
          <w:rFonts w:asciiTheme="minorHAnsi" w:hAnsiTheme="minorHAnsi" w:cstheme="minorHAnsi"/>
          <w:noProof/>
          <w:sz w:val="24"/>
          <w:szCs w:val="24"/>
        </w:rPr>
        <w:t>Packing Pressure</w:t>
      </w:r>
      <w:r w:rsidR="00AA3F0B" w:rsidRPr="008E1808">
        <w:rPr>
          <w:rFonts w:asciiTheme="minorHAnsi" w:hAnsiTheme="minorHAnsi" w:cstheme="minorHAnsi"/>
          <w:noProof/>
          <w:sz w:val="24"/>
          <w:szCs w:val="24"/>
        </w:rPr>
        <w:t>", with a high LogWorth and a p-value of 0.00000.</w:t>
      </w:r>
    </w:p>
    <w:p w14:paraId="41F1D737" w14:textId="1495878A" w:rsidR="00AA3F0B" w:rsidRPr="008E1808" w:rsidRDefault="00AA3F0B" w:rsidP="008E1808">
      <w:pPr>
        <w:spacing w:line="360" w:lineRule="auto"/>
        <w:rPr>
          <w:rFonts w:asciiTheme="minorHAnsi" w:hAnsiTheme="minorHAnsi" w:cstheme="minorHAnsi"/>
          <w:noProof/>
          <w:sz w:val="24"/>
          <w:szCs w:val="24"/>
        </w:rPr>
      </w:pPr>
    </w:p>
    <w:p w14:paraId="708D4BD9" w14:textId="3DE223EA" w:rsidR="007F0E28" w:rsidRPr="008E1808" w:rsidRDefault="00AA3F0B" w:rsidP="008E1808">
      <w:pPr>
        <w:spacing w:line="360" w:lineRule="auto"/>
        <w:rPr>
          <w:rFonts w:asciiTheme="minorHAnsi" w:hAnsiTheme="minorHAnsi" w:cstheme="minorHAnsi"/>
          <w:sz w:val="24"/>
          <w:szCs w:val="24"/>
        </w:rPr>
      </w:pPr>
      <w:r w:rsidRPr="008E1808">
        <w:rPr>
          <w:rFonts w:asciiTheme="minorHAnsi" w:hAnsiTheme="minorHAnsi" w:cstheme="minorHAnsi"/>
          <w:noProof/>
          <w:sz w:val="24"/>
          <w:szCs w:val="24"/>
        </w:rPr>
        <w:t>The significance and non-significance of the factors observed here are very similar to those in Figure 5, where SAN KOSTIL B 266 was analyzed. The non-significant factors are the same as those in Figure 5.</w:t>
      </w:r>
    </w:p>
    <w:p w14:paraId="7D2095D4" w14:textId="2BE1A340" w:rsidR="000E3C8C" w:rsidRPr="008E1808" w:rsidRDefault="000E3C8C" w:rsidP="008E1808">
      <w:pPr>
        <w:rPr>
          <w:rFonts w:asciiTheme="minorHAnsi" w:hAnsiTheme="minorHAnsi" w:cstheme="minorHAnsi"/>
          <w:sz w:val="24"/>
          <w:szCs w:val="24"/>
        </w:rPr>
      </w:pPr>
    </w:p>
    <w:p w14:paraId="74C10457" w14:textId="77777777" w:rsidR="00AA3F0B" w:rsidRDefault="00AA3F0B" w:rsidP="00D37076">
      <w:pPr>
        <w:rPr>
          <w:rFonts w:asciiTheme="minorHAnsi" w:hAnsiTheme="minorHAnsi" w:cstheme="minorHAnsi"/>
          <w:sz w:val="24"/>
          <w:szCs w:val="24"/>
        </w:rPr>
      </w:pPr>
    </w:p>
    <w:p w14:paraId="3D77FC6D" w14:textId="77777777" w:rsidR="00AA3F0B" w:rsidRPr="000E3C8C" w:rsidRDefault="00AA3F0B" w:rsidP="00D37076">
      <w:pPr>
        <w:rPr>
          <w:rFonts w:asciiTheme="minorHAnsi" w:hAnsiTheme="minorHAnsi" w:cstheme="minorHAnsi"/>
          <w:sz w:val="24"/>
          <w:szCs w:val="24"/>
        </w:rPr>
      </w:pPr>
    </w:p>
    <w:p w14:paraId="508B31E7" w14:textId="2BC62A7A" w:rsidR="0080628B" w:rsidRPr="00CD51F6" w:rsidRDefault="0080628B" w:rsidP="008E1808">
      <w:pPr>
        <w:pStyle w:val="Heading1"/>
        <w:spacing w:line="360" w:lineRule="auto"/>
        <w:ind w:left="0"/>
        <w:rPr>
          <w:rFonts w:asciiTheme="minorHAnsi" w:hAnsiTheme="minorHAnsi" w:cstheme="minorHAnsi"/>
        </w:rPr>
      </w:pPr>
      <w:bookmarkStart w:id="18" w:name="_Toc150160672"/>
      <w:r w:rsidRPr="00CD51F6">
        <w:rPr>
          <w:rFonts w:asciiTheme="minorHAnsi" w:hAnsiTheme="minorHAnsi" w:cstheme="minorHAnsi"/>
        </w:rPr>
        <w:t>Answer to Question no. 7</w:t>
      </w:r>
      <w:bookmarkEnd w:id="18"/>
    </w:p>
    <w:p w14:paraId="2FB1AC09" w14:textId="4A599DF6" w:rsidR="00856920" w:rsidRPr="008E1808" w:rsidRDefault="00AA3F0B" w:rsidP="008E1808">
      <w:pPr>
        <w:spacing w:line="360" w:lineRule="auto"/>
        <w:rPr>
          <w:rFonts w:asciiTheme="minorHAnsi" w:hAnsiTheme="minorHAnsi" w:cstheme="minorHAnsi"/>
          <w:b/>
          <w:bCs/>
          <w:sz w:val="28"/>
          <w:szCs w:val="28"/>
        </w:rPr>
      </w:pPr>
      <w:r w:rsidRPr="008E1808">
        <w:rPr>
          <w:rFonts w:asciiTheme="minorHAnsi" w:hAnsiTheme="minorHAnsi" w:cstheme="minorHAnsi"/>
          <w:b/>
          <w:bCs/>
          <w:sz w:val="28"/>
          <w:szCs w:val="28"/>
        </w:rPr>
        <w:t>SAN KOSTIL B 266 – Interactions analysis</w:t>
      </w:r>
    </w:p>
    <w:p w14:paraId="48B8C8ED" w14:textId="77777777" w:rsidR="00380E10" w:rsidRPr="00380E10" w:rsidRDefault="00380E10" w:rsidP="00380E10">
      <w:pPr>
        <w:spacing w:line="360" w:lineRule="auto"/>
        <w:rPr>
          <w:rFonts w:asciiTheme="minorHAnsi" w:hAnsiTheme="minorHAnsi" w:cstheme="minorHAnsi"/>
          <w:sz w:val="24"/>
          <w:szCs w:val="24"/>
        </w:rPr>
      </w:pPr>
      <w:r w:rsidRPr="00380E10">
        <w:rPr>
          <w:rFonts w:asciiTheme="minorHAnsi" w:hAnsiTheme="minorHAnsi" w:cstheme="minorHAnsi"/>
          <w:sz w:val="24"/>
          <w:szCs w:val="24"/>
        </w:rPr>
        <w:t>In the main effect plot, the aim is to identify which combinations of factors have the most significant synergistic effects on the outcome. Figure 5, which illuminates these relationships, shows that the "Injection Speed*Packing Time" interaction has the most pronounced effect and considerable influence on the process.</w:t>
      </w:r>
    </w:p>
    <w:p w14:paraId="7400F54D" w14:textId="77777777" w:rsidR="00380E10" w:rsidRPr="00380E10" w:rsidRDefault="00380E10" w:rsidP="00380E10">
      <w:pPr>
        <w:spacing w:line="360" w:lineRule="auto"/>
        <w:rPr>
          <w:rFonts w:asciiTheme="minorHAnsi" w:hAnsiTheme="minorHAnsi" w:cstheme="minorHAnsi"/>
          <w:sz w:val="24"/>
          <w:szCs w:val="24"/>
        </w:rPr>
      </w:pPr>
    </w:p>
    <w:p w14:paraId="63CF7691" w14:textId="77777777" w:rsidR="00380E10" w:rsidRPr="00380E10" w:rsidRDefault="00380E10" w:rsidP="00380E10">
      <w:pPr>
        <w:spacing w:line="360" w:lineRule="auto"/>
        <w:rPr>
          <w:rFonts w:asciiTheme="minorHAnsi" w:hAnsiTheme="minorHAnsi" w:cstheme="minorHAnsi"/>
          <w:sz w:val="24"/>
          <w:szCs w:val="24"/>
        </w:rPr>
      </w:pPr>
      <w:r w:rsidRPr="00380E10">
        <w:rPr>
          <w:rFonts w:asciiTheme="minorHAnsi" w:hAnsiTheme="minorHAnsi" w:cstheme="minorHAnsi"/>
          <w:sz w:val="24"/>
          <w:szCs w:val="24"/>
        </w:rPr>
        <w:t xml:space="preserve">The "Packing Pressure*Packing Time" interaction comes second, with a noteworthy </w:t>
      </w:r>
      <w:proofErr w:type="spellStart"/>
      <w:r w:rsidRPr="00380E10">
        <w:rPr>
          <w:rFonts w:asciiTheme="minorHAnsi" w:hAnsiTheme="minorHAnsi" w:cstheme="minorHAnsi"/>
          <w:sz w:val="24"/>
          <w:szCs w:val="24"/>
        </w:rPr>
        <w:t>LogWorth</w:t>
      </w:r>
      <w:proofErr w:type="spellEnd"/>
      <w:r w:rsidRPr="00380E10">
        <w:rPr>
          <w:rFonts w:asciiTheme="minorHAnsi" w:hAnsiTheme="minorHAnsi" w:cstheme="minorHAnsi"/>
          <w:sz w:val="24"/>
          <w:szCs w:val="24"/>
        </w:rPr>
        <w:t xml:space="preserve"> coupled with a minimal p-value signaling a potent interaction effect. This suggests that the interplay between these factors is critical in shaping the final product characteristics.</w:t>
      </w:r>
    </w:p>
    <w:p w14:paraId="29049296" w14:textId="77777777" w:rsidR="00380E10" w:rsidRPr="00380E10" w:rsidRDefault="00380E10" w:rsidP="00380E10">
      <w:pPr>
        <w:spacing w:line="360" w:lineRule="auto"/>
        <w:rPr>
          <w:rFonts w:asciiTheme="minorHAnsi" w:hAnsiTheme="minorHAnsi" w:cstheme="minorHAnsi"/>
          <w:sz w:val="24"/>
          <w:szCs w:val="24"/>
        </w:rPr>
      </w:pPr>
    </w:p>
    <w:p w14:paraId="2F784C46" w14:textId="77777777" w:rsidR="00380E10" w:rsidRPr="00380E10" w:rsidRDefault="00380E10" w:rsidP="00380E10">
      <w:pPr>
        <w:spacing w:line="360" w:lineRule="auto"/>
        <w:rPr>
          <w:rFonts w:asciiTheme="minorHAnsi" w:hAnsiTheme="minorHAnsi" w:cstheme="minorHAnsi"/>
          <w:sz w:val="24"/>
          <w:szCs w:val="24"/>
        </w:rPr>
      </w:pPr>
      <w:r w:rsidRPr="00380E10">
        <w:rPr>
          <w:rFonts w:asciiTheme="minorHAnsi" w:hAnsiTheme="minorHAnsi" w:cstheme="minorHAnsi"/>
          <w:sz w:val="24"/>
          <w:szCs w:val="24"/>
        </w:rPr>
        <w:t xml:space="preserve">On the other hand, interactions such as "Mold Temperature*Injection Speed" and "Injection Speed*Packing Pressure" present less significance. They have lower </w:t>
      </w:r>
      <w:proofErr w:type="spellStart"/>
      <w:r w:rsidRPr="00380E10">
        <w:rPr>
          <w:rFonts w:asciiTheme="minorHAnsi" w:hAnsiTheme="minorHAnsi" w:cstheme="minorHAnsi"/>
          <w:sz w:val="24"/>
          <w:szCs w:val="24"/>
        </w:rPr>
        <w:t>LogWorth</w:t>
      </w:r>
      <w:proofErr w:type="spellEnd"/>
      <w:r w:rsidRPr="00380E10">
        <w:rPr>
          <w:rFonts w:asciiTheme="minorHAnsi" w:hAnsiTheme="minorHAnsi" w:cstheme="minorHAnsi"/>
          <w:sz w:val="24"/>
          <w:szCs w:val="24"/>
        </w:rPr>
        <w:t xml:space="preserve"> values and higher p-values, indicating that their influence on the process outcome is less pronounced. This </w:t>
      </w:r>
      <w:r w:rsidRPr="00380E10">
        <w:rPr>
          <w:rFonts w:asciiTheme="minorHAnsi" w:hAnsiTheme="minorHAnsi" w:cstheme="minorHAnsi"/>
          <w:sz w:val="24"/>
          <w:szCs w:val="24"/>
        </w:rPr>
        <w:lastRenderedPageBreak/>
        <w:t>differential significance can be attributed to the complexities of how different process parameters interact with each other. Some interactions have a more direct and strong influence on the material's behavior in the mold, which reflects the nuanced nature of the injection molding process.</w:t>
      </w:r>
    </w:p>
    <w:p w14:paraId="3512F3B8" w14:textId="77777777" w:rsidR="00380E10" w:rsidRPr="00380E10" w:rsidRDefault="00380E10" w:rsidP="00380E10">
      <w:pPr>
        <w:spacing w:line="360" w:lineRule="auto"/>
        <w:rPr>
          <w:rFonts w:asciiTheme="minorHAnsi" w:hAnsiTheme="minorHAnsi" w:cstheme="minorHAnsi"/>
          <w:sz w:val="24"/>
          <w:szCs w:val="24"/>
        </w:rPr>
      </w:pPr>
    </w:p>
    <w:p w14:paraId="331CAEF7" w14:textId="77777777" w:rsidR="00380E10" w:rsidRPr="00380E10" w:rsidRDefault="00380E10" w:rsidP="00380E10">
      <w:pPr>
        <w:spacing w:line="360" w:lineRule="auto"/>
        <w:rPr>
          <w:rFonts w:asciiTheme="minorHAnsi" w:hAnsiTheme="minorHAnsi" w:cstheme="minorHAnsi"/>
          <w:sz w:val="24"/>
          <w:szCs w:val="24"/>
        </w:rPr>
      </w:pPr>
      <w:r w:rsidRPr="00380E10">
        <w:rPr>
          <w:rFonts w:asciiTheme="minorHAnsi" w:hAnsiTheme="minorHAnsi" w:cstheme="minorHAnsi"/>
          <w:sz w:val="24"/>
          <w:szCs w:val="24"/>
        </w:rPr>
        <w:t>The hierarchy in interaction significance often stems from the physical and thermal dynamics of the injection molding process. Factors such as injection speed and packing time directly affect how the material fills the mold and solidifies, which are primary drivers of part quality. Conversely, mold temperature and injection speed might not have as clear a synergistic effect because their relationship to the final part quality can be more indirect, or their optimal ranges are broader and hence less sensitive to interaction effects.</w:t>
      </w:r>
    </w:p>
    <w:p w14:paraId="7ADF2923" w14:textId="77777777" w:rsidR="00380E10" w:rsidRPr="008E1808" w:rsidRDefault="00380E10" w:rsidP="00380E10">
      <w:pPr>
        <w:spacing w:line="360" w:lineRule="auto"/>
        <w:rPr>
          <w:rFonts w:asciiTheme="minorHAnsi" w:hAnsiTheme="minorHAnsi" w:cstheme="minorHAnsi"/>
          <w:b/>
          <w:bCs/>
          <w:sz w:val="24"/>
          <w:szCs w:val="24"/>
        </w:rPr>
      </w:pPr>
    </w:p>
    <w:p w14:paraId="62F5BC16" w14:textId="2F783104" w:rsidR="00140BF0" w:rsidRDefault="00AA3F0B" w:rsidP="00140BF0">
      <w:pPr>
        <w:spacing w:line="360" w:lineRule="auto"/>
        <w:rPr>
          <w:rFonts w:asciiTheme="minorHAnsi" w:hAnsiTheme="minorHAnsi" w:cstheme="minorHAnsi"/>
          <w:b/>
          <w:bCs/>
          <w:sz w:val="28"/>
          <w:szCs w:val="28"/>
        </w:rPr>
      </w:pPr>
      <w:r w:rsidRPr="008E1808">
        <w:rPr>
          <w:rFonts w:asciiTheme="minorHAnsi" w:hAnsiTheme="minorHAnsi" w:cstheme="minorHAnsi"/>
          <w:b/>
          <w:bCs/>
          <w:sz w:val="28"/>
          <w:szCs w:val="28"/>
        </w:rPr>
        <w:t>ABS SINKRAL F 332 – Interactions analysis</w:t>
      </w:r>
    </w:p>
    <w:p w14:paraId="1891DB0F" w14:textId="77777777" w:rsidR="00140BF0" w:rsidRPr="00140BF0" w:rsidRDefault="00140BF0" w:rsidP="00140BF0">
      <w:pPr>
        <w:spacing w:line="360" w:lineRule="auto"/>
        <w:rPr>
          <w:rFonts w:asciiTheme="minorHAnsi" w:hAnsiTheme="minorHAnsi" w:cstheme="minorHAnsi"/>
          <w:b/>
          <w:bCs/>
          <w:sz w:val="28"/>
          <w:szCs w:val="28"/>
        </w:rPr>
      </w:pPr>
    </w:p>
    <w:p w14:paraId="39D45813" w14:textId="4715DBA9" w:rsidR="00140BF0" w:rsidRPr="00140BF0" w:rsidRDefault="00140BF0" w:rsidP="00140BF0">
      <w:pPr>
        <w:spacing w:line="360" w:lineRule="auto"/>
        <w:rPr>
          <w:rFonts w:asciiTheme="minorHAnsi" w:hAnsiTheme="minorHAnsi" w:cstheme="minorHAnsi"/>
          <w:b/>
          <w:bCs/>
          <w:sz w:val="28"/>
          <w:szCs w:val="28"/>
        </w:rPr>
      </w:pPr>
      <w:r w:rsidRPr="00140BF0">
        <w:rPr>
          <w:rFonts w:asciiTheme="minorHAnsi" w:hAnsiTheme="minorHAnsi" w:cstheme="minorHAnsi"/>
          <w:b/>
          <w:bCs/>
          <w:sz w:val="28"/>
          <w:szCs w:val="28"/>
        </w:rPr>
        <w:t>Significant Interactions:</w:t>
      </w:r>
    </w:p>
    <w:p w14:paraId="43137B95" w14:textId="77777777" w:rsidR="00140BF0" w:rsidRPr="00140BF0" w:rsidRDefault="00140BF0" w:rsidP="00140BF0">
      <w:pPr>
        <w:spacing w:line="360" w:lineRule="auto"/>
        <w:rPr>
          <w:rFonts w:asciiTheme="minorHAnsi" w:hAnsiTheme="minorHAnsi" w:cstheme="minorHAnsi"/>
          <w:sz w:val="24"/>
          <w:szCs w:val="24"/>
        </w:rPr>
      </w:pPr>
      <w:r w:rsidRPr="00140BF0">
        <w:rPr>
          <w:rFonts w:asciiTheme="minorHAnsi" w:hAnsiTheme="minorHAnsi" w:cstheme="minorHAnsi"/>
          <w:sz w:val="24"/>
          <w:szCs w:val="24"/>
        </w:rPr>
        <w:t xml:space="preserve">The interaction between Packing Pressure and Packing Time is highly significant. It is evident from the </w:t>
      </w:r>
      <w:proofErr w:type="spellStart"/>
      <w:r w:rsidRPr="00140BF0">
        <w:rPr>
          <w:rFonts w:asciiTheme="minorHAnsi" w:hAnsiTheme="minorHAnsi" w:cstheme="minorHAnsi"/>
          <w:sz w:val="24"/>
          <w:szCs w:val="24"/>
        </w:rPr>
        <w:t>LogWorth</w:t>
      </w:r>
      <w:proofErr w:type="spellEnd"/>
      <w:r w:rsidRPr="00140BF0">
        <w:rPr>
          <w:rFonts w:asciiTheme="minorHAnsi" w:hAnsiTheme="minorHAnsi" w:cstheme="minorHAnsi"/>
          <w:sz w:val="24"/>
          <w:szCs w:val="24"/>
        </w:rPr>
        <w:t xml:space="preserve"> value of 5.949 and a p-value of 0.00000 that this relationship has a strong influence on the duration of packing time. This is especially important in the context of thermoplastic polymers like ABS, where it affects the material's behavior during processing and ultimately determines the quality and properties of the final product.</w:t>
      </w:r>
    </w:p>
    <w:p w14:paraId="5D78EBE1" w14:textId="77777777" w:rsidR="00140BF0" w:rsidRPr="00140BF0" w:rsidRDefault="00140BF0" w:rsidP="00140BF0">
      <w:pPr>
        <w:spacing w:line="360" w:lineRule="auto"/>
        <w:rPr>
          <w:rFonts w:asciiTheme="minorHAnsi" w:hAnsiTheme="minorHAnsi" w:cstheme="minorHAnsi"/>
          <w:sz w:val="24"/>
          <w:szCs w:val="24"/>
        </w:rPr>
      </w:pPr>
    </w:p>
    <w:p w14:paraId="02FDEE09" w14:textId="77777777" w:rsidR="00140BF0" w:rsidRPr="00140BF0" w:rsidRDefault="00140BF0" w:rsidP="00140BF0">
      <w:pPr>
        <w:spacing w:line="360" w:lineRule="auto"/>
        <w:rPr>
          <w:rFonts w:asciiTheme="minorHAnsi" w:hAnsiTheme="minorHAnsi" w:cstheme="minorHAnsi"/>
          <w:sz w:val="24"/>
          <w:szCs w:val="24"/>
        </w:rPr>
      </w:pPr>
      <w:r w:rsidRPr="00140BF0">
        <w:rPr>
          <w:rFonts w:asciiTheme="minorHAnsi" w:hAnsiTheme="minorHAnsi" w:cstheme="minorHAnsi"/>
          <w:sz w:val="24"/>
          <w:szCs w:val="24"/>
        </w:rPr>
        <w:t xml:space="preserve">Another crucial interaction is between Injection Speed and Packing Pressure, with a </w:t>
      </w:r>
      <w:proofErr w:type="spellStart"/>
      <w:r w:rsidRPr="00140BF0">
        <w:rPr>
          <w:rFonts w:asciiTheme="minorHAnsi" w:hAnsiTheme="minorHAnsi" w:cstheme="minorHAnsi"/>
          <w:sz w:val="24"/>
          <w:szCs w:val="24"/>
        </w:rPr>
        <w:t>LogWorth</w:t>
      </w:r>
      <w:proofErr w:type="spellEnd"/>
      <w:r w:rsidRPr="00140BF0">
        <w:rPr>
          <w:rFonts w:asciiTheme="minorHAnsi" w:hAnsiTheme="minorHAnsi" w:cstheme="minorHAnsi"/>
          <w:sz w:val="24"/>
          <w:szCs w:val="24"/>
        </w:rPr>
        <w:t xml:space="preserve"> of 1.921 and a p-value of 0.01199. This interaction indicates that injection speed affects the material's behavior differently depending on the packing pressure applied. Hence, adjusting these parameters simultaneously is crucial for optimizing the injection molding process to achieve the desired product characteristics.</w:t>
      </w:r>
    </w:p>
    <w:p w14:paraId="62A173D5" w14:textId="77777777" w:rsidR="00140BF0" w:rsidRPr="00140BF0" w:rsidRDefault="00140BF0" w:rsidP="00140BF0">
      <w:pPr>
        <w:spacing w:line="360" w:lineRule="auto"/>
        <w:rPr>
          <w:rFonts w:asciiTheme="minorHAnsi" w:hAnsiTheme="minorHAnsi" w:cstheme="minorHAnsi"/>
          <w:sz w:val="24"/>
          <w:szCs w:val="24"/>
        </w:rPr>
      </w:pPr>
    </w:p>
    <w:p w14:paraId="66E5A4CB" w14:textId="77777777" w:rsidR="00140BF0" w:rsidRPr="00140BF0" w:rsidRDefault="00140BF0" w:rsidP="00140BF0">
      <w:pPr>
        <w:spacing w:line="360" w:lineRule="auto"/>
        <w:rPr>
          <w:rFonts w:asciiTheme="minorHAnsi" w:hAnsiTheme="minorHAnsi" w:cstheme="minorHAnsi"/>
          <w:sz w:val="24"/>
          <w:szCs w:val="24"/>
        </w:rPr>
      </w:pPr>
      <w:r w:rsidRPr="00140BF0">
        <w:rPr>
          <w:rFonts w:asciiTheme="minorHAnsi" w:hAnsiTheme="minorHAnsi" w:cstheme="minorHAnsi"/>
          <w:sz w:val="24"/>
          <w:szCs w:val="24"/>
        </w:rPr>
        <w:t xml:space="preserve">In contrast, the interaction between Melt Temperature and Injection Speed has a lower significance with a </w:t>
      </w:r>
      <w:proofErr w:type="spellStart"/>
      <w:r w:rsidRPr="00140BF0">
        <w:rPr>
          <w:rFonts w:asciiTheme="minorHAnsi" w:hAnsiTheme="minorHAnsi" w:cstheme="minorHAnsi"/>
          <w:sz w:val="24"/>
          <w:szCs w:val="24"/>
        </w:rPr>
        <w:t>LogWorth</w:t>
      </w:r>
      <w:proofErr w:type="spellEnd"/>
      <w:r w:rsidRPr="00140BF0">
        <w:rPr>
          <w:rFonts w:asciiTheme="minorHAnsi" w:hAnsiTheme="minorHAnsi" w:cstheme="minorHAnsi"/>
          <w:sz w:val="24"/>
          <w:szCs w:val="24"/>
        </w:rPr>
        <w:t xml:space="preserve"> of 0.319 and a p-value of 0.47952. This suggests that changes in melt temperature do not significantly affect how injection speed affects the process outcomes.</w:t>
      </w:r>
    </w:p>
    <w:p w14:paraId="12EFFE9A" w14:textId="77777777" w:rsidR="00140BF0" w:rsidRPr="00140BF0" w:rsidRDefault="00140BF0" w:rsidP="00140BF0">
      <w:pPr>
        <w:spacing w:line="360" w:lineRule="auto"/>
        <w:rPr>
          <w:rFonts w:asciiTheme="minorHAnsi" w:hAnsiTheme="minorHAnsi" w:cstheme="minorHAnsi"/>
          <w:sz w:val="24"/>
          <w:szCs w:val="24"/>
        </w:rPr>
      </w:pPr>
    </w:p>
    <w:p w14:paraId="5919AD3C" w14:textId="1C072148" w:rsidR="00140BF0" w:rsidRPr="00140BF0" w:rsidRDefault="00140BF0" w:rsidP="00140BF0">
      <w:pPr>
        <w:spacing w:line="360" w:lineRule="auto"/>
        <w:rPr>
          <w:rFonts w:asciiTheme="minorHAnsi" w:hAnsiTheme="minorHAnsi" w:cstheme="minorHAnsi"/>
          <w:sz w:val="24"/>
          <w:szCs w:val="24"/>
        </w:rPr>
      </w:pPr>
      <w:r w:rsidRPr="00140BF0">
        <w:rPr>
          <w:rFonts w:asciiTheme="minorHAnsi" w:hAnsiTheme="minorHAnsi" w:cstheme="minorHAnsi"/>
          <w:sz w:val="24"/>
          <w:szCs w:val="24"/>
        </w:rPr>
        <w:t xml:space="preserve">Similarly, the interaction between Melt Temperature and Packing Pressure has a low significance with a </w:t>
      </w:r>
      <w:proofErr w:type="spellStart"/>
      <w:r w:rsidRPr="00140BF0">
        <w:rPr>
          <w:rFonts w:asciiTheme="minorHAnsi" w:hAnsiTheme="minorHAnsi" w:cstheme="minorHAnsi"/>
          <w:sz w:val="24"/>
          <w:szCs w:val="24"/>
        </w:rPr>
        <w:t>LogWorth</w:t>
      </w:r>
      <w:proofErr w:type="spellEnd"/>
      <w:r w:rsidRPr="00140BF0">
        <w:rPr>
          <w:rFonts w:asciiTheme="minorHAnsi" w:hAnsiTheme="minorHAnsi" w:cstheme="minorHAnsi"/>
          <w:sz w:val="24"/>
          <w:szCs w:val="24"/>
        </w:rPr>
        <w:t xml:space="preserve"> of 0.451 and a p-value of 0.35440. This implies that the sensitivity of the material's response to packing pressure is not substantially influenced by variations in melt temperature within the tested range.</w:t>
      </w:r>
    </w:p>
    <w:p w14:paraId="09B238E0" w14:textId="77777777" w:rsidR="00140BF0" w:rsidRPr="00140BF0" w:rsidRDefault="00140BF0" w:rsidP="00140BF0">
      <w:pPr>
        <w:spacing w:line="360" w:lineRule="auto"/>
        <w:rPr>
          <w:rFonts w:asciiTheme="minorHAnsi" w:hAnsiTheme="minorHAnsi" w:cstheme="minorHAnsi"/>
          <w:sz w:val="24"/>
          <w:szCs w:val="24"/>
        </w:rPr>
      </w:pPr>
    </w:p>
    <w:p w14:paraId="3BD3DC97" w14:textId="632DA547" w:rsidR="00CB018B" w:rsidRPr="00CD51F6" w:rsidRDefault="00C97306" w:rsidP="008E1808">
      <w:pPr>
        <w:pStyle w:val="Heading1"/>
        <w:spacing w:line="360" w:lineRule="auto"/>
        <w:ind w:left="0"/>
        <w:rPr>
          <w:rFonts w:asciiTheme="minorHAnsi" w:hAnsiTheme="minorHAnsi" w:cstheme="minorHAnsi"/>
        </w:rPr>
      </w:pPr>
      <w:bookmarkStart w:id="19" w:name="_Toc150160673"/>
      <w:r w:rsidRPr="00CD51F6">
        <w:rPr>
          <w:rFonts w:asciiTheme="minorHAnsi" w:hAnsiTheme="minorHAnsi" w:cstheme="minorHAnsi"/>
        </w:rPr>
        <w:t>Summary</w:t>
      </w:r>
      <w:bookmarkEnd w:id="19"/>
    </w:p>
    <w:p w14:paraId="02C0BF4B" w14:textId="3B381E36" w:rsidR="00A32555" w:rsidRPr="008E1808" w:rsidRDefault="00A32555" w:rsidP="008E1808">
      <w:pPr>
        <w:spacing w:line="360" w:lineRule="auto"/>
        <w:rPr>
          <w:rFonts w:asciiTheme="minorHAnsi" w:hAnsiTheme="minorHAnsi" w:cstheme="minorHAnsi"/>
          <w:b/>
          <w:bCs/>
          <w:sz w:val="24"/>
          <w:szCs w:val="24"/>
        </w:rPr>
      </w:pPr>
      <w:r w:rsidRPr="008E1808">
        <w:rPr>
          <w:rFonts w:asciiTheme="minorHAnsi" w:hAnsiTheme="minorHAnsi" w:cstheme="minorHAnsi"/>
          <w:sz w:val="24"/>
          <w:szCs w:val="24"/>
        </w:rPr>
        <w:t>This report analyzes and evaluates the performance of two materials in injection molding: ABS SINKRAL F 332 and SAN KOSTIL B 266. The study aims to understand and compare the behavior of these materials under specific molding conditions, focusing on pivotal aspects such as pvT relationships, viscosity behaviors, and their interactions with various molding parameters. A Design of Experiments (DOE) analysis utilizing JMP software will be used to identify the most significant variables affecting the quality of the molded materials. Additionally, simulations will be conducted employing Moldex3D alongside a supplied 3D CAD model. The goal is to generate a deeper understanding of the materials' behaviors, enabling a data-driven approach to optimizing injection molding processes.</w:t>
      </w:r>
    </w:p>
    <w:p w14:paraId="3024C3E1" w14:textId="77777777" w:rsidR="00A32555" w:rsidRDefault="00A32555" w:rsidP="00CD51F6">
      <w:pPr>
        <w:pStyle w:val="Heading1"/>
        <w:spacing w:line="360" w:lineRule="auto"/>
        <w:rPr>
          <w:rFonts w:asciiTheme="minorHAnsi" w:hAnsiTheme="minorHAnsi" w:cstheme="minorHAnsi"/>
          <w:b w:val="0"/>
          <w:bCs w:val="0"/>
          <w:sz w:val="24"/>
          <w:szCs w:val="24"/>
        </w:rPr>
      </w:pPr>
    </w:p>
    <w:p w14:paraId="1EB87649" w14:textId="65D30B79" w:rsidR="00156625" w:rsidRPr="00A32555" w:rsidRDefault="00C97306" w:rsidP="00A32555">
      <w:pPr>
        <w:pStyle w:val="Heading1"/>
        <w:spacing w:line="360" w:lineRule="auto"/>
        <w:rPr>
          <w:rFonts w:asciiTheme="minorHAnsi" w:hAnsiTheme="minorHAnsi" w:cstheme="minorHAnsi"/>
        </w:rPr>
      </w:pPr>
      <w:bookmarkStart w:id="20" w:name="_Toc150160674"/>
      <w:r w:rsidRPr="00CD51F6">
        <w:rPr>
          <w:rFonts w:asciiTheme="minorHAnsi" w:hAnsiTheme="minorHAnsi" w:cstheme="minorHAnsi"/>
        </w:rPr>
        <w:t>List of References</w:t>
      </w:r>
      <w:bookmarkEnd w:id="20"/>
    </w:p>
    <w:p w14:paraId="3FFC6F54" w14:textId="77777777" w:rsidR="00156625" w:rsidRPr="00CD51F6" w:rsidRDefault="00156625" w:rsidP="00CD51F6">
      <w:pPr>
        <w:spacing w:line="360" w:lineRule="auto"/>
        <w:rPr>
          <w:rFonts w:asciiTheme="minorHAnsi" w:hAnsiTheme="minorHAnsi" w:cstheme="minorHAnsi"/>
        </w:rPr>
      </w:pPr>
      <w:proofErr w:type="spellStart"/>
      <w:r w:rsidRPr="00CD51F6">
        <w:rPr>
          <w:rFonts w:asciiTheme="minorHAnsi" w:hAnsiTheme="minorHAnsi" w:cstheme="minorHAnsi"/>
        </w:rPr>
        <w:t>AdrecoPlastics</w:t>
      </w:r>
      <w:proofErr w:type="spellEnd"/>
      <w:r w:rsidRPr="00CD51F6">
        <w:rPr>
          <w:rFonts w:asciiTheme="minorHAnsi" w:hAnsiTheme="minorHAnsi" w:cstheme="minorHAnsi"/>
        </w:rPr>
        <w:t xml:space="preserve">. (2022). ABS plastic properties. </w:t>
      </w:r>
      <w:proofErr w:type="spellStart"/>
      <w:r w:rsidRPr="00CD51F6">
        <w:rPr>
          <w:rFonts w:asciiTheme="minorHAnsi" w:hAnsiTheme="minorHAnsi" w:cstheme="minorHAnsi"/>
        </w:rPr>
        <w:t>AdrecoPlastics</w:t>
      </w:r>
      <w:proofErr w:type="spellEnd"/>
      <w:r w:rsidRPr="00CD51F6">
        <w:rPr>
          <w:rFonts w:asciiTheme="minorHAnsi" w:hAnsiTheme="minorHAnsi" w:cstheme="minorHAnsi"/>
        </w:rPr>
        <w:t xml:space="preserve">. </w:t>
      </w:r>
      <w:hyperlink r:id="rId17" w:tgtFrame="_blank" w:history="1">
        <w:r w:rsidRPr="00CD51F6">
          <w:rPr>
            <w:rStyle w:val="Hyperlink"/>
            <w:rFonts w:asciiTheme="minorHAnsi" w:hAnsiTheme="minorHAnsi" w:cstheme="minorHAnsi"/>
          </w:rPr>
          <w:t>https://adrecoplastics.co.uk/abs-plastic-properties/</w:t>
        </w:r>
      </w:hyperlink>
      <w:r w:rsidRPr="00CD51F6">
        <w:rPr>
          <w:rFonts w:asciiTheme="minorHAnsi" w:hAnsiTheme="minorHAnsi" w:cstheme="minorHAnsi"/>
        </w:rPr>
        <w:t xml:space="preserve"> (Downloaded: 04.11.2023)</w:t>
      </w:r>
    </w:p>
    <w:p w14:paraId="255234EA" w14:textId="77777777" w:rsidR="00156625" w:rsidRPr="00CD51F6" w:rsidRDefault="00156625" w:rsidP="00CD51F6">
      <w:pPr>
        <w:spacing w:line="360" w:lineRule="auto"/>
        <w:rPr>
          <w:rFonts w:asciiTheme="minorHAnsi" w:hAnsiTheme="minorHAnsi" w:cstheme="minorHAnsi"/>
        </w:rPr>
      </w:pPr>
    </w:p>
    <w:p w14:paraId="76C8ADCA" w14:textId="77777777" w:rsidR="00156625" w:rsidRPr="00CD51F6" w:rsidRDefault="00156625" w:rsidP="00CD51F6">
      <w:pPr>
        <w:spacing w:line="360" w:lineRule="auto"/>
        <w:rPr>
          <w:rFonts w:asciiTheme="minorHAnsi" w:hAnsiTheme="minorHAnsi" w:cstheme="minorHAnsi"/>
        </w:rPr>
      </w:pPr>
      <w:r w:rsidRPr="00CD51F6">
        <w:rPr>
          <w:rFonts w:asciiTheme="minorHAnsi" w:hAnsiTheme="minorHAnsi" w:cstheme="minorHAnsi"/>
        </w:rPr>
        <w:t xml:space="preserve">Britannica. (2023). Styrene-acrylonitrile copolymer. Britannica. </w:t>
      </w:r>
      <w:hyperlink r:id="rId18" w:tgtFrame="_blank" w:history="1">
        <w:r w:rsidRPr="00CD51F6">
          <w:rPr>
            <w:rStyle w:val="Hyperlink"/>
            <w:rFonts w:asciiTheme="minorHAnsi" w:hAnsiTheme="minorHAnsi" w:cstheme="minorHAnsi"/>
          </w:rPr>
          <w:t>https://www.britannica.com/science/styrene-acrylonitrile-copolymer</w:t>
        </w:r>
      </w:hyperlink>
      <w:r w:rsidRPr="00CD51F6">
        <w:rPr>
          <w:rFonts w:asciiTheme="minorHAnsi" w:hAnsiTheme="minorHAnsi" w:cstheme="minorHAnsi"/>
        </w:rPr>
        <w:t xml:space="preserve"> (Downloaded: 04.11.2023)</w:t>
      </w:r>
    </w:p>
    <w:p w14:paraId="6314C13D" w14:textId="77777777" w:rsidR="00156625" w:rsidRPr="00CD51F6" w:rsidRDefault="00156625" w:rsidP="00CD51F6">
      <w:pPr>
        <w:spacing w:line="360" w:lineRule="auto"/>
        <w:rPr>
          <w:rFonts w:asciiTheme="minorHAnsi" w:hAnsiTheme="minorHAnsi" w:cstheme="minorHAnsi"/>
        </w:rPr>
      </w:pPr>
    </w:p>
    <w:p w14:paraId="34A65A8F" w14:textId="77777777" w:rsidR="00156625" w:rsidRPr="00CD51F6" w:rsidRDefault="00156625" w:rsidP="00CD51F6">
      <w:pPr>
        <w:spacing w:line="360" w:lineRule="auto"/>
        <w:rPr>
          <w:rFonts w:asciiTheme="minorHAnsi" w:hAnsiTheme="minorHAnsi" w:cstheme="minorHAnsi"/>
        </w:rPr>
      </w:pPr>
      <w:proofErr w:type="spellStart"/>
      <w:r w:rsidRPr="00CD51F6">
        <w:rPr>
          <w:rFonts w:asciiTheme="minorHAnsi" w:hAnsiTheme="minorHAnsi" w:cstheme="minorHAnsi"/>
        </w:rPr>
        <w:t>Versalis</w:t>
      </w:r>
      <w:proofErr w:type="spellEnd"/>
      <w:r w:rsidRPr="00CD51F6">
        <w:rPr>
          <w:rFonts w:asciiTheme="minorHAnsi" w:hAnsiTheme="minorHAnsi" w:cstheme="minorHAnsi"/>
        </w:rPr>
        <w:t xml:space="preserve"> S.p.A. (2022). Technical data sheet – </w:t>
      </w:r>
      <w:proofErr w:type="spellStart"/>
      <w:r w:rsidRPr="00CD51F6">
        <w:rPr>
          <w:rFonts w:asciiTheme="minorHAnsi" w:hAnsiTheme="minorHAnsi" w:cstheme="minorHAnsi"/>
        </w:rPr>
        <w:t>Kostil</w:t>
      </w:r>
      <w:proofErr w:type="spellEnd"/>
      <w:r w:rsidRPr="00CD51F6">
        <w:rPr>
          <w:rFonts w:asciiTheme="minorHAnsi" w:hAnsiTheme="minorHAnsi" w:cstheme="minorHAnsi"/>
        </w:rPr>
        <w:sym w:font="Symbol" w:char="F0D2"/>
      </w:r>
      <w:r w:rsidRPr="00CD51F6">
        <w:rPr>
          <w:rFonts w:asciiTheme="minorHAnsi" w:hAnsiTheme="minorHAnsi" w:cstheme="minorHAnsi"/>
        </w:rPr>
        <w:t xml:space="preserve"> B 266. </w:t>
      </w:r>
      <w:proofErr w:type="spellStart"/>
      <w:r w:rsidRPr="00CD51F6">
        <w:rPr>
          <w:rFonts w:asciiTheme="minorHAnsi" w:hAnsiTheme="minorHAnsi" w:cstheme="minorHAnsi"/>
        </w:rPr>
        <w:t>Versalis</w:t>
      </w:r>
      <w:proofErr w:type="spellEnd"/>
      <w:r w:rsidRPr="00CD51F6">
        <w:rPr>
          <w:rFonts w:asciiTheme="minorHAnsi" w:hAnsiTheme="minorHAnsi" w:cstheme="minorHAnsi"/>
        </w:rPr>
        <w:t xml:space="preserve">. </w:t>
      </w:r>
      <w:hyperlink r:id="rId19" w:tgtFrame="_blank" w:history="1">
        <w:r w:rsidRPr="00CD51F6">
          <w:rPr>
            <w:rStyle w:val="Hyperlink"/>
            <w:rFonts w:asciiTheme="minorHAnsi" w:hAnsiTheme="minorHAnsi" w:cstheme="minorHAnsi"/>
          </w:rPr>
          <w:t>https://versalis.eni.com/assets/documents/versalis/en/portfolio/polimeri-e-intermedi/stirenici/schede-tecniche/san/TDS%20B266.pdf</w:t>
        </w:r>
      </w:hyperlink>
      <w:r w:rsidRPr="00CD51F6">
        <w:rPr>
          <w:rFonts w:asciiTheme="minorHAnsi" w:hAnsiTheme="minorHAnsi" w:cstheme="minorHAnsi"/>
        </w:rPr>
        <w:t xml:space="preserve"> (Downloaded: 03.11.2023)</w:t>
      </w:r>
    </w:p>
    <w:p w14:paraId="595D15E2" w14:textId="77777777" w:rsidR="00156625" w:rsidRPr="00CD51F6" w:rsidRDefault="00156625" w:rsidP="00CD51F6">
      <w:pPr>
        <w:spacing w:line="360" w:lineRule="auto"/>
        <w:rPr>
          <w:rFonts w:asciiTheme="minorHAnsi" w:hAnsiTheme="minorHAnsi" w:cstheme="minorHAnsi"/>
        </w:rPr>
      </w:pPr>
    </w:p>
    <w:p w14:paraId="1E50D999" w14:textId="6CECF417" w:rsidR="00156625" w:rsidRPr="00CD51F6" w:rsidRDefault="00156625" w:rsidP="00CD51F6">
      <w:pPr>
        <w:spacing w:line="360" w:lineRule="auto"/>
        <w:rPr>
          <w:rFonts w:asciiTheme="minorHAnsi" w:hAnsiTheme="minorHAnsi" w:cstheme="minorHAnsi"/>
        </w:rPr>
      </w:pPr>
      <w:proofErr w:type="spellStart"/>
      <w:r w:rsidRPr="00CD51F6">
        <w:rPr>
          <w:rFonts w:asciiTheme="minorHAnsi" w:hAnsiTheme="minorHAnsi" w:cstheme="minorHAnsi"/>
        </w:rPr>
        <w:t>Versalis</w:t>
      </w:r>
      <w:proofErr w:type="spellEnd"/>
      <w:r w:rsidRPr="00CD51F6">
        <w:rPr>
          <w:rFonts w:asciiTheme="minorHAnsi" w:hAnsiTheme="minorHAnsi" w:cstheme="minorHAnsi"/>
        </w:rPr>
        <w:t xml:space="preserve"> S.p.A. (2022). Technical data sheet – </w:t>
      </w:r>
      <w:proofErr w:type="spellStart"/>
      <w:r w:rsidRPr="00CD51F6">
        <w:rPr>
          <w:rFonts w:asciiTheme="minorHAnsi" w:hAnsiTheme="minorHAnsi" w:cstheme="minorHAnsi"/>
        </w:rPr>
        <w:t>Sinkral</w:t>
      </w:r>
      <w:proofErr w:type="spellEnd"/>
      <w:r w:rsidRPr="00CD51F6">
        <w:rPr>
          <w:rFonts w:asciiTheme="minorHAnsi" w:hAnsiTheme="minorHAnsi" w:cstheme="minorHAnsi"/>
        </w:rPr>
        <w:sym w:font="Symbol" w:char="F0D2"/>
      </w:r>
      <w:r w:rsidRPr="00CD51F6">
        <w:rPr>
          <w:rFonts w:asciiTheme="minorHAnsi" w:hAnsiTheme="minorHAnsi" w:cstheme="minorHAnsi"/>
        </w:rPr>
        <w:t xml:space="preserve"> F 332. </w:t>
      </w:r>
      <w:proofErr w:type="spellStart"/>
      <w:r w:rsidRPr="00CD51F6">
        <w:rPr>
          <w:rFonts w:asciiTheme="minorHAnsi" w:hAnsiTheme="minorHAnsi" w:cstheme="minorHAnsi"/>
        </w:rPr>
        <w:t>Versalis</w:t>
      </w:r>
      <w:proofErr w:type="spellEnd"/>
      <w:r w:rsidRPr="00CD51F6">
        <w:rPr>
          <w:rFonts w:asciiTheme="minorHAnsi" w:hAnsiTheme="minorHAnsi" w:cstheme="minorHAnsi"/>
        </w:rPr>
        <w:t xml:space="preserve">. </w:t>
      </w:r>
      <w:hyperlink r:id="rId20" w:tgtFrame="_blank" w:history="1">
        <w:r w:rsidRPr="00CD51F6">
          <w:rPr>
            <w:rStyle w:val="Hyperlink"/>
            <w:rFonts w:asciiTheme="minorHAnsi" w:hAnsiTheme="minorHAnsi" w:cstheme="minorHAnsi"/>
          </w:rPr>
          <w:t>https://versalis.eni.com/assets/documents/versalis/en/portfolio/polimeri-e-intermedi/stirenici/schede-</w:t>
        </w:r>
        <w:r w:rsidRPr="00CD51F6">
          <w:rPr>
            <w:rStyle w:val="Hyperlink"/>
            <w:rFonts w:asciiTheme="minorHAnsi" w:hAnsiTheme="minorHAnsi" w:cstheme="minorHAnsi"/>
          </w:rPr>
          <w:lastRenderedPageBreak/>
          <w:t>tecniche/abs/TDS%20F332.pdf</w:t>
        </w:r>
      </w:hyperlink>
      <w:r w:rsidRPr="00CD51F6">
        <w:rPr>
          <w:rFonts w:asciiTheme="minorHAnsi" w:hAnsiTheme="minorHAnsi" w:cstheme="minorHAnsi"/>
        </w:rPr>
        <w:t xml:space="preserve"> (Downloaded: 03.11.2023)</w:t>
      </w:r>
    </w:p>
    <w:p w14:paraId="0768331A" w14:textId="77777777" w:rsidR="00870D33" w:rsidRPr="00CD51F6" w:rsidRDefault="00870D33" w:rsidP="00CD51F6">
      <w:pPr>
        <w:spacing w:line="360" w:lineRule="auto"/>
        <w:rPr>
          <w:rFonts w:asciiTheme="minorHAnsi" w:hAnsiTheme="minorHAnsi" w:cstheme="minorHAnsi"/>
        </w:rPr>
      </w:pPr>
    </w:p>
    <w:p w14:paraId="3221CAB2" w14:textId="5CDDE638" w:rsidR="00870D33" w:rsidRPr="00CD51F6" w:rsidRDefault="00870D33" w:rsidP="00CD51F6">
      <w:pPr>
        <w:spacing w:line="360" w:lineRule="auto"/>
        <w:rPr>
          <w:rFonts w:asciiTheme="minorHAnsi" w:hAnsiTheme="minorHAnsi" w:cstheme="minorHAnsi"/>
        </w:rPr>
      </w:pPr>
      <w:proofErr w:type="spellStart"/>
      <w:r w:rsidRPr="00CD51F6">
        <w:rPr>
          <w:rFonts w:asciiTheme="minorHAnsi" w:hAnsiTheme="minorHAnsi" w:cstheme="minorHAnsi"/>
        </w:rPr>
        <w:t>Moldex</w:t>
      </w:r>
      <w:proofErr w:type="spellEnd"/>
      <w:r w:rsidRPr="00CD51F6">
        <w:rPr>
          <w:rFonts w:asciiTheme="minorHAnsi" w:hAnsiTheme="minorHAnsi" w:cstheme="minorHAnsi"/>
        </w:rPr>
        <w:t xml:space="preserve"> 3D (2023). Simulation Software. </w:t>
      </w:r>
      <w:hyperlink r:id="rId21" w:history="1">
        <w:r w:rsidRPr="00CD51F6">
          <w:rPr>
            <w:rStyle w:val="Hyperlink"/>
            <w:rFonts w:asciiTheme="minorHAnsi" w:hAnsiTheme="minorHAnsi" w:cstheme="minorHAnsi"/>
          </w:rPr>
          <w:t>https://www.moldex3d.com/</w:t>
        </w:r>
      </w:hyperlink>
      <w:r w:rsidRPr="00CD51F6">
        <w:rPr>
          <w:rFonts w:asciiTheme="minorHAnsi" w:hAnsiTheme="minorHAnsi" w:cstheme="minorHAnsi"/>
        </w:rPr>
        <w:t xml:space="preserve"> </w:t>
      </w:r>
      <w:r w:rsidR="00B743EE">
        <w:rPr>
          <w:rFonts w:asciiTheme="minorHAnsi" w:hAnsiTheme="minorHAnsi" w:cstheme="minorHAnsi"/>
        </w:rPr>
        <w:t>(Downloaded: 25.10.2023)</w:t>
      </w:r>
    </w:p>
    <w:p w14:paraId="7989D843" w14:textId="77777777" w:rsidR="00156625" w:rsidRPr="00CD51F6" w:rsidRDefault="00156625" w:rsidP="00CD51F6">
      <w:pPr>
        <w:pStyle w:val="ListParagraph"/>
        <w:spacing w:line="360" w:lineRule="auto"/>
        <w:rPr>
          <w:rFonts w:asciiTheme="minorHAnsi" w:hAnsiTheme="minorHAnsi" w:cstheme="minorHAnsi"/>
        </w:rPr>
      </w:pPr>
    </w:p>
    <w:p w14:paraId="4EAC1470" w14:textId="526A48F4" w:rsidR="00C97306" w:rsidRPr="00CD51F6" w:rsidRDefault="00C97306" w:rsidP="00CD51F6">
      <w:pPr>
        <w:pStyle w:val="Heading1"/>
        <w:spacing w:line="360" w:lineRule="auto"/>
        <w:rPr>
          <w:rFonts w:asciiTheme="minorHAnsi" w:hAnsiTheme="minorHAnsi" w:cstheme="minorHAnsi"/>
        </w:rPr>
      </w:pPr>
      <w:r w:rsidRPr="00CD51F6">
        <w:rPr>
          <w:rFonts w:asciiTheme="minorHAnsi" w:hAnsiTheme="minorHAnsi" w:cstheme="minorHAnsi"/>
        </w:rPr>
        <w:t xml:space="preserve"> </w:t>
      </w:r>
      <w:bookmarkStart w:id="21" w:name="_Toc150160675"/>
      <w:r w:rsidRPr="00CD51F6">
        <w:rPr>
          <w:rFonts w:asciiTheme="minorHAnsi" w:hAnsiTheme="minorHAnsi" w:cstheme="minorHAnsi"/>
        </w:rPr>
        <w:t>Appendix 1</w:t>
      </w:r>
      <w:bookmarkEnd w:id="21"/>
    </w:p>
    <w:p w14:paraId="399B31F1" w14:textId="77777777" w:rsidR="00156625" w:rsidRPr="00CD51F6" w:rsidRDefault="00156625" w:rsidP="00CD51F6">
      <w:pPr>
        <w:pStyle w:val="ListParagraph"/>
        <w:spacing w:line="360" w:lineRule="auto"/>
        <w:rPr>
          <w:rFonts w:asciiTheme="minorHAnsi" w:hAnsiTheme="minorHAnsi" w:cstheme="minorHAnsi"/>
        </w:rPr>
      </w:pPr>
    </w:p>
    <w:p w14:paraId="63A48550" w14:textId="77777777" w:rsidR="00156625" w:rsidRPr="00AD6BBC" w:rsidRDefault="00156625" w:rsidP="00156625">
      <w:pPr>
        <w:pStyle w:val="Heading1"/>
        <w:tabs>
          <w:tab w:val="left" w:pos="672"/>
          <w:tab w:val="left" w:pos="673"/>
        </w:tabs>
        <w:spacing w:before="0"/>
        <w:rPr>
          <w:rFonts w:asciiTheme="minorHAnsi" w:hAnsiTheme="minorHAnsi" w:cstheme="minorHAnsi"/>
        </w:rPr>
      </w:pPr>
    </w:p>
    <w:sectPr w:rsidR="00156625" w:rsidRPr="00AD6BBC">
      <w:headerReference w:type="default" r:id="rId22"/>
      <w:footerReference w:type="default" r:id="rId23"/>
      <w:pgSz w:w="11910" w:h="16840"/>
      <w:pgMar w:top="1580" w:right="1160" w:bottom="1800" w:left="1160" w:header="1282" w:footer="16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0113" w14:textId="77777777" w:rsidR="000B655C" w:rsidRDefault="000B655C">
      <w:r>
        <w:separator/>
      </w:r>
    </w:p>
  </w:endnote>
  <w:endnote w:type="continuationSeparator" w:id="0">
    <w:p w14:paraId="3B0B7420" w14:textId="77777777" w:rsidR="000B655C" w:rsidRDefault="000B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D59D" w14:textId="59B872AB" w:rsidR="00C36518" w:rsidRDefault="00F87151">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31E2ABF3" wp14:editId="259B8134">
              <wp:simplePos x="0" y="0"/>
              <wp:positionH relativeFrom="page">
                <wp:posOffset>6443980</wp:posOffset>
              </wp:positionH>
              <wp:positionV relativeFrom="page">
                <wp:posOffset>9766935</wp:posOffset>
              </wp:positionV>
              <wp:extent cx="301625" cy="234315"/>
              <wp:effectExtent l="0" t="0" r="0" b="0"/>
              <wp:wrapNone/>
              <wp:docPr id="64595086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C07F7" id="AutoShape 49" o:spid="_x0000_s1026" style="position:absolute;margin-left:507.4pt;margin-top:769.05pt;width:23.75pt;height:18.4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389696" behindDoc="1" locked="0" layoutInCell="1" allowOverlap="1" wp14:anchorId="5FEB46B8" wp14:editId="62906F9A">
              <wp:simplePos x="0" y="0"/>
              <wp:positionH relativeFrom="page">
                <wp:posOffset>6459855</wp:posOffset>
              </wp:positionH>
              <wp:positionV relativeFrom="page">
                <wp:posOffset>9561195</wp:posOffset>
              </wp:positionV>
              <wp:extent cx="268605" cy="161925"/>
              <wp:effectExtent l="0" t="0" r="0" b="0"/>
              <wp:wrapNone/>
              <wp:docPr id="142007572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D456" id="AutoShape 48" o:spid="_x0000_s1026" style="position:absolute;margin-left:508.65pt;margin-top:752.85pt;width:21.15pt;height:12.7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390208" behindDoc="1" locked="0" layoutInCell="1" allowOverlap="1" wp14:anchorId="6004D895" wp14:editId="34F5C0DE">
          <wp:simplePos x="0" y="0"/>
          <wp:positionH relativeFrom="page">
            <wp:posOffset>4833568</wp:posOffset>
          </wp:positionH>
          <wp:positionV relativeFrom="page">
            <wp:posOffset>9594276</wp:posOffset>
          </wp:positionV>
          <wp:extent cx="1461822" cy="89817"/>
          <wp:effectExtent l="0" t="0" r="0" b="0"/>
          <wp:wrapNone/>
          <wp:docPr id="1370367052" name="Picture 137036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390720" behindDoc="1" locked="0" layoutInCell="1" allowOverlap="1" wp14:anchorId="52F4DE56" wp14:editId="6FC4C51A">
              <wp:simplePos x="0" y="0"/>
              <wp:positionH relativeFrom="page">
                <wp:posOffset>810260</wp:posOffset>
              </wp:positionH>
              <wp:positionV relativeFrom="page">
                <wp:posOffset>9497060</wp:posOffset>
              </wp:positionV>
              <wp:extent cx="5939790" cy="0"/>
              <wp:effectExtent l="0" t="0" r="0" b="0"/>
              <wp:wrapNone/>
              <wp:docPr id="206941243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66DF" id="Line 47" o:spid="_x0000_s1026" style="position:absolute;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391232" behindDoc="1" locked="0" layoutInCell="1" allowOverlap="1" wp14:anchorId="17027358" wp14:editId="309A3C16">
              <wp:simplePos x="0" y="0"/>
              <wp:positionH relativeFrom="page">
                <wp:posOffset>3746500</wp:posOffset>
              </wp:positionH>
              <wp:positionV relativeFrom="page">
                <wp:posOffset>9852660</wp:posOffset>
              </wp:positionV>
              <wp:extent cx="67310" cy="217170"/>
              <wp:effectExtent l="0" t="0" r="0" b="0"/>
              <wp:wrapNone/>
              <wp:docPr id="2795208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5F74" w14:textId="77777777" w:rsidR="00C36518" w:rsidRDefault="00000000">
                          <w:pPr>
                            <w:pStyle w:val="BodyText"/>
                            <w:spacing w:before="21"/>
                            <w:ind w:left="20"/>
                          </w:pPr>
                          <w:proofErr w:type="spellStart"/>
                          <w:r>
                            <w:rPr>
                              <w:w w:val="97"/>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27358" id="_x0000_t202" coordsize="21600,21600" o:spt="202" path="m,l,21600r21600,l21600,xe">
              <v:stroke joinstyle="miter"/>
              <v:path gradientshapeok="t" o:connecttype="rect"/>
            </v:shapetype>
            <v:shape id="Text Box 46" o:spid="_x0000_s1034" type="#_x0000_t202" style="position:absolute;margin-left:295pt;margin-top:775.8pt;width:5.3pt;height:17.1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" filled="f" stroked="f">
              <v:textbox inset="0,0,0,0">
                <w:txbxContent>
                  <w:p w14:paraId="5A245F74" w14:textId="77777777" w:rsidR="00C36518" w:rsidRDefault="00000000">
                    <w:pPr>
                      <w:pStyle w:val="BodyText"/>
                      <w:spacing w:before="21"/>
                      <w:ind w:left="20"/>
                    </w:pPr>
                    <w:proofErr w:type="spellStart"/>
                    <w:r>
                      <w:rPr>
                        <w:w w:val="97"/>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9D7D" w14:textId="2F3F8AF8" w:rsidR="00C36518" w:rsidRDefault="00F87151">
    <w:pPr>
      <w:pStyle w:val="BodyText"/>
      <w:spacing w:line="14" w:lineRule="auto"/>
      <w:rPr>
        <w:sz w:val="20"/>
      </w:rPr>
    </w:pPr>
    <w:r>
      <w:rPr>
        <w:noProof/>
      </w:rPr>
      <mc:AlternateContent>
        <mc:Choice Requires="wps">
          <w:drawing>
            <wp:anchor distT="0" distB="0" distL="114300" distR="114300" simplePos="0" relativeHeight="487415808" behindDoc="1" locked="0" layoutInCell="1" allowOverlap="1" wp14:anchorId="44CF9F97" wp14:editId="6D674E9B">
              <wp:simplePos x="0" y="0"/>
              <wp:positionH relativeFrom="page">
                <wp:posOffset>6443980</wp:posOffset>
              </wp:positionH>
              <wp:positionV relativeFrom="page">
                <wp:posOffset>9766935</wp:posOffset>
              </wp:positionV>
              <wp:extent cx="301625" cy="234315"/>
              <wp:effectExtent l="0" t="0" r="0" b="0"/>
              <wp:wrapNone/>
              <wp:docPr id="2467534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0A02C" id="AutoShape 4" o:spid="_x0000_s1026" style="position:absolute;margin-left:507.4pt;margin-top:769.05pt;width:23.75pt;height:18.4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6C2A2B2F" wp14:editId="5397CE38">
              <wp:simplePos x="0" y="0"/>
              <wp:positionH relativeFrom="page">
                <wp:posOffset>6459855</wp:posOffset>
              </wp:positionH>
              <wp:positionV relativeFrom="page">
                <wp:posOffset>9561195</wp:posOffset>
              </wp:positionV>
              <wp:extent cx="268605" cy="161925"/>
              <wp:effectExtent l="0" t="0" r="0" b="0"/>
              <wp:wrapNone/>
              <wp:docPr id="185387668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DAC2" id="AutoShape 3" o:spid="_x0000_s1026" style="position:absolute;margin-left:508.65pt;margin-top:752.85pt;width:21.15pt;height:12.7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416832" behindDoc="1" locked="0" layoutInCell="1" allowOverlap="1" wp14:anchorId="28C7A748" wp14:editId="0E693CB7">
          <wp:simplePos x="0" y="0"/>
          <wp:positionH relativeFrom="page">
            <wp:posOffset>4833568</wp:posOffset>
          </wp:positionH>
          <wp:positionV relativeFrom="page">
            <wp:posOffset>9594276</wp:posOffset>
          </wp:positionV>
          <wp:extent cx="1461822" cy="8981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417344" behindDoc="1" locked="0" layoutInCell="1" allowOverlap="1" wp14:anchorId="764AFDDC" wp14:editId="22FE3479">
              <wp:simplePos x="0" y="0"/>
              <wp:positionH relativeFrom="page">
                <wp:posOffset>810260</wp:posOffset>
              </wp:positionH>
              <wp:positionV relativeFrom="page">
                <wp:posOffset>9497060</wp:posOffset>
              </wp:positionV>
              <wp:extent cx="5939790" cy="0"/>
              <wp:effectExtent l="0" t="0" r="0" b="0"/>
              <wp:wrapNone/>
              <wp:docPr id="18611650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1D9C4" id="Line 2" o:spid="_x0000_s1026" style="position:absolute;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417856" behindDoc="1" locked="0" layoutInCell="1" allowOverlap="1" wp14:anchorId="35F9E8C5" wp14:editId="28CFD04A">
              <wp:simplePos x="0" y="0"/>
              <wp:positionH relativeFrom="page">
                <wp:posOffset>3366135</wp:posOffset>
              </wp:positionH>
              <wp:positionV relativeFrom="page">
                <wp:posOffset>9852660</wp:posOffset>
              </wp:positionV>
              <wp:extent cx="866775" cy="217170"/>
              <wp:effectExtent l="0" t="0" r="0" b="0"/>
              <wp:wrapNone/>
              <wp:docPr id="14462534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9E8C5" id="_x0000_t202" coordsize="21600,21600" o:spt="202" path="m,l,21600r21600,l21600,xe">
              <v:stroke joinstyle="miter"/>
              <v:path gradientshapeok="t" o:connecttype="rect"/>
            </v:shapetype>
            <v:shape id="_x0000_s1036" type="#_x0000_t202" style="position:absolute;margin-left:265.05pt;margin-top:775.8pt;width:68.25pt;height:17.1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" filled="f" stroked="f">
              <v:textbox inset="0,0,0,0">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B1F2" w14:textId="77777777" w:rsidR="000B655C" w:rsidRDefault="000B655C">
      <w:r>
        <w:separator/>
      </w:r>
    </w:p>
  </w:footnote>
  <w:footnote w:type="continuationSeparator" w:id="0">
    <w:p w14:paraId="50147ADF" w14:textId="77777777" w:rsidR="000B655C" w:rsidRDefault="000B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33EA" w14:textId="392C1F4D" w:rsidR="00C36518" w:rsidRDefault="00F87151">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79FA7B96" wp14:editId="74C23E55">
              <wp:simplePos x="0" y="0"/>
              <wp:positionH relativeFrom="page">
                <wp:posOffset>800100</wp:posOffset>
              </wp:positionH>
              <wp:positionV relativeFrom="page">
                <wp:posOffset>792480</wp:posOffset>
              </wp:positionV>
              <wp:extent cx="2727960" cy="224790"/>
              <wp:effectExtent l="0" t="0" r="15240" b="3810"/>
              <wp:wrapNone/>
              <wp:docPr id="20459447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38D2E" w14:textId="0244F005" w:rsidR="00C36518" w:rsidRDefault="00C97306">
                          <w:pPr>
                            <w:pStyle w:val="BodyText"/>
                            <w:spacing w:before="21"/>
                            <w:ind w:left="20"/>
                          </w:pPr>
                          <w:r>
                            <w:rPr>
                              <w:w w:val="105"/>
                            </w:rPr>
                            <w:t>Digital Manufacturing – Industry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A7B96" id="_x0000_t202" coordsize="21600,21600" o:spt="202" path="m,l,21600r21600,l21600,xe">
              <v:stroke joinstyle="miter"/>
              <v:path gradientshapeok="t" o:connecttype="rect"/>
            </v:shapetype>
            <v:shape id="Text Box 51" o:spid="_x0000_s1032" type="#_x0000_t202" style="position:absolute;margin-left:63pt;margin-top:62.4pt;width:214.8pt;height:17.7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" filled="f" stroked="f">
              <v:textbox inset="0,0,0,0">
                <w:txbxContent>
                  <w:p w14:paraId="4F638D2E" w14:textId="0244F005" w:rsidR="00C36518" w:rsidRDefault="00C97306">
                    <w:pPr>
                      <w:pStyle w:val="BodyText"/>
                      <w:spacing w:before="21"/>
                      <w:ind w:left="20"/>
                    </w:pPr>
                    <w:r>
                      <w:rPr>
                        <w:w w:val="105"/>
                      </w:rPr>
                      <w:t>Digital Manufacturing – Industry 4.0</w:t>
                    </w:r>
                  </w:p>
                </w:txbxContent>
              </v:textbox>
              <w10:wrap anchorx="page" anchory="page"/>
            </v:shape>
          </w:pict>
        </mc:Fallback>
      </mc:AlternateContent>
    </w:r>
    <w:r>
      <w:rPr>
        <w:noProof/>
      </w:rPr>
      <mc:AlternateContent>
        <mc:Choice Requires="wps">
          <w:drawing>
            <wp:anchor distT="0" distB="0" distL="114300" distR="114300" simplePos="0" relativeHeight="487388672" behindDoc="1" locked="0" layoutInCell="1" allowOverlap="1" wp14:anchorId="196424C0" wp14:editId="04BF5C34">
              <wp:simplePos x="0" y="0"/>
              <wp:positionH relativeFrom="page">
                <wp:posOffset>6158865</wp:posOffset>
              </wp:positionH>
              <wp:positionV relativeFrom="page">
                <wp:posOffset>801370</wp:posOffset>
              </wp:positionV>
              <wp:extent cx="604520" cy="217170"/>
              <wp:effectExtent l="0" t="0" r="0" b="0"/>
              <wp:wrapNone/>
              <wp:docPr id="159556245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DFFCC" w14:textId="77777777" w:rsidR="00C36518" w:rsidRDefault="00000000">
                          <w:pPr>
                            <w:pStyle w:val="BodyText"/>
                            <w:spacing w:before="21"/>
                            <w:ind w:left="20"/>
                          </w:pPr>
                          <w:r>
                            <w:rPr>
                              <w:spacing w:val="-2"/>
                              <w:w w:val="11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24C0" id="Text Box 50" o:spid="_x0000_s1033" type="#_x0000_t202" style="position:absolute;margin-left:484.95pt;margin-top:63.1pt;width:47.6pt;height:17.1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" filled="f" stroked="f">
              <v:textbox inset="0,0,0,0">
                <w:txbxContent>
                  <w:p w14:paraId="67FDFFCC" w14:textId="77777777" w:rsidR="00C36518" w:rsidRDefault="00000000">
                    <w:pPr>
                      <w:pStyle w:val="BodyText"/>
                      <w:spacing w:before="21"/>
                      <w:ind w:left="20"/>
                    </w:pPr>
                    <w:r>
                      <w:rPr>
                        <w:spacing w:val="-2"/>
                        <w:w w:val="110"/>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D3E7" w14:textId="5E707293" w:rsidR="00C36518" w:rsidRDefault="00F87151">
    <w:pPr>
      <w:pStyle w:val="BodyText"/>
      <w:spacing w:line="14" w:lineRule="auto"/>
      <w:rPr>
        <w:sz w:val="20"/>
      </w:rPr>
    </w:pPr>
    <w:r>
      <w:rPr>
        <w:noProof/>
      </w:rPr>
      <mc:AlternateContent>
        <mc:Choice Requires="wps">
          <w:drawing>
            <wp:anchor distT="0" distB="0" distL="114300" distR="114300" simplePos="0" relativeHeight="487415296" behindDoc="1" locked="0" layoutInCell="1" allowOverlap="1" wp14:anchorId="35421FED" wp14:editId="790C0D8A">
              <wp:simplePos x="0" y="0"/>
              <wp:positionH relativeFrom="page">
                <wp:posOffset>797560</wp:posOffset>
              </wp:positionH>
              <wp:positionV relativeFrom="page">
                <wp:posOffset>801370</wp:posOffset>
              </wp:positionV>
              <wp:extent cx="5965825" cy="217170"/>
              <wp:effectExtent l="0" t="0" r="0" b="0"/>
              <wp:wrapNone/>
              <wp:docPr id="8297444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467C" w14:textId="77777777" w:rsidR="00C97306" w:rsidRDefault="00C97306" w:rsidP="00C97306">
                          <w:pPr>
                            <w:pStyle w:val="BodyText"/>
                            <w:spacing w:before="21"/>
                            <w:ind w:left="20"/>
                          </w:pPr>
                          <w:r>
                            <w:rPr>
                              <w:w w:val="105"/>
                            </w:rPr>
                            <w:t>Digital Manufacturing – Industry 4.0</w:t>
                          </w:r>
                        </w:p>
                        <w:p w14:paraId="6E398F5D" w14:textId="4A8711AF" w:rsidR="00C36518" w:rsidRDefault="00000000">
                          <w:pPr>
                            <w:pStyle w:val="BodyText"/>
                            <w:tabs>
                              <w:tab w:val="left" w:pos="9374"/>
                            </w:tabs>
                            <w:spacing w:before="21"/>
                            <w:ind w:left="20"/>
                          </w:pP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21FED" id="_x0000_t202" coordsize="21600,21600" o:spt="202" path="m,l,21600r21600,l21600,xe">
              <v:stroke joinstyle="miter"/>
              <v:path gradientshapeok="t" o:connecttype="rect"/>
            </v:shapetype>
            <v:shape id="Text Box 5" o:spid="_x0000_s1035" type="#_x0000_t202" style="position:absolute;margin-left:62.8pt;margin-top:63.1pt;width:469.75pt;height:17.1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" filled="f" stroked="f">
              <v:textbox inset="0,0,0,0">
                <w:txbxContent>
                  <w:p w14:paraId="3ABE467C" w14:textId="77777777" w:rsidR="00C97306" w:rsidRDefault="00C97306" w:rsidP="00C97306">
                    <w:pPr>
                      <w:pStyle w:val="BodyText"/>
                      <w:spacing w:before="21"/>
                      <w:ind w:left="20"/>
                    </w:pPr>
                    <w:r>
                      <w:rPr>
                        <w:w w:val="105"/>
                      </w:rPr>
                      <w:t>Digital Manufacturing – Industry 4.0</w:t>
                    </w:r>
                  </w:p>
                  <w:p w14:paraId="6E398F5D" w14:textId="4A8711AF" w:rsidR="00C36518" w:rsidRDefault="00000000">
                    <w:pPr>
                      <w:pStyle w:val="BodyText"/>
                      <w:tabs>
                        <w:tab w:val="left" w:pos="9374"/>
                      </w:tabs>
                      <w:spacing w:before="21"/>
                      <w:ind w:left="20"/>
                    </w:pPr>
                    <w:r>
                      <w:rPr>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936"/>
    <w:multiLevelType w:val="hybridMultilevel"/>
    <w:tmpl w:val="62AE3958"/>
    <w:lvl w:ilvl="0" w:tplc="0E809660">
      <w:start w:val="1"/>
      <w:numFmt w:val="decimal"/>
      <w:lvlText w:val="%1"/>
      <w:lvlJc w:val="left"/>
      <w:pPr>
        <w:ind w:left="475" w:hanging="360"/>
      </w:pPr>
      <w:rPr>
        <w:rFonts w:hint="default"/>
      </w:rPr>
    </w:lvl>
    <w:lvl w:ilvl="1" w:tplc="04140019">
      <w:start w:val="1"/>
      <w:numFmt w:val="lowerLetter"/>
      <w:lvlText w:val="%2."/>
      <w:lvlJc w:val="left"/>
      <w:pPr>
        <w:ind w:left="1195" w:hanging="360"/>
      </w:pPr>
    </w:lvl>
    <w:lvl w:ilvl="2" w:tplc="0414001B">
      <w:start w:val="1"/>
      <w:numFmt w:val="lowerRoman"/>
      <w:lvlText w:val="%3."/>
      <w:lvlJc w:val="right"/>
      <w:pPr>
        <w:ind w:left="1915" w:hanging="180"/>
      </w:pPr>
    </w:lvl>
    <w:lvl w:ilvl="3" w:tplc="0414000F" w:tentative="1">
      <w:start w:val="1"/>
      <w:numFmt w:val="decimal"/>
      <w:lvlText w:val="%4."/>
      <w:lvlJc w:val="left"/>
      <w:pPr>
        <w:ind w:left="2635" w:hanging="360"/>
      </w:pPr>
    </w:lvl>
    <w:lvl w:ilvl="4" w:tplc="04140019" w:tentative="1">
      <w:start w:val="1"/>
      <w:numFmt w:val="lowerLetter"/>
      <w:lvlText w:val="%5."/>
      <w:lvlJc w:val="left"/>
      <w:pPr>
        <w:ind w:left="3355" w:hanging="360"/>
      </w:pPr>
    </w:lvl>
    <w:lvl w:ilvl="5" w:tplc="0414001B" w:tentative="1">
      <w:start w:val="1"/>
      <w:numFmt w:val="lowerRoman"/>
      <w:lvlText w:val="%6."/>
      <w:lvlJc w:val="right"/>
      <w:pPr>
        <w:ind w:left="4075" w:hanging="180"/>
      </w:pPr>
    </w:lvl>
    <w:lvl w:ilvl="6" w:tplc="0414000F" w:tentative="1">
      <w:start w:val="1"/>
      <w:numFmt w:val="decimal"/>
      <w:lvlText w:val="%7."/>
      <w:lvlJc w:val="left"/>
      <w:pPr>
        <w:ind w:left="4795" w:hanging="360"/>
      </w:pPr>
    </w:lvl>
    <w:lvl w:ilvl="7" w:tplc="04140019" w:tentative="1">
      <w:start w:val="1"/>
      <w:numFmt w:val="lowerLetter"/>
      <w:lvlText w:val="%8."/>
      <w:lvlJc w:val="left"/>
      <w:pPr>
        <w:ind w:left="5515" w:hanging="360"/>
      </w:pPr>
    </w:lvl>
    <w:lvl w:ilvl="8" w:tplc="0414001B" w:tentative="1">
      <w:start w:val="1"/>
      <w:numFmt w:val="lowerRoman"/>
      <w:lvlText w:val="%9."/>
      <w:lvlJc w:val="right"/>
      <w:pPr>
        <w:ind w:left="6235" w:hanging="180"/>
      </w:pPr>
    </w:lvl>
  </w:abstractNum>
  <w:abstractNum w:abstractNumId="1" w15:restartNumberingAfterBreak="0">
    <w:nsid w:val="09717812"/>
    <w:multiLevelType w:val="hybridMultilevel"/>
    <w:tmpl w:val="D38E68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D074D3A"/>
    <w:multiLevelType w:val="multilevel"/>
    <w:tmpl w:val="E9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00283"/>
    <w:multiLevelType w:val="multilevel"/>
    <w:tmpl w:val="2D5C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5570A"/>
    <w:multiLevelType w:val="hybridMultilevel"/>
    <w:tmpl w:val="F2E603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2611F78"/>
    <w:multiLevelType w:val="multilevel"/>
    <w:tmpl w:val="DF7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B5589"/>
    <w:multiLevelType w:val="hybridMultilevel"/>
    <w:tmpl w:val="4A7C034A"/>
    <w:lvl w:ilvl="0" w:tplc="A20E640A">
      <w:start w:val="1"/>
      <w:numFmt w:val="decimal"/>
      <w:lvlText w:val="%1"/>
      <w:lvlJc w:val="left"/>
      <w:pPr>
        <w:ind w:left="466" w:hanging="352"/>
      </w:pPr>
      <w:rPr>
        <w:rFonts w:ascii="Palatino Linotype" w:eastAsia="Palatino Linotype" w:hAnsi="Palatino Linotype" w:cs="Palatino Linotype" w:hint="default"/>
        <w:b/>
        <w:bCs/>
        <w:w w:val="111"/>
        <w:sz w:val="24"/>
        <w:szCs w:val="24"/>
        <w:lang w:val="fr-FR" w:eastAsia="en-US" w:bidi="ar-SA"/>
      </w:rPr>
    </w:lvl>
    <w:lvl w:ilvl="1" w:tplc="43BE30B4">
      <w:numFmt w:val="bullet"/>
      <w:lvlText w:val="•"/>
      <w:lvlJc w:val="left"/>
      <w:pPr>
        <w:ind w:left="1372" w:hanging="352"/>
      </w:pPr>
      <w:rPr>
        <w:rFonts w:hint="default"/>
        <w:lang w:val="fr-FR" w:eastAsia="en-US" w:bidi="ar-SA"/>
      </w:rPr>
    </w:lvl>
    <w:lvl w:ilvl="2" w:tplc="B3CE540C">
      <w:numFmt w:val="bullet"/>
      <w:lvlText w:val="•"/>
      <w:lvlJc w:val="left"/>
      <w:pPr>
        <w:ind w:left="2285" w:hanging="352"/>
      </w:pPr>
      <w:rPr>
        <w:rFonts w:hint="default"/>
        <w:lang w:val="fr-FR" w:eastAsia="en-US" w:bidi="ar-SA"/>
      </w:rPr>
    </w:lvl>
    <w:lvl w:ilvl="3" w:tplc="B762CD2A">
      <w:numFmt w:val="bullet"/>
      <w:lvlText w:val="•"/>
      <w:lvlJc w:val="left"/>
      <w:pPr>
        <w:ind w:left="3197" w:hanging="352"/>
      </w:pPr>
      <w:rPr>
        <w:rFonts w:hint="default"/>
        <w:lang w:val="fr-FR" w:eastAsia="en-US" w:bidi="ar-SA"/>
      </w:rPr>
    </w:lvl>
    <w:lvl w:ilvl="4" w:tplc="7646BE34">
      <w:numFmt w:val="bullet"/>
      <w:lvlText w:val="•"/>
      <w:lvlJc w:val="left"/>
      <w:pPr>
        <w:ind w:left="4110" w:hanging="352"/>
      </w:pPr>
      <w:rPr>
        <w:rFonts w:hint="default"/>
        <w:lang w:val="fr-FR" w:eastAsia="en-US" w:bidi="ar-SA"/>
      </w:rPr>
    </w:lvl>
    <w:lvl w:ilvl="5" w:tplc="517EE098">
      <w:numFmt w:val="bullet"/>
      <w:lvlText w:val="•"/>
      <w:lvlJc w:val="left"/>
      <w:pPr>
        <w:ind w:left="5022" w:hanging="352"/>
      </w:pPr>
      <w:rPr>
        <w:rFonts w:hint="default"/>
        <w:lang w:val="fr-FR" w:eastAsia="en-US" w:bidi="ar-SA"/>
      </w:rPr>
    </w:lvl>
    <w:lvl w:ilvl="6" w:tplc="D6C6E892">
      <w:numFmt w:val="bullet"/>
      <w:lvlText w:val="•"/>
      <w:lvlJc w:val="left"/>
      <w:pPr>
        <w:ind w:left="5935" w:hanging="352"/>
      </w:pPr>
      <w:rPr>
        <w:rFonts w:hint="default"/>
        <w:lang w:val="fr-FR" w:eastAsia="en-US" w:bidi="ar-SA"/>
      </w:rPr>
    </w:lvl>
    <w:lvl w:ilvl="7" w:tplc="D4BA6E2A">
      <w:numFmt w:val="bullet"/>
      <w:lvlText w:val="•"/>
      <w:lvlJc w:val="left"/>
      <w:pPr>
        <w:ind w:left="6847" w:hanging="352"/>
      </w:pPr>
      <w:rPr>
        <w:rFonts w:hint="default"/>
        <w:lang w:val="fr-FR" w:eastAsia="en-US" w:bidi="ar-SA"/>
      </w:rPr>
    </w:lvl>
    <w:lvl w:ilvl="8" w:tplc="D7C68778">
      <w:numFmt w:val="bullet"/>
      <w:lvlText w:val="•"/>
      <w:lvlJc w:val="left"/>
      <w:pPr>
        <w:ind w:left="7760" w:hanging="352"/>
      </w:pPr>
      <w:rPr>
        <w:rFonts w:hint="default"/>
        <w:lang w:val="fr-FR" w:eastAsia="en-US" w:bidi="ar-SA"/>
      </w:rPr>
    </w:lvl>
  </w:abstractNum>
  <w:abstractNum w:abstractNumId="7" w15:restartNumberingAfterBreak="0">
    <w:nsid w:val="65E24E0E"/>
    <w:multiLevelType w:val="hybridMultilevel"/>
    <w:tmpl w:val="FDAEAC1A"/>
    <w:lvl w:ilvl="0" w:tplc="DA2A0130">
      <w:start w:val="1"/>
      <w:numFmt w:val="bullet"/>
      <w:lvlText w:val=""/>
      <w:lvlJc w:val="left"/>
      <w:pPr>
        <w:ind w:left="720" w:hanging="360"/>
      </w:pPr>
      <w:rPr>
        <w:rFonts w:ascii="Symbol" w:eastAsia="Palatino Linotype" w:hAnsi="Symbol" w:cs="Palatino Linotype"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8A55462"/>
    <w:multiLevelType w:val="hybridMultilevel"/>
    <w:tmpl w:val="2B2222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59F17DF"/>
    <w:multiLevelType w:val="multilevel"/>
    <w:tmpl w:val="CF70B0B6"/>
    <w:lvl w:ilvl="0">
      <w:start w:val="1"/>
      <w:numFmt w:val="decimal"/>
      <w:lvlText w:val="%1"/>
      <w:lvlJc w:val="left"/>
      <w:pPr>
        <w:ind w:left="672" w:hanging="558"/>
      </w:pPr>
      <w:rPr>
        <w:rFonts w:ascii="Palatino Linotype" w:eastAsia="Palatino Linotype" w:hAnsi="Palatino Linotype" w:cs="Palatino Linotype" w:hint="default"/>
        <w:b/>
        <w:bCs/>
        <w:w w:val="109"/>
        <w:sz w:val="34"/>
        <w:szCs w:val="34"/>
        <w:lang w:val="fr-FR" w:eastAsia="en-US" w:bidi="ar-SA"/>
      </w:rPr>
    </w:lvl>
    <w:lvl w:ilvl="1">
      <w:start w:val="1"/>
      <w:numFmt w:val="decimal"/>
      <w:lvlText w:val="%1.%2"/>
      <w:lvlJc w:val="left"/>
      <w:pPr>
        <w:ind w:left="834" w:hanging="719"/>
      </w:pPr>
      <w:rPr>
        <w:rFonts w:ascii="Cambria" w:eastAsia="Cambria" w:hAnsi="Cambria" w:cs="Cambria" w:hint="default"/>
        <w:b/>
        <w:bCs/>
        <w:spacing w:val="-1"/>
        <w:w w:val="101"/>
        <w:sz w:val="28"/>
        <w:szCs w:val="28"/>
        <w:lang w:val="fr-FR" w:eastAsia="en-US" w:bidi="ar-SA"/>
      </w:rPr>
    </w:lvl>
    <w:lvl w:ilvl="2">
      <w:numFmt w:val="bullet"/>
      <w:lvlText w:val="•"/>
      <w:lvlJc w:val="left"/>
      <w:pPr>
        <w:ind w:left="1811" w:hanging="719"/>
      </w:pPr>
      <w:rPr>
        <w:rFonts w:hint="default"/>
        <w:lang w:val="fr-FR" w:eastAsia="en-US" w:bidi="ar-SA"/>
      </w:rPr>
    </w:lvl>
    <w:lvl w:ilvl="3">
      <w:numFmt w:val="bullet"/>
      <w:lvlText w:val="•"/>
      <w:lvlJc w:val="left"/>
      <w:pPr>
        <w:ind w:left="2783" w:hanging="719"/>
      </w:pPr>
      <w:rPr>
        <w:rFonts w:hint="default"/>
        <w:lang w:val="fr-FR" w:eastAsia="en-US" w:bidi="ar-SA"/>
      </w:rPr>
    </w:lvl>
    <w:lvl w:ilvl="4">
      <w:numFmt w:val="bullet"/>
      <w:lvlText w:val="•"/>
      <w:lvlJc w:val="left"/>
      <w:pPr>
        <w:ind w:left="3755" w:hanging="719"/>
      </w:pPr>
      <w:rPr>
        <w:rFonts w:hint="default"/>
        <w:lang w:val="fr-FR" w:eastAsia="en-US" w:bidi="ar-SA"/>
      </w:rPr>
    </w:lvl>
    <w:lvl w:ilvl="5">
      <w:numFmt w:val="bullet"/>
      <w:lvlText w:val="•"/>
      <w:lvlJc w:val="left"/>
      <w:pPr>
        <w:ind w:left="4726" w:hanging="719"/>
      </w:pPr>
      <w:rPr>
        <w:rFonts w:hint="default"/>
        <w:lang w:val="fr-FR" w:eastAsia="en-US" w:bidi="ar-SA"/>
      </w:rPr>
    </w:lvl>
    <w:lvl w:ilvl="6">
      <w:numFmt w:val="bullet"/>
      <w:lvlText w:val="•"/>
      <w:lvlJc w:val="left"/>
      <w:pPr>
        <w:ind w:left="5698" w:hanging="719"/>
      </w:pPr>
      <w:rPr>
        <w:rFonts w:hint="default"/>
        <w:lang w:val="fr-FR" w:eastAsia="en-US" w:bidi="ar-SA"/>
      </w:rPr>
    </w:lvl>
    <w:lvl w:ilvl="7">
      <w:numFmt w:val="bullet"/>
      <w:lvlText w:val="•"/>
      <w:lvlJc w:val="left"/>
      <w:pPr>
        <w:ind w:left="6670" w:hanging="719"/>
      </w:pPr>
      <w:rPr>
        <w:rFonts w:hint="default"/>
        <w:lang w:val="fr-FR" w:eastAsia="en-US" w:bidi="ar-SA"/>
      </w:rPr>
    </w:lvl>
    <w:lvl w:ilvl="8">
      <w:numFmt w:val="bullet"/>
      <w:lvlText w:val="•"/>
      <w:lvlJc w:val="left"/>
      <w:pPr>
        <w:ind w:left="7642" w:hanging="719"/>
      </w:pPr>
      <w:rPr>
        <w:rFonts w:hint="default"/>
        <w:lang w:val="fr-FR" w:eastAsia="en-US" w:bidi="ar-SA"/>
      </w:rPr>
    </w:lvl>
  </w:abstractNum>
  <w:num w:numId="1" w16cid:durableId="679963649">
    <w:abstractNumId w:val="9"/>
  </w:num>
  <w:num w:numId="2" w16cid:durableId="2029091317">
    <w:abstractNumId w:val="6"/>
  </w:num>
  <w:num w:numId="3" w16cid:durableId="967052471">
    <w:abstractNumId w:val="0"/>
  </w:num>
  <w:num w:numId="4" w16cid:durableId="1453673385">
    <w:abstractNumId w:val="1"/>
  </w:num>
  <w:num w:numId="5" w16cid:durableId="2083522769">
    <w:abstractNumId w:val="7"/>
  </w:num>
  <w:num w:numId="6" w16cid:durableId="711342210">
    <w:abstractNumId w:val="8"/>
  </w:num>
  <w:num w:numId="7" w16cid:durableId="2044282507">
    <w:abstractNumId w:val="4"/>
  </w:num>
  <w:num w:numId="8" w16cid:durableId="1996178750">
    <w:abstractNumId w:val="2"/>
  </w:num>
  <w:num w:numId="9" w16cid:durableId="205027831">
    <w:abstractNumId w:val="3"/>
  </w:num>
  <w:num w:numId="10" w16cid:durableId="2000884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18"/>
    <w:rsid w:val="0005762E"/>
    <w:rsid w:val="000B655C"/>
    <w:rsid w:val="000C0C5F"/>
    <w:rsid w:val="000C1516"/>
    <w:rsid w:val="000E3C8C"/>
    <w:rsid w:val="000E4D65"/>
    <w:rsid w:val="00101F6A"/>
    <w:rsid w:val="00140BF0"/>
    <w:rsid w:val="00144088"/>
    <w:rsid w:val="00156625"/>
    <w:rsid w:val="001810A0"/>
    <w:rsid w:val="00231157"/>
    <w:rsid w:val="00237173"/>
    <w:rsid w:val="002B1B65"/>
    <w:rsid w:val="002C76EE"/>
    <w:rsid w:val="00325195"/>
    <w:rsid w:val="00380E10"/>
    <w:rsid w:val="00397796"/>
    <w:rsid w:val="003A7A66"/>
    <w:rsid w:val="003B5686"/>
    <w:rsid w:val="003E04D4"/>
    <w:rsid w:val="0045186A"/>
    <w:rsid w:val="00455E50"/>
    <w:rsid w:val="004D2F02"/>
    <w:rsid w:val="00557E0C"/>
    <w:rsid w:val="00574B3E"/>
    <w:rsid w:val="005D2E8C"/>
    <w:rsid w:val="005F015E"/>
    <w:rsid w:val="005F3530"/>
    <w:rsid w:val="006124FC"/>
    <w:rsid w:val="006319C4"/>
    <w:rsid w:val="00673126"/>
    <w:rsid w:val="0067481A"/>
    <w:rsid w:val="006907A5"/>
    <w:rsid w:val="006A1ECE"/>
    <w:rsid w:val="006B412C"/>
    <w:rsid w:val="00702886"/>
    <w:rsid w:val="007805E1"/>
    <w:rsid w:val="007C6774"/>
    <w:rsid w:val="007F0E28"/>
    <w:rsid w:val="007F562E"/>
    <w:rsid w:val="0080628B"/>
    <w:rsid w:val="00815574"/>
    <w:rsid w:val="00843F50"/>
    <w:rsid w:val="00856920"/>
    <w:rsid w:val="00870D33"/>
    <w:rsid w:val="008C2C09"/>
    <w:rsid w:val="008E1808"/>
    <w:rsid w:val="009033B7"/>
    <w:rsid w:val="00915A79"/>
    <w:rsid w:val="00922F40"/>
    <w:rsid w:val="009318D0"/>
    <w:rsid w:val="009327C2"/>
    <w:rsid w:val="00934015"/>
    <w:rsid w:val="00941115"/>
    <w:rsid w:val="0095373F"/>
    <w:rsid w:val="00983AFD"/>
    <w:rsid w:val="00984E79"/>
    <w:rsid w:val="009E6561"/>
    <w:rsid w:val="00A061C8"/>
    <w:rsid w:val="00A32555"/>
    <w:rsid w:val="00A7594D"/>
    <w:rsid w:val="00A77DE6"/>
    <w:rsid w:val="00A9613B"/>
    <w:rsid w:val="00AA3F0B"/>
    <w:rsid w:val="00AB5612"/>
    <w:rsid w:val="00AD6BBC"/>
    <w:rsid w:val="00B04EA8"/>
    <w:rsid w:val="00B062DD"/>
    <w:rsid w:val="00B22DD1"/>
    <w:rsid w:val="00B23E29"/>
    <w:rsid w:val="00B743EE"/>
    <w:rsid w:val="00B8203B"/>
    <w:rsid w:val="00B9280B"/>
    <w:rsid w:val="00C359C8"/>
    <w:rsid w:val="00C36518"/>
    <w:rsid w:val="00C40ACE"/>
    <w:rsid w:val="00C63545"/>
    <w:rsid w:val="00C96DA2"/>
    <w:rsid w:val="00C97306"/>
    <w:rsid w:val="00CA734C"/>
    <w:rsid w:val="00CB018B"/>
    <w:rsid w:val="00CD51F6"/>
    <w:rsid w:val="00D16373"/>
    <w:rsid w:val="00D320F2"/>
    <w:rsid w:val="00D3623F"/>
    <w:rsid w:val="00D37076"/>
    <w:rsid w:val="00D83C6A"/>
    <w:rsid w:val="00DB4961"/>
    <w:rsid w:val="00DB50E2"/>
    <w:rsid w:val="00DF3912"/>
    <w:rsid w:val="00E00D06"/>
    <w:rsid w:val="00E01363"/>
    <w:rsid w:val="00E0673B"/>
    <w:rsid w:val="00E24678"/>
    <w:rsid w:val="00E434FF"/>
    <w:rsid w:val="00E535DE"/>
    <w:rsid w:val="00E810C7"/>
    <w:rsid w:val="00ED2667"/>
    <w:rsid w:val="00EE7812"/>
    <w:rsid w:val="00EF5CF4"/>
    <w:rsid w:val="00F03E59"/>
    <w:rsid w:val="00F1765D"/>
    <w:rsid w:val="00F7576B"/>
    <w:rsid w:val="00F8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F9A6B"/>
  <w15:docId w15:val="{126EB3AF-0D3D-4499-82AE-0745D192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15"/>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834" w:hanging="720"/>
      <w:outlineLvl w:val="1"/>
    </w:pPr>
    <w:rPr>
      <w:rFonts w:ascii="Cambria" w:eastAsia="Cambria" w:hAnsi="Cambria" w:cs="Cambria"/>
      <w:b/>
      <w:bCs/>
      <w:sz w:val="28"/>
      <w:szCs w:val="28"/>
    </w:rPr>
  </w:style>
  <w:style w:type="paragraph" w:styleId="Heading3">
    <w:name w:val="heading 3"/>
    <w:basedOn w:val="Normal"/>
    <w:uiPriority w:val="9"/>
    <w:unhideWhenUsed/>
    <w:qFormat/>
    <w:pPr>
      <w:spacing w:before="102"/>
      <w:ind w:left="2652" w:right="2652"/>
      <w:jc w:val="center"/>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5"/>
    </w:pPr>
    <w:rPr>
      <w:rFonts w:ascii="Palatino Linotype" w:eastAsia="Palatino Linotype" w:hAnsi="Palatino Linotype" w:cs="Palatino Linotype"/>
      <w:b/>
      <w:bCs/>
      <w:sz w:val="24"/>
      <w:szCs w:val="24"/>
    </w:rPr>
  </w:style>
  <w:style w:type="paragraph" w:styleId="TOC2">
    <w:name w:val="toc 2"/>
    <w:basedOn w:val="Normal"/>
    <w:uiPriority w:val="39"/>
    <w:qFormat/>
    <w:pPr>
      <w:spacing w:line="272" w:lineRule="exact"/>
      <w:ind w:left="466"/>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468" w:lineRule="exact"/>
      <w:ind w:left="2576" w:right="2652"/>
      <w:jc w:val="center"/>
    </w:pPr>
    <w:rPr>
      <w:rFonts w:ascii="Cambria" w:eastAsia="Cambria" w:hAnsi="Cambria" w:cs="Cambria"/>
      <w:b/>
      <w:bCs/>
      <w:sz w:val="49"/>
      <w:szCs w:val="49"/>
    </w:rPr>
  </w:style>
  <w:style w:type="paragraph" w:styleId="ListParagraph">
    <w:name w:val="List Paragraph"/>
    <w:basedOn w:val="Normal"/>
    <w:uiPriority w:val="1"/>
    <w:qFormat/>
    <w:pPr>
      <w:ind w:left="466" w:hanging="558"/>
    </w:pPr>
    <w:rPr>
      <w:rFonts w:ascii="Palatino Linotype" w:eastAsia="Palatino Linotype" w:hAnsi="Palatino Linotype" w:cs="Palatino Linotype"/>
    </w:rPr>
  </w:style>
  <w:style w:type="paragraph" w:customStyle="1" w:styleId="TableParagraph">
    <w:name w:val="Table Paragraph"/>
    <w:basedOn w:val="Normal"/>
    <w:uiPriority w:val="1"/>
    <w:qFormat/>
    <w:pPr>
      <w:spacing w:line="253" w:lineRule="exact"/>
      <w:ind w:left="100"/>
      <w:jc w:val="center"/>
    </w:pPr>
  </w:style>
  <w:style w:type="paragraph" w:styleId="Header">
    <w:name w:val="header"/>
    <w:basedOn w:val="Normal"/>
    <w:link w:val="HeaderChar"/>
    <w:uiPriority w:val="99"/>
    <w:unhideWhenUsed/>
    <w:rsid w:val="00D3623F"/>
    <w:pPr>
      <w:tabs>
        <w:tab w:val="center" w:pos="4536"/>
        <w:tab w:val="right" w:pos="9072"/>
      </w:tabs>
    </w:pPr>
  </w:style>
  <w:style w:type="character" w:customStyle="1" w:styleId="HeaderChar">
    <w:name w:val="Header Char"/>
    <w:basedOn w:val="DefaultParagraphFont"/>
    <w:link w:val="Header"/>
    <w:uiPriority w:val="99"/>
    <w:rsid w:val="00D3623F"/>
    <w:rPr>
      <w:rFonts w:ascii="Times New Roman" w:eastAsia="Times New Roman" w:hAnsi="Times New Roman" w:cs="Times New Roman"/>
      <w:lang w:val="fr-FR"/>
    </w:rPr>
  </w:style>
  <w:style w:type="paragraph" w:styleId="Footer">
    <w:name w:val="footer"/>
    <w:basedOn w:val="Normal"/>
    <w:link w:val="FooterChar"/>
    <w:uiPriority w:val="99"/>
    <w:unhideWhenUsed/>
    <w:rsid w:val="00D3623F"/>
    <w:pPr>
      <w:tabs>
        <w:tab w:val="center" w:pos="4536"/>
        <w:tab w:val="right" w:pos="9072"/>
      </w:tabs>
    </w:pPr>
  </w:style>
  <w:style w:type="character" w:customStyle="1" w:styleId="FooterChar">
    <w:name w:val="Footer Char"/>
    <w:basedOn w:val="DefaultParagraphFont"/>
    <w:link w:val="Footer"/>
    <w:uiPriority w:val="99"/>
    <w:rsid w:val="00D3623F"/>
    <w:rPr>
      <w:rFonts w:ascii="Times New Roman" w:eastAsia="Times New Roman" w:hAnsi="Times New Roman" w:cs="Times New Roman"/>
      <w:lang w:val="fr-FR"/>
    </w:rPr>
  </w:style>
  <w:style w:type="paragraph" w:styleId="TOCHeading">
    <w:name w:val="TOC Heading"/>
    <w:basedOn w:val="Heading1"/>
    <w:next w:val="Normal"/>
    <w:uiPriority w:val="39"/>
    <w:unhideWhenUsed/>
    <w:qFormat/>
    <w:rsid w:val="00574B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574B3E"/>
    <w:pPr>
      <w:spacing w:after="100"/>
      <w:ind w:left="440"/>
    </w:pPr>
  </w:style>
  <w:style w:type="character" w:styleId="Hyperlink">
    <w:name w:val="Hyperlink"/>
    <w:basedOn w:val="DefaultParagraphFont"/>
    <w:uiPriority w:val="99"/>
    <w:unhideWhenUsed/>
    <w:rsid w:val="00574B3E"/>
    <w:rPr>
      <w:color w:val="0000FF" w:themeColor="hyperlink"/>
      <w:u w:val="single"/>
    </w:rPr>
  </w:style>
  <w:style w:type="paragraph" w:styleId="Caption">
    <w:name w:val="caption"/>
    <w:basedOn w:val="Normal"/>
    <w:next w:val="Normal"/>
    <w:uiPriority w:val="35"/>
    <w:unhideWhenUsed/>
    <w:qFormat/>
    <w:rsid w:val="00B04EA8"/>
    <w:pPr>
      <w:spacing w:after="200"/>
    </w:pPr>
    <w:rPr>
      <w:i/>
      <w:iCs/>
      <w:color w:val="1F497D" w:themeColor="text2"/>
      <w:sz w:val="18"/>
      <w:szCs w:val="18"/>
    </w:rPr>
  </w:style>
  <w:style w:type="character" w:styleId="PlaceholderText">
    <w:name w:val="Placeholder Text"/>
    <w:basedOn w:val="DefaultParagraphFont"/>
    <w:uiPriority w:val="99"/>
    <w:semiHidden/>
    <w:rsid w:val="00E535DE"/>
    <w:rPr>
      <w:color w:val="666666"/>
    </w:rPr>
  </w:style>
  <w:style w:type="table" w:styleId="TableGrid">
    <w:name w:val="Table Grid"/>
    <w:basedOn w:val="TableNormal"/>
    <w:uiPriority w:val="39"/>
    <w:rsid w:val="0063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33B7"/>
    <w:rPr>
      <w:color w:val="800080" w:themeColor="followedHyperlink"/>
      <w:u w:val="single"/>
    </w:rPr>
  </w:style>
  <w:style w:type="character" w:styleId="UnresolvedMention">
    <w:name w:val="Unresolved Mention"/>
    <w:basedOn w:val="DefaultParagraphFont"/>
    <w:uiPriority w:val="99"/>
    <w:semiHidden/>
    <w:unhideWhenUsed/>
    <w:rsid w:val="00870D33"/>
    <w:rPr>
      <w:color w:val="605E5C"/>
      <w:shd w:val="clear" w:color="auto" w:fill="E1DFDD"/>
    </w:rPr>
  </w:style>
  <w:style w:type="paragraph" w:styleId="TOC4">
    <w:name w:val="toc 4"/>
    <w:basedOn w:val="Normal"/>
    <w:next w:val="Normal"/>
    <w:autoRedefine/>
    <w:uiPriority w:val="39"/>
    <w:unhideWhenUsed/>
    <w:rsid w:val="00CD51F6"/>
    <w:pPr>
      <w:widowControl/>
      <w:autoSpaceDE/>
      <w:autoSpaceDN/>
      <w:spacing w:after="100" w:line="259" w:lineRule="auto"/>
      <w:ind w:left="660"/>
    </w:pPr>
    <w:rPr>
      <w:rFonts w:asciiTheme="minorHAnsi" w:eastAsiaTheme="minorEastAsia" w:hAnsiTheme="minorHAnsi" w:cstheme="minorBidi"/>
      <w:kern w:val="2"/>
      <w:lang w:val="nb-NO" w:eastAsia="nb-NO"/>
      <w14:ligatures w14:val="standardContextual"/>
    </w:rPr>
  </w:style>
  <w:style w:type="paragraph" w:styleId="TOC5">
    <w:name w:val="toc 5"/>
    <w:basedOn w:val="Normal"/>
    <w:next w:val="Normal"/>
    <w:autoRedefine/>
    <w:uiPriority w:val="39"/>
    <w:unhideWhenUsed/>
    <w:rsid w:val="00CD51F6"/>
    <w:pPr>
      <w:widowControl/>
      <w:autoSpaceDE/>
      <w:autoSpaceDN/>
      <w:spacing w:after="100" w:line="259" w:lineRule="auto"/>
      <w:ind w:left="880"/>
    </w:pPr>
    <w:rPr>
      <w:rFonts w:asciiTheme="minorHAnsi" w:eastAsiaTheme="minorEastAsia" w:hAnsiTheme="minorHAnsi" w:cstheme="minorBidi"/>
      <w:kern w:val="2"/>
      <w:lang w:val="nb-NO" w:eastAsia="nb-NO"/>
      <w14:ligatures w14:val="standardContextual"/>
    </w:rPr>
  </w:style>
  <w:style w:type="paragraph" w:styleId="TOC6">
    <w:name w:val="toc 6"/>
    <w:basedOn w:val="Normal"/>
    <w:next w:val="Normal"/>
    <w:autoRedefine/>
    <w:uiPriority w:val="39"/>
    <w:unhideWhenUsed/>
    <w:rsid w:val="00CD51F6"/>
    <w:pPr>
      <w:widowControl/>
      <w:autoSpaceDE/>
      <w:autoSpaceDN/>
      <w:spacing w:after="100" w:line="259" w:lineRule="auto"/>
      <w:ind w:left="1100"/>
    </w:pPr>
    <w:rPr>
      <w:rFonts w:asciiTheme="minorHAnsi" w:eastAsiaTheme="minorEastAsia" w:hAnsiTheme="minorHAnsi" w:cstheme="minorBidi"/>
      <w:kern w:val="2"/>
      <w:lang w:val="nb-NO" w:eastAsia="nb-NO"/>
      <w14:ligatures w14:val="standardContextual"/>
    </w:rPr>
  </w:style>
  <w:style w:type="paragraph" w:styleId="TOC7">
    <w:name w:val="toc 7"/>
    <w:basedOn w:val="Normal"/>
    <w:next w:val="Normal"/>
    <w:autoRedefine/>
    <w:uiPriority w:val="39"/>
    <w:unhideWhenUsed/>
    <w:rsid w:val="00CD51F6"/>
    <w:pPr>
      <w:widowControl/>
      <w:autoSpaceDE/>
      <w:autoSpaceDN/>
      <w:spacing w:after="100" w:line="259" w:lineRule="auto"/>
      <w:ind w:left="1320"/>
    </w:pPr>
    <w:rPr>
      <w:rFonts w:asciiTheme="minorHAnsi" w:eastAsiaTheme="minorEastAsia" w:hAnsiTheme="minorHAnsi" w:cstheme="minorBidi"/>
      <w:kern w:val="2"/>
      <w:lang w:val="nb-NO" w:eastAsia="nb-NO"/>
      <w14:ligatures w14:val="standardContextual"/>
    </w:rPr>
  </w:style>
  <w:style w:type="paragraph" w:styleId="TOC8">
    <w:name w:val="toc 8"/>
    <w:basedOn w:val="Normal"/>
    <w:next w:val="Normal"/>
    <w:autoRedefine/>
    <w:uiPriority w:val="39"/>
    <w:unhideWhenUsed/>
    <w:rsid w:val="00CD51F6"/>
    <w:pPr>
      <w:widowControl/>
      <w:autoSpaceDE/>
      <w:autoSpaceDN/>
      <w:spacing w:after="100" w:line="259" w:lineRule="auto"/>
      <w:ind w:left="1540"/>
    </w:pPr>
    <w:rPr>
      <w:rFonts w:asciiTheme="minorHAnsi" w:eastAsiaTheme="minorEastAsia" w:hAnsiTheme="minorHAnsi" w:cstheme="minorBidi"/>
      <w:kern w:val="2"/>
      <w:lang w:val="nb-NO" w:eastAsia="nb-NO"/>
      <w14:ligatures w14:val="standardContextual"/>
    </w:rPr>
  </w:style>
  <w:style w:type="paragraph" w:styleId="TOC9">
    <w:name w:val="toc 9"/>
    <w:basedOn w:val="Normal"/>
    <w:next w:val="Normal"/>
    <w:autoRedefine/>
    <w:uiPriority w:val="39"/>
    <w:unhideWhenUsed/>
    <w:rsid w:val="00CD51F6"/>
    <w:pPr>
      <w:widowControl/>
      <w:autoSpaceDE/>
      <w:autoSpaceDN/>
      <w:spacing w:after="100" w:line="259" w:lineRule="auto"/>
      <w:ind w:left="1760"/>
    </w:pPr>
    <w:rPr>
      <w:rFonts w:asciiTheme="minorHAnsi" w:eastAsiaTheme="minorEastAsia" w:hAnsiTheme="minorHAnsi" w:cstheme="minorBidi"/>
      <w:kern w:val="2"/>
      <w:lang w:val="nb-NO" w:eastAsia="nb-NO"/>
      <w14:ligatures w14:val="standardContextual"/>
    </w:rPr>
  </w:style>
  <w:style w:type="paragraph" w:styleId="NormalWeb">
    <w:name w:val="Normal (Web)"/>
    <w:basedOn w:val="Normal"/>
    <w:uiPriority w:val="99"/>
    <w:semiHidden/>
    <w:unhideWhenUsed/>
    <w:rsid w:val="00455E50"/>
    <w:pPr>
      <w:widowControl/>
      <w:autoSpaceDE/>
      <w:autoSpaceDN/>
      <w:spacing w:before="100" w:beforeAutospacing="1" w:after="100" w:afterAutospacing="1"/>
    </w:pPr>
    <w:rPr>
      <w:sz w:val="24"/>
      <w:szCs w:val="24"/>
      <w:lang w:val="nb-NO" w:eastAsia="nb-NO"/>
    </w:rPr>
  </w:style>
  <w:style w:type="character" w:styleId="Emphasis">
    <w:name w:val="Emphasis"/>
    <w:basedOn w:val="DefaultParagraphFont"/>
    <w:uiPriority w:val="20"/>
    <w:qFormat/>
    <w:rsid w:val="00455E50"/>
    <w:rPr>
      <w:i/>
      <w:iCs/>
    </w:rPr>
  </w:style>
  <w:style w:type="character" w:styleId="Strong">
    <w:name w:val="Strong"/>
    <w:basedOn w:val="DefaultParagraphFont"/>
    <w:uiPriority w:val="22"/>
    <w:qFormat/>
    <w:rsid w:val="00E81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21090">
      <w:bodyDiv w:val="1"/>
      <w:marLeft w:val="0"/>
      <w:marRight w:val="0"/>
      <w:marTop w:val="0"/>
      <w:marBottom w:val="0"/>
      <w:divBdr>
        <w:top w:val="none" w:sz="0" w:space="0" w:color="auto"/>
        <w:left w:val="none" w:sz="0" w:space="0" w:color="auto"/>
        <w:bottom w:val="none" w:sz="0" w:space="0" w:color="auto"/>
        <w:right w:val="none" w:sz="0" w:space="0" w:color="auto"/>
      </w:divBdr>
    </w:div>
    <w:div w:id="619577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l.facebook.com/l.php?u=https%3A%2F%2Fwww.britannica.com%2Fscience%2Fstyrene-acrylonitrile-copolymer%3Ffbclid%3DIwAR3WP5vISx0WKJ_eez86x5yA9OpqZa4X7RfWo0xP9iM6wgloaHfw6xbBgA0&amp;h=AT0r34YIRGMfSh0pNY4tEk_xbszv0sJGFlJmKQhyN3oSFsrHsDB4hlrC-Pi-1kUHo9jH9UlLKWbxpX9qnRNYe6PhA8dnQLty1AwRyO22zbmPoM5wFaROxP0E9pqlhimr1Gd6yA" TargetMode="External"/><Relationship Id="rId3" Type="http://schemas.openxmlformats.org/officeDocument/2006/relationships/settings" Target="settings.xml"/><Relationship Id="rId21" Type="http://schemas.openxmlformats.org/officeDocument/2006/relationships/hyperlink" Target="https://www.moldex3d.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drecoplastics.co.uk/abs-plastic-properties/?fbclid=IwAR3y3lsYtrizl7crmbaKLbztJMPYtyi7wzKBT5GneWSmuF5ww1GMvLEoRjQ"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versalis.eni.com/assets/documents/versalis/en/portfolio/polimeri-e-intermedi/stirenici/schede-tecniche/abs/TDS%20F332.pdf?fbclid=IwAR2Cj8nNROt-apjbbwob_HjzY90vxdxhJikcb-a84cIAaxIdry4tg2ERUC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versalis.eni.com/assets/documents/versalis/en/portfolio/polimeri-e-intermedi/stirenici/schede-tecniche/san/TDS%20B266.pdf?fbclid=IwAR3WP5vISx0WKJ_eez86x5yA9OpqZa4X7RfWo0xP9iM6wgloaHfw6xbBgA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19</Pages>
  <Words>3805</Words>
  <Characters>21893</Characters>
  <Application>Microsoft Office Word</Application>
  <DocSecurity>0</DocSecurity>
  <Lines>512</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pereira haslerud</dc:creator>
  <cp:lastModifiedBy>even johan pereira haslerud</cp:lastModifiedBy>
  <cp:revision>48</cp:revision>
  <cp:lastPrinted>2023-11-06T20:51:00Z</cp:lastPrinted>
  <dcterms:created xsi:type="dcterms:W3CDTF">2023-10-21T13:38:00Z</dcterms:created>
  <dcterms:modified xsi:type="dcterms:W3CDTF">2023-11-06T20:54:00Z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LaTeX with hyperref</vt:lpwstr>
  </property>
  <property fmtid="{D5CDD505-2E9C-101B-9397-08002B2CF9AE}" pid="4" name="LastSaved">
    <vt:filetime>2023-10-21T00:00:00Z</vt:filetime>
  </property>
  <property fmtid="{D5CDD505-2E9C-101B-9397-08002B2CF9AE}" pid="5" name="GrammarlyDocumentId">
    <vt:lpwstr>c6863924c9235941a66bb567c5c7a3535ac945b672ffc3419405c98c9720f832</vt:lpwstr>
  </property>
</Properties>
</file>