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pP"/>
      </w:pPr>
      <w:r>
        <w:rPr>
          <w:b/>
          <w:bCs/>
        </w:rPr>
        <w:t xml:space="preserve">ПРОТОКОЛ</w:t>
      </w:r>
    </w:p>
    <w:p>
      <w:pPr>
        <w:pStyle w:val="topP"/>
      </w:pPr>
      <w:r>
        <w:rPr>
          <w:b/>
          <w:bCs/>
        </w:rPr>
        <w:t xml:space="preserve">допроса подозреваемого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Вологда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17 июня</w:t>
            </w:r>
          </w:p>
        </w:tc>
      </w:tr>
    </w:tbl>
    <w:p/>
    <w:p>
      <w:pPr>
        <w:jc w:val="both"/>
        <w:spacing w:after="0"/>
      </w:pPr>
      <w:r>
        <w:rPr/>
        <w:t xml:space="preserve">Допрос начат в: 9.51</w:t>
      </w:r>
    </w:p>
    <w:p>
      <w:pPr>
        <w:jc w:val="both"/>
        <w:spacing w:after="0"/>
      </w:pPr>
      <w:r>
        <w:rPr/>
        <w:t xml:space="preserve">Допрос окончен в: 10ч.00мин</w:t>
      </w:r>
    </w:p>
    <w:p>
      <w:pPr>
        <w:jc w:val="both"/>
        <w:spacing w:after="0"/>
      </w:pPr>
      <w:r>
        <w:rPr/>
        <w:t xml:space="preserve">Дознаватель УМВД Вологодской области Капитан Евсюкова Н.Б., в помещении каб 302 в соответствии с частю второй ст. 46, ст. 180 и 190 УПК РФ допросил по уголовному делу №256713 в качестве подозреваемого:</w:t>
      </w:r>
    </w:p>
    <w:p>
      <w:pPr>
        <w:jc w:val="both"/>
        <w:spacing w:after="0"/>
      </w:pPr>
      <w:r>
        <w:rPr/>
        <w:t xml:space="preserve">1. Фамилия, Имя, Отчество: Петросян Армен</w:t>
      </w:r>
    </w:p>
    <w:p>
      <w:pPr>
        <w:jc w:val="both"/>
        <w:spacing w:after="0"/>
      </w:pPr>
      <w:r>
        <w:rPr/>
        <w:t xml:space="preserve">2. Дата рождения: 07.02.1964</w:t>
      </w:r>
    </w:p>
    <w:p>
      <w:pPr>
        <w:jc w:val="both"/>
        <w:spacing w:after="0"/>
      </w:pPr>
      <w:r>
        <w:rPr/>
        <w:t xml:space="preserve">3. Место жительсва и (или) регистрации: вологда</w:t>
      </w:r>
    </w:p>
    <w:p>
      <w:pPr>
        <w:jc w:val="both"/>
        <w:spacing w:after="0"/>
      </w:pPr>
      <w:r>
        <w:rPr/>
        <w:t xml:space="preserve">4. Место рождения: вологда</w:t>
      </w:r>
    </w:p>
    <w:p>
      <w:pPr>
        <w:jc w:val="both"/>
        <w:spacing w:after="0"/>
      </w:pPr>
      <w:r>
        <w:rPr/>
        <w:t xml:space="preserve">5. Гражданство: рф</w:t>
      </w:r>
    </w:p>
    <w:p>
      <w:pPr>
        <w:jc w:val="both"/>
        <w:spacing w:after="0"/>
      </w:pPr>
      <w:r>
        <w:rPr/>
        <w:t xml:space="preserve">6. Образование: среднее</w:t>
      </w:r>
    </w:p>
    <w:p>
      <w:pPr>
        <w:jc w:val="both"/>
        <w:spacing w:after="0"/>
      </w:pPr>
      <w:r>
        <w:rPr/>
        <w:t xml:space="preserve">7. Семейное положение, состав семьи: холост</w:t>
      </w:r>
    </w:p>
    <w:p>
      <w:pPr>
        <w:jc w:val="both"/>
        <w:spacing w:after="0"/>
      </w:pPr>
      <w:r>
        <w:rPr/>
        <w:t xml:space="preserve">8. Место работы: ооо</w:t>
      </w:r>
    </w:p>
    <w:p>
      <w:pPr>
        <w:jc w:val="both"/>
        <w:spacing w:after="0"/>
      </w:pPr>
      <w:r>
        <w:rPr/>
        <w:t xml:space="preserve">9. Отношение к воинской обязанности: нет</w:t>
      </w:r>
    </w:p>
    <w:p>
      <w:pPr>
        <w:jc w:val="both"/>
        <w:spacing w:after="0"/>
      </w:pPr>
      <w:r>
        <w:rPr/>
        <w:t xml:space="preserve">10. Наличие судимости: нет</w:t>
      </w:r>
    </w:p>
    <w:p>
      <w:pPr>
        <w:jc w:val="both"/>
        <w:spacing w:after="0"/>
      </w:pPr>
      <w:r>
        <w:rPr/>
        <w:t xml:space="preserve">11. Паспорт или иной документ удостоверяющий личность подозреваемого: водительское удостоверение  хххх № хххххх выдано 27.04.2013 года ГИБДД А-ой области</w:t>
      </w:r>
    </w:p>
    <w:p>
      <w:pPr>
        <w:jc w:val="both"/>
        <w:spacing w:after="0"/>
      </w:pPr>
      <w:r>
        <w:rPr/>
        <w:t xml:space="preserve">12. Иные данные о личности подозреваемого: нет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>
      <w:pPr>
        <w:jc w:val="both"/>
        <w:spacing w:after="0"/>
      </w:pPr>
      <w:r>
        <w:rPr/>
        <w:t xml:space="preserve">Иные участвующие: защитник по назначению Удалов Александр Александрович </w:t>
      </w:r>
    </w:p>
    <w:p/>
    <w:p>
      <w:pPr>
        <w:jc w:val="both"/>
        <w:spacing w:after="0"/>
      </w:pPr>
      <w:r>
        <w:rPr/>
        <w:t xml:space="preserve">Участвующим лицам объявлено о применении технических средств: служебный компьютер с программным обеспечением «WINDOWS XP», принтер Дознавателью Евсюковой Н.Б.</w:t>
      </w:r>
    </w:p>
    <w:p>
      <w:pPr>
        <w:jc w:val="both"/>
        <w:spacing w:after="0"/>
      </w:pPr>
      <w:r>
        <w:rPr/>
        <w:t xml:space="preserve">Перед началом  допроса  мне  разъяснены права,  предусмотренные частью четвертой ст. 46 УПК РФ: </w:t>
      </w:r>
    </w:p>
    <w:p>
      <w:pPr>
        <w:jc w:val="both"/>
        <w:spacing w:after="0"/>
      </w:pPr>
      <w:r>
        <w:rPr/>
        <w:t xml:space="preserve">1) знать, в чем я подозреваюсь, и получить копию постановления о возбуждении против меня уголовного дела,  либо  копию  протокола задержания, либо  копию  постановления  о  применении  ко мне меры пресечения в виде заключения под стражу;</w:t>
      </w:r>
    </w:p>
    <w:p>
      <w:pPr>
        <w:jc w:val="both"/>
        <w:spacing w:after="0"/>
      </w:pPr>
      <w:r>
        <w:rPr/>
        <w:t xml:space="preserve">2) давать  объяснения  и  показания  по  поводу  имеющегося  в отношении меня подозрения либо отказаться  от  дачи  объяснений  и показаний;</w:t>
      </w:r>
    </w:p>
    <w:p>
      <w:pPr>
        <w:jc w:val="both"/>
        <w:spacing w:after="0"/>
      </w:pPr>
      <w:r>
        <w:rPr/>
        <w:t xml:space="preserve">3) пользоваться помощью защитника с момента,  предусмотренного п. 2  и  3  части  третьей ст.  49 УПК РФ,  и иметь свидание с ним наедине и конфиденциально до моего первого допроса;</w:t>
      </w:r>
    </w:p>
    <w:p>
      <w:pPr>
        <w:jc w:val="both"/>
        <w:spacing w:after="0"/>
      </w:pPr>
      <w:r>
        <w:rPr/>
        <w:t xml:space="preserve">4) представлять доказательства;</w:t>
      </w:r>
    </w:p>
    <w:p>
      <w:pPr>
        <w:jc w:val="both"/>
        <w:spacing w:after="0"/>
      </w:pPr>
      <w:r>
        <w:rPr/>
        <w:t xml:space="preserve">5) заявлять ходатайства и отводы;</w:t>
      </w:r>
    </w:p>
    <w:p>
      <w:pPr>
        <w:jc w:val="both"/>
        <w:spacing w:after="0"/>
      </w:pPr>
      <w:r>
        <w:rPr/>
        <w:t xml:space="preserve">6) давать  показания  и  объяснения на родном языке или языке, которым я владею;</w:t>
      </w:r>
    </w:p>
    <w:p>
      <w:pPr>
        <w:jc w:val="both"/>
        <w:spacing w:after="0"/>
      </w:pPr>
      <w:r>
        <w:rPr/>
        <w:t xml:space="preserve">7) пользоваться помощью переводчика бесплатно;</w:t>
      </w:r>
    </w:p>
    <w:p>
      <w:pPr>
        <w:jc w:val="both"/>
        <w:spacing w:after="0"/>
      </w:pPr>
      <w:r>
        <w:rPr/>
        <w:t xml:space="preserve">8) знакомиться   с    протоколами    следственных    действий, произведенных с моим участием, и подавать на них замечания;</w:t>
      </w:r>
    </w:p>
    <w:p>
      <w:pPr>
        <w:jc w:val="both"/>
        <w:spacing w:after="0"/>
      </w:pPr>
      <w:r>
        <w:rPr/>
        <w:t xml:space="preserve">9) участвовать с  разрешения  следователя  или  дознавателя  в следственных действиях,   производимых   по   моему   ходатайству, ходатайству моего защитника либо законного представителя;</w:t>
      </w:r>
    </w:p>
    <w:p>
      <w:pPr>
        <w:jc w:val="both"/>
        <w:spacing w:after="0"/>
      </w:pPr>
      <w:r>
        <w:rPr/>
        <w:t xml:space="preserve">10) приносить жалобы на действия (бездействие) и решение суда, прокурора, следователя  и дознавателя;</w:t>
      </w:r>
    </w:p>
    <w:p>
      <w:pPr>
        <w:jc w:val="both"/>
      </w:pPr>
      <w:r>
        <w:rPr/>
        <w:t xml:space="preserve">11) защищаться  иными средствами и способами,  не запрещенными УПК РФ.</w:t>
      </w:r>
    </w:p>
    <w:p/>
    <w:p>
      <w:pPr>
        <w:jc w:val="both"/>
        <w:spacing w:after="0"/>
      </w:pPr>
      <w:r>
        <w:rPr/>
        <w:t xml:space="preserve">Так же я предупрежден о том, что при согласии давать показания данные показания могут быть использованы в качестве доказательств по уголовному делу, в том числе и при моем последующем отказе от этих показаний, за исключением случая предусмотренного п. 1 ст. ч. 2 ст. 75 УПК РФ;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Мне разъяснено, что в соответствии со ст. 51 Конституции РФ я не обязан свидетельствовать против самого  себя,  своего  супруга (своей  супруги)  и  других  близких  родственников,  круг которых определен п. 4 ст. 5 УПК РФ.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Подозреваемому Петросян Армен объявлено, что он подозревается:</w:t>
      </w:r>
    </w:p>
    <w:p/>
    <w:p>
      <w:pPr>
        <w:jc w:val="both"/>
        <w:spacing w:after="0"/>
      </w:pPr>
      <w:r>
        <w:rPr/>
        <w:t xml:space="preserve">По существу могу показать следующее:показания подозреваемого 1</w:t>
      </w:r>
    </w:p>
    <w:p/>
    <w:p>
      <w:pPr>
        <w:jc w:val="both"/>
        <w:spacing w:after="0"/>
      </w:pPr>
      <w:r>
        <w:rPr/>
        <w:t xml:space="preserve">Перед началом,  в ходе либо по окончании допроса подозреваемого от участвующих лиц подозреваемого, защитника защитника по назначению Удалова Александра Александровича заявления не поступало</w:t>
      </w:r>
    </w:p>
    <w:p>
      <w:pPr>
        <w:jc w:val="both"/>
        <w:spacing w:after="0"/>
      </w:pPr>
      <w:r>
        <w:rPr/>
        <w:t xml:space="preserve">Содержание заявлений: нет</w:t>
      </w:r>
    </w:p>
    <w:p/>
    <w:tbl>
      <w:tblGrid>
        <w:gridCol w:w="4677.16" w:type="dxa"/>
        <w:gridCol w:w="4677.16" w:type="dxa"/>
      </w:tblGrid>
      <w:tblPr>
        <w:tblStyle w:val="Colspan Rowspan"/>
      </w:tblP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по назначению Удалов Александр Александрович 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Протокол прочитан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Замечания к протоколу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по назначению Удалов Александр Александрович 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Дознаватель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Евсюкова Н.Б.</w:t>
            </w:r>
          </w:p>
        </w:tc>
      </w:tr>
    </w:tbl>
    <w:sectPr>
      <w:pgSz w:orient="portrait" w:w="11905.511811024" w:h="16837.795275591"/>
      <w:pgMar w:top="1133.85" w:right="850.39" w:bottom="1440" w:left="1700.7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opP">
    <w:name w:val="topP"/>
    <w:basedOn w:val="Normal"/>
    <w:pPr>
      <w:jc w:val="center"/>
      <w:spacing w:after="0"/>
    </w:p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2018-11-05T13:48:57+03:00</dcterms:created>
  <dcterms:modified xsi:type="dcterms:W3CDTF">2018-11-05T13:48:57+03:00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