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opP"/>
      </w:pPr>
      <w:r>
        <w:rPr>
          <w:b/>
          <w:bCs/>
        </w:rPr>
        <w:t xml:space="preserve">ПРОТОКОЛ</w:t>
      </w:r>
    </w:p>
    <w:p>
      <w:pPr>
        <w:jc w:val="center"/>
        <w:spacing w:after="0"/>
      </w:pPr>
      <w:r>
        <w:rPr>
          <w:b/>
          <w:bCs/>
        </w:rPr>
        <w:t xml:space="preserve">допроса подозреваемого</w:t>
      </w:r>
    </w:p>
    <w:tbl>
      <w:tblGrid>
        <w:gridCol w:w="2267.71" w:type="dxa"/>
        <w:gridCol w:w="7086.61" w:type="dxa"/>
      </w:tblGrid>
      <w:tblPr>
        <w:tblStyle w:val="Colspan Rowspan"/>
      </w:tblPr>
      <w:tr>
        <w:trPr/>
        <w:tc>
          <w:tcPr>
            <w:tcW w:w="2267.71" w:type="dxa"/>
            <w:vAlign w:val="center"/>
          </w:tcPr>
          <w:p>
            <w:pPr>
              <w:jc w:val="left"/>
              <w:spacing w:after="0"/>
            </w:pPr>
            <w:r>
              <w:rPr/>
              <w:t xml:space="preserve">Вологда</w:t>
            </w:r>
          </w:p>
        </w:tc>
        <w:tc>
          <w:tcPr>
            <w:tcW w:w="7086.61" w:type="dxa"/>
            <w:vAlign w:val="center"/>
          </w:tcPr>
          <w:p>
            <w:pPr>
              <w:jc w:val="right"/>
              <w:spacing w:after="0"/>
            </w:pPr>
            <w:r>
              <w:rPr/>
              <w:t xml:space="preserve">17 июня</w:t>
            </w:r>
          </w:p>
        </w:tc>
      </w:tr>
    </w:tbl>
    <w:p>
      <w:pPr>
        <w:jc w:val="left"/>
        <w:spacing w:after="0"/>
      </w:pPr>
      <w:pPr/>
    </w:p>
    <w:p>
      <w:pPr>
        <w:jc w:val="both"/>
        <w:spacing w:after="0"/>
      </w:pPr>
      <w:r>
        <w:rPr/>
        <w:t xml:space="preserve">Допрос начат в: 9.51</w:t>
      </w:r>
    </w:p>
    <w:p>
      <w:pPr>
        <w:jc w:val="both"/>
        <w:spacing w:after="0"/>
      </w:pPr>
      <w:r>
        <w:rPr/>
        <w:t xml:space="preserve">Допрос окончен в: 9.54</w:t>
      </w:r>
    </w:p>
    <w:p>
      <w:pPr>
        <w:jc w:val="left"/>
        <w:spacing w:after="0"/>
      </w:pPr>
      <w:pPr/>
    </w:p>
    <w:p>
      <w:pPr>
        <w:jc w:val="both"/>
        <w:spacing w:after="0"/>
      </w:pPr>
      <w:r>
        <w:rPr/>
        <w:t xml:space="preserve">Дознаватель ОВД Вашкинского р-на Капитан Борисова Е.С., в помещении каб 302 в соответствии с частю второй ст. 46, ст. 180 и 190 УПК РФ допросил по уголовному делу №256713 в качестве подозреваемого:</w:t>
      </w:r>
    </w:p>
    <w:p>
      <w:pPr>
        <w:jc w:val="left"/>
        <w:spacing w:after="0"/>
      </w:pPr>
      <w:pPr/>
    </w:p>
    <w:p>
      <w:pPr>
        <w:jc w:val="both"/>
        <w:spacing w:after="0"/>
      </w:pPr>
      <w:r>
        <w:rPr/>
        <w:t xml:space="preserve">1. Фамилия, Имя, Отчество: Петросян Армен</w:t>
      </w:r>
    </w:p>
    <w:p>
      <w:pPr>
        <w:jc w:val="both"/>
        <w:spacing w:after="0"/>
      </w:pPr>
      <w:r>
        <w:rPr/>
        <w:t xml:space="preserve">2. Дата рождения: 07.02.1987</w:t>
      </w:r>
    </w:p>
    <w:p>
      <w:pPr>
        <w:jc w:val="both"/>
        <w:spacing w:after="0"/>
      </w:pPr>
      <w:r>
        <w:rPr/>
        <w:t xml:space="preserve">3. Место жительсва и (или) регистрации: г. Вологда</w:t>
      </w:r>
    </w:p>
    <w:p>
      <w:pPr>
        <w:jc w:val="both"/>
        <w:spacing w:after="0"/>
      </w:pPr>
      <w:r>
        <w:rPr/>
        <w:t xml:space="preserve">4. Место рождения: г. Вологда</w:t>
      </w:r>
    </w:p>
    <w:p>
      <w:pPr>
        <w:jc w:val="both"/>
        <w:spacing w:after="0"/>
      </w:pPr>
      <w:r>
        <w:rPr/>
        <w:t xml:space="preserve">5. Гражданство: РФ</w:t>
      </w:r>
    </w:p>
    <w:p>
      <w:pPr>
        <w:jc w:val="both"/>
        <w:spacing w:after="0"/>
      </w:pPr>
      <w:r>
        <w:rPr/>
        <w:t xml:space="preserve">6. Образование: среднее</w:t>
      </w:r>
    </w:p>
    <w:p>
      <w:pPr>
        <w:jc w:val="both"/>
        <w:spacing w:after="0"/>
      </w:pPr>
      <w:r>
        <w:rPr/>
        <w:t xml:space="preserve">7. Семейное положение, состав семьи: холост</w:t>
      </w:r>
    </w:p>
    <w:p>
      <w:pPr>
        <w:jc w:val="both"/>
        <w:spacing w:after="0"/>
      </w:pPr>
      <w:r>
        <w:rPr/>
        <w:t xml:space="preserve">8. Место работы: ооо</w:t>
      </w:r>
    </w:p>
    <w:p>
      <w:pPr>
        <w:jc w:val="both"/>
        <w:spacing w:after="0"/>
      </w:pPr>
      <w:r>
        <w:rPr/>
        <w:t xml:space="preserve">9. Отношение к воинской обязанности: нет</w:t>
      </w:r>
    </w:p>
    <w:p>
      <w:pPr>
        <w:jc w:val="both"/>
        <w:spacing w:after="0"/>
      </w:pPr>
      <w:r>
        <w:rPr/>
        <w:t xml:space="preserve">10. Наличие судимости: отутствуют</w:t>
      </w:r>
    </w:p>
    <w:p>
      <w:pPr>
        <w:jc w:val="both"/>
        <w:spacing w:after="0"/>
      </w:pPr>
      <w:r>
        <w:rPr/>
        <w:t xml:space="preserve">11. Паспорт или иной документ удостоверяющий личность подозреваемого: паспорт 1906 254679</w:t>
      </w:r>
    </w:p>
    <w:p>
      <w:pPr>
        <w:jc w:val="both"/>
        <w:spacing w:after="0"/>
      </w:pPr>
      <w:r>
        <w:rPr/>
        <w:t xml:space="preserve">12. Иные данные о личности подозреваемого: данных нет</w:t>
      </w:r>
    </w:p>
    <w:p>
      <w:pPr>
        <w:jc w:val="left"/>
        <w:spacing w:after="0"/>
      </w:pPr>
      <w:pPr/>
    </w:p>
    <w:tbl>
      <w:tblGrid>
        <w:gridCol w:w="2267.71" w:type="dxa"/>
        <w:gridCol w:w="7086.61" w:type="dxa"/>
      </w:tblGrid>
      <w:tblPr>
        <w:tblStyle w:val="Colspan Rowspan"/>
      </w:tblPr>
      <w:tr>
        <w:trPr/>
        <w:tc>
          <w:tcPr>
            <w:tcW w:w="2267.71" w:type="dxa"/>
            <w:vAlign w:val="center"/>
          </w:tcPr>
          <w:p>
            <w:pPr>
              <w:jc w:val="left"/>
              <w:spacing w:after="0"/>
            </w:pPr>
            <w:r>
              <w:rPr/>
              <w:t xml:space="preserve">подозреваемый</w:t>
            </w:r>
          </w:p>
        </w:tc>
        <w:tc>
          <w:tcPr>
            <w:tcW w:w="7086.61" w:type="dxa"/>
            <w:vAlign w:val="center"/>
          </w:tcPr>
          <w:p>
            <w:pPr>
              <w:jc w:val="right"/>
              <w:spacing w:after="0"/>
            </w:pPr>
            <w:r>
              <w:rPr/>
              <w:t xml:space="preserve">Петросян Армен</w:t>
            </w:r>
          </w:p>
        </w:tc>
      </w:tr>
    </w:tbl>
    <w:p>
      <w:pPr>
        <w:jc w:val="left"/>
        <w:spacing w:after="0"/>
      </w:pPr>
      <w:pPr/>
    </w:p>
    <w:p>
      <w:pPr>
        <w:jc w:val="both"/>
        <w:spacing w:after="0"/>
      </w:pPr>
      <w:r>
        <w:rPr/>
        <w:t xml:space="preserve">Иные участвующие: защитник Павлов Е.А.</w:t>
      </w:r>
    </w:p>
    <w:p>
      <w:pPr>
        <w:jc w:val="left"/>
        <w:spacing w:after="0"/>
      </w:pPr>
      <w:pPr/>
    </w:p>
    <w:p>
      <w:pPr>
        <w:jc w:val="both"/>
        <w:spacing w:after="0"/>
      </w:pPr>
      <w:r>
        <w:rPr/>
        <w:t xml:space="preserve">Участвующим лицам объявлено о применении технических средств: не применялись</w:t>
      </w:r>
    </w:p>
    <w:p>
      <w:pPr>
        <w:jc w:val="left"/>
        <w:spacing w:after="0"/>
      </w:pPr>
      <w:pPr/>
    </w:p>
    <w:p>
      <w:pPr>
        <w:jc w:val="both"/>
        <w:spacing w:after="0"/>
      </w:pPr>
      <w:r>
        <w:rPr/>
        <w:t xml:space="preserve">Перед началом  допроса  мне  разъяснены права,  предусмотренные частью четвертой ст. 46 УПК РФ: </w:t>
      </w:r>
    </w:p>
    <w:p>
      <w:pPr>
        <w:jc w:val="both"/>
        <w:spacing w:after="0"/>
      </w:pPr>
      <w:r>
        <w:rPr/>
        <w:t xml:space="preserve">1) знать, в чем я подозреваюсь, и получить копию постановления о возбуждении против меня уголовного дела,  либо  копию  протокола задержания, либо  копию  постановления  о  применении  ко мне меры пресечения в виде заключения под стражу;</w:t>
      </w:r>
    </w:p>
    <w:p>
      <w:pPr>
        <w:jc w:val="both"/>
        <w:spacing w:after="0"/>
      </w:pPr>
      <w:r>
        <w:rPr/>
        <w:t xml:space="preserve">2) давать  объяснения  и  показания  по  поводу  имеющегося  в отношении меня подозрения либо отказаться  от  дачи  объяснений  и показаний;</w:t>
      </w:r>
    </w:p>
    <w:p>
      <w:pPr>
        <w:jc w:val="both"/>
        <w:spacing w:after="0"/>
      </w:pPr>
      <w:r>
        <w:rPr/>
        <w:t xml:space="preserve">3) пользоваться помощью защитника с момента,  предусмотренного п. 2  и  3  части  третьей ст.  49 УПК РФ,  и иметь свидание с ним наедине и конфиденциально до моего первого допроса;</w:t>
      </w:r>
    </w:p>
    <w:p>
      <w:pPr>
        <w:jc w:val="both"/>
        <w:spacing w:after="0"/>
      </w:pPr>
      <w:r>
        <w:rPr/>
        <w:t xml:space="preserve">4) представлять доказательства;</w:t>
      </w:r>
    </w:p>
    <w:p>
      <w:pPr>
        <w:jc w:val="both"/>
        <w:spacing w:after="0"/>
      </w:pPr>
      <w:r>
        <w:rPr/>
        <w:t xml:space="preserve">5) заявлять ходатайства и отводы;</w:t>
      </w:r>
    </w:p>
    <w:p>
      <w:pPr>
        <w:jc w:val="both"/>
        <w:spacing w:after="0"/>
      </w:pPr>
      <w:r>
        <w:rPr/>
        <w:t xml:space="preserve">6) давать  показания  и  объяснения на родном языке или языке, которым я владею;</w:t>
      </w:r>
    </w:p>
    <w:p>
      <w:pPr>
        <w:jc w:val="both"/>
        <w:spacing w:after="0"/>
      </w:pPr>
      <w:r>
        <w:rPr/>
        <w:t xml:space="preserve">7) пользоваться помощью переводчика бесплатно;</w:t>
      </w:r>
    </w:p>
    <w:p>
      <w:pPr>
        <w:jc w:val="both"/>
        <w:spacing w:after="0"/>
      </w:pPr>
      <w:r>
        <w:rPr/>
        <w:t xml:space="preserve">8) знакомиться   с    протоколами    следственных    действий, произведенных с моим участием, и подавать на них замечания;</w:t>
      </w:r>
    </w:p>
    <w:p>
      <w:pPr>
        <w:jc w:val="both"/>
        <w:spacing w:after="0"/>
      </w:pPr>
      <w:r>
        <w:rPr/>
        <w:t xml:space="preserve">9) участвовать с  разрешения  следователя  или  дознавателя  в следственных действиях,   производимых   по   моему   ходатайству, ходатайству моего защитника либо законного представителя;</w:t>
      </w:r>
    </w:p>
    <w:p>
      <w:pPr>
        <w:jc w:val="both"/>
        <w:spacing w:after="0"/>
      </w:pPr>
      <w:r>
        <w:rPr/>
        <w:t xml:space="preserve">10) приносить жалобы на действия (бездействие) и решение суда, прокурора, следователя  и дознавателя;</w:t>
      </w:r>
    </w:p>
    <w:p>
      <w:pPr>
        <w:jc w:val="both"/>
      </w:pPr>
      <w:r>
        <w:rPr/>
        <w:t xml:space="preserve">11) защищаться  иными средствами и способами,  не запрещенными УПК РФ.</w:t>
      </w:r>
    </w:p>
    <w:p/>
    <w:p>
      <w:pPr>
        <w:jc w:val="both"/>
        <w:spacing w:after="0"/>
      </w:pPr>
      <w:r>
        <w:rPr/>
        <w:t xml:space="preserve">Так же я предупрежден о том, что при согласии давать показания данные показания могут быть использованы в качестве доказательств по уголовному делу, в том числе и при моем последующем отказе от этих показаний, за исключением случая предусмотренного п. 1 ст. ч. 2 ст. 75 УПК РФ;</w:t>
      </w:r>
    </w:p>
    <w:p/>
    <w:tbl>
      <w:tblGrid>
        <w:gridCol w:w="2267.71" w:type="dxa"/>
        <w:gridCol w:w="7086.61" w:type="dxa"/>
      </w:tblGrid>
      <w:tblPr>
        <w:tblStyle w:val="Colspan Rowspan"/>
      </w:tblPr>
      <w:tr>
        <w:trPr/>
        <w:tc>
          <w:tcPr>
            <w:tcW w:w="2267.71" w:type="dxa"/>
            <w:vAlign w:val="center"/>
          </w:tcPr>
          <w:p>
            <w:pPr>
              <w:jc w:val="left"/>
              <w:spacing w:after="0"/>
            </w:pPr>
            <w:r>
              <w:rPr/>
              <w:t xml:space="preserve">подозреваемый</w:t>
            </w:r>
          </w:p>
        </w:tc>
        <w:tc>
          <w:tcPr>
            <w:tcW w:w="7086.61" w:type="dxa"/>
            <w:vAlign w:val="center"/>
          </w:tcPr>
          <w:p>
            <w:pPr>
              <w:jc w:val="right"/>
              <w:spacing w:after="0"/>
            </w:pPr>
            <w:r>
              <w:rPr/>
              <w:t xml:space="preserve">________________</w:t>
            </w:r>
          </w:p>
        </w:tc>
      </w:tr>
    </w:tbl>
    <w:p/>
    <w:p>
      <w:pPr>
        <w:jc w:val="both"/>
        <w:spacing w:after="0"/>
      </w:pPr>
      <w:r>
        <w:rPr/>
        <w:t xml:space="preserve">Мне разъяснено, что в соответствии со ст. 51 Конституции РФ я не обязан свидетельствовать против самого  себя,  своего  супруга (своей  супруги)  и  других  близких  родственников,  круг которых определен п. 4 ст. 5 УПК РФ.</w:t>
      </w:r>
    </w:p>
    <w:tbl>
      <w:tblGrid>
        <w:gridCol w:w="2267.71" w:type="dxa"/>
        <w:gridCol w:w="7086.61" w:type="dxa"/>
      </w:tblGrid>
      <w:tblPr>
        <w:tblStyle w:val="Colspan Rowspan"/>
      </w:tblPr>
      <w:tr>
        <w:trPr/>
        <w:tc>
          <w:tcPr>
            <w:tcW w:w="2267.71" w:type="dxa"/>
            <w:vAlign w:val="center"/>
          </w:tcPr>
          <w:p>
            <w:pPr>
              <w:jc w:val="left"/>
              <w:spacing w:after="0"/>
            </w:pPr>
            <w:r>
              <w:rPr/>
              <w:t xml:space="preserve">подозреваемый</w:t>
            </w:r>
          </w:p>
        </w:tc>
        <w:tc>
          <w:tcPr>
            <w:tcW w:w="7086.61" w:type="dxa"/>
            <w:vAlign w:val="center"/>
          </w:tcPr>
          <w:p>
            <w:pPr>
              <w:jc w:val="right"/>
              <w:spacing w:after="0"/>
            </w:pPr>
            <w:r>
              <w:rPr/>
              <w:t xml:space="preserve">________________</w:t>
            </w:r>
          </w:p>
        </w:tc>
      </w:tr>
    </w:tbl>
    <w:p/>
    <w:p>
      <w:pPr>
        <w:jc w:val="both"/>
        <w:spacing w:after="0"/>
      </w:pPr>
      <w:r>
        <w:rPr/>
        <w:t xml:space="preserve">Подозреваемому Петросян Армен объявлено, что он подозревается:</w:t>
      </w:r>
    </w:p>
    <w:p/>
    <w:p>
      <w:pPr>
        <w:jc w:val="both"/>
        <w:spacing w:after="0"/>
      </w:pPr>
      <w:r>
        <w:rPr/>
        <w:t xml:space="preserve">По существу могу показать следующее: </w:t>
      </w:r>
    </w:p>
    <w:p>
      <w:pPr>
        <w:jc w:val="both"/>
        <w:spacing w:after="0"/>
      </w:pPr>
      <w:r>
        <w:rPr/>
        <w:t xml:space="preserve">в настоящее время я полностью понимаю всё что происходит, то есть понимаю всю суть происходящего, чувствую себя нормально и могу давать показания. Я все показания даю добровольно и без какого-либо принуждения и давления со стороны сотрудников наркоконтроля. Не возражаю, что мою защиту на допросе будет осуществлять адвокат Удалов Александр Александрович.  Я постоянно проживаю в посёлке У-е N-го район А-ой области. На учётах в наркологическом и психиатрическом диспансерах я не состою. Я уже давно последние лет десять употребляю наркотическое средство марихуана когда оно у меня бывает в наличии, а также последние три с половиной года я  употребляю наркотические курительные смеси. Раза два всего пробовал амфетамин. Курительные смеси я приобретаю в городе Вологде исключительно для своего личного употребления у незнакомых мне лиц посредством сети интернет. Недавно мне на телефон пришло СМС-сообщение с предложением о приобретении курительных смесей и я стал по этому номеру через Интернет приобретать в городе Энске наркотик. Данный номер на который я посылал СМС сообщение я сейчас уже не помню, помню первые цифры 910. Далее я через Интернет посредством системы оплаты «Киви-кошелёк» переводил необходимые суммы  денег за наркотик и мне приходило СМС-сообщение с адресом где я могу забирать наркотики. Адреса в городе Энске были разные. Последний раз я таким способом через интернет приобрёл в городе Энске наркотик в тайнике у дома № 7 по ул. К. г. Энска и наркотик был возле распределительной будки под поддоном и именно с остатком этого наркотика меня и задержали вчера 16 сентября 2015 года в моей машине ДЭУ Нексия на посту ДПС пос. R Энского района и данный наркотик был изъят при мне и понятых в ходе досмотра моей машины ДЭУ Нексия номер В 333 ВВ 11 регион и наркотик был обнаружен в водительской двери моей машины,  и я сразу же в ходе досмотра машины при понятых пояснил, что этот наркотик мой и факт хранения изъятого у меня наркотика я признаю полностью. 
</w:t>
      </w:r>
    </w:p>
    <w:p>
      <w:pPr>
        <w:jc w:val="both"/>
        <w:spacing w:after="0"/>
      </w:pPr>
      <w:r>
        <w:rPr/>
        <w:t xml:space="preserve">14 или 15 сентября 2015 года я уже сейчас не помню, мне позвонила Иванова Светлана и её знакомый Огурцов Сергей которого я знаю недели две, а Светлану знаю года три. Они попросили меня съездить с ними по делам в город N и обратно на моей машине, обещав заплатить 5000 рублей и за бензин и я согласился. Зачем им нужно было в N они мне не говорили. Мы договорились, что я заеду за ними 15 сентября 2015 года с одиннадцати до 12 часов ночи и мы поедем в N. В указанное время я заехал за Светланой и Сергеем к Светиному дому в район (указать адрес) и они сели ко мне в машину и мы поехали в горд N. Всю дорогу Света спала. Так как у меня с собой был наркотик, который я приобрёл за несколько дней до этого, то есть числа 12 или 13 сентября 2015 года, точно я не помню, то я решил часть имеющегося у меня наркотика употребить. По дороге в N на трасе я отсыпал себе часть наркотика из свёртка и употребил внутривенно, а также частью угостил Огурцова и поэтому Огурцов знал, что при мне находится наркотик. Приехали мы в N в 6 утра. Я остался в своей машине ждать ребят и находился на выезде из N. Через несколько  чаcов Огурцов и Света сели ко мне в машину и мы поехали обратно в город Энск. На посту около пос.R в Энском районе мою машину остановили сотрудники ДПС и наркоконтроля и нас всех сразу же задержали. При понятых и мне была досмотрена моя машина Дэу Нексия и из бокового кармана водительской двери был изъят остаток принадлежащего мне наркотического средства в виде порошка которое я хранил для себя, для своего личного употребления и как говорил ранее приобрёл данный наркотик  я числа 12 или 13 сентября 2015 года в городе Энске под поддоном возле распределительной будки у дома № 7 по ул. К. г. Энска. Заплатил я за этот наркотик 1300 рублей на номер который я сейчас уже не помню через систему оплаты «Киви кошелёк». Вину свою в хранении, приобретении и перевозке изъятого у меня наркотика я признаю полностью и раскаиваюсь в содеянном.                  
</w:t>
      </w:r>
    </w:p>
    <w:p>
      <w:pPr>
        <w:jc w:val="both"/>
        <w:spacing w:after="0"/>
      </w:pPr>
      <w:r>
        <w:rPr/>
        <w:t xml:space="preserve"/>
      </w:r>
    </w:p>
    <w:p/>
    <w:p>
      <w:pPr>
        <w:jc w:val="both"/>
        <w:spacing w:after="0"/>
      </w:pPr>
      <w:r>
        <w:rPr/>
        <w:t xml:space="preserve">Перед началом,  в ходе либо по окончании допроса подозреваемого от участвующих лиц подозреваемого, защитника защитника Павлова Е.А. заявления не поступало</w:t>
      </w:r>
    </w:p>
    <w:p>
      <w:pPr>
        <w:jc w:val="both"/>
        <w:spacing w:after="0"/>
      </w:pPr>
      <w:r>
        <w:rPr/>
        <w:t xml:space="preserve">Содержание заявлений: нет</w:t>
      </w:r>
    </w:p>
    <w:p/>
    <w:tbl>
      <w:tblGrid>
        <w:gridCol w:w="4677.16" w:type="dxa"/>
        <w:gridCol w:w="4677.16" w:type="dxa"/>
      </w:tblGrid>
      <w:tblPr>
        <w:tblStyle w:val="Colspan Rowspan"/>
      </w:tblP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Подозреваемый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>Петросян Армен</w:t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Защитник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>защитник Павлов Е.А.</w:t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Протокол прочитан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/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Замечания к протоколу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/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Подозреваемый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>Петросян Армен</w:t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Защитник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>защитник Павлов Е.А.</w:t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Дознаватель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>Борисова Е.С.</w:t>
            </w:r>
          </w:p>
        </w:tc>
      </w:tr>
    </w:tbl>
    <w:sectPr>
      <w:pgSz w:orient="portrait" w:w="11905.511811024" w:h="16837.795275591"/>
      <w:pgMar w:top="1133.85" w:right="850.39" w:bottom="1440" w:left="1700.7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topP">
    <w:name w:val="topP"/>
    <w:basedOn w:val="Normal"/>
    <w:pPr>
      <w:jc w:val="center"/>
      <w:spacing w:after="0"/>
    </w:p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2018-10-31T14:13:45+03:00</dcterms:created>
  <dcterms:modified xsi:type="dcterms:W3CDTF">2018-10-31T14:13:45+03:00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