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5F6" w:rsidRPr="00B202F2" w:rsidRDefault="000245F6" w:rsidP="000245F6">
      <w:pPr>
        <w:pStyle w:val="Ttulo"/>
        <w:widowControl w:val="0"/>
        <w:contextualSpacing w:val="0"/>
        <w:jc w:val="center"/>
        <w:rPr>
          <w:rFonts w:asciiTheme="majorHAnsi" w:hAnsiTheme="majorHAnsi"/>
          <w:b/>
          <w:sz w:val="32"/>
          <w:szCs w:val="32"/>
        </w:rPr>
      </w:pPr>
      <w:r>
        <w:rPr>
          <w:rFonts w:asciiTheme="majorHAnsi" w:hAnsiTheme="majorHAnsi"/>
          <w:b/>
          <w:sz w:val="32"/>
          <w:szCs w:val="32"/>
        </w:rPr>
        <w:t>Segundo</w:t>
      </w:r>
      <w:r w:rsidRPr="00B202F2">
        <w:rPr>
          <w:rFonts w:asciiTheme="majorHAnsi" w:hAnsiTheme="majorHAnsi"/>
          <w:b/>
          <w:sz w:val="32"/>
          <w:szCs w:val="32"/>
        </w:rPr>
        <w:t xml:space="preserve"> proyecto programado</w:t>
      </w:r>
    </w:p>
    <w:p w:rsidR="000245F6" w:rsidRPr="00B202F2" w:rsidRDefault="000245F6" w:rsidP="000245F6">
      <w:pPr>
        <w:widowControl w:val="0"/>
        <w:rPr>
          <w:sz w:val="24"/>
          <w:szCs w:val="24"/>
        </w:rPr>
      </w:pPr>
    </w:p>
    <w:p w:rsidR="000245F6" w:rsidRPr="00B202F2" w:rsidRDefault="000245F6" w:rsidP="000245F6">
      <w:pPr>
        <w:widowControl w:val="0"/>
        <w:spacing w:line="240" w:lineRule="auto"/>
        <w:jc w:val="center"/>
        <w:rPr>
          <w:rFonts w:asciiTheme="majorHAnsi" w:hAnsiTheme="majorHAnsi"/>
          <w:b/>
          <w:sz w:val="28"/>
          <w:szCs w:val="28"/>
        </w:rPr>
      </w:pPr>
      <w:r>
        <w:rPr>
          <w:rFonts w:asciiTheme="majorHAnsi" w:hAnsiTheme="majorHAnsi"/>
          <w:b/>
          <w:sz w:val="28"/>
          <w:szCs w:val="28"/>
        </w:rPr>
        <w:t>Universidad Técnica N</w:t>
      </w:r>
      <w:r w:rsidRPr="00B202F2">
        <w:rPr>
          <w:rFonts w:asciiTheme="majorHAnsi" w:hAnsiTheme="majorHAnsi"/>
          <w:b/>
          <w:sz w:val="28"/>
          <w:szCs w:val="28"/>
        </w:rPr>
        <w:t>acional</w:t>
      </w:r>
    </w:p>
    <w:p w:rsidR="000245F6" w:rsidRPr="00B202F2" w:rsidRDefault="000245F6" w:rsidP="000245F6">
      <w:pPr>
        <w:widowControl w:val="0"/>
        <w:spacing w:line="240" w:lineRule="auto"/>
        <w:jc w:val="center"/>
        <w:rPr>
          <w:rFonts w:asciiTheme="majorHAnsi" w:hAnsiTheme="majorHAnsi"/>
          <w:sz w:val="28"/>
          <w:szCs w:val="28"/>
        </w:rPr>
      </w:pPr>
      <w:r w:rsidRPr="00B202F2">
        <w:rPr>
          <w:rFonts w:asciiTheme="majorHAnsi" w:hAnsiTheme="majorHAnsi"/>
          <w:b/>
          <w:sz w:val="28"/>
          <w:szCs w:val="28"/>
        </w:rPr>
        <w:t>Carrera: I</w:t>
      </w:r>
      <w:r>
        <w:rPr>
          <w:rFonts w:asciiTheme="majorHAnsi" w:hAnsiTheme="majorHAnsi"/>
          <w:b/>
          <w:sz w:val="28"/>
          <w:szCs w:val="28"/>
        </w:rPr>
        <w:t>ngeniería del S</w:t>
      </w:r>
      <w:r w:rsidRPr="00B202F2">
        <w:rPr>
          <w:rFonts w:asciiTheme="majorHAnsi" w:hAnsiTheme="majorHAnsi"/>
          <w:b/>
          <w:sz w:val="28"/>
          <w:szCs w:val="28"/>
        </w:rPr>
        <w:t>oftware</w:t>
      </w:r>
    </w:p>
    <w:p w:rsidR="000245F6" w:rsidRPr="00B202F2" w:rsidRDefault="000245F6" w:rsidP="000245F6">
      <w:pPr>
        <w:widowControl w:val="0"/>
        <w:spacing w:line="240" w:lineRule="auto"/>
        <w:jc w:val="both"/>
        <w:rPr>
          <w:rFonts w:asciiTheme="majorHAnsi" w:hAnsiTheme="majorHAnsi"/>
          <w:sz w:val="24"/>
          <w:szCs w:val="24"/>
        </w:rPr>
      </w:pPr>
    </w:p>
    <w:p w:rsidR="000245F6" w:rsidRPr="00A5281A" w:rsidRDefault="000245F6" w:rsidP="000245F6">
      <w:pPr>
        <w:widowControl w:val="0"/>
        <w:spacing w:after="0" w:line="240" w:lineRule="auto"/>
        <w:jc w:val="both"/>
        <w:rPr>
          <w:rFonts w:asciiTheme="majorHAnsi" w:hAnsiTheme="majorHAnsi"/>
          <w:sz w:val="24"/>
          <w:szCs w:val="24"/>
        </w:rPr>
      </w:pPr>
      <w:r w:rsidRPr="00A5281A">
        <w:rPr>
          <w:rFonts w:asciiTheme="majorHAnsi" w:hAnsiTheme="majorHAnsi"/>
          <w:b/>
          <w:sz w:val="24"/>
          <w:szCs w:val="24"/>
        </w:rPr>
        <w:t>Curso: Programación en ambiente web II</w:t>
      </w:r>
    </w:p>
    <w:p w:rsidR="000245F6" w:rsidRPr="00A5281A" w:rsidRDefault="000245F6" w:rsidP="000245F6">
      <w:pPr>
        <w:widowControl w:val="0"/>
        <w:spacing w:after="0" w:line="240" w:lineRule="auto"/>
        <w:jc w:val="both"/>
        <w:rPr>
          <w:rFonts w:asciiTheme="majorHAnsi" w:hAnsiTheme="majorHAnsi"/>
          <w:sz w:val="24"/>
          <w:szCs w:val="24"/>
        </w:rPr>
      </w:pPr>
      <w:r w:rsidRPr="00A5281A">
        <w:rPr>
          <w:rFonts w:asciiTheme="majorHAnsi" w:hAnsiTheme="majorHAnsi"/>
          <w:b/>
          <w:sz w:val="24"/>
          <w:szCs w:val="24"/>
        </w:rPr>
        <w:t>Código: ISW -711</w:t>
      </w:r>
    </w:p>
    <w:p w:rsidR="000245F6" w:rsidRPr="00A5281A" w:rsidRDefault="000245F6" w:rsidP="000245F6">
      <w:pPr>
        <w:widowControl w:val="0"/>
        <w:spacing w:after="0" w:line="240" w:lineRule="auto"/>
        <w:jc w:val="both"/>
        <w:rPr>
          <w:rFonts w:asciiTheme="majorHAnsi" w:hAnsiTheme="majorHAnsi"/>
          <w:sz w:val="24"/>
          <w:szCs w:val="24"/>
        </w:rPr>
      </w:pPr>
      <w:r w:rsidRPr="00A5281A">
        <w:rPr>
          <w:rFonts w:asciiTheme="majorHAnsi" w:hAnsiTheme="majorHAnsi"/>
          <w:b/>
          <w:sz w:val="24"/>
          <w:szCs w:val="24"/>
        </w:rPr>
        <w:t>Valor: 100 puntos, 25%</w:t>
      </w:r>
    </w:p>
    <w:p w:rsidR="000245F6" w:rsidRPr="00A5281A" w:rsidRDefault="000245F6" w:rsidP="000245F6">
      <w:pPr>
        <w:widowControl w:val="0"/>
        <w:spacing w:after="0"/>
        <w:rPr>
          <w:rFonts w:asciiTheme="majorHAnsi" w:hAnsiTheme="majorHAnsi"/>
          <w:sz w:val="24"/>
          <w:szCs w:val="24"/>
        </w:rPr>
      </w:pPr>
      <w:r w:rsidRPr="00A5281A">
        <w:rPr>
          <w:rFonts w:asciiTheme="majorHAnsi" w:hAnsiTheme="majorHAnsi"/>
          <w:b/>
          <w:sz w:val="24"/>
          <w:szCs w:val="24"/>
        </w:rPr>
        <w:t>Profesor: Efrén Jiménez Delgado</w:t>
      </w:r>
    </w:p>
    <w:p w:rsidR="00317C0C" w:rsidRPr="00317C0C" w:rsidRDefault="00317C0C" w:rsidP="001C6261">
      <w:pPr>
        <w:spacing w:after="0" w:line="240" w:lineRule="auto"/>
        <w:jc w:val="center"/>
        <w:rPr>
          <w:rFonts w:ascii="Calibri Light" w:hAnsi="Calibri Light" w:cs="Arial"/>
          <w:b/>
          <w:bCs/>
          <w:color w:val="000000"/>
          <w:sz w:val="24"/>
          <w:szCs w:val="24"/>
          <w:lang w:eastAsia="es-ES"/>
        </w:rPr>
      </w:pPr>
    </w:p>
    <w:p w:rsidR="001C6261" w:rsidRPr="00317C0C" w:rsidRDefault="001C6261" w:rsidP="001C6261">
      <w:pPr>
        <w:spacing w:after="0" w:line="240" w:lineRule="auto"/>
        <w:jc w:val="center"/>
        <w:rPr>
          <w:rFonts w:ascii="Calibri Light" w:hAnsi="Calibri Light" w:cs="Times New Roman"/>
          <w:sz w:val="24"/>
          <w:szCs w:val="24"/>
          <w:lang w:val="es-ES" w:eastAsia="es-ES"/>
        </w:rPr>
      </w:pPr>
      <w:r w:rsidRPr="00317C0C">
        <w:rPr>
          <w:rFonts w:ascii="Calibri Light" w:hAnsi="Calibri Light" w:cs="Arial"/>
          <w:b/>
          <w:bCs/>
          <w:color w:val="000000"/>
          <w:sz w:val="24"/>
          <w:szCs w:val="24"/>
          <w:lang w:val="es-ES" w:eastAsia="es-ES"/>
        </w:rPr>
        <w:t>Candy Crush</w:t>
      </w:r>
    </w:p>
    <w:p w:rsidR="001C6261" w:rsidRPr="00317C0C" w:rsidRDefault="001C6261" w:rsidP="001C6261">
      <w:pPr>
        <w:spacing w:after="0" w:line="240" w:lineRule="auto"/>
        <w:jc w:val="both"/>
        <w:rPr>
          <w:rFonts w:ascii="Calibri Light" w:hAnsi="Calibri Light" w:cs="Arial"/>
          <w:b/>
          <w:bCs/>
          <w:color w:val="000000"/>
          <w:sz w:val="24"/>
          <w:szCs w:val="24"/>
          <w:lang w:val="es-ES"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b/>
          <w:bCs/>
          <w:color w:val="000000"/>
          <w:sz w:val="24"/>
          <w:szCs w:val="24"/>
          <w:lang w:val="es-ES_tradnl" w:eastAsia="es-ES"/>
        </w:rPr>
        <w:t>Objetivo general</w:t>
      </w:r>
    </w:p>
    <w:p w:rsidR="001C6261" w:rsidRPr="00317C0C" w:rsidRDefault="001C6261" w:rsidP="00317C0C">
      <w:pPr>
        <w:spacing w:after="0" w:line="240" w:lineRule="auto"/>
        <w:rPr>
          <w:rFonts w:ascii="Calibri Light" w:hAnsi="Calibri Light" w:cs="Arial"/>
          <w:color w:val="000000"/>
          <w:sz w:val="24"/>
          <w:szCs w:val="24"/>
          <w:shd w:val="clear" w:color="auto" w:fill="FFFFFF"/>
          <w:lang w:val="es-ES_tradnl" w:eastAsia="es-ES"/>
        </w:rPr>
      </w:pPr>
      <w:r w:rsidRPr="00317C0C">
        <w:rPr>
          <w:rFonts w:ascii="Calibri Light" w:hAnsi="Calibri Light" w:cs="Arial"/>
          <w:color w:val="000000"/>
          <w:sz w:val="24"/>
          <w:szCs w:val="24"/>
          <w:shd w:val="clear" w:color="auto" w:fill="FFFFFF"/>
          <w:lang w:val="es-ES_tradnl" w:eastAsia="es-ES"/>
        </w:rPr>
        <w:t> </w:t>
      </w:r>
    </w:p>
    <w:p w:rsidR="001C6261" w:rsidRPr="00317C0C" w:rsidRDefault="001C6261" w:rsidP="00317C0C">
      <w:pPr>
        <w:spacing w:after="0" w:line="240" w:lineRule="auto"/>
        <w:rPr>
          <w:rFonts w:ascii="Calibri Light" w:hAnsi="Calibri Light" w:cs="Arial"/>
          <w:color w:val="000000"/>
          <w:sz w:val="24"/>
          <w:szCs w:val="24"/>
          <w:shd w:val="clear" w:color="auto" w:fill="FFFFFF"/>
          <w:lang w:val="es-ES_tradnl" w:eastAsia="es-ES"/>
        </w:rPr>
      </w:pPr>
      <w:r w:rsidRPr="00317C0C">
        <w:rPr>
          <w:rFonts w:ascii="Calibri Light" w:hAnsi="Calibri Light" w:cs="Arial"/>
          <w:color w:val="000000"/>
          <w:sz w:val="24"/>
          <w:szCs w:val="24"/>
          <w:shd w:val="clear" w:color="auto" w:fill="FFFFFF"/>
          <w:lang w:val="es-ES_tradnl" w:eastAsia="es-ES"/>
        </w:rPr>
        <w:t xml:space="preserve">Desarrollar un proyecto de </w:t>
      </w:r>
      <w:r w:rsidR="0036111F">
        <w:rPr>
          <w:rFonts w:ascii="Calibri Light" w:hAnsi="Calibri Light" w:cs="Arial"/>
          <w:color w:val="000000"/>
          <w:sz w:val="24"/>
          <w:szCs w:val="24"/>
          <w:shd w:val="clear" w:color="auto" w:fill="FFFFFF"/>
          <w:lang w:val="es-ES_tradnl" w:eastAsia="es-ES"/>
        </w:rPr>
        <w:t>q</w:t>
      </w:r>
      <w:r w:rsidRPr="00317C0C">
        <w:rPr>
          <w:rFonts w:ascii="Calibri Light" w:hAnsi="Calibri Light" w:cs="Arial"/>
          <w:color w:val="000000"/>
          <w:sz w:val="24"/>
          <w:szCs w:val="24"/>
          <w:shd w:val="clear" w:color="auto" w:fill="FFFFFF"/>
          <w:lang w:val="es-ES_tradnl" w:eastAsia="es-ES"/>
        </w:rPr>
        <w:t>ue permita aplicar los conocimientos de programación adquiridos en clase.</w:t>
      </w:r>
    </w:p>
    <w:p w:rsidR="001C6261" w:rsidRPr="00317C0C" w:rsidRDefault="001C6261" w:rsidP="00317C0C">
      <w:pPr>
        <w:spacing w:after="0" w:line="240" w:lineRule="auto"/>
        <w:rPr>
          <w:rFonts w:ascii="Calibri Light" w:hAnsi="Calibri Light" w:cs="Arial"/>
          <w:color w:val="000000"/>
          <w:sz w:val="24"/>
          <w:szCs w:val="24"/>
          <w:shd w:val="clear" w:color="auto" w:fill="FFFFFF"/>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b/>
          <w:bCs/>
          <w:color w:val="000000"/>
          <w:sz w:val="24"/>
          <w:szCs w:val="24"/>
          <w:lang w:val="es-ES_tradnl" w:eastAsia="es-ES"/>
        </w:rPr>
        <w:t>Descripción</w:t>
      </w:r>
    </w:p>
    <w:p w:rsidR="001C6261" w:rsidRPr="00317C0C" w:rsidRDefault="001C6261" w:rsidP="00317C0C">
      <w:pPr>
        <w:spacing w:after="0" w:line="240" w:lineRule="auto"/>
        <w:rPr>
          <w:rFonts w:ascii="Calibri Light" w:hAnsi="Calibri Light" w:cs="Arial"/>
          <w:color w:val="000000"/>
          <w:sz w:val="24"/>
          <w:szCs w:val="24"/>
          <w:lang w:val="es-ES_tradnl" w:eastAsia="es-ES"/>
        </w:rPr>
      </w:pPr>
    </w:p>
    <w:p w:rsidR="001C6261" w:rsidRPr="00317C0C" w:rsidRDefault="001C6261" w:rsidP="00317C0C">
      <w:pPr>
        <w:spacing w:after="0" w:line="240" w:lineRule="auto"/>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Se desarrollará una aplicación en Python inspirada en Candy Crush (</w:t>
      </w:r>
      <w:hyperlink r:id="rId5" w:history="1">
        <w:r w:rsidRPr="00317C0C">
          <w:rPr>
            <w:rStyle w:val="Hipervnculo"/>
            <w:rFonts w:ascii="Calibri Light" w:hAnsi="Calibri Light" w:cs="Arial"/>
            <w:sz w:val="24"/>
            <w:szCs w:val="24"/>
            <w:lang w:val="es-ES_tradnl" w:eastAsia="es-ES"/>
          </w:rPr>
          <w:t>https://www.youtube.com/watch?v=4mnW0fStfr8</w:t>
        </w:r>
      </w:hyperlink>
      <w:r w:rsidRPr="00317C0C">
        <w:rPr>
          <w:rFonts w:ascii="Calibri Light" w:hAnsi="Calibri Light" w:cs="Arial"/>
          <w:color w:val="000000"/>
          <w:sz w:val="24"/>
          <w:szCs w:val="24"/>
          <w:lang w:val="es-ES_tradnl" w:eastAsia="es-ES"/>
        </w:rPr>
        <w:t xml:space="preserve"> ), el mismo es un juego en el cual cada jugador debe agrupar dulces de diferentes colores dentro de una matriz.</w:t>
      </w:r>
    </w:p>
    <w:p w:rsidR="001C6261" w:rsidRDefault="001C6261" w:rsidP="00317C0C">
      <w:pPr>
        <w:spacing w:after="0" w:line="240" w:lineRule="auto"/>
        <w:rPr>
          <w:rFonts w:ascii="Calibri Light" w:hAnsi="Calibri Light" w:cs="Arial"/>
          <w:color w:val="000000"/>
          <w:sz w:val="24"/>
          <w:szCs w:val="24"/>
          <w:lang w:val="es-ES_tradnl" w:eastAsia="es-ES"/>
        </w:rPr>
      </w:pPr>
    </w:p>
    <w:p w:rsidR="00C12A75" w:rsidRPr="00C12A75" w:rsidRDefault="00C12A75" w:rsidP="00C12A75">
      <w:pPr>
        <w:rPr>
          <w:rFonts w:ascii="Calibri Light" w:hAnsi="Calibri Light"/>
          <w:b/>
          <w:sz w:val="24"/>
        </w:rPr>
      </w:pPr>
      <w:r w:rsidRPr="00C12A75">
        <w:rPr>
          <w:rFonts w:ascii="Calibri Light" w:hAnsi="Calibri Light"/>
          <w:b/>
          <w:sz w:val="24"/>
        </w:rPr>
        <w:t>Funcionales</w:t>
      </w:r>
    </w:p>
    <w:p w:rsidR="00C12A75" w:rsidRPr="0036111F" w:rsidRDefault="00C12A75" w:rsidP="0036111F">
      <w:pPr>
        <w:pStyle w:val="Prrafodelista"/>
        <w:widowControl w:val="0"/>
        <w:numPr>
          <w:ilvl w:val="0"/>
          <w:numId w:val="9"/>
        </w:numPr>
        <w:rPr>
          <w:rFonts w:ascii="Calibri Light" w:hAnsi="Calibri Light"/>
          <w:sz w:val="24"/>
          <w:szCs w:val="24"/>
        </w:rPr>
      </w:pPr>
      <w:r w:rsidRPr="0036111F">
        <w:rPr>
          <w:rFonts w:ascii="Calibri Light" w:hAnsi="Calibri Light"/>
          <w:sz w:val="24"/>
          <w:szCs w:val="24"/>
        </w:rPr>
        <w:t>Se debe utilizar entity framework para la conexión a la base de datos.</w:t>
      </w:r>
    </w:p>
    <w:p w:rsidR="00C12A75" w:rsidRPr="0036111F" w:rsidRDefault="00C12A75" w:rsidP="0036111F">
      <w:pPr>
        <w:pStyle w:val="Prrafodelista"/>
        <w:widowControl w:val="0"/>
        <w:numPr>
          <w:ilvl w:val="0"/>
          <w:numId w:val="9"/>
        </w:numPr>
        <w:rPr>
          <w:rFonts w:ascii="Calibri Light" w:hAnsi="Calibri Light"/>
          <w:sz w:val="24"/>
          <w:szCs w:val="24"/>
          <w:lang w:eastAsia="es-ES"/>
        </w:rPr>
      </w:pPr>
      <w:r w:rsidRPr="0036111F">
        <w:rPr>
          <w:rFonts w:ascii="Calibri Light" w:hAnsi="Calibri Light"/>
          <w:sz w:val="24"/>
          <w:szCs w:val="24"/>
        </w:rPr>
        <w:t>Se debe implementar los controladores y vistas de manera adecuada como se vio en clase, así como un layout o master page adecuado.</w:t>
      </w:r>
    </w:p>
    <w:p w:rsidR="00C12A75" w:rsidRPr="0036111F" w:rsidRDefault="00C12A75" w:rsidP="0036111F">
      <w:pPr>
        <w:pStyle w:val="Prrafodelista"/>
        <w:widowControl w:val="0"/>
        <w:numPr>
          <w:ilvl w:val="0"/>
          <w:numId w:val="9"/>
        </w:numPr>
        <w:rPr>
          <w:rFonts w:ascii="Calibri Light" w:hAnsi="Calibri Light"/>
          <w:sz w:val="24"/>
          <w:szCs w:val="24"/>
          <w:lang w:eastAsia="es-ES"/>
        </w:rPr>
      </w:pPr>
      <w:r w:rsidRPr="0036111F">
        <w:rPr>
          <w:rFonts w:ascii="Calibri Light" w:hAnsi="Calibri Light"/>
          <w:sz w:val="24"/>
          <w:szCs w:val="24"/>
        </w:rPr>
        <w:t>Debe utilizar web Api para desarrollar el sitio.</w:t>
      </w:r>
    </w:p>
    <w:p w:rsidR="00C12A75" w:rsidRPr="00C12A75" w:rsidRDefault="00C12A75" w:rsidP="00C12A75">
      <w:pPr>
        <w:widowControl w:val="0"/>
        <w:spacing w:after="0"/>
        <w:ind w:left="720"/>
        <w:contextualSpacing/>
        <w:rPr>
          <w:rFonts w:ascii="Calibri Light" w:hAnsi="Calibri Light" w:cs="Arial"/>
          <w:color w:val="000000"/>
          <w:sz w:val="24"/>
          <w:szCs w:val="24"/>
          <w:lang w:eastAsia="es-ES"/>
        </w:rPr>
      </w:pPr>
      <w:r w:rsidRPr="00C12A75">
        <w:rPr>
          <w:rFonts w:ascii="Calibri Light" w:hAnsi="Calibri Light" w:cs="Arial"/>
          <w:color w:val="000000"/>
          <w:sz w:val="24"/>
          <w:szCs w:val="24"/>
          <w:lang w:eastAsia="es-ES"/>
        </w:rPr>
        <w:t xml:space="preserve"> </w:t>
      </w:r>
    </w:p>
    <w:p w:rsidR="00C12A75" w:rsidRPr="00C12A75" w:rsidRDefault="00C12A75" w:rsidP="00C12A75">
      <w:pPr>
        <w:widowControl w:val="0"/>
        <w:rPr>
          <w:rFonts w:ascii="Calibri Light" w:hAnsi="Calibri Light"/>
          <w:sz w:val="24"/>
          <w:szCs w:val="24"/>
        </w:rPr>
      </w:pPr>
      <w:r w:rsidRPr="00C12A75">
        <w:rPr>
          <w:rFonts w:ascii="Calibri Light" w:hAnsi="Calibri Light"/>
          <w:sz w:val="24"/>
          <w:szCs w:val="24"/>
        </w:rPr>
        <w:t>Utilizando las tecnologías vistas en clase debe hacer lo siguiente:</w:t>
      </w:r>
    </w:p>
    <w:p w:rsidR="001C6261" w:rsidRPr="00317C0C" w:rsidRDefault="001C6261" w:rsidP="00317C0C">
      <w:pPr>
        <w:spacing w:after="0" w:line="240" w:lineRule="auto"/>
        <w:rPr>
          <w:rFonts w:ascii="Calibri Light" w:hAnsi="Calibri Light" w:cs="Arial"/>
          <w:i/>
          <w:iCs/>
          <w:color w:val="000000"/>
          <w:sz w:val="24"/>
          <w:szCs w:val="24"/>
          <w:u w:val="single"/>
          <w:lang w:val="es-ES_tradnl" w:eastAsia="es-ES"/>
        </w:rPr>
      </w:pPr>
      <w:r w:rsidRPr="00317C0C">
        <w:rPr>
          <w:rFonts w:ascii="Calibri Light" w:hAnsi="Calibri Light" w:cs="Arial"/>
          <w:i/>
          <w:iCs/>
          <w:color w:val="000000"/>
          <w:sz w:val="24"/>
          <w:szCs w:val="24"/>
          <w:u w:val="single"/>
          <w:lang w:val="es-ES_tradnl" w:eastAsia="es-ES"/>
        </w:rPr>
        <w:t>Conceptos generales:</w:t>
      </w:r>
    </w:p>
    <w:p w:rsidR="001C6261" w:rsidRPr="00317C0C" w:rsidRDefault="001C6261" w:rsidP="00317C0C">
      <w:pPr>
        <w:spacing w:after="0" w:line="240" w:lineRule="auto"/>
        <w:rPr>
          <w:rFonts w:ascii="Calibri Light" w:hAnsi="Calibri Light" w:cs="Times New Roman"/>
          <w:sz w:val="24"/>
          <w:szCs w:val="24"/>
          <w:lang w:val="es-ES_tradnl" w:eastAsia="es-ES"/>
        </w:rPr>
      </w:pP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El juego inicia con una matriz de 9x9 cargada aleatoriamente de dulces de distintos colores (verdes, rojos, amarillos, azules y naranjas).</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El objetivo del juego es agrupar los dulces según su color de manera vertical o horizontal, al agruparse tres o más dulces de cada color estos son destruidos </w:t>
      </w:r>
      <w:r w:rsidRPr="00317C0C">
        <w:rPr>
          <w:rFonts w:ascii="Calibri Light" w:hAnsi="Calibri Light" w:cs="Arial"/>
          <w:color w:val="000000"/>
          <w:sz w:val="24"/>
          <w:szCs w:val="24"/>
          <w:lang w:val="es-ES_tradnl" w:eastAsia="es-ES"/>
        </w:rPr>
        <w:lastRenderedPageBreak/>
        <w:t>creando así un desplazamiento hacia abajo de los dulces en la parte superior de donde se conformó el grupo.</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Los vacíos que se forman en la parte superior </w:t>
      </w:r>
      <w:r w:rsidR="00611044" w:rsidRPr="00317C0C">
        <w:rPr>
          <w:rFonts w:ascii="Calibri Light" w:hAnsi="Calibri Light" w:cs="Arial"/>
          <w:color w:val="000000"/>
          <w:sz w:val="24"/>
          <w:szCs w:val="24"/>
          <w:lang w:val="es-ES_tradnl" w:eastAsia="es-ES"/>
        </w:rPr>
        <w:t>de</w:t>
      </w:r>
      <w:r w:rsidR="00611044">
        <w:rPr>
          <w:rFonts w:ascii="Calibri Light" w:hAnsi="Calibri Light" w:cs="Arial"/>
          <w:color w:val="000000"/>
          <w:sz w:val="24"/>
          <w:szCs w:val="24"/>
          <w:lang w:val="es-ES_tradnl" w:eastAsia="es-ES"/>
        </w:rPr>
        <w:t xml:space="preserve"> </w:t>
      </w:r>
      <w:r w:rsidR="00611044" w:rsidRPr="00317C0C">
        <w:rPr>
          <w:rFonts w:ascii="Calibri Light" w:hAnsi="Calibri Light" w:cs="Arial"/>
          <w:color w:val="000000"/>
          <w:sz w:val="24"/>
          <w:szCs w:val="24"/>
          <w:lang w:val="es-ES_tradnl" w:eastAsia="es-ES"/>
        </w:rPr>
        <w:t>l</w:t>
      </w:r>
      <w:r w:rsidR="00611044">
        <w:rPr>
          <w:rFonts w:ascii="Calibri Light" w:hAnsi="Calibri Light" w:cs="Arial"/>
          <w:color w:val="000000"/>
          <w:sz w:val="24"/>
          <w:szCs w:val="24"/>
          <w:lang w:val="es-ES_tradnl" w:eastAsia="es-ES"/>
        </w:rPr>
        <w:t>a</w:t>
      </w:r>
      <w:r w:rsidR="00611044" w:rsidRPr="00317C0C">
        <w:rPr>
          <w:rFonts w:ascii="Calibri Light" w:hAnsi="Calibri Light" w:cs="Arial"/>
          <w:color w:val="000000"/>
          <w:sz w:val="24"/>
          <w:szCs w:val="24"/>
          <w:lang w:val="es-ES_tradnl" w:eastAsia="es-ES"/>
        </w:rPr>
        <w:t xml:space="preserve"> matriz producto</w:t>
      </w:r>
      <w:r w:rsidRPr="00317C0C">
        <w:rPr>
          <w:rFonts w:ascii="Calibri Light" w:hAnsi="Calibri Light" w:cs="Arial"/>
          <w:color w:val="000000"/>
          <w:sz w:val="24"/>
          <w:szCs w:val="24"/>
          <w:lang w:val="es-ES_tradnl" w:eastAsia="es-ES"/>
        </w:rPr>
        <w:t xml:space="preserve"> de cada agrupación de dulces serán rellenados con nuevos de forma aleatoria.</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Se pueden realizar movimientos de dulces con el fin de conformar los grupos, para hacer un movimiento el jugador selecciona un dulce de la matriz y posterior a eso otro adyacente a su izquierda, derecha, arriba o abajo.</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En total cada partida cuenta solamente de 50 movimientos los cuales se irán disminuyendo uno a uno con cada jugada.</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Cada pieza destruida por una agrupación o dulce especial brindará 50 puntos al jugador.</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Tanto los movimientos restantes como los puntos obtenidos se deberán mostrar durante todo el desarrollo de la partida.</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i/>
          <w:iCs/>
          <w:color w:val="000000"/>
          <w:sz w:val="24"/>
          <w:szCs w:val="24"/>
          <w:u w:val="single"/>
          <w:lang w:val="es-ES_tradnl" w:eastAsia="es-ES"/>
        </w:rPr>
        <w:t>Grupos y dulces especiales</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Para destruir dulces es necesario poder agrupar de manera vertical u horizontal 3, 4 o 5 dulces del mismo color.</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Cuando se agrupan 3 dulces del mismo color estos son destruidos sin representar ningún efecto adicional más que el desplazamiento de los situados en la parte superior y el otorgamiento de los puntos pertinentes.</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Cuando se agrupan 4 dulces del mismo color estos son </w:t>
      </w:r>
      <w:r w:rsidR="00611044" w:rsidRPr="00317C0C">
        <w:rPr>
          <w:rFonts w:ascii="Calibri Light" w:hAnsi="Calibri Light" w:cs="Arial"/>
          <w:color w:val="000000"/>
          <w:sz w:val="24"/>
          <w:szCs w:val="24"/>
          <w:lang w:val="es-ES_tradnl" w:eastAsia="es-ES"/>
        </w:rPr>
        <w:t>destruidos,</w:t>
      </w:r>
      <w:r w:rsidRPr="00317C0C">
        <w:rPr>
          <w:rFonts w:ascii="Calibri Light" w:hAnsi="Calibri Light" w:cs="Arial"/>
          <w:color w:val="000000"/>
          <w:sz w:val="24"/>
          <w:szCs w:val="24"/>
          <w:lang w:val="es-ES_tradnl" w:eastAsia="es-ES"/>
        </w:rPr>
        <w:t xml:space="preserve"> pero también se conformará un dulce de tipo especial, este dulce es capaz de destruir todos los dulces de la fila o la columna de donde se encuentre ubicado.</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La posibilidad de destruir toda una fila o columna depende del movimiento que generó la agrupación de </w:t>
      </w:r>
      <w:r w:rsidR="00611044" w:rsidRPr="00317C0C">
        <w:rPr>
          <w:rFonts w:ascii="Calibri Light" w:hAnsi="Calibri Light" w:cs="Arial"/>
          <w:color w:val="000000"/>
          <w:sz w:val="24"/>
          <w:szCs w:val="24"/>
          <w:lang w:val="es-ES_tradnl" w:eastAsia="es-ES"/>
        </w:rPr>
        <w:t>los 4</w:t>
      </w:r>
      <w:r w:rsidRPr="00317C0C">
        <w:rPr>
          <w:rFonts w:ascii="Calibri Light" w:hAnsi="Calibri Light" w:cs="Arial"/>
          <w:color w:val="000000"/>
          <w:sz w:val="24"/>
          <w:szCs w:val="24"/>
          <w:lang w:val="es-ES_tradnl" w:eastAsia="es-ES"/>
        </w:rPr>
        <w:t xml:space="preserve"> dulces. Si el movimiento fue hacia la derecha o izquierda el dulce especial destruye toda una fila, si fue un movimiento de arriba o abajo el dulce especial destruye toda una columna.</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El dulce especial conserva el color de la agrupación que lo formó y se activa agrupándolo con otros dulces del mismo color.</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Cuando se agrupan 5 dulces del mismo color se conforma un dulce denominado “bola de disco” que tiene el poder de que al combinarse con un dulce de algún color destruye todos los dulces del mismo color del cuál se combinó. </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color w:val="000000"/>
          <w:sz w:val="24"/>
          <w:szCs w:val="24"/>
          <w:u w:val="single"/>
          <w:lang w:val="es-ES_tradnl" w:eastAsia="es-ES"/>
        </w:rPr>
        <w:t>Fin de la partida:</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La partida termina cuando al jugador se le acaban los movimientos.</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Una vez terminada la partida se deberá mantener un registro de todos los juegos realizados, para esto se le solicitará al jugador un nombre para registrar su puntuación.</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Se mantendrá una lista global con cada partida donde cada registro será un objeto que posee como atributos el nombre del jugador y la puntuación obtenida.</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lastRenderedPageBreak/>
        <w:t>Una opción en el juego permite ver la tabla con las 5 mejores puntuaciones.</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La tabla de posiciones debe respaldarse en un archivo para así poder ponerla disponible aún cuando la aplicación es cerrada.</w:t>
      </w:r>
    </w:p>
    <w:p w:rsidR="0036111F" w:rsidRPr="0036111F" w:rsidRDefault="0036111F" w:rsidP="0036111F">
      <w:pPr>
        <w:pStyle w:val="Ttulo3"/>
        <w:contextualSpacing w:val="0"/>
        <w:rPr>
          <w:rFonts w:ascii="Calibri Light" w:hAnsi="Calibri Light"/>
          <w:b/>
          <w:sz w:val="24"/>
        </w:rPr>
      </w:pPr>
      <w:r w:rsidRPr="0036111F">
        <w:rPr>
          <w:rFonts w:ascii="Calibri Light" w:hAnsi="Calibri Light"/>
          <w:b/>
          <w:sz w:val="24"/>
        </w:rPr>
        <w:t>Técnicos</w:t>
      </w:r>
    </w:p>
    <w:p w:rsidR="0036111F" w:rsidRPr="0036111F" w:rsidRDefault="0036111F" w:rsidP="0036111F">
      <w:pPr>
        <w:widowControl w:val="0"/>
        <w:rPr>
          <w:rFonts w:ascii="Calibri Light" w:hAnsi="Calibri Light"/>
          <w:sz w:val="24"/>
          <w:szCs w:val="24"/>
        </w:rPr>
      </w:pPr>
      <w:r w:rsidRPr="0036111F">
        <w:rPr>
          <w:rFonts w:ascii="Calibri Light" w:hAnsi="Calibri Light"/>
          <w:sz w:val="24"/>
          <w:szCs w:val="24"/>
        </w:rPr>
        <w:t>Con respecto a los requerimientos técnicos del proyecto se espera que:</w:t>
      </w:r>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 xml:space="preserve">El sitio debe quedar </w:t>
      </w:r>
      <w:proofErr w:type="spellStart"/>
      <w:r w:rsidRPr="0036111F">
        <w:rPr>
          <w:rFonts w:ascii="Calibri Light" w:hAnsi="Calibri Light"/>
          <w:sz w:val="24"/>
          <w:szCs w:val="24"/>
        </w:rPr>
        <w:t>hosteado</w:t>
      </w:r>
      <w:proofErr w:type="spellEnd"/>
      <w:r w:rsidRPr="0036111F">
        <w:rPr>
          <w:rFonts w:ascii="Calibri Light" w:hAnsi="Calibri Light"/>
          <w:sz w:val="24"/>
          <w:szCs w:val="24"/>
        </w:rPr>
        <w:t xml:space="preserve"> en algún sitio de hosting para aplicaciones .net.            sitios sugeridos: </w:t>
      </w:r>
    </w:p>
    <w:p w:rsidR="0036111F" w:rsidRPr="0036111F" w:rsidRDefault="00E55341" w:rsidP="0036111F">
      <w:pPr>
        <w:widowControl w:val="0"/>
        <w:numPr>
          <w:ilvl w:val="1"/>
          <w:numId w:val="10"/>
        </w:numPr>
        <w:spacing w:after="0"/>
        <w:contextualSpacing/>
        <w:rPr>
          <w:rFonts w:ascii="Calibri Light" w:hAnsi="Calibri Light"/>
          <w:sz w:val="24"/>
          <w:szCs w:val="24"/>
        </w:rPr>
      </w:pPr>
      <w:hyperlink r:id="rId6">
        <w:proofErr w:type="spellStart"/>
        <w:r w:rsidR="0036111F" w:rsidRPr="0036111F">
          <w:rPr>
            <w:rFonts w:ascii="Calibri Light" w:hAnsi="Calibri Light"/>
            <w:color w:val="1155CC"/>
            <w:sz w:val="24"/>
            <w:szCs w:val="24"/>
            <w:u w:val="single"/>
          </w:rPr>
          <w:t>AppHarbor</w:t>
        </w:r>
        <w:proofErr w:type="spellEnd"/>
      </w:hyperlink>
    </w:p>
    <w:p w:rsidR="0036111F" w:rsidRPr="0036111F" w:rsidRDefault="00E55341" w:rsidP="0036111F">
      <w:pPr>
        <w:widowControl w:val="0"/>
        <w:numPr>
          <w:ilvl w:val="1"/>
          <w:numId w:val="10"/>
        </w:numPr>
        <w:spacing w:after="0"/>
        <w:contextualSpacing/>
        <w:rPr>
          <w:rFonts w:ascii="Calibri Light" w:hAnsi="Calibri Light"/>
          <w:sz w:val="24"/>
          <w:szCs w:val="24"/>
        </w:rPr>
      </w:pPr>
      <w:hyperlink r:id="rId7">
        <w:proofErr w:type="spellStart"/>
        <w:r w:rsidR="0036111F" w:rsidRPr="0036111F">
          <w:rPr>
            <w:rFonts w:ascii="Calibri Light" w:hAnsi="Calibri Light"/>
            <w:color w:val="1155CC"/>
            <w:sz w:val="24"/>
            <w:szCs w:val="24"/>
            <w:u w:val="single"/>
          </w:rPr>
          <w:t>Azure</w:t>
        </w:r>
        <w:proofErr w:type="spellEnd"/>
      </w:hyperlink>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 xml:space="preserve">Uso de </w:t>
      </w:r>
      <w:proofErr w:type="spellStart"/>
      <w:r w:rsidRPr="0036111F">
        <w:rPr>
          <w:rFonts w:ascii="Calibri Light" w:hAnsi="Calibri Light"/>
          <w:sz w:val="24"/>
          <w:szCs w:val="24"/>
        </w:rPr>
        <w:t>Git</w:t>
      </w:r>
      <w:proofErr w:type="spellEnd"/>
      <w:r w:rsidRPr="0036111F">
        <w:rPr>
          <w:rFonts w:ascii="Calibri Light" w:hAnsi="Calibri Light"/>
          <w:sz w:val="24"/>
          <w:szCs w:val="24"/>
        </w:rPr>
        <w:t xml:space="preserve"> como manejador de versiones ya sea usando Github como proveedor del servicio (deben aparecer los </w:t>
      </w:r>
      <w:proofErr w:type="spellStart"/>
      <w:r w:rsidRPr="0036111F">
        <w:rPr>
          <w:rFonts w:ascii="Calibri Light" w:hAnsi="Calibri Light"/>
          <w:sz w:val="24"/>
          <w:szCs w:val="24"/>
        </w:rPr>
        <w:t>commits</w:t>
      </w:r>
      <w:proofErr w:type="spellEnd"/>
      <w:r w:rsidRPr="0036111F">
        <w:rPr>
          <w:rFonts w:ascii="Calibri Light" w:hAnsi="Calibri Light"/>
          <w:sz w:val="24"/>
          <w:szCs w:val="24"/>
        </w:rPr>
        <w:t xml:space="preserve"> desde el día 1 hasta el final).</w:t>
      </w:r>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Deberá realizar el sitio sin ayuda de las plantillas de proyectos que ofrece Visual Studio.</w:t>
      </w:r>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 xml:space="preserve">Deberá utilizar los conceptos de </w:t>
      </w:r>
      <w:proofErr w:type="spellStart"/>
      <w:r w:rsidRPr="0036111F">
        <w:rPr>
          <w:rFonts w:ascii="Calibri Light" w:hAnsi="Calibri Light"/>
          <w:sz w:val="24"/>
          <w:szCs w:val="24"/>
        </w:rPr>
        <w:t>Layouts</w:t>
      </w:r>
      <w:proofErr w:type="spellEnd"/>
      <w:r w:rsidRPr="0036111F">
        <w:rPr>
          <w:rFonts w:ascii="Calibri Light" w:hAnsi="Calibri Light"/>
          <w:sz w:val="24"/>
          <w:szCs w:val="24"/>
        </w:rPr>
        <w:t xml:space="preserve">, Content Blocks, Virtual </w:t>
      </w:r>
      <w:proofErr w:type="spellStart"/>
      <w:r w:rsidRPr="0036111F">
        <w:rPr>
          <w:rFonts w:ascii="Calibri Light" w:hAnsi="Calibri Light"/>
          <w:sz w:val="24"/>
          <w:szCs w:val="24"/>
        </w:rPr>
        <w:t>Paths</w:t>
      </w:r>
      <w:proofErr w:type="spellEnd"/>
      <w:r w:rsidRPr="0036111F">
        <w:rPr>
          <w:rFonts w:ascii="Calibri Light" w:hAnsi="Calibri Light"/>
          <w:sz w:val="24"/>
          <w:szCs w:val="24"/>
        </w:rPr>
        <w:t>.</w:t>
      </w:r>
    </w:p>
    <w:p w:rsid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La información de envío de correo, usuario y contraseña debe esconderse de manera que el sitio Web la acécese pero que nadie más pueda explorar o ver esa información.</w:t>
      </w:r>
    </w:p>
    <w:p w:rsidR="0036111F" w:rsidRPr="0036111F" w:rsidRDefault="0036111F" w:rsidP="0036111F">
      <w:pPr>
        <w:pStyle w:val="Prrafodelista"/>
        <w:widowControl w:val="0"/>
        <w:rPr>
          <w:rFonts w:ascii="Calibri Light" w:hAnsi="Calibri Light"/>
          <w:sz w:val="24"/>
          <w:szCs w:val="24"/>
        </w:rPr>
      </w:pPr>
    </w:p>
    <w:p w:rsidR="0036111F" w:rsidRPr="0076378B" w:rsidRDefault="0036111F" w:rsidP="0036111F">
      <w:pPr>
        <w:rPr>
          <w:rFonts w:ascii="Calibri Light" w:hAnsi="Calibri Light"/>
          <w:sz w:val="24"/>
          <w:szCs w:val="24"/>
        </w:rPr>
      </w:pPr>
      <w:r w:rsidRPr="0076378B">
        <w:rPr>
          <w:rFonts w:ascii="Calibri Light" w:eastAsia="Trebuchet MS" w:hAnsi="Calibri Light" w:cs="Trebuchet MS"/>
          <w:b/>
          <w:sz w:val="24"/>
          <w:szCs w:val="24"/>
        </w:rPr>
        <w:t>Evaluación</w:t>
      </w:r>
    </w:p>
    <w:p w:rsidR="0036111F" w:rsidRPr="00A403A0" w:rsidRDefault="0036111F" w:rsidP="0036111F">
      <w:pPr>
        <w:rPr>
          <w:rFonts w:asciiTheme="majorHAnsi" w:hAnsiTheme="majorHAnsi"/>
        </w:rPr>
      </w:pPr>
      <w:r w:rsidRPr="00A403A0">
        <w:rPr>
          <w:rFonts w:asciiTheme="majorHAnsi" w:hAnsiTheme="majorHAnsi"/>
        </w:rPr>
        <w:t xml:space="preserve">El proyecto será evaluado </w:t>
      </w:r>
      <w:r>
        <w:rPr>
          <w:rFonts w:asciiTheme="majorHAnsi" w:hAnsiTheme="majorHAnsi"/>
        </w:rPr>
        <w:t>de acuerdo a la siguiente tabla</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665"/>
        <w:gridCol w:w="1575"/>
      </w:tblGrid>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Requerimiento</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Descripción</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Puntos</w:t>
            </w:r>
          </w:p>
        </w:tc>
      </w:tr>
      <w:tr w:rsidR="0036111F" w:rsidRPr="00A403A0" w:rsidTr="0076378B">
        <w:tc>
          <w:tcPr>
            <w:tcW w:w="3120" w:type="dxa"/>
            <w:tcMar>
              <w:top w:w="100" w:type="dxa"/>
              <w:left w:w="100" w:type="dxa"/>
              <w:bottom w:w="100" w:type="dxa"/>
              <w:right w:w="100" w:type="dxa"/>
            </w:tcMar>
          </w:tcPr>
          <w:p w:rsidR="0036111F" w:rsidRPr="00A403A0" w:rsidRDefault="00914EAA" w:rsidP="0076378B">
            <w:pPr>
              <w:spacing w:line="240" w:lineRule="auto"/>
              <w:rPr>
                <w:rFonts w:asciiTheme="majorHAnsi" w:hAnsiTheme="majorHAnsi"/>
              </w:rPr>
            </w:pPr>
            <w:r>
              <w:rPr>
                <w:rFonts w:asciiTheme="majorHAnsi" w:hAnsiTheme="majorHAnsi"/>
              </w:rPr>
              <w:t>Movimientos</w:t>
            </w:r>
          </w:p>
        </w:tc>
        <w:tc>
          <w:tcPr>
            <w:tcW w:w="4665" w:type="dxa"/>
            <w:tcMar>
              <w:top w:w="100" w:type="dxa"/>
              <w:left w:w="100" w:type="dxa"/>
              <w:bottom w:w="100" w:type="dxa"/>
              <w:right w:w="100" w:type="dxa"/>
            </w:tcMar>
          </w:tcPr>
          <w:p w:rsidR="0036111F" w:rsidRPr="00A403A0" w:rsidRDefault="00541C0D" w:rsidP="0076378B">
            <w:pPr>
              <w:spacing w:line="240" w:lineRule="auto"/>
              <w:rPr>
                <w:rFonts w:asciiTheme="majorHAnsi" w:hAnsiTheme="majorHAnsi"/>
              </w:rPr>
            </w:pPr>
            <w:r>
              <w:rPr>
                <w:rFonts w:asciiTheme="majorHAnsi" w:hAnsiTheme="majorHAnsi"/>
              </w:rPr>
              <w:t>Se pueden realizar los movimientos, utiliza las reglas establecidas</w:t>
            </w:r>
            <w:r w:rsidR="00F5459B">
              <w:rPr>
                <w:rFonts w:asciiTheme="majorHAnsi" w:hAnsiTheme="majorHAnsi"/>
              </w:rPr>
              <w:t xml:space="preserve"> y lógica.</w:t>
            </w:r>
          </w:p>
        </w:tc>
        <w:tc>
          <w:tcPr>
            <w:tcW w:w="1575" w:type="dxa"/>
            <w:tcMar>
              <w:top w:w="100" w:type="dxa"/>
              <w:left w:w="100" w:type="dxa"/>
              <w:bottom w:w="100" w:type="dxa"/>
              <w:right w:w="100" w:type="dxa"/>
            </w:tcMar>
          </w:tcPr>
          <w:p w:rsidR="0036111F" w:rsidRPr="00A403A0" w:rsidRDefault="00F5459B" w:rsidP="00541C0D">
            <w:pPr>
              <w:tabs>
                <w:tab w:val="center" w:pos="687"/>
              </w:tabs>
              <w:spacing w:line="240" w:lineRule="auto"/>
              <w:rPr>
                <w:rFonts w:asciiTheme="majorHAnsi" w:hAnsiTheme="majorHAnsi"/>
              </w:rPr>
            </w:pPr>
            <w:r>
              <w:rPr>
                <w:rFonts w:asciiTheme="majorHAnsi" w:hAnsiTheme="majorHAnsi"/>
              </w:rPr>
              <w:t>20</w:t>
            </w:r>
          </w:p>
        </w:tc>
      </w:tr>
      <w:tr w:rsidR="00F5459B" w:rsidRPr="00A403A0" w:rsidTr="0076378B">
        <w:tc>
          <w:tcPr>
            <w:tcW w:w="3120" w:type="dxa"/>
            <w:tcMar>
              <w:top w:w="100" w:type="dxa"/>
              <w:left w:w="100" w:type="dxa"/>
              <w:bottom w:w="100" w:type="dxa"/>
              <w:right w:w="100" w:type="dxa"/>
            </w:tcMar>
          </w:tcPr>
          <w:p w:rsidR="00F5459B" w:rsidRDefault="00F5459B" w:rsidP="0076378B">
            <w:pPr>
              <w:spacing w:line="240" w:lineRule="auto"/>
              <w:rPr>
                <w:rFonts w:asciiTheme="majorHAnsi" w:hAnsiTheme="majorHAnsi"/>
              </w:rPr>
            </w:pPr>
            <w:r>
              <w:rPr>
                <w:rFonts w:asciiTheme="majorHAnsi" w:hAnsiTheme="majorHAnsi"/>
              </w:rPr>
              <w:t>Web API</w:t>
            </w:r>
          </w:p>
        </w:tc>
        <w:tc>
          <w:tcPr>
            <w:tcW w:w="4665" w:type="dxa"/>
            <w:tcMar>
              <w:top w:w="100" w:type="dxa"/>
              <w:left w:w="100" w:type="dxa"/>
              <w:bottom w:w="100" w:type="dxa"/>
              <w:right w:w="100" w:type="dxa"/>
            </w:tcMar>
          </w:tcPr>
          <w:p w:rsidR="00F5459B" w:rsidRDefault="00F5459B" w:rsidP="0076378B">
            <w:pPr>
              <w:spacing w:line="240" w:lineRule="auto"/>
              <w:rPr>
                <w:rFonts w:asciiTheme="majorHAnsi" w:hAnsiTheme="majorHAnsi"/>
              </w:rPr>
            </w:pPr>
            <w:r>
              <w:rPr>
                <w:rFonts w:asciiTheme="majorHAnsi" w:hAnsiTheme="majorHAnsi"/>
              </w:rPr>
              <w:t>El back-end está construido en la tecnología WEB API</w:t>
            </w:r>
          </w:p>
        </w:tc>
        <w:tc>
          <w:tcPr>
            <w:tcW w:w="1575" w:type="dxa"/>
            <w:tcMar>
              <w:top w:w="100" w:type="dxa"/>
              <w:left w:w="100" w:type="dxa"/>
              <w:bottom w:w="100" w:type="dxa"/>
              <w:right w:w="100" w:type="dxa"/>
            </w:tcMar>
          </w:tcPr>
          <w:p w:rsidR="00F5459B" w:rsidRDefault="00F5459B" w:rsidP="00541C0D">
            <w:pPr>
              <w:tabs>
                <w:tab w:val="center" w:pos="687"/>
              </w:tabs>
              <w:spacing w:line="240" w:lineRule="auto"/>
              <w:rPr>
                <w:rFonts w:asciiTheme="majorHAnsi" w:hAnsiTheme="majorHAnsi"/>
              </w:rPr>
            </w:pPr>
            <w:r>
              <w:rPr>
                <w:rFonts w:asciiTheme="majorHAnsi" w:hAnsiTheme="majorHAnsi"/>
              </w:rPr>
              <w:t>25</w:t>
            </w:r>
          </w:p>
        </w:tc>
      </w:tr>
      <w:tr w:rsidR="0036111F" w:rsidRPr="00A403A0" w:rsidTr="0076378B">
        <w:tc>
          <w:tcPr>
            <w:tcW w:w="3120" w:type="dxa"/>
            <w:tcMar>
              <w:top w:w="100" w:type="dxa"/>
              <w:left w:w="100" w:type="dxa"/>
              <w:bottom w:w="100" w:type="dxa"/>
              <w:right w:w="100" w:type="dxa"/>
            </w:tcMar>
          </w:tcPr>
          <w:p w:rsidR="0036111F" w:rsidRPr="00A403A0" w:rsidRDefault="00914EAA" w:rsidP="0076378B">
            <w:pPr>
              <w:spacing w:line="240" w:lineRule="auto"/>
              <w:rPr>
                <w:rFonts w:asciiTheme="majorHAnsi" w:hAnsiTheme="majorHAnsi"/>
              </w:rPr>
            </w:pPr>
            <w:r>
              <w:rPr>
                <w:rFonts w:asciiTheme="majorHAnsi" w:hAnsiTheme="majorHAnsi"/>
              </w:rPr>
              <w:t>UI</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Se valora la página de contacto específicamente</w:t>
            </w:r>
          </w:p>
        </w:tc>
        <w:tc>
          <w:tcPr>
            <w:tcW w:w="1575" w:type="dxa"/>
            <w:tcMar>
              <w:top w:w="100" w:type="dxa"/>
              <w:left w:w="100" w:type="dxa"/>
              <w:bottom w:w="100" w:type="dxa"/>
              <w:right w:w="100" w:type="dxa"/>
            </w:tcMar>
          </w:tcPr>
          <w:p w:rsidR="0036111F" w:rsidRPr="00A403A0" w:rsidRDefault="00541C0D" w:rsidP="0076378B">
            <w:pPr>
              <w:spacing w:line="240" w:lineRule="auto"/>
              <w:rPr>
                <w:rFonts w:asciiTheme="majorHAnsi" w:hAnsiTheme="majorHAnsi"/>
              </w:rPr>
            </w:pPr>
            <w:r>
              <w:rPr>
                <w:rFonts w:asciiTheme="majorHAnsi" w:hAnsiTheme="majorHAnsi"/>
              </w:rPr>
              <w:t>15</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Contact</w:t>
            </w:r>
            <w:r>
              <w:rPr>
                <w:rFonts w:asciiTheme="majorHAnsi" w:hAnsiTheme="majorHAnsi"/>
              </w:rPr>
              <w:t>o</w:t>
            </w:r>
            <w:r w:rsidRPr="00A403A0">
              <w:rPr>
                <w:rFonts w:asciiTheme="majorHAnsi" w:hAnsiTheme="majorHAnsi"/>
              </w:rPr>
              <w:t xml:space="preserve"> / Correo</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Se valorará la investigación para la implementación del envío de correo</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Pr>
                <w:rFonts w:asciiTheme="majorHAnsi" w:hAnsiTheme="majorHAnsi"/>
              </w:rPr>
              <w:t>5</w:t>
            </w:r>
          </w:p>
        </w:tc>
      </w:tr>
      <w:tr w:rsidR="0036111F" w:rsidRPr="00A403A0" w:rsidTr="0076378B">
        <w:tc>
          <w:tcPr>
            <w:tcW w:w="3120" w:type="dxa"/>
            <w:tcMar>
              <w:top w:w="100" w:type="dxa"/>
              <w:left w:w="100" w:type="dxa"/>
              <w:bottom w:w="100" w:type="dxa"/>
              <w:right w:w="100" w:type="dxa"/>
            </w:tcMar>
          </w:tcPr>
          <w:p w:rsidR="0036111F" w:rsidRPr="00A403A0" w:rsidRDefault="00914EAA" w:rsidP="0076378B">
            <w:pPr>
              <w:spacing w:line="240" w:lineRule="auto"/>
              <w:rPr>
                <w:rFonts w:asciiTheme="majorHAnsi" w:hAnsiTheme="majorHAnsi"/>
              </w:rPr>
            </w:pPr>
            <w:r>
              <w:rPr>
                <w:rFonts w:asciiTheme="majorHAnsi" w:hAnsiTheme="majorHAnsi"/>
              </w:rPr>
              <w:t>Usuarios</w:t>
            </w:r>
            <w:r w:rsidRPr="00A403A0">
              <w:rPr>
                <w:rFonts w:asciiTheme="majorHAnsi" w:hAnsiTheme="majorHAnsi"/>
                <w:sz w:val="24"/>
                <w:szCs w:val="24"/>
              </w:rPr>
              <w:t>/CRUD</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La información sensitiva como datos de acceso a BD y envío de correo están ocultos</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5</w:t>
            </w:r>
          </w:p>
        </w:tc>
      </w:tr>
      <w:tr w:rsidR="0036111F" w:rsidRPr="00A403A0" w:rsidTr="0076378B">
        <w:tc>
          <w:tcPr>
            <w:tcW w:w="3120" w:type="dxa"/>
            <w:tcMar>
              <w:top w:w="100" w:type="dxa"/>
              <w:left w:w="100" w:type="dxa"/>
              <w:bottom w:w="100" w:type="dxa"/>
              <w:right w:w="100" w:type="dxa"/>
            </w:tcMar>
          </w:tcPr>
          <w:p w:rsidR="0036111F" w:rsidRPr="00A403A0" w:rsidRDefault="00914EAA" w:rsidP="00914EAA">
            <w:pPr>
              <w:spacing w:line="240" w:lineRule="auto"/>
              <w:rPr>
                <w:rFonts w:asciiTheme="majorHAnsi" w:hAnsiTheme="majorHAnsi"/>
              </w:rPr>
            </w:pPr>
            <w:r>
              <w:rPr>
                <w:rFonts w:asciiTheme="majorHAnsi" w:hAnsiTheme="majorHAnsi"/>
                <w:sz w:val="24"/>
                <w:szCs w:val="24"/>
              </w:rPr>
              <w:lastRenderedPageBreak/>
              <w:t>Partidas</w:t>
            </w:r>
            <w:r w:rsidR="0036111F" w:rsidRPr="00A403A0">
              <w:rPr>
                <w:rFonts w:asciiTheme="majorHAnsi" w:hAnsiTheme="majorHAnsi"/>
                <w:sz w:val="24"/>
                <w:szCs w:val="24"/>
              </w:rPr>
              <w:t>/CRUD</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Se genera el </w:t>
            </w:r>
            <w:proofErr w:type="spellStart"/>
            <w:r w:rsidRPr="00A403A0">
              <w:rPr>
                <w:rFonts w:asciiTheme="majorHAnsi" w:hAnsiTheme="majorHAnsi"/>
              </w:rPr>
              <w:t>crud</w:t>
            </w:r>
            <w:proofErr w:type="spellEnd"/>
            <w:r w:rsidRPr="00A403A0">
              <w:rPr>
                <w:rFonts w:asciiTheme="majorHAnsi" w:hAnsiTheme="majorHAnsi"/>
              </w:rPr>
              <w:t xml:space="preserve"> en la base de datos</w:t>
            </w:r>
          </w:p>
        </w:tc>
        <w:tc>
          <w:tcPr>
            <w:tcW w:w="1575" w:type="dxa"/>
            <w:tcMar>
              <w:top w:w="100" w:type="dxa"/>
              <w:left w:w="100" w:type="dxa"/>
              <w:bottom w:w="100" w:type="dxa"/>
              <w:right w:w="100" w:type="dxa"/>
            </w:tcMar>
          </w:tcPr>
          <w:p w:rsidR="0036111F" w:rsidRPr="00A403A0" w:rsidRDefault="00F5459B" w:rsidP="0076378B">
            <w:pPr>
              <w:spacing w:line="240" w:lineRule="auto"/>
              <w:rPr>
                <w:rFonts w:asciiTheme="majorHAnsi" w:hAnsiTheme="majorHAnsi"/>
              </w:rPr>
            </w:pPr>
            <w:r>
              <w:rPr>
                <w:rFonts w:asciiTheme="majorHAnsi" w:hAnsiTheme="majorHAnsi"/>
              </w:rPr>
              <w:t>10</w:t>
            </w:r>
          </w:p>
        </w:tc>
      </w:tr>
      <w:tr w:rsidR="0036111F" w:rsidRPr="00A403A0" w:rsidTr="0076378B">
        <w:tc>
          <w:tcPr>
            <w:tcW w:w="3120" w:type="dxa"/>
            <w:tcMar>
              <w:top w:w="100" w:type="dxa"/>
              <w:left w:w="100" w:type="dxa"/>
              <w:bottom w:w="100" w:type="dxa"/>
              <w:right w:w="100" w:type="dxa"/>
            </w:tcMar>
          </w:tcPr>
          <w:p w:rsidR="0036111F" w:rsidRPr="00A403A0" w:rsidRDefault="0036111F" w:rsidP="00541C0D">
            <w:pPr>
              <w:spacing w:line="240" w:lineRule="auto"/>
              <w:rPr>
                <w:rFonts w:asciiTheme="majorHAnsi" w:hAnsiTheme="majorHAnsi"/>
                <w:sz w:val="24"/>
                <w:szCs w:val="24"/>
              </w:rPr>
            </w:pPr>
            <w:r w:rsidRPr="00A403A0">
              <w:rPr>
                <w:rFonts w:asciiTheme="majorHAnsi" w:hAnsiTheme="majorHAnsi"/>
                <w:sz w:val="24"/>
                <w:szCs w:val="24"/>
              </w:rPr>
              <w:t>/</w:t>
            </w:r>
            <w:r w:rsidR="00F5459B">
              <w:rPr>
                <w:rFonts w:asciiTheme="majorHAnsi" w:hAnsiTheme="majorHAnsi"/>
                <w:sz w:val="24"/>
                <w:szCs w:val="24"/>
              </w:rPr>
              <w:t>Estadísticas</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Se genera el </w:t>
            </w:r>
            <w:proofErr w:type="spellStart"/>
            <w:r w:rsidRPr="00A403A0">
              <w:rPr>
                <w:rFonts w:asciiTheme="majorHAnsi" w:hAnsiTheme="majorHAnsi"/>
              </w:rPr>
              <w:t>crud</w:t>
            </w:r>
            <w:proofErr w:type="spellEnd"/>
            <w:r w:rsidRPr="00A403A0">
              <w:rPr>
                <w:rFonts w:asciiTheme="majorHAnsi" w:hAnsiTheme="majorHAnsi"/>
              </w:rPr>
              <w:t xml:space="preserve"> en la base de datos y seguridad</w:t>
            </w:r>
          </w:p>
        </w:tc>
        <w:tc>
          <w:tcPr>
            <w:tcW w:w="1575" w:type="dxa"/>
            <w:tcMar>
              <w:top w:w="100" w:type="dxa"/>
              <w:left w:w="100" w:type="dxa"/>
              <w:bottom w:w="100" w:type="dxa"/>
              <w:right w:w="100" w:type="dxa"/>
            </w:tcMar>
          </w:tcPr>
          <w:p w:rsidR="0036111F" w:rsidRPr="00A403A0" w:rsidRDefault="00F5459B" w:rsidP="0076378B">
            <w:pPr>
              <w:spacing w:line="240" w:lineRule="auto"/>
              <w:rPr>
                <w:rFonts w:asciiTheme="majorHAnsi" w:hAnsiTheme="majorHAnsi"/>
              </w:rPr>
            </w:pPr>
            <w:r>
              <w:rPr>
                <w:rFonts w:asciiTheme="majorHAnsi" w:hAnsiTheme="majorHAnsi"/>
              </w:rPr>
              <w:t>10</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Defensa del Proyecto</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El estudiante </w:t>
            </w:r>
            <w:proofErr w:type="spellStart"/>
            <w:r w:rsidRPr="00A403A0">
              <w:rPr>
                <w:rFonts w:asciiTheme="majorHAnsi" w:hAnsiTheme="majorHAnsi"/>
              </w:rPr>
              <w:t>fué</w:t>
            </w:r>
            <w:proofErr w:type="spellEnd"/>
            <w:r w:rsidRPr="00A403A0">
              <w:rPr>
                <w:rFonts w:asciiTheme="majorHAnsi" w:hAnsiTheme="majorHAnsi"/>
              </w:rPr>
              <w:t xml:space="preserve"> capaz de responder las preguntas del profesor con respecto al código fuente presentado</w:t>
            </w:r>
          </w:p>
        </w:tc>
        <w:tc>
          <w:tcPr>
            <w:tcW w:w="1575" w:type="dxa"/>
            <w:tcMar>
              <w:top w:w="100" w:type="dxa"/>
              <w:left w:w="100" w:type="dxa"/>
              <w:bottom w:w="100" w:type="dxa"/>
              <w:right w:w="100" w:type="dxa"/>
            </w:tcMar>
          </w:tcPr>
          <w:p w:rsidR="0036111F" w:rsidRPr="00A403A0" w:rsidRDefault="00F5459B" w:rsidP="0076378B">
            <w:pPr>
              <w:spacing w:line="240" w:lineRule="auto"/>
              <w:rPr>
                <w:rFonts w:asciiTheme="majorHAnsi" w:hAnsiTheme="majorHAnsi"/>
              </w:rPr>
            </w:pPr>
            <w:r>
              <w:rPr>
                <w:rFonts w:asciiTheme="majorHAnsi" w:hAnsiTheme="majorHAnsi"/>
              </w:rPr>
              <w:t>10</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Total</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100</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Uso de redes sociales para crear usuarios.  </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Se podrá crear usuarios y luego realizar </w:t>
            </w:r>
            <w:proofErr w:type="spellStart"/>
            <w:r w:rsidRPr="00A403A0">
              <w:rPr>
                <w:rFonts w:asciiTheme="majorHAnsi" w:hAnsiTheme="majorHAnsi"/>
              </w:rPr>
              <w:t>login</w:t>
            </w:r>
            <w:proofErr w:type="spellEnd"/>
            <w:r w:rsidRPr="00A403A0">
              <w:rPr>
                <w:rFonts w:asciiTheme="majorHAnsi" w:hAnsiTheme="majorHAnsi"/>
              </w:rPr>
              <w:t xml:space="preserve"> desde los Apis de las redes sociales</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15</w:t>
            </w:r>
          </w:p>
        </w:tc>
      </w:tr>
    </w:tbl>
    <w:p w:rsidR="0036111F" w:rsidRPr="00A403A0" w:rsidRDefault="0036111F" w:rsidP="0036111F">
      <w:pPr>
        <w:rPr>
          <w:rFonts w:asciiTheme="majorHAnsi" w:hAnsiTheme="majorHAnsi"/>
        </w:rPr>
      </w:pPr>
    </w:p>
    <w:p w:rsidR="0036111F" w:rsidRPr="0076378B" w:rsidRDefault="0036111F" w:rsidP="0036111F">
      <w:pPr>
        <w:pStyle w:val="Ttulo2"/>
        <w:widowControl w:val="0"/>
        <w:contextualSpacing w:val="0"/>
        <w:rPr>
          <w:rFonts w:ascii="Calibri Light" w:hAnsi="Calibri Light"/>
          <w:b/>
          <w:sz w:val="24"/>
        </w:rPr>
      </w:pPr>
      <w:bookmarkStart w:id="0" w:name="h.c2hre1tk9j1p" w:colFirst="0" w:colLast="0"/>
      <w:bookmarkEnd w:id="0"/>
      <w:r w:rsidRPr="0076378B">
        <w:rPr>
          <w:rFonts w:ascii="Calibri Light" w:hAnsi="Calibri Light"/>
          <w:b/>
          <w:sz w:val="24"/>
        </w:rPr>
        <w:t>Aspectos Administrativos:</w:t>
      </w:r>
    </w:p>
    <w:p w:rsidR="0036111F" w:rsidRPr="00A403A0" w:rsidRDefault="0036111F" w:rsidP="0036111F">
      <w:pPr>
        <w:numPr>
          <w:ilvl w:val="0"/>
          <w:numId w:val="11"/>
        </w:numPr>
        <w:spacing w:after="0"/>
        <w:ind w:hanging="360"/>
        <w:contextualSpacing/>
        <w:rPr>
          <w:rFonts w:asciiTheme="majorHAnsi" w:hAnsiTheme="majorHAnsi"/>
        </w:rPr>
      </w:pPr>
      <w:r w:rsidRPr="00A403A0">
        <w:rPr>
          <w:rFonts w:asciiTheme="majorHAnsi" w:hAnsiTheme="majorHAnsi"/>
        </w:rPr>
        <w:t xml:space="preserve">El proyecto se realizará en </w:t>
      </w:r>
      <w:r w:rsidR="00E55341">
        <w:rPr>
          <w:rFonts w:asciiTheme="majorHAnsi" w:hAnsiTheme="majorHAnsi"/>
        </w:rPr>
        <w:t>tríos</w:t>
      </w:r>
      <w:r w:rsidRPr="00A403A0">
        <w:rPr>
          <w:rFonts w:asciiTheme="majorHAnsi" w:hAnsiTheme="majorHAnsi"/>
        </w:rPr>
        <w:t>.</w:t>
      </w:r>
    </w:p>
    <w:p w:rsidR="0036111F" w:rsidRPr="00A403A0" w:rsidRDefault="0036111F" w:rsidP="0036111F">
      <w:pPr>
        <w:numPr>
          <w:ilvl w:val="0"/>
          <w:numId w:val="11"/>
        </w:numPr>
        <w:spacing w:after="0"/>
        <w:ind w:hanging="360"/>
        <w:contextualSpacing/>
        <w:rPr>
          <w:rFonts w:asciiTheme="majorHAnsi" w:hAnsiTheme="majorHAnsi"/>
        </w:rPr>
      </w:pPr>
      <w:r w:rsidRPr="00A403A0">
        <w:rPr>
          <w:rFonts w:asciiTheme="majorHAnsi" w:hAnsiTheme="majorHAnsi"/>
        </w:rPr>
        <w:t>La fecha de de</w:t>
      </w:r>
      <w:r w:rsidR="0076378B">
        <w:rPr>
          <w:rFonts w:asciiTheme="majorHAnsi" w:hAnsiTheme="majorHAnsi"/>
        </w:rPr>
        <w:t>fensa del proyecto será la semana 14 del segundo cuatrimestre del 2016</w:t>
      </w:r>
      <w:r w:rsidRPr="00A403A0">
        <w:rPr>
          <w:rFonts w:asciiTheme="majorHAnsi" w:hAnsiTheme="majorHAnsi"/>
        </w:rPr>
        <w:t>.</w:t>
      </w:r>
    </w:p>
    <w:p w:rsidR="0036111F" w:rsidRPr="00A403A0" w:rsidRDefault="0036111F" w:rsidP="0036111F">
      <w:pPr>
        <w:numPr>
          <w:ilvl w:val="0"/>
          <w:numId w:val="11"/>
        </w:numPr>
        <w:spacing w:after="0"/>
        <w:ind w:hanging="360"/>
        <w:contextualSpacing/>
        <w:rPr>
          <w:rFonts w:asciiTheme="majorHAnsi" w:hAnsiTheme="majorHAnsi"/>
        </w:rPr>
      </w:pPr>
      <w:r w:rsidRPr="00A403A0">
        <w:rPr>
          <w:rFonts w:asciiTheme="majorHAnsi" w:hAnsiTheme="majorHAnsi"/>
        </w:rPr>
        <w:t>Se debe hacer uso del host Github para almacenar el repositorio.</w:t>
      </w:r>
    </w:p>
    <w:p w:rsidR="004322F7" w:rsidRDefault="004322F7" w:rsidP="00317C0C">
      <w:pPr>
        <w:rPr>
          <w:rFonts w:ascii="Calibri Light" w:hAnsi="Calibri Light"/>
          <w:sz w:val="24"/>
          <w:szCs w:val="24"/>
        </w:rPr>
      </w:pPr>
    </w:p>
    <w:p w:rsidR="004322F7" w:rsidRPr="00317C0C" w:rsidRDefault="004322F7" w:rsidP="00317C0C">
      <w:pPr>
        <w:rPr>
          <w:rFonts w:ascii="Calibri Light" w:hAnsi="Calibri Light"/>
          <w:sz w:val="24"/>
          <w:szCs w:val="24"/>
        </w:rPr>
      </w:pPr>
      <w:bookmarkStart w:id="1" w:name="_GoBack"/>
      <w:bookmarkEnd w:id="1"/>
    </w:p>
    <w:sectPr w:rsidR="004322F7" w:rsidRPr="00317C0C" w:rsidSect="008B07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4BC"/>
    <w:multiLevelType w:val="hybridMultilevel"/>
    <w:tmpl w:val="98F43B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17FD3"/>
    <w:multiLevelType w:val="hybridMultilevel"/>
    <w:tmpl w:val="350421E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A5F348C"/>
    <w:multiLevelType w:val="multilevel"/>
    <w:tmpl w:val="54582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B83C9C"/>
    <w:multiLevelType w:val="hybridMultilevel"/>
    <w:tmpl w:val="F72E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B5836"/>
    <w:multiLevelType w:val="multilevel"/>
    <w:tmpl w:val="8DB8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F7A10"/>
    <w:multiLevelType w:val="multilevel"/>
    <w:tmpl w:val="12B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76F86"/>
    <w:multiLevelType w:val="multilevel"/>
    <w:tmpl w:val="699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A758F"/>
    <w:multiLevelType w:val="multilevel"/>
    <w:tmpl w:val="68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E5A99"/>
    <w:multiLevelType w:val="multilevel"/>
    <w:tmpl w:val="D5722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DCD321E"/>
    <w:multiLevelType w:val="multilevel"/>
    <w:tmpl w:val="C29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37E0C"/>
    <w:multiLevelType w:val="hybridMultilevel"/>
    <w:tmpl w:val="D88E6A08"/>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7"/>
  </w:num>
  <w:num w:numId="4">
    <w:abstractNumId w:val="6"/>
  </w:num>
  <w:num w:numId="5">
    <w:abstractNumId w:val="5"/>
  </w:num>
  <w:num w:numId="6">
    <w:abstractNumId w:val="10"/>
  </w:num>
  <w:num w:numId="7">
    <w:abstractNumId w:val="1"/>
  </w:num>
  <w:num w:numId="8">
    <w:abstractNumId w:val="2"/>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61"/>
    <w:rsid w:val="000245F6"/>
    <w:rsid w:val="001C6261"/>
    <w:rsid w:val="00317C0C"/>
    <w:rsid w:val="0036111F"/>
    <w:rsid w:val="004322F7"/>
    <w:rsid w:val="00541C0D"/>
    <w:rsid w:val="00611044"/>
    <w:rsid w:val="0076378B"/>
    <w:rsid w:val="008B07C2"/>
    <w:rsid w:val="00914EAA"/>
    <w:rsid w:val="00920347"/>
    <w:rsid w:val="009D1E2E"/>
    <w:rsid w:val="00C12A75"/>
    <w:rsid w:val="00E55341"/>
    <w:rsid w:val="00F54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9F91A"/>
  <w14:defaultImageDpi w14:val="300"/>
  <w15:docId w15:val="{62411D75-FC86-43AA-A9C4-22FB8CD9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6261"/>
    <w:pPr>
      <w:spacing w:after="200" w:line="276" w:lineRule="auto"/>
    </w:pPr>
    <w:rPr>
      <w:rFonts w:eastAsiaTheme="minorHAnsi"/>
      <w:sz w:val="22"/>
      <w:szCs w:val="22"/>
      <w:lang w:val="es-CR" w:eastAsia="en-US"/>
    </w:rPr>
  </w:style>
  <w:style w:type="paragraph" w:styleId="Ttulo2">
    <w:name w:val="heading 2"/>
    <w:basedOn w:val="Normal"/>
    <w:next w:val="Normal"/>
    <w:link w:val="Ttulo2Car"/>
    <w:rsid w:val="00317C0C"/>
    <w:pPr>
      <w:keepNext/>
      <w:keepLines/>
      <w:spacing w:before="360" w:after="120"/>
      <w:contextualSpacing/>
      <w:outlineLvl w:val="1"/>
    </w:pPr>
    <w:rPr>
      <w:rFonts w:ascii="Arial" w:eastAsia="Arial" w:hAnsi="Arial" w:cs="Arial"/>
      <w:color w:val="000000"/>
      <w:sz w:val="32"/>
      <w:szCs w:val="32"/>
      <w:lang w:eastAsia="es-CR"/>
    </w:rPr>
  </w:style>
  <w:style w:type="paragraph" w:styleId="Ttulo3">
    <w:name w:val="heading 3"/>
    <w:basedOn w:val="Normal"/>
    <w:next w:val="Normal"/>
    <w:link w:val="Ttulo3Car"/>
    <w:rsid w:val="00317C0C"/>
    <w:pPr>
      <w:keepNext/>
      <w:keepLines/>
      <w:spacing w:before="320" w:after="80"/>
      <w:contextualSpacing/>
      <w:outlineLvl w:val="2"/>
    </w:pPr>
    <w:rPr>
      <w:rFonts w:ascii="Arial" w:eastAsia="Arial" w:hAnsi="Arial" w:cs="Arial"/>
      <w:color w:val="434343"/>
      <w:sz w:val="28"/>
      <w:szCs w:val="28"/>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6261"/>
    <w:rPr>
      <w:color w:val="0000FF"/>
      <w:u w:val="single"/>
    </w:rPr>
  </w:style>
  <w:style w:type="character" w:customStyle="1" w:styleId="Ttulo2Car">
    <w:name w:val="Título 2 Car"/>
    <w:basedOn w:val="Fuentedeprrafopredeter"/>
    <w:link w:val="Ttulo2"/>
    <w:rsid w:val="00317C0C"/>
    <w:rPr>
      <w:rFonts w:ascii="Arial" w:eastAsia="Arial" w:hAnsi="Arial" w:cs="Arial"/>
      <w:color w:val="000000"/>
      <w:sz w:val="32"/>
      <w:szCs w:val="32"/>
      <w:lang w:val="es-CR" w:eastAsia="es-CR"/>
    </w:rPr>
  </w:style>
  <w:style w:type="character" w:customStyle="1" w:styleId="Ttulo3Car">
    <w:name w:val="Título 3 Car"/>
    <w:basedOn w:val="Fuentedeprrafopredeter"/>
    <w:link w:val="Ttulo3"/>
    <w:rsid w:val="00317C0C"/>
    <w:rPr>
      <w:rFonts w:ascii="Arial" w:eastAsia="Arial" w:hAnsi="Arial" w:cs="Arial"/>
      <w:color w:val="434343"/>
      <w:sz w:val="28"/>
      <w:szCs w:val="28"/>
      <w:lang w:val="es-CR" w:eastAsia="es-CR"/>
    </w:rPr>
  </w:style>
  <w:style w:type="paragraph" w:styleId="Prrafodelista">
    <w:name w:val="List Paragraph"/>
    <w:basedOn w:val="Normal"/>
    <w:uiPriority w:val="34"/>
    <w:qFormat/>
    <w:rsid w:val="00317C0C"/>
    <w:pPr>
      <w:spacing w:after="0"/>
      <w:ind w:left="720"/>
      <w:contextualSpacing/>
    </w:pPr>
    <w:rPr>
      <w:rFonts w:ascii="Arial" w:eastAsia="Arial" w:hAnsi="Arial" w:cs="Arial"/>
      <w:color w:val="000000"/>
      <w:lang w:eastAsia="es-CR"/>
    </w:rPr>
  </w:style>
  <w:style w:type="table" w:styleId="Tablaconcuadrcula">
    <w:name w:val="Table Grid"/>
    <w:basedOn w:val="Tablanormal"/>
    <w:uiPriority w:val="59"/>
    <w:rsid w:val="00317C0C"/>
    <w:rPr>
      <w:rFonts w:ascii="Times New Roman" w:eastAsia="Times New Roman" w:hAnsi="Times New Roman" w:cs="Times New Roman"/>
      <w:sz w:val="20"/>
      <w:szCs w:val="20"/>
      <w:lang w:val="es-CR"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rsid w:val="000245F6"/>
    <w:pPr>
      <w:keepNext/>
      <w:keepLines/>
      <w:spacing w:after="0"/>
      <w:contextualSpacing/>
    </w:pPr>
    <w:rPr>
      <w:rFonts w:ascii="Trebuchet MS" w:eastAsia="Trebuchet MS" w:hAnsi="Trebuchet MS" w:cs="Trebuchet MS"/>
      <w:color w:val="000000"/>
      <w:sz w:val="42"/>
      <w:szCs w:val="42"/>
      <w:lang w:val="es-ES" w:eastAsia="es-ES"/>
    </w:rPr>
  </w:style>
  <w:style w:type="character" w:customStyle="1" w:styleId="TtuloCar">
    <w:name w:val="Título Car"/>
    <w:basedOn w:val="Fuentedeprrafopredeter"/>
    <w:link w:val="Ttulo"/>
    <w:rsid w:val="000245F6"/>
    <w:rPr>
      <w:rFonts w:ascii="Trebuchet MS" w:eastAsia="Trebuchet MS" w:hAnsi="Trebuchet MS" w:cs="Trebuchet MS"/>
      <w:color w:val="000000"/>
      <w:sz w:val="42"/>
      <w:szCs w:val="4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ndowsazure.com/en-us/develop/net/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harbor.com" TargetMode="External"/><Relationship Id="rId5" Type="http://schemas.openxmlformats.org/officeDocument/2006/relationships/hyperlink" Target="https://www.youtube.com/watch?v=4mnW0fStfr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898</Words>
  <Characters>4944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Go-Labs</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Valverde Pacheco</dc:creator>
  <cp:keywords/>
  <dc:description/>
  <cp:lastModifiedBy>Efren</cp:lastModifiedBy>
  <cp:revision>7</cp:revision>
  <dcterms:created xsi:type="dcterms:W3CDTF">2016-04-27T13:41:00Z</dcterms:created>
  <dcterms:modified xsi:type="dcterms:W3CDTF">2016-07-18T20:25:00Z</dcterms:modified>
</cp:coreProperties>
</file>