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233" w:rsidRDefault="009B2233" w:rsidP="009B2233">
      <w:pPr>
        <w:rPr>
          <w:rFonts w:asciiTheme="minorHAnsi" w:hAnsiTheme="minorHAnsi"/>
          <w:b/>
          <w:sz w:val="24"/>
        </w:rPr>
      </w:pPr>
    </w:p>
    <w:p w:rsidR="009B2233" w:rsidRPr="00920A0D" w:rsidRDefault="009B2233" w:rsidP="009B2233">
      <w:pPr>
        <w:pStyle w:val="Ttulo1"/>
        <w:jc w:val="center"/>
      </w:pPr>
      <w:r>
        <w:t>Quiz 2</w:t>
      </w:r>
    </w:p>
    <w:p w:rsidR="009B2233" w:rsidRDefault="009B2233" w:rsidP="009B2233">
      <w:pPr>
        <w:rPr>
          <w:rFonts w:asciiTheme="majorHAnsi" w:hAnsiTheme="majorHAnsi"/>
          <w:sz w:val="24"/>
        </w:rPr>
      </w:pPr>
    </w:p>
    <w:p w:rsidR="009B2233" w:rsidRDefault="009B2233" w:rsidP="009B2233">
      <w:pPr>
        <w:rPr>
          <w:rFonts w:asciiTheme="majorHAnsi" w:hAnsiTheme="majorHAnsi"/>
          <w:sz w:val="24"/>
        </w:rPr>
      </w:pPr>
      <w:r w:rsidRPr="00920A0D">
        <w:rPr>
          <w:rFonts w:asciiTheme="majorHAnsi" w:hAnsiTheme="majorHAnsi"/>
          <w:sz w:val="24"/>
        </w:rPr>
        <w:t>Desarrolle el siguiente modelo relacio</w:t>
      </w:r>
      <w:r>
        <w:rPr>
          <w:rFonts w:asciiTheme="majorHAnsi" w:hAnsiTheme="majorHAnsi"/>
          <w:sz w:val="24"/>
        </w:rPr>
        <w:t xml:space="preserve">nal y realizar las consultas que se le solicitan. Debe presentar en un archivo de texto </w:t>
      </w:r>
      <w:proofErr w:type="gramStart"/>
      <w:r>
        <w:rPr>
          <w:rFonts w:asciiTheme="majorHAnsi" w:hAnsiTheme="majorHAnsi"/>
          <w:sz w:val="24"/>
        </w:rPr>
        <w:t>los script</w:t>
      </w:r>
      <w:proofErr w:type="gramEnd"/>
      <w:r>
        <w:rPr>
          <w:rFonts w:asciiTheme="majorHAnsi" w:hAnsiTheme="majorHAnsi"/>
          <w:sz w:val="24"/>
        </w:rPr>
        <w:t xml:space="preserve"> de la creación de las tablas, las inserciones y las consultas solicitadas. </w:t>
      </w:r>
    </w:p>
    <w:p w:rsidR="009B2233" w:rsidRDefault="009B2233" w:rsidP="009B2233">
      <w:pPr>
        <w:rPr>
          <w:rFonts w:asciiTheme="majorHAnsi" w:hAnsiTheme="majorHAnsi"/>
          <w:sz w:val="24"/>
        </w:rPr>
      </w:pPr>
    </w:p>
    <w:p w:rsidR="009B2233" w:rsidRPr="00F814A6" w:rsidRDefault="009B2233" w:rsidP="009B2233">
      <w:pPr>
        <w:rPr>
          <w:rFonts w:asciiTheme="majorHAnsi" w:hAnsiTheme="majorHAnsi"/>
          <w:b/>
          <w:sz w:val="24"/>
        </w:rPr>
      </w:pPr>
      <w:r w:rsidRPr="00F814A6">
        <w:rPr>
          <w:rFonts w:asciiTheme="majorHAnsi" w:hAnsiTheme="majorHAnsi"/>
          <w:b/>
          <w:sz w:val="24"/>
        </w:rPr>
        <w:t>Enunciado</w:t>
      </w:r>
    </w:p>
    <w:p w:rsidR="009B2233" w:rsidRDefault="009B2233" w:rsidP="009B2233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La empresa de alquileres LODA quiere una base de datos donde pueda tener acceso a varias entidades.</w:t>
      </w:r>
    </w:p>
    <w:p w:rsidR="009B2233" w:rsidRDefault="009B2233" w:rsidP="009B2233">
      <w:pPr>
        <w:rPr>
          <w:rFonts w:asciiTheme="majorHAnsi" w:hAnsiTheme="majorHAnsi"/>
          <w:sz w:val="24"/>
        </w:rPr>
      </w:pPr>
    </w:p>
    <w:p w:rsidR="009B2233" w:rsidRDefault="009B2233" w:rsidP="009B2233">
      <w:pPr>
        <w:rPr>
          <w:rFonts w:asciiTheme="majorHAnsi" w:hAnsiTheme="majorHAnsi"/>
          <w:sz w:val="24"/>
        </w:rPr>
      </w:pPr>
      <w:r w:rsidRPr="005542D1">
        <w:rPr>
          <w:rFonts w:asciiTheme="majorHAnsi" w:hAnsiTheme="majorHAnsi"/>
          <w:b/>
          <w:sz w:val="24"/>
        </w:rPr>
        <w:t>Propietarios</w:t>
      </w:r>
      <w:r>
        <w:rPr>
          <w:rFonts w:asciiTheme="majorHAnsi" w:hAnsiTheme="majorHAnsi"/>
          <w:sz w:val="24"/>
        </w:rPr>
        <w:t xml:space="preserve"> es una entidad que permite saber cuáles son los lugares en donde se brinda el servicio de alquiler y tiene las siguientes propiedades: id, dirección, tipo, precio.</w:t>
      </w:r>
    </w:p>
    <w:p w:rsidR="009B2233" w:rsidRDefault="009B2233" w:rsidP="009B2233">
      <w:pPr>
        <w:rPr>
          <w:rFonts w:asciiTheme="majorHAnsi" w:hAnsiTheme="majorHAnsi"/>
          <w:sz w:val="24"/>
        </w:rPr>
      </w:pPr>
    </w:p>
    <w:tbl>
      <w:tblPr>
        <w:tblW w:w="51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2100"/>
        <w:gridCol w:w="1200"/>
        <w:gridCol w:w="1200"/>
      </w:tblGrid>
      <w:tr w:rsidR="009B2233" w:rsidRPr="005542D1" w:rsidTr="003D12BE">
        <w:trPr>
          <w:trHeight w:val="300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5542D1" w:rsidRDefault="009B2233" w:rsidP="003D12BE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5542D1">
              <w:rPr>
                <w:rFonts w:ascii="Calibri" w:hAnsi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5542D1" w:rsidRDefault="009B2233" w:rsidP="003D12BE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5542D1">
              <w:rPr>
                <w:rFonts w:ascii="Calibri" w:hAnsi="Calibri"/>
                <w:b/>
                <w:bCs/>
                <w:sz w:val="22"/>
                <w:szCs w:val="22"/>
              </w:rPr>
              <w:t>Dirección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5542D1" w:rsidRDefault="009B2233" w:rsidP="003D12BE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5542D1">
              <w:rPr>
                <w:rFonts w:ascii="Calibri" w:hAnsi="Calibr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5542D1" w:rsidRDefault="009B2233" w:rsidP="003D12BE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5542D1">
              <w:rPr>
                <w:rFonts w:ascii="Calibri" w:hAnsi="Calibri"/>
                <w:b/>
                <w:bCs/>
                <w:sz w:val="22"/>
                <w:szCs w:val="22"/>
              </w:rPr>
              <w:t>Precio</w:t>
            </w:r>
          </w:p>
        </w:tc>
      </w:tr>
      <w:tr w:rsidR="009B2233" w:rsidRPr="005542D1" w:rsidTr="003D12BE">
        <w:trPr>
          <w:trHeight w:val="30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5542D1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5542D1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5542D1" w:rsidRDefault="009B2233" w:rsidP="003D12BE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5542D1">
              <w:rPr>
                <w:rFonts w:ascii="Calibri" w:hAnsi="Calibri"/>
                <w:sz w:val="22"/>
                <w:szCs w:val="22"/>
              </w:rPr>
              <w:t>Av</w:t>
            </w:r>
            <w:proofErr w:type="spellEnd"/>
            <w:r w:rsidRPr="005542D1">
              <w:rPr>
                <w:rFonts w:ascii="Calibri" w:hAnsi="Calibri"/>
                <w:sz w:val="22"/>
                <w:szCs w:val="22"/>
              </w:rPr>
              <w:t xml:space="preserve"> Reina Mercedes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5542D1" w:rsidRDefault="009B2233" w:rsidP="003D12BE">
            <w:pPr>
              <w:rPr>
                <w:rFonts w:ascii="Calibri" w:hAnsi="Calibri"/>
                <w:sz w:val="22"/>
                <w:szCs w:val="22"/>
              </w:rPr>
            </w:pPr>
            <w:r w:rsidRPr="005542D1">
              <w:rPr>
                <w:rFonts w:ascii="Calibri" w:hAnsi="Calibri"/>
                <w:sz w:val="22"/>
                <w:szCs w:val="22"/>
              </w:rPr>
              <w:t>P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5542D1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5542D1">
              <w:rPr>
                <w:rFonts w:ascii="Calibri" w:hAnsi="Calibri"/>
                <w:sz w:val="22"/>
                <w:szCs w:val="22"/>
              </w:rPr>
              <w:t>800</w:t>
            </w:r>
          </w:p>
        </w:tc>
      </w:tr>
      <w:tr w:rsidR="009B2233" w:rsidRPr="005542D1" w:rsidTr="003D12BE">
        <w:trPr>
          <w:trHeight w:val="30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5542D1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5542D1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5542D1" w:rsidRDefault="009B2233" w:rsidP="003D12BE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5542D1">
              <w:rPr>
                <w:rFonts w:ascii="Calibri" w:hAnsi="Calibri"/>
                <w:sz w:val="22"/>
                <w:szCs w:val="22"/>
              </w:rPr>
              <w:t>Av</w:t>
            </w:r>
            <w:proofErr w:type="spellEnd"/>
            <w:r w:rsidRPr="005542D1">
              <w:rPr>
                <w:rFonts w:ascii="Calibri" w:hAnsi="Calibri"/>
                <w:sz w:val="22"/>
                <w:szCs w:val="22"/>
              </w:rPr>
              <w:t xml:space="preserve"> Palmera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5542D1" w:rsidRDefault="009B2233" w:rsidP="003D12BE">
            <w:pPr>
              <w:rPr>
                <w:rFonts w:ascii="Calibri" w:hAnsi="Calibri"/>
                <w:sz w:val="22"/>
                <w:szCs w:val="22"/>
              </w:rPr>
            </w:pPr>
            <w:r w:rsidRPr="005542D1">
              <w:rPr>
                <w:rFonts w:ascii="Calibri" w:hAnsi="Calibri"/>
                <w:sz w:val="22"/>
                <w:szCs w:val="22"/>
              </w:rPr>
              <w:t>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5542D1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5542D1">
              <w:rPr>
                <w:rFonts w:ascii="Calibri" w:hAnsi="Calibri"/>
                <w:sz w:val="22"/>
                <w:szCs w:val="22"/>
              </w:rPr>
              <w:t>3000</w:t>
            </w:r>
          </w:p>
        </w:tc>
      </w:tr>
      <w:tr w:rsidR="009B2233" w:rsidRPr="005542D1" w:rsidTr="003D12BE">
        <w:trPr>
          <w:trHeight w:val="30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5542D1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5542D1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5542D1" w:rsidRDefault="009B2233" w:rsidP="003D12BE">
            <w:pPr>
              <w:rPr>
                <w:rFonts w:ascii="Calibri" w:hAnsi="Calibri"/>
                <w:sz w:val="22"/>
                <w:szCs w:val="22"/>
              </w:rPr>
            </w:pPr>
            <w:r w:rsidRPr="005542D1">
              <w:rPr>
                <w:rFonts w:ascii="Calibri" w:hAnsi="Calibri"/>
                <w:sz w:val="22"/>
                <w:szCs w:val="22"/>
              </w:rPr>
              <w:t>Porvenir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5542D1" w:rsidRDefault="009B2233" w:rsidP="003D12BE">
            <w:pPr>
              <w:rPr>
                <w:rFonts w:ascii="Calibri" w:hAnsi="Calibri"/>
                <w:sz w:val="22"/>
                <w:szCs w:val="22"/>
              </w:rPr>
            </w:pPr>
            <w:r w:rsidRPr="005542D1">
              <w:rPr>
                <w:rFonts w:ascii="Calibri" w:hAnsi="Calibri"/>
                <w:sz w:val="22"/>
                <w:szCs w:val="22"/>
              </w:rPr>
              <w:t>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5542D1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5542D1">
              <w:rPr>
                <w:rFonts w:ascii="Calibri" w:hAnsi="Calibri"/>
                <w:sz w:val="22"/>
                <w:szCs w:val="22"/>
              </w:rPr>
              <w:t>1500</w:t>
            </w:r>
          </w:p>
        </w:tc>
      </w:tr>
    </w:tbl>
    <w:p w:rsidR="009B2233" w:rsidRDefault="009B2233" w:rsidP="009B2233">
      <w:pPr>
        <w:rPr>
          <w:rFonts w:asciiTheme="majorHAnsi" w:hAnsiTheme="majorHAnsi"/>
          <w:sz w:val="24"/>
        </w:rPr>
      </w:pPr>
    </w:p>
    <w:p w:rsidR="009B2233" w:rsidRDefault="009B2233" w:rsidP="009B2233">
      <w:pPr>
        <w:rPr>
          <w:rFonts w:asciiTheme="majorHAnsi" w:hAnsiTheme="majorHAnsi"/>
          <w:sz w:val="24"/>
        </w:rPr>
      </w:pPr>
      <w:r w:rsidRPr="005542D1">
        <w:rPr>
          <w:rFonts w:asciiTheme="majorHAnsi" w:hAnsiTheme="majorHAnsi"/>
          <w:b/>
          <w:sz w:val="24"/>
        </w:rPr>
        <w:t>Clientes:</w:t>
      </w:r>
      <w:r>
        <w:rPr>
          <w:rFonts w:asciiTheme="majorHAnsi" w:hAnsiTheme="majorHAnsi"/>
          <w:b/>
          <w:sz w:val="24"/>
        </w:rPr>
        <w:t xml:space="preserve"> </w:t>
      </w:r>
      <w:r>
        <w:rPr>
          <w:rFonts w:asciiTheme="majorHAnsi" w:hAnsiTheme="majorHAnsi"/>
          <w:sz w:val="24"/>
        </w:rPr>
        <w:t>es una entidad que permite saber quiénes son los usuarios de los alquileres y tiene las siguientes propiedades: id, cliente, dirección, tipo,</w:t>
      </w:r>
      <w:r w:rsidRPr="00993AE5">
        <w:t xml:space="preserve"> </w:t>
      </w:r>
      <w:proofErr w:type="spellStart"/>
      <w:r w:rsidRPr="00993AE5">
        <w:rPr>
          <w:rFonts w:asciiTheme="majorHAnsi" w:hAnsiTheme="majorHAnsi"/>
          <w:sz w:val="24"/>
        </w:rPr>
        <w:t>precio</w:t>
      </w:r>
      <w:r>
        <w:rPr>
          <w:rFonts w:asciiTheme="majorHAnsi" w:hAnsiTheme="majorHAnsi"/>
          <w:sz w:val="24"/>
        </w:rPr>
        <w:t>_m</w:t>
      </w:r>
      <w:r w:rsidRPr="00993AE5">
        <w:rPr>
          <w:rFonts w:asciiTheme="majorHAnsi" w:hAnsiTheme="majorHAnsi"/>
          <w:sz w:val="24"/>
        </w:rPr>
        <w:t>ax</w:t>
      </w:r>
      <w:r>
        <w:rPr>
          <w:rFonts w:asciiTheme="majorHAnsi" w:hAnsiTheme="majorHAnsi"/>
          <w:sz w:val="24"/>
        </w:rPr>
        <w:t>imo</w:t>
      </w:r>
      <w:proofErr w:type="spellEnd"/>
      <w:r>
        <w:rPr>
          <w:rFonts w:asciiTheme="majorHAnsi" w:hAnsiTheme="majorHAnsi"/>
          <w:sz w:val="24"/>
        </w:rPr>
        <w:t>.</w:t>
      </w:r>
    </w:p>
    <w:p w:rsidR="009B2233" w:rsidRDefault="009B2233" w:rsidP="009B2233">
      <w:pPr>
        <w:rPr>
          <w:rFonts w:asciiTheme="majorHAnsi" w:hAnsiTheme="majorHAnsi"/>
          <w:sz w:val="24"/>
        </w:rPr>
      </w:pPr>
    </w:p>
    <w:tbl>
      <w:tblPr>
        <w:tblW w:w="80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1300"/>
        <w:gridCol w:w="3120"/>
        <w:gridCol w:w="1200"/>
        <w:gridCol w:w="1800"/>
      </w:tblGrid>
      <w:tr w:rsidR="009B2233" w:rsidRPr="00993AE5" w:rsidTr="003D12BE">
        <w:trPr>
          <w:trHeight w:val="31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993AE5" w:rsidRDefault="009B2233" w:rsidP="003D12BE">
            <w:pPr>
              <w:rPr>
                <w:rFonts w:ascii="Calibri Light" w:hAnsi="Calibri Light"/>
                <w:b/>
                <w:bCs/>
                <w:sz w:val="24"/>
                <w:szCs w:val="24"/>
              </w:rPr>
            </w:pPr>
            <w:r w:rsidRPr="00993AE5">
              <w:rPr>
                <w:rFonts w:asciiTheme="majorHAnsi" w:hAnsiTheme="majorHAnsi"/>
                <w:sz w:val="24"/>
              </w:rPr>
              <w:cr/>
            </w:r>
            <w:r w:rsidRPr="00993AE5">
              <w:rPr>
                <w:rFonts w:ascii="Calibri Light" w:hAnsi="Calibri Light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993AE5" w:rsidRDefault="009B2233" w:rsidP="003D12BE">
            <w:pPr>
              <w:rPr>
                <w:rFonts w:ascii="Calibri Light" w:hAnsi="Calibri Light"/>
                <w:b/>
                <w:bCs/>
                <w:sz w:val="24"/>
                <w:szCs w:val="24"/>
              </w:rPr>
            </w:pPr>
            <w:r w:rsidRPr="00993AE5">
              <w:rPr>
                <w:rFonts w:ascii="Calibri Light" w:hAnsi="Calibri Light"/>
                <w:b/>
                <w:bCs/>
                <w:sz w:val="24"/>
                <w:szCs w:val="24"/>
              </w:rPr>
              <w:t>Cliente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993AE5" w:rsidRDefault="009B2233" w:rsidP="003D12BE">
            <w:pPr>
              <w:rPr>
                <w:rFonts w:ascii="Calibri Light" w:hAnsi="Calibri Light"/>
                <w:b/>
                <w:bCs/>
                <w:sz w:val="24"/>
                <w:szCs w:val="24"/>
              </w:rPr>
            </w:pPr>
            <w:r w:rsidRPr="00993AE5">
              <w:rPr>
                <w:rFonts w:ascii="Calibri Light" w:hAnsi="Calibri Light"/>
                <w:b/>
                <w:bCs/>
                <w:sz w:val="24"/>
                <w:szCs w:val="24"/>
              </w:rPr>
              <w:t>Dirección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993AE5" w:rsidRDefault="009B2233" w:rsidP="003D12BE">
            <w:pPr>
              <w:rPr>
                <w:rFonts w:ascii="Calibri Light" w:hAnsi="Calibri Light"/>
                <w:b/>
                <w:bCs/>
                <w:sz w:val="24"/>
                <w:szCs w:val="24"/>
              </w:rPr>
            </w:pPr>
            <w:r w:rsidRPr="00993AE5">
              <w:rPr>
                <w:rFonts w:ascii="Calibri Light" w:hAnsi="Calibri Light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993AE5" w:rsidRDefault="009B2233" w:rsidP="003D12BE">
            <w:pPr>
              <w:rPr>
                <w:rFonts w:ascii="Calibri Light" w:hAnsi="Calibri Light"/>
                <w:b/>
                <w:bCs/>
                <w:sz w:val="24"/>
                <w:szCs w:val="24"/>
              </w:rPr>
            </w:pPr>
            <w:r w:rsidRPr="00993AE5">
              <w:rPr>
                <w:rFonts w:ascii="Calibri Light" w:hAnsi="Calibri Light"/>
                <w:b/>
                <w:bCs/>
                <w:sz w:val="24"/>
                <w:szCs w:val="24"/>
              </w:rPr>
              <w:t>Precio Máximo</w:t>
            </w:r>
          </w:p>
        </w:tc>
      </w:tr>
      <w:tr w:rsidR="009B2233" w:rsidRPr="00993AE5" w:rsidTr="003D12BE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993AE5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993AE5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993AE5" w:rsidRDefault="009B2233" w:rsidP="003D12BE">
            <w:pPr>
              <w:rPr>
                <w:rFonts w:ascii="Calibri" w:hAnsi="Calibri"/>
                <w:sz w:val="22"/>
                <w:szCs w:val="22"/>
              </w:rPr>
            </w:pPr>
            <w:r w:rsidRPr="00993AE5">
              <w:rPr>
                <w:rFonts w:ascii="Calibri" w:hAnsi="Calibri"/>
                <w:sz w:val="22"/>
                <w:szCs w:val="22"/>
              </w:rPr>
              <w:t>María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993AE5" w:rsidRDefault="009B2233" w:rsidP="003D12BE">
            <w:pPr>
              <w:rPr>
                <w:rFonts w:ascii="Calibri" w:hAnsi="Calibri"/>
                <w:sz w:val="22"/>
                <w:szCs w:val="22"/>
              </w:rPr>
            </w:pPr>
            <w:r w:rsidRPr="00993AE5">
              <w:rPr>
                <w:rFonts w:ascii="Calibri" w:hAnsi="Calibri"/>
                <w:sz w:val="22"/>
                <w:szCs w:val="22"/>
              </w:rPr>
              <w:t xml:space="preserve">Ramón </w:t>
            </w:r>
            <w:proofErr w:type="spellStart"/>
            <w:r w:rsidRPr="00993AE5">
              <w:rPr>
                <w:rFonts w:ascii="Calibri" w:hAnsi="Calibri"/>
                <w:sz w:val="22"/>
                <w:szCs w:val="22"/>
              </w:rPr>
              <w:t>Resa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993AE5" w:rsidRDefault="009B2233" w:rsidP="003D12BE">
            <w:pPr>
              <w:rPr>
                <w:rFonts w:ascii="Calibri" w:hAnsi="Calibri"/>
                <w:sz w:val="22"/>
                <w:szCs w:val="22"/>
              </w:rPr>
            </w:pPr>
            <w:r w:rsidRPr="00993AE5">
              <w:rPr>
                <w:rFonts w:ascii="Calibri" w:hAnsi="Calibri"/>
                <w:sz w:val="22"/>
                <w:szCs w:val="22"/>
              </w:rPr>
              <w:t>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993AE5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993AE5">
              <w:rPr>
                <w:rFonts w:ascii="Calibri" w:hAnsi="Calibri"/>
                <w:sz w:val="22"/>
                <w:szCs w:val="22"/>
              </w:rPr>
              <w:t>700</w:t>
            </w:r>
          </w:p>
        </w:tc>
      </w:tr>
      <w:tr w:rsidR="009B2233" w:rsidRPr="00993AE5" w:rsidTr="003D12BE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993AE5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993AE5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993AE5" w:rsidRDefault="009B2233" w:rsidP="003D12BE">
            <w:pPr>
              <w:rPr>
                <w:rFonts w:ascii="Calibri" w:hAnsi="Calibri"/>
                <w:sz w:val="22"/>
                <w:szCs w:val="22"/>
              </w:rPr>
            </w:pPr>
            <w:r w:rsidRPr="00993AE5">
              <w:rPr>
                <w:rFonts w:ascii="Calibri" w:hAnsi="Calibri"/>
                <w:sz w:val="22"/>
                <w:szCs w:val="22"/>
              </w:rPr>
              <w:t>Pedro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993AE5" w:rsidRDefault="009B2233" w:rsidP="003D12BE">
            <w:pPr>
              <w:rPr>
                <w:rFonts w:ascii="Calibri" w:hAnsi="Calibri"/>
                <w:sz w:val="22"/>
                <w:szCs w:val="22"/>
              </w:rPr>
            </w:pPr>
            <w:r w:rsidRPr="00993AE5">
              <w:rPr>
                <w:rFonts w:ascii="Calibri" w:hAnsi="Calibri"/>
                <w:sz w:val="22"/>
                <w:szCs w:val="22"/>
              </w:rPr>
              <w:t>Tajo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993AE5" w:rsidRDefault="009B2233" w:rsidP="003D12BE">
            <w:pPr>
              <w:rPr>
                <w:rFonts w:ascii="Calibri" w:hAnsi="Calibri"/>
                <w:sz w:val="22"/>
                <w:szCs w:val="22"/>
              </w:rPr>
            </w:pPr>
            <w:r w:rsidRPr="00993AE5">
              <w:rPr>
                <w:rFonts w:ascii="Calibri" w:hAnsi="Calibri"/>
                <w:sz w:val="22"/>
                <w:szCs w:val="22"/>
              </w:rPr>
              <w:t>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993AE5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993AE5">
              <w:rPr>
                <w:rFonts w:ascii="Calibri" w:hAnsi="Calibri"/>
                <w:sz w:val="22"/>
                <w:szCs w:val="22"/>
              </w:rPr>
              <w:t>2500</w:t>
            </w:r>
          </w:p>
        </w:tc>
      </w:tr>
      <w:tr w:rsidR="009B2233" w:rsidRPr="00993AE5" w:rsidTr="003D12BE">
        <w:trPr>
          <w:trHeight w:val="3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993AE5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993AE5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993AE5" w:rsidRDefault="009B2233" w:rsidP="003D12BE">
            <w:pPr>
              <w:rPr>
                <w:rFonts w:ascii="Calibri" w:hAnsi="Calibri"/>
                <w:sz w:val="22"/>
                <w:szCs w:val="22"/>
              </w:rPr>
            </w:pPr>
            <w:r w:rsidRPr="00993AE5">
              <w:rPr>
                <w:rFonts w:ascii="Calibri" w:hAnsi="Calibri"/>
                <w:sz w:val="22"/>
                <w:szCs w:val="22"/>
              </w:rPr>
              <w:t>Servicios SL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B2233" w:rsidRPr="00993AE5" w:rsidRDefault="009B2233" w:rsidP="003D12BE">
            <w:pPr>
              <w:rPr>
                <w:rFonts w:ascii="Calibri" w:hAnsi="Calibri"/>
                <w:sz w:val="22"/>
                <w:szCs w:val="22"/>
              </w:rPr>
            </w:pPr>
            <w:r w:rsidRPr="00993AE5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993AE5">
              <w:rPr>
                <w:rFonts w:ascii="Calibri" w:hAnsi="Calibri"/>
                <w:sz w:val="22"/>
                <w:szCs w:val="22"/>
              </w:rPr>
              <w:t>World</w:t>
            </w:r>
            <w:proofErr w:type="spellEnd"/>
            <w:r w:rsidRPr="00993AE5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993AE5">
              <w:rPr>
                <w:rFonts w:ascii="Calibri" w:hAnsi="Calibri"/>
                <w:sz w:val="22"/>
                <w:szCs w:val="22"/>
              </w:rPr>
              <w:t>Trade</w:t>
            </w:r>
            <w:proofErr w:type="spellEnd"/>
            <w:r w:rsidRPr="00993AE5">
              <w:rPr>
                <w:rFonts w:ascii="Calibri" w:hAnsi="Calibri"/>
                <w:sz w:val="22"/>
                <w:szCs w:val="22"/>
              </w:rPr>
              <w:t xml:space="preserve"> Center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993AE5" w:rsidRDefault="009B2233" w:rsidP="003D12BE">
            <w:pPr>
              <w:rPr>
                <w:rFonts w:ascii="Calibri" w:hAnsi="Calibri"/>
                <w:sz w:val="22"/>
                <w:szCs w:val="22"/>
              </w:rPr>
            </w:pPr>
            <w:r w:rsidRPr="00993AE5">
              <w:rPr>
                <w:rFonts w:ascii="Calibri" w:hAnsi="Calibri"/>
                <w:sz w:val="22"/>
                <w:szCs w:val="22"/>
              </w:rPr>
              <w:t>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993AE5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993AE5">
              <w:rPr>
                <w:rFonts w:ascii="Calibri" w:hAnsi="Calibri"/>
                <w:sz w:val="22"/>
                <w:szCs w:val="22"/>
              </w:rPr>
              <w:t>3200</w:t>
            </w:r>
          </w:p>
        </w:tc>
      </w:tr>
    </w:tbl>
    <w:p w:rsidR="009B2233" w:rsidRDefault="009B2233" w:rsidP="009B2233">
      <w:pPr>
        <w:rPr>
          <w:rFonts w:asciiTheme="majorHAnsi" w:hAnsiTheme="majorHAnsi"/>
          <w:b/>
          <w:sz w:val="24"/>
        </w:rPr>
      </w:pPr>
    </w:p>
    <w:p w:rsidR="009B2233" w:rsidRPr="00C917BB" w:rsidRDefault="009B2233" w:rsidP="009B2233">
      <w:pPr>
        <w:rPr>
          <w:rFonts w:asciiTheme="majorHAnsi" w:hAnsiTheme="majorHAnsi"/>
          <w:sz w:val="24"/>
        </w:rPr>
      </w:pPr>
      <w:r w:rsidRPr="00993AE5">
        <w:rPr>
          <w:rFonts w:asciiTheme="majorHAnsi" w:hAnsiTheme="majorHAnsi"/>
          <w:b/>
          <w:sz w:val="24"/>
        </w:rPr>
        <w:t>Alquileres</w:t>
      </w:r>
      <w:r>
        <w:t>:</w:t>
      </w:r>
      <w:r>
        <w:rPr>
          <w:rFonts w:asciiTheme="majorHAnsi" w:hAnsiTheme="majorHAnsi"/>
          <w:sz w:val="24"/>
        </w:rPr>
        <w:t xml:space="preserve"> Es una entidad que permite saber los diferentes alquileres en los cuales ha brindado un servicio la empresa LODA. Y las propiedades son las siguientes</w:t>
      </w:r>
      <w:r w:rsidRPr="00C917BB">
        <w:rPr>
          <w:rFonts w:asciiTheme="majorHAnsi" w:hAnsiTheme="majorHAnsi"/>
          <w:sz w:val="24"/>
        </w:rPr>
        <w:t xml:space="preserve">: </w:t>
      </w:r>
      <w:r>
        <w:rPr>
          <w:rFonts w:asciiTheme="majorHAnsi" w:hAnsiTheme="majorHAnsi"/>
          <w:sz w:val="24"/>
        </w:rPr>
        <w:t>id, cliente (identificador del cliente), propietario, inicio,</w:t>
      </w:r>
      <w:r w:rsidRPr="00993AE5">
        <w:t xml:space="preserve"> </w:t>
      </w:r>
      <w:r>
        <w:rPr>
          <w:rFonts w:asciiTheme="majorHAnsi" w:hAnsiTheme="majorHAnsi"/>
          <w:sz w:val="24"/>
        </w:rPr>
        <w:t xml:space="preserve">fin, </w:t>
      </w:r>
      <w:proofErr w:type="spellStart"/>
      <w:r>
        <w:rPr>
          <w:rFonts w:asciiTheme="majorHAnsi" w:hAnsiTheme="majorHAnsi"/>
          <w:sz w:val="24"/>
        </w:rPr>
        <w:t>precio_mes</w:t>
      </w:r>
      <w:proofErr w:type="spellEnd"/>
      <w:r>
        <w:rPr>
          <w:rFonts w:asciiTheme="majorHAnsi" w:hAnsiTheme="majorHAnsi"/>
          <w:sz w:val="24"/>
        </w:rPr>
        <w:t>, fianza</w:t>
      </w:r>
    </w:p>
    <w:p w:rsidR="009B2233" w:rsidRDefault="009B2233" w:rsidP="009B2233">
      <w:pPr>
        <w:rPr>
          <w:rFonts w:asciiTheme="majorHAnsi" w:hAnsiTheme="majorHAnsi"/>
          <w:sz w:val="24"/>
        </w:rPr>
      </w:pPr>
    </w:p>
    <w:tbl>
      <w:tblPr>
        <w:tblW w:w="81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1300"/>
        <w:gridCol w:w="1180"/>
        <w:gridCol w:w="1360"/>
        <w:gridCol w:w="1320"/>
        <w:gridCol w:w="1200"/>
        <w:gridCol w:w="1200"/>
      </w:tblGrid>
      <w:tr w:rsidR="009B2233" w:rsidRPr="002D77B7" w:rsidTr="003D12BE">
        <w:trPr>
          <w:trHeight w:val="300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2D77B7">
              <w:rPr>
                <w:rFonts w:ascii="Calibri" w:hAnsi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</w:t>
            </w:r>
            <w:r w:rsidRPr="002D77B7">
              <w:rPr>
                <w:rFonts w:ascii="Calibri" w:hAnsi="Calibri"/>
                <w:b/>
                <w:bCs/>
                <w:sz w:val="22"/>
                <w:szCs w:val="22"/>
              </w:rPr>
              <w:t>liente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2D77B7">
              <w:rPr>
                <w:rFonts w:ascii="Calibri" w:hAnsi="Calibri"/>
                <w:b/>
                <w:bCs/>
                <w:sz w:val="22"/>
                <w:szCs w:val="22"/>
              </w:rPr>
              <w:t>Propietario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I</w:t>
            </w:r>
            <w:r w:rsidRPr="002D77B7">
              <w:rPr>
                <w:rFonts w:ascii="Calibri" w:hAnsi="Calibri"/>
                <w:b/>
                <w:bCs/>
                <w:sz w:val="22"/>
                <w:szCs w:val="22"/>
              </w:rPr>
              <w:t>nicio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</w:t>
            </w:r>
            <w:r w:rsidRPr="002D77B7">
              <w:rPr>
                <w:rFonts w:ascii="Calibri" w:hAnsi="Calibri"/>
                <w:b/>
                <w:bCs/>
                <w:sz w:val="22"/>
                <w:szCs w:val="22"/>
              </w:rPr>
              <w:t>in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2D77B7">
              <w:rPr>
                <w:rFonts w:ascii="Calibri" w:hAnsi="Calibri"/>
                <w:b/>
                <w:bCs/>
                <w:sz w:val="22"/>
                <w:szCs w:val="22"/>
              </w:rPr>
              <w:t>Precio Mes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2D77B7">
              <w:rPr>
                <w:rFonts w:ascii="Calibri" w:hAnsi="Calibri"/>
                <w:b/>
                <w:bCs/>
                <w:sz w:val="22"/>
                <w:szCs w:val="22"/>
              </w:rPr>
              <w:t>Fianza</w:t>
            </w:r>
          </w:p>
        </w:tc>
      </w:tr>
      <w:tr w:rsidR="009B2233" w:rsidRPr="002D77B7" w:rsidTr="003D12BE">
        <w:trPr>
          <w:trHeight w:val="30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01/01/2008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31/12/2008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820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820</w:t>
            </w:r>
          </w:p>
        </w:tc>
      </w:tr>
      <w:tr w:rsidR="009B2233" w:rsidRPr="002D77B7" w:rsidTr="003D12BE">
        <w:trPr>
          <w:trHeight w:val="30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01/01/2009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31/12/2009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800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800</w:t>
            </w:r>
          </w:p>
        </w:tc>
      </w:tr>
      <w:tr w:rsidR="009B2233" w:rsidRPr="002D77B7" w:rsidTr="003D12BE">
        <w:trPr>
          <w:trHeight w:val="30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01/01/2010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31/12/2010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750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750</w:t>
            </w:r>
          </w:p>
        </w:tc>
      </w:tr>
      <w:tr w:rsidR="009B2233" w:rsidRPr="002D77B7" w:rsidTr="003D12BE">
        <w:trPr>
          <w:trHeight w:val="30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01/01/2011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31/12/2011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780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780</w:t>
            </w:r>
          </w:p>
        </w:tc>
      </w:tr>
      <w:tr w:rsidR="009B2233" w:rsidRPr="002D77B7" w:rsidTr="003D12BE">
        <w:trPr>
          <w:trHeight w:val="30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01/01/2008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31/12/2008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1600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1600</w:t>
            </w:r>
          </w:p>
        </w:tc>
      </w:tr>
      <w:tr w:rsidR="009B2233" w:rsidRPr="002D77B7" w:rsidTr="003D12BE">
        <w:trPr>
          <w:trHeight w:val="30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01/01/2009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31/12/2009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1500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1500</w:t>
            </w:r>
          </w:p>
        </w:tc>
      </w:tr>
      <w:tr w:rsidR="009B2233" w:rsidRPr="002D77B7" w:rsidTr="003D12BE">
        <w:trPr>
          <w:trHeight w:val="30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01/01/2010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31/12/2010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1400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1400</w:t>
            </w:r>
          </w:p>
        </w:tc>
      </w:tr>
      <w:tr w:rsidR="009B2233" w:rsidRPr="002D77B7" w:rsidTr="003D12BE">
        <w:trPr>
          <w:trHeight w:val="30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lastRenderedPageBreak/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01/01/2011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30/06/2011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1300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1300</w:t>
            </w:r>
          </w:p>
        </w:tc>
      </w:tr>
      <w:tr w:rsidR="009B2233" w:rsidRPr="002D77B7" w:rsidTr="003D12BE">
        <w:trPr>
          <w:trHeight w:val="30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01/01/2011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31/12/2011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1300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233" w:rsidRPr="002D77B7" w:rsidRDefault="009B2233" w:rsidP="003D12BE">
            <w:pPr>
              <w:jc w:val="right"/>
              <w:rPr>
                <w:rFonts w:ascii="Calibri" w:hAnsi="Calibri"/>
                <w:sz w:val="22"/>
                <w:szCs w:val="22"/>
              </w:rPr>
            </w:pPr>
            <w:r w:rsidRPr="002D77B7">
              <w:rPr>
                <w:rFonts w:ascii="Calibri" w:hAnsi="Calibri"/>
                <w:sz w:val="22"/>
                <w:szCs w:val="22"/>
              </w:rPr>
              <w:t>1300</w:t>
            </w:r>
          </w:p>
        </w:tc>
      </w:tr>
    </w:tbl>
    <w:p w:rsidR="009B2233" w:rsidRDefault="009B2233" w:rsidP="009B2233">
      <w:pPr>
        <w:rPr>
          <w:rFonts w:asciiTheme="majorHAnsi" w:hAnsiTheme="majorHAnsi"/>
          <w:b/>
          <w:sz w:val="24"/>
        </w:rPr>
      </w:pPr>
    </w:p>
    <w:p w:rsidR="009B2233" w:rsidRDefault="009B2233" w:rsidP="009B2233">
      <w:pPr>
        <w:rPr>
          <w:rFonts w:asciiTheme="majorHAnsi" w:hAnsiTheme="majorHAnsi"/>
          <w:b/>
          <w:sz w:val="24"/>
        </w:rPr>
      </w:pPr>
    </w:p>
    <w:p w:rsidR="009B2233" w:rsidRDefault="009B2233" w:rsidP="009B2233">
      <w:pPr>
        <w:rPr>
          <w:rFonts w:asciiTheme="majorHAnsi" w:hAnsiTheme="majorHAnsi"/>
          <w:b/>
          <w:sz w:val="24"/>
        </w:rPr>
      </w:pPr>
    </w:p>
    <w:p w:rsidR="009B2233" w:rsidRDefault="009B2233" w:rsidP="009B2233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Consultas</w:t>
      </w:r>
    </w:p>
    <w:p w:rsidR="009B2233" w:rsidRDefault="009B2233" w:rsidP="009B2233">
      <w:pPr>
        <w:rPr>
          <w:rFonts w:asciiTheme="majorHAnsi" w:hAnsiTheme="majorHAnsi"/>
          <w:b/>
          <w:sz w:val="24"/>
        </w:rPr>
      </w:pPr>
    </w:p>
    <w:p w:rsidR="009B2233" w:rsidRDefault="009B2233" w:rsidP="009B2233">
      <w:pPr>
        <w:pStyle w:val="Prrafodelista"/>
        <w:numPr>
          <w:ilvl w:val="0"/>
          <w:numId w:val="1"/>
        </w:numPr>
        <w:rPr>
          <w:rFonts w:asciiTheme="majorHAnsi" w:hAnsiTheme="majorHAnsi"/>
          <w:sz w:val="24"/>
        </w:rPr>
      </w:pPr>
      <w:r w:rsidRPr="00F814A6">
        <w:rPr>
          <w:rFonts w:asciiTheme="majorHAnsi" w:hAnsiTheme="majorHAnsi"/>
          <w:sz w:val="24"/>
        </w:rPr>
        <w:t>Propiedades cuyo precio esté en el intervalo [</w:t>
      </w:r>
      <w:proofErr w:type="gramStart"/>
      <w:r w:rsidRPr="00F814A6">
        <w:rPr>
          <w:rFonts w:asciiTheme="majorHAnsi" w:hAnsiTheme="majorHAnsi"/>
          <w:sz w:val="24"/>
        </w:rPr>
        <w:t>1000..</w:t>
      </w:r>
      <w:proofErr w:type="gramEnd"/>
      <w:r w:rsidRPr="00F814A6">
        <w:rPr>
          <w:rFonts w:asciiTheme="majorHAnsi" w:hAnsiTheme="majorHAnsi"/>
          <w:sz w:val="24"/>
        </w:rPr>
        <w:t>5000]</w:t>
      </w:r>
      <w:r>
        <w:rPr>
          <w:rFonts w:asciiTheme="majorHAnsi" w:hAnsiTheme="majorHAnsi"/>
          <w:sz w:val="24"/>
        </w:rPr>
        <w:t xml:space="preserve">. </w:t>
      </w:r>
      <w:r w:rsidRPr="002B4FFA">
        <w:rPr>
          <w:rFonts w:asciiTheme="majorHAnsi" w:hAnsiTheme="majorHAnsi"/>
          <w:b/>
          <w:sz w:val="24"/>
        </w:rPr>
        <w:t>2pts</w:t>
      </w:r>
    </w:p>
    <w:p w:rsidR="009B2233" w:rsidRPr="006D4545" w:rsidRDefault="009B2233" w:rsidP="009B2233">
      <w:pPr>
        <w:pStyle w:val="Prrafodelista"/>
        <w:numPr>
          <w:ilvl w:val="0"/>
          <w:numId w:val="1"/>
        </w:numPr>
        <w:rPr>
          <w:rFonts w:asciiTheme="majorHAnsi" w:hAnsiTheme="majorHAnsi"/>
          <w:sz w:val="24"/>
        </w:rPr>
      </w:pPr>
      <w:r w:rsidRPr="00F814A6">
        <w:rPr>
          <w:rFonts w:asciiTheme="majorHAnsi" w:hAnsiTheme="majorHAnsi"/>
          <w:sz w:val="24"/>
        </w:rPr>
        <w:t>Clientes que solicitan inmuebles cuyo precio está por</w:t>
      </w:r>
      <w:r>
        <w:rPr>
          <w:rFonts w:asciiTheme="majorHAnsi" w:hAnsiTheme="majorHAnsi"/>
          <w:sz w:val="24"/>
        </w:rPr>
        <w:t xml:space="preserve"> </w:t>
      </w:r>
      <w:r w:rsidRPr="00F814A6">
        <w:rPr>
          <w:rFonts w:asciiTheme="majorHAnsi" w:hAnsiTheme="majorHAnsi"/>
          <w:sz w:val="24"/>
        </w:rPr>
        <w:t>debajo de los inmuebles existentes del mismo tipo</w:t>
      </w:r>
      <w:r>
        <w:rPr>
          <w:rFonts w:asciiTheme="majorHAnsi" w:hAnsiTheme="majorHAnsi"/>
          <w:sz w:val="24"/>
        </w:rPr>
        <w:t xml:space="preserve">. </w:t>
      </w:r>
      <w:r w:rsidRPr="002B4FFA">
        <w:rPr>
          <w:rFonts w:asciiTheme="majorHAnsi" w:hAnsiTheme="majorHAnsi"/>
          <w:b/>
          <w:sz w:val="24"/>
        </w:rPr>
        <w:t>2pts</w:t>
      </w:r>
    </w:p>
    <w:p w:rsidR="009B2233" w:rsidRPr="00362516" w:rsidRDefault="009B2233" w:rsidP="009B2233">
      <w:pPr>
        <w:pStyle w:val="Prrafodelista"/>
        <w:numPr>
          <w:ilvl w:val="0"/>
          <w:numId w:val="1"/>
        </w:numPr>
        <w:rPr>
          <w:rFonts w:asciiTheme="majorHAnsi" w:hAnsiTheme="majorHAnsi"/>
          <w:sz w:val="24"/>
        </w:rPr>
      </w:pPr>
      <w:r w:rsidRPr="00F814A6">
        <w:rPr>
          <w:rFonts w:asciiTheme="majorHAnsi" w:hAnsiTheme="majorHAnsi"/>
          <w:sz w:val="24"/>
        </w:rPr>
        <w:t>Clientes que solicitan inmuebles cuyo precio está por</w:t>
      </w:r>
      <w:r>
        <w:rPr>
          <w:rFonts w:asciiTheme="majorHAnsi" w:hAnsiTheme="majorHAnsi"/>
          <w:sz w:val="24"/>
        </w:rPr>
        <w:t xml:space="preserve"> </w:t>
      </w:r>
      <w:r w:rsidRPr="00F814A6">
        <w:rPr>
          <w:rFonts w:asciiTheme="majorHAnsi" w:hAnsiTheme="majorHAnsi"/>
          <w:sz w:val="24"/>
        </w:rPr>
        <w:t>encima de los inmuebles existentes del mismo tipo</w:t>
      </w:r>
      <w:r>
        <w:rPr>
          <w:rFonts w:asciiTheme="majorHAnsi" w:hAnsiTheme="majorHAnsi"/>
          <w:sz w:val="24"/>
        </w:rPr>
        <w:t xml:space="preserve">. </w:t>
      </w:r>
      <w:r w:rsidRPr="002B4FFA">
        <w:rPr>
          <w:rFonts w:asciiTheme="majorHAnsi" w:hAnsiTheme="majorHAnsi"/>
          <w:b/>
          <w:sz w:val="24"/>
        </w:rPr>
        <w:t>2pts</w:t>
      </w:r>
    </w:p>
    <w:p w:rsidR="009B2233" w:rsidRDefault="009B2233" w:rsidP="009B2233">
      <w:pPr>
        <w:pStyle w:val="Prrafodelista"/>
        <w:numPr>
          <w:ilvl w:val="0"/>
          <w:numId w:val="1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Seleccione alquileres(</w:t>
      </w:r>
      <w:proofErr w:type="spellStart"/>
      <w:proofErr w:type="gramStart"/>
      <w:r>
        <w:rPr>
          <w:rFonts w:asciiTheme="majorHAnsi" w:hAnsiTheme="majorHAnsi"/>
          <w:sz w:val="24"/>
        </w:rPr>
        <w:t>inicio,fin</w:t>
      </w:r>
      <w:proofErr w:type="gramEnd"/>
      <w:r>
        <w:rPr>
          <w:rFonts w:asciiTheme="majorHAnsi" w:hAnsiTheme="majorHAnsi"/>
          <w:sz w:val="24"/>
        </w:rPr>
        <w:t>,precio_mes,fianza</w:t>
      </w:r>
      <w:proofErr w:type="spellEnd"/>
      <w:r>
        <w:rPr>
          <w:rFonts w:asciiTheme="majorHAnsi" w:hAnsiTheme="majorHAnsi"/>
          <w:sz w:val="24"/>
        </w:rPr>
        <w:t>),cliente(cliente, dirección, tipo,</w:t>
      </w:r>
      <w:r w:rsidRPr="00993AE5">
        <w:t xml:space="preserve"> </w:t>
      </w:r>
      <w:proofErr w:type="spellStart"/>
      <w:r w:rsidRPr="00993AE5">
        <w:rPr>
          <w:rFonts w:asciiTheme="majorHAnsi" w:hAnsiTheme="majorHAnsi"/>
          <w:sz w:val="24"/>
        </w:rPr>
        <w:t>precio</w:t>
      </w:r>
      <w:r>
        <w:rPr>
          <w:rFonts w:asciiTheme="majorHAnsi" w:hAnsiTheme="majorHAnsi"/>
          <w:sz w:val="24"/>
        </w:rPr>
        <w:t>_m</w:t>
      </w:r>
      <w:r w:rsidRPr="00993AE5">
        <w:rPr>
          <w:rFonts w:asciiTheme="majorHAnsi" w:hAnsiTheme="majorHAnsi"/>
          <w:sz w:val="24"/>
        </w:rPr>
        <w:t>ax</w:t>
      </w:r>
      <w:r>
        <w:rPr>
          <w:rFonts w:asciiTheme="majorHAnsi" w:hAnsiTheme="majorHAnsi"/>
          <w:sz w:val="24"/>
        </w:rPr>
        <w:t>imo</w:t>
      </w:r>
      <w:proofErr w:type="spellEnd"/>
      <w:r>
        <w:rPr>
          <w:rFonts w:asciiTheme="majorHAnsi" w:hAnsiTheme="majorHAnsi"/>
          <w:sz w:val="24"/>
        </w:rPr>
        <w:t>), propiedades(dirección, tipo, precio) que tiene entre 1 y 365 días de arrendamiento(</w:t>
      </w:r>
      <w:r w:rsidRPr="002B4FFA">
        <w:rPr>
          <w:rFonts w:asciiTheme="majorHAnsi" w:hAnsiTheme="majorHAnsi"/>
          <w:b/>
          <w:sz w:val="24"/>
        </w:rPr>
        <w:t>2pts</w:t>
      </w:r>
      <w:r>
        <w:rPr>
          <w:rFonts w:asciiTheme="majorHAnsi" w:hAnsiTheme="majorHAnsi"/>
          <w:sz w:val="24"/>
        </w:rPr>
        <w:t>)</w:t>
      </w:r>
    </w:p>
    <w:p w:rsidR="009B2233" w:rsidRDefault="009B2233" w:rsidP="009B2233">
      <w:pPr>
        <w:pStyle w:val="Prrafodelista"/>
        <w:numPr>
          <w:ilvl w:val="0"/>
          <w:numId w:val="1"/>
        </w:numPr>
        <w:rPr>
          <w:rFonts w:asciiTheme="majorHAnsi" w:hAnsiTheme="majorHAnsi"/>
          <w:sz w:val="24"/>
        </w:rPr>
      </w:pPr>
      <w:r w:rsidRPr="00F814A6">
        <w:rPr>
          <w:rFonts w:asciiTheme="majorHAnsi" w:hAnsiTheme="majorHAnsi"/>
          <w:sz w:val="24"/>
        </w:rPr>
        <w:t>Clientes que alquilan inmuebles del mismo tipo que</w:t>
      </w:r>
      <w:r>
        <w:rPr>
          <w:rFonts w:asciiTheme="majorHAnsi" w:hAnsiTheme="majorHAnsi"/>
          <w:sz w:val="24"/>
        </w:rPr>
        <w:t xml:space="preserve"> solicitan.</w:t>
      </w:r>
    </w:p>
    <w:p w:rsidR="009B2233" w:rsidRDefault="009B2233" w:rsidP="009B2233">
      <w:pPr>
        <w:pStyle w:val="Prrafodelista"/>
        <w:numPr>
          <w:ilvl w:val="0"/>
          <w:numId w:val="1"/>
        </w:numPr>
        <w:rPr>
          <w:rFonts w:asciiTheme="majorHAnsi" w:hAnsiTheme="majorHAnsi"/>
          <w:sz w:val="24"/>
        </w:rPr>
      </w:pPr>
      <w:r w:rsidRPr="00F814A6">
        <w:rPr>
          <w:rFonts w:asciiTheme="majorHAnsi" w:hAnsiTheme="majorHAnsi"/>
          <w:sz w:val="24"/>
        </w:rPr>
        <w:t xml:space="preserve">Inmuebles </w:t>
      </w:r>
      <w:r>
        <w:rPr>
          <w:rFonts w:asciiTheme="majorHAnsi" w:hAnsiTheme="majorHAnsi"/>
          <w:sz w:val="24"/>
        </w:rPr>
        <w:t>que no están a</w:t>
      </w:r>
      <w:r w:rsidRPr="00F814A6">
        <w:rPr>
          <w:rFonts w:asciiTheme="majorHAnsi" w:hAnsiTheme="majorHAnsi"/>
          <w:sz w:val="24"/>
        </w:rPr>
        <w:t>lquilados</w:t>
      </w:r>
      <w:r>
        <w:rPr>
          <w:rFonts w:asciiTheme="majorHAnsi" w:hAnsiTheme="majorHAnsi"/>
          <w:sz w:val="24"/>
        </w:rPr>
        <w:t xml:space="preserve"> en año 2011. </w:t>
      </w:r>
      <w:r w:rsidRPr="002B4FFA">
        <w:rPr>
          <w:rFonts w:asciiTheme="majorHAnsi" w:hAnsiTheme="majorHAnsi"/>
          <w:b/>
          <w:sz w:val="24"/>
        </w:rPr>
        <w:t>2pts</w:t>
      </w:r>
    </w:p>
    <w:p w:rsidR="009B2233" w:rsidRDefault="009B2233" w:rsidP="009B2233">
      <w:pPr>
        <w:pStyle w:val="Prrafodelista"/>
        <w:jc w:val="center"/>
        <w:rPr>
          <w:rFonts w:asciiTheme="majorHAnsi" w:hAnsiTheme="majorHAnsi"/>
          <w:sz w:val="24"/>
        </w:rPr>
      </w:pPr>
    </w:p>
    <w:p w:rsidR="009B2233" w:rsidRPr="00A60231" w:rsidRDefault="009B2233" w:rsidP="009B2233">
      <w:pPr>
        <w:pStyle w:val="Prrafodelista"/>
        <w:jc w:val="center"/>
        <w:rPr>
          <w:rFonts w:asciiTheme="majorHAnsi" w:hAnsiTheme="majorHAnsi"/>
          <w:b/>
          <w:sz w:val="24"/>
        </w:rPr>
      </w:pPr>
      <w:r w:rsidRPr="00A60231">
        <w:rPr>
          <w:rFonts w:asciiTheme="majorHAnsi" w:hAnsiTheme="majorHAnsi"/>
          <w:b/>
          <w:sz w:val="24"/>
        </w:rPr>
        <w:t>Tabla de calificación</w:t>
      </w:r>
    </w:p>
    <w:p w:rsidR="009B2233" w:rsidRDefault="009B2233" w:rsidP="009B2233">
      <w:pPr>
        <w:pStyle w:val="Prrafodelista"/>
        <w:rPr>
          <w:rFonts w:asciiTheme="majorHAnsi" w:hAnsiTheme="majorHAnsi"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62"/>
        <w:gridCol w:w="2650"/>
        <w:gridCol w:w="2696"/>
      </w:tblGrid>
      <w:tr w:rsidR="009B2233" w:rsidTr="003D12BE">
        <w:tc>
          <w:tcPr>
            <w:tcW w:w="2942" w:type="dxa"/>
          </w:tcPr>
          <w:p w:rsidR="009B2233" w:rsidRPr="0001528A" w:rsidRDefault="009B2233" w:rsidP="003D12BE">
            <w:pPr>
              <w:pStyle w:val="Prrafodelista"/>
              <w:ind w:left="0"/>
              <w:rPr>
                <w:rFonts w:asciiTheme="majorHAnsi" w:hAnsiTheme="majorHAnsi"/>
                <w:b/>
                <w:i/>
                <w:sz w:val="24"/>
              </w:rPr>
            </w:pPr>
            <w:r w:rsidRPr="0001528A">
              <w:rPr>
                <w:rFonts w:asciiTheme="majorHAnsi" w:hAnsiTheme="majorHAnsi"/>
                <w:b/>
                <w:i/>
                <w:sz w:val="24"/>
              </w:rPr>
              <w:t>Rubro</w:t>
            </w:r>
          </w:p>
        </w:tc>
        <w:tc>
          <w:tcPr>
            <w:tcW w:w="2943" w:type="dxa"/>
          </w:tcPr>
          <w:p w:rsidR="009B2233" w:rsidRPr="0001528A" w:rsidRDefault="009B2233" w:rsidP="003D12BE">
            <w:pPr>
              <w:pStyle w:val="Prrafodelista"/>
              <w:ind w:left="0"/>
              <w:rPr>
                <w:rFonts w:asciiTheme="majorHAnsi" w:hAnsiTheme="majorHAnsi"/>
                <w:b/>
                <w:i/>
                <w:sz w:val="24"/>
              </w:rPr>
            </w:pPr>
            <w:r w:rsidRPr="0001528A">
              <w:rPr>
                <w:rFonts w:asciiTheme="majorHAnsi" w:hAnsiTheme="majorHAnsi"/>
                <w:b/>
                <w:i/>
                <w:sz w:val="24"/>
              </w:rPr>
              <w:t>Valor</w:t>
            </w:r>
          </w:p>
        </w:tc>
        <w:tc>
          <w:tcPr>
            <w:tcW w:w="2943" w:type="dxa"/>
          </w:tcPr>
          <w:p w:rsidR="009B2233" w:rsidRPr="0001528A" w:rsidRDefault="009B2233" w:rsidP="003D12BE">
            <w:pPr>
              <w:pStyle w:val="Prrafodelista"/>
              <w:ind w:left="0"/>
              <w:rPr>
                <w:rFonts w:asciiTheme="majorHAnsi" w:hAnsiTheme="majorHAnsi"/>
                <w:b/>
                <w:i/>
                <w:sz w:val="24"/>
              </w:rPr>
            </w:pPr>
            <w:r w:rsidRPr="0001528A">
              <w:rPr>
                <w:rFonts w:asciiTheme="majorHAnsi" w:hAnsiTheme="majorHAnsi"/>
                <w:b/>
                <w:i/>
                <w:sz w:val="24"/>
              </w:rPr>
              <w:t>Obtenido</w:t>
            </w:r>
          </w:p>
        </w:tc>
      </w:tr>
      <w:tr w:rsidR="009B2233" w:rsidTr="003D12BE">
        <w:tc>
          <w:tcPr>
            <w:tcW w:w="2942" w:type="dxa"/>
          </w:tcPr>
          <w:p w:rsidR="009B2233" w:rsidRPr="002B4FFA" w:rsidRDefault="009B2233" w:rsidP="003D12BE">
            <w:pPr>
              <w:pStyle w:val="Prrafodelista"/>
              <w:ind w:left="0"/>
              <w:rPr>
                <w:rFonts w:asciiTheme="majorHAnsi" w:hAnsiTheme="majorHAnsi"/>
                <w:b/>
                <w:sz w:val="24"/>
              </w:rPr>
            </w:pPr>
            <w:r w:rsidRPr="002B4FFA">
              <w:rPr>
                <w:rFonts w:asciiTheme="majorHAnsi" w:hAnsiTheme="majorHAnsi"/>
                <w:b/>
                <w:sz w:val="24"/>
              </w:rPr>
              <w:t>Normalización</w:t>
            </w:r>
          </w:p>
        </w:tc>
        <w:tc>
          <w:tcPr>
            <w:tcW w:w="2943" w:type="dxa"/>
          </w:tcPr>
          <w:p w:rsidR="009B2233" w:rsidRDefault="009B2233" w:rsidP="003D12BE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  <w:bookmarkStart w:id="0" w:name="_GoBack"/>
            <w:bookmarkEnd w:id="0"/>
            <w:r>
              <w:rPr>
                <w:rFonts w:asciiTheme="majorHAnsi" w:hAnsiTheme="majorHAnsi"/>
                <w:sz w:val="24"/>
              </w:rPr>
              <w:t>0</w:t>
            </w:r>
            <w:r>
              <w:rPr>
                <w:rFonts w:asciiTheme="majorHAnsi" w:hAnsiTheme="majorHAnsi"/>
                <w:sz w:val="24"/>
              </w:rPr>
              <w:t>pts</w:t>
            </w:r>
          </w:p>
        </w:tc>
        <w:tc>
          <w:tcPr>
            <w:tcW w:w="2943" w:type="dxa"/>
          </w:tcPr>
          <w:p w:rsidR="009B2233" w:rsidRDefault="009B2233" w:rsidP="003D12BE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</w:tr>
      <w:tr w:rsidR="009B2233" w:rsidTr="003D12BE">
        <w:tc>
          <w:tcPr>
            <w:tcW w:w="2942" w:type="dxa"/>
          </w:tcPr>
          <w:p w:rsidR="009B2233" w:rsidRPr="002B4FFA" w:rsidRDefault="009B2233" w:rsidP="003D12BE">
            <w:pPr>
              <w:pStyle w:val="Prrafodelista"/>
              <w:ind w:left="0"/>
              <w:rPr>
                <w:rFonts w:asciiTheme="majorHAnsi" w:hAnsiTheme="majorHAnsi"/>
                <w:b/>
                <w:sz w:val="24"/>
              </w:rPr>
            </w:pPr>
            <w:r w:rsidRPr="002B4FFA">
              <w:rPr>
                <w:rFonts w:asciiTheme="majorHAnsi" w:hAnsiTheme="majorHAnsi"/>
                <w:b/>
                <w:sz w:val="24"/>
              </w:rPr>
              <w:t>Modelado relacional</w:t>
            </w:r>
          </w:p>
        </w:tc>
        <w:tc>
          <w:tcPr>
            <w:tcW w:w="2943" w:type="dxa"/>
          </w:tcPr>
          <w:p w:rsidR="009B2233" w:rsidRDefault="009B2233" w:rsidP="003D12BE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10pts</w:t>
            </w:r>
          </w:p>
        </w:tc>
        <w:tc>
          <w:tcPr>
            <w:tcW w:w="2943" w:type="dxa"/>
          </w:tcPr>
          <w:p w:rsidR="009B2233" w:rsidRDefault="009B2233" w:rsidP="003D12BE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</w:tr>
      <w:tr w:rsidR="009B2233" w:rsidTr="003D12BE">
        <w:tc>
          <w:tcPr>
            <w:tcW w:w="2942" w:type="dxa"/>
          </w:tcPr>
          <w:p w:rsidR="009B2233" w:rsidRPr="002B4FFA" w:rsidRDefault="009B2233" w:rsidP="003D12BE">
            <w:pPr>
              <w:pStyle w:val="Prrafodelista"/>
              <w:ind w:left="0"/>
              <w:rPr>
                <w:rFonts w:asciiTheme="majorHAnsi" w:hAnsiTheme="majorHAnsi"/>
                <w:b/>
                <w:sz w:val="24"/>
              </w:rPr>
            </w:pPr>
            <w:r w:rsidRPr="002B4FFA">
              <w:rPr>
                <w:rFonts w:asciiTheme="majorHAnsi" w:hAnsiTheme="majorHAnsi"/>
                <w:b/>
                <w:sz w:val="24"/>
              </w:rPr>
              <w:t>Consultas</w:t>
            </w:r>
          </w:p>
        </w:tc>
        <w:tc>
          <w:tcPr>
            <w:tcW w:w="2943" w:type="dxa"/>
          </w:tcPr>
          <w:p w:rsidR="009B2233" w:rsidRDefault="009B2233" w:rsidP="003D12BE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40</w:t>
            </w:r>
            <w:r>
              <w:rPr>
                <w:rFonts w:asciiTheme="majorHAnsi" w:hAnsiTheme="majorHAnsi"/>
                <w:sz w:val="24"/>
              </w:rPr>
              <w:t>pts</w:t>
            </w:r>
          </w:p>
        </w:tc>
        <w:tc>
          <w:tcPr>
            <w:tcW w:w="2943" w:type="dxa"/>
          </w:tcPr>
          <w:p w:rsidR="009B2233" w:rsidRDefault="009B2233" w:rsidP="003D12BE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</w:tr>
      <w:tr w:rsidR="009B2233" w:rsidTr="003D12BE">
        <w:tc>
          <w:tcPr>
            <w:tcW w:w="2942" w:type="dxa"/>
          </w:tcPr>
          <w:p w:rsidR="009B2233" w:rsidRPr="006A3573" w:rsidRDefault="009B2233" w:rsidP="003D12BE">
            <w:pPr>
              <w:pStyle w:val="Prrafodelista"/>
              <w:ind w:left="0"/>
              <w:rPr>
                <w:rFonts w:asciiTheme="majorHAnsi" w:hAnsiTheme="majorHAnsi"/>
                <w:b/>
                <w:sz w:val="24"/>
              </w:rPr>
            </w:pPr>
            <w:r w:rsidRPr="006A3573">
              <w:rPr>
                <w:rFonts w:asciiTheme="majorHAnsi" w:hAnsiTheme="majorHAnsi"/>
                <w:b/>
                <w:sz w:val="24"/>
              </w:rPr>
              <w:t xml:space="preserve">Integridad referencial </w:t>
            </w:r>
          </w:p>
        </w:tc>
        <w:tc>
          <w:tcPr>
            <w:tcW w:w="2943" w:type="dxa"/>
          </w:tcPr>
          <w:p w:rsidR="009B2233" w:rsidRDefault="009B2233" w:rsidP="003D12BE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10</w:t>
            </w:r>
            <w:r>
              <w:rPr>
                <w:rFonts w:asciiTheme="majorHAnsi" w:hAnsiTheme="majorHAnsi"/>
                <w:sz w:val="24"/>
              </w:rPr>
              <w:t>pts</w:t>
            </w:r>
          </w:p>
        </w:tc>
        <w:tc>
          <w:tcPr>
            <w:tcW w:w="2943" w:type="dxa"/>
          </w:tcPr>
          <w:p w:rsidR="009B2233" w:rsidRDefault="009B2233" w:rsidP="003D12BE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</w:tr>
      <w:tr w:rsidR="009B2233" w:rsidTr="003D12BE">
        <w:tc>
          <w:tcPr>
            <w:tcW w:w="2942" w:type="dxa"/>
          </w:tcPr>
          <w:p w:rsidR="009B2233" w:rsidRPr="006A3573" w:rsidRDefault="009B2233" w:rsidP="003D12BE">
            <w:pPr>
              <w:pStyle w:val="Prrafodelista"/>
              <w:ind w:left="0"/>
              <w:rPr>
                <w:rFonts w:asciiTheme="majorHAnsi" w:hAnsiTheme="majorHAnsi"/>
                <w:b/>
                <w:sz w:val="24"/>
              </w:rPr>
            </w:pPr>
            <w:r w:rsidRPr="006A3573">
              <w:rPr>
                <w:rFonts w:asciiTheme="majorHAnsi" w:hAnsiTheme="majorHAnsi"/>
                <w:b/>
                <w:sz w:val="24"/>
              </w:rPr>
              <w:t>Ingreso correcto de datos</w:t>
            </w:r>
          </w:p>
        </w:tc>
        <w:tc>
          <w:tcPr>
            <w:tcW w:w="2943" w:type="dxa"/>
          </w:tcPr>
          <w:p w:rsidR="009B2233" w:rsidRDefault="009B2233" w:rsidP="003D12BE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20</w:t>
            </w:r>
            <w:r>
              <w:rPr>
                <w:rFonts w:asciiTheme="majorHAnsi" w:hAnsiTheme="majorHAnsi"/>
                <w:sz w:val="24"/>
              </w:rPr>
              <w:t>pts</w:t>
            </w:r>
          </w:p>
        </w:tc>
        <w:tc>
          <w:tcPr>
            <w:tcW w:w="2943" w:type="dxa"/>
          </w:tcPr>
          <w:p w:rsidR="009B2233" w:rsidRDefault="009B2233" w:rsidP="003D12BE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</w:tr>
      <w:tr w:rsidR="009B2233" w:rsidTr="003D12BE">
        <w:tc>
          <w:tcPr>
            <w:tcW w:w="2942" w:type="dxa"/>
          </w:tcPr>
          <w:p w:rsidR="009B2233" w:rsidRDefault="009B2233" w:rsidP="003D12BE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Total</w:t>
            </w:r>
          </w:p>
        </w:tc>
        <w:tc>
          <w:tcPr>
            <w:tcW w:w="2943" w:type="dxa"/>
          </w:tcPr>
          <w:p w:rsidR="009B2233" w:rsidRDefault="009B2233" w:rsidP="003D12BE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  <w:tc>
          <w:tcPr>
            <w:tcW w:w="2943" w:type="dxa"/>
          </w:tcPr>
          <w:p w:rsidR="009B2233" w:rsidRDefault="009B2233" w:rsidP="003D12BE">
            <w:pPr>
              <w:pStyle w:val="Prrafodelista"/>
              <w:ind w:left="0"/>
              <w:rPr>
                <w:rFonts w:asciiTheme="majorHAnsi" w:hAnsiTheme="majorHAnsi"/>
                <w:sz w:val="24"/>
              </w:rPr>
            </w:pPr>
          </w:p>
        </w:tc>
      </w:tr>
    </w:tbl>
    <w:p w:rsidR="00584473" w:rsidRDefault="00584473"/>
    <w:sectPr w:rsidR="0058447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0729" w:rsidRDefault="00D00729" w:rsidP="009B2233">
      <w:r>
        <w:separator/>
      </w:r>
    </w:p>
  </w:endnote>
  <w:endnote w:type="continuationSeparator" w:id="0">
    <w:p w:rsidR="00D00729" w:rsidRDefault="00D00729" w:rsidP="009B2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0729" w:rsidRDefault="00D00729" w:rsidP="009B2233">
      <w:r>
        <w:separator/>
      </w:r>
    </w:p>
  </w:footnote>
  <w:footnote w:type="continuationSeparator" w:id="0">
    <w:p w:rsidR="00D00729" w:rsidRDefault="00D00729" w:rsidP="009B22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2233" w:rsidRPr="00292659" w:rsidRDefault="009B2233" w:rsidP="009B2233">
    <w:pPr>
      <w:rPr>
        <w:rFonts w:ascii="Calibri Light" w:hAnsi="Calibri Light"/>
        <w:sz w:val="24"/>
      </w:rPr>
    </w:pPr>
    <w:r w:rsidRPr="00292659">
      <w:rPr>
        <w:rFonts w:ascii="Calibri Light" w:hAnsi="Calibri Light"/>
        <w:noProof/>
        <w:sz w:val="24"/>
      </w:rPr>
      <w:drawing>
        <wp:anchor distT="0" distB="0" distL="114300" distR="114300" simplePos="0" relativeHeight="251659264" behindDoc="1" locked="0" layoutInCell="1" allowOverlap="1" wp14:anchorId="2421F970" wp14:editId="466AF489">
          <wp:simplePos x="0" y="0"/>
          <wp:positionH relativeFrom="column">
            <wp:posOffset>2320290</wp:posOffset>
          </wp:positionH>
          <wp:positionV relativeFrom="paragraph">
            <wp:posOffset>0</wp:posOffset>
          </wp:positionV>
          <wp:extent cx="895350" cy="847725"/>
          <wp:effectExtent l="0" t="0" r="0" b="0"/>
          <wp:wrapSquare wrapText="bothSides"/>
          <wp:docPr id="14" name="image01.gif" descr="1016_gr_Untitled-1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gif" descr="1016_gr_Untitled-1.gif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3684" t="-36666" b="-11666"/>
                  <a:stretch>
                    <a:fillRect/>
                  </a:stretch>
                </pic:blipFill>
                <pic:spPr>
                  <a:xfrm>
                    <a:off x="0" y="0"/>
                    <a:ext cx="895350" cy="847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292659">
      <w:rPr>
        <w:rFonts w:ascii="Calibri Light" w:eastAsia="Arial" w:hAnsi="Calibri Light"/>
        <w:sz w:val="24"/>
      </w:rPr>
      <w:t xml:space="preserve">Sede San Carlos </w:t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  <w:t xml:space="preserve">             Prof. Efren Jiménez Delgado</w:t>
    </w:r>
  </w:p>
  <w:p w:rsidR="009B2233" w:rsidRPr="00292659" w:rsidRDefault="009B2233" w:rsidP="009B2233">
    <w:pPr>
      <w:rPr>
        <w:rFonts w:ascii="Calibri Light" w:eastAsia="Arial" w:hAnsi="Calibri Light"/>
        <w:sz w:val="24"/>
      </w:rPr>
    </w:pPr>
    <w:r w:rsidRPr="00292659">
      <w:rPr>
        <w:rFonts w:ascii="Calibri Light" w:eastAsia="Arial" w:hAnsi="Calibri Light"/>
        <w:sz w:val="24"/>
      </w:rPr>
      <w:t>Curso: ISW-312</w:t>
    </w:r>
    <w:r w:rsidRPr="00292659">
      <w:rPr>
        <w:rFonts w:ascii="Calibri Light" w:eastAsia="Arial" w:hAnsi="Calibri Light"/>
        <w:sz w:val="24"/>
      </w:rPr>
      <w:tab/>
    </w:r>
    <w:r w:rsidRPr="00292659">
      <w:rPr>
        <w:rFonts w:ascii="Calibri Light" w:eastAsia="Arial" w:hAnsi="Calibri Light"/>
        <w:sz w:val="24"/>
      </w:rPr>
      <w:tab/>
    </w:r>
  </w:p>
  <w:p w:rsidR="009B2233" w:rsidRPr="007D06D0" w:rsidRDefault="009B2233" w:rsidP="009B2233">
    <w:pPr>
      <w:rPr>
        <w:rFonts w:eastAsia="Arial"/>
      </w:rPr>
    </w:pPr>
    <w:r w:rsidRPr="00292659">
      <w:rPr>
        <w:rFonts w:ascii="Calibri Light" w:eastAsia="Arial" w:hAnsi="Calibri Light"/>
        <w:sz w:val="24"/>
      </w:rPr>
      <w:t>Fundamentos de base de datos</w:t>
    </w:r>
    <w:r w:rsidRPr="00896B3F">
      <w:rPr>
        <w:rFonts w:eastAsia="Arial"/>
      </w:rPr>
      <w:tab/>
    </w:r>
    <w:r w:rsidRPr="00896B3F">
      <w:rPr>
        <w:rFonts w:eastAsia="Arial"/>
      </w:rPr>
      <w:tab/>
    </w:r>
    <w:r w:rsidRPr="00896B3F">
      <w:rPr>
        <w:rFonts w:eastAsia="Arial"/>
      </w:rPr>
      <w:tab/>
    </w:r>
    <w:r w:rsidRPr="00896B3F">
      <w:rPr>
        <w:rFonts w:eastAsia="Arial"/>
      </w:rPr>
      <w:tab/>
    </w:r>
  </w:p>
  <w:p w:rsidR="009B2233" w:rsidRDefault="009B22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79A9"/>
    <w:multiLevelType w:val="hybridMultilevel"/>
    <w:tmpl w:val="4FFAA42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233"/>
    <w:rsid w:val="001A7352"/>
    <w:rsid w:val="00584473"/>
    <w:rsid w:val="008F7D46"/>
    <w:rsid w:val="009B2233"/>
    <w:rsid w:val="009C634A"/>
    <w:rsid w:val="00D00729"/>
    <w:rsid w:val="00E56109"/>
    <w:rsid w:val="00E7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447C7"/>
  <w15:chartTrackingRefBased/>
  <w15:docId w15:val="{1226594B-73E4-4A6A-BE4C-799EC6B50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B2233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9B22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2233"/>
    <w:pPr>
      <w:ind w:left="720"/>
      <w:contextualSpacing/>
    </w:pPr>
  </w:style>
  <w:style w:type="table" w:styleId="Tablaconcuadrcula">
    <w:name w:val="Table Grid"/>
    <w:basedOn w:val="Tablanormal"/>
    <w:rsid w:val="009B2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B223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B2233"/>
    <w:rPr>
      <w:rFonts w:ascii="Times New Roman" w:eastAsia="Times New Roman" w:hAnsi="Times New Roman" w:cs="Times New Roman"/>
      <w:color w:val="000000"/>
      <w:sz w:val="20"/>
      <w:szCs w:val="20"/>
      <w:lang w:eastAsia="es-CR"/>
    </w:rPr>
  </w:style>
  <w:style w:type="paragraph" w:styleId="Piedepgina">
    <w:name w:val="footer"/>
    <w:basedOn w:val="Normal"/>
    <w:link w:val="PiedepginaCar"/>
    <w:uiPriority w:val="99"/>
    <w:unhideWhenUsed/>
    <w:rsid w:val="009B223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B2233"/>
    <w:rPr>
      <w:rFonts w:ascii="Times New Roman" w:eastAsia="Times New Roman" w:hAnsi="Times New Roman" w:cs="Times New Roman"/>
      <w:color w:val="000000"/>
      <w:sz w:val="20"/>
      <w:szCs w:val="20"/>
      <w:lang w:eastAsia="es-CR"/>
    </w:rPr>
  </w:style>
  <w:style w:type="character" w:customStyle="1" w:styleId="Ttulo1Car">
    <w:name w:val="Título 1 Car"/>
    <w:basedOn w:val="Fuentedeprrafopredeter"/>
    <w:link w:val="Ttulo1"/>
    <w:uiPriority w:val="9"/>
    <w:rsid w:val="009B22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Efrén Jiménez Delgado</dc:creator>
  <cp:keywords/>
  <dc:description/>
  <cp:lastModifiedBy>Efrén Jiménez Delgado</cp:lastModifiedBy>
  <cp:revision>2</cp:revision>
  <dcterms:created xsi:type="dcterms:W3CDTF">2018-11-22T15:39:00Z</dcterms:created>
  <dcterms:modified xsi:type="dcterms:W3CDTF">2018-11-22T15:39:00Z</dcterms:modified>
</cp:coreProperties>
</file>