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right"/>
      </w:pPr>
      <w:r w:rsidDel="00000000" w:rsidR="00000000" w:rsidRPr="00000000">
        <w:rPr>
          <w:sz w:val="48"/>
          <w:szCs w:val="48"/>
          <w:rtl w:val="0"/>
        </w:rPr>
        <w:t xml:space="preserve">Crear, usar y modificar una BD en SQL Server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A continuación se van a explicar los pasos a realizar para construir y utilizar una base de datos sencilla.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0"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Paso 1.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Abrir el SQL Server Management Studio y conectarse como administrador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3571335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38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Paso 2.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Una vez conectado en la parte izquierda se muestran las BD alojadas en elservidor, por defecto las del sistema (master, temp, etc.) y otras si se han creadopreviamente.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5943600" cy="35799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35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Abrir una consulta en la conexión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5943600" cy="3588588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33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Ejecutarlas siguientes instrucciones. Recordar que en elestándar la instrucción termina con punto y coma y en TSQL también se puede usarGO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both"/>
      </w:pPr>
      <w:r w:rsidDel="00000000" w:rsidR="00000000" w:rsidRPr="00000000">
        <w:rPr>
          <w:rtl w:val="0"/>
        </w:rPr>
        <w:t xml:space="preserve">--Instrucción para </w:t>
      </w:r>
      <w:r w:rsidDel="00000000" w:rsidR="00000000" w:rsidRPr="00000000">
        <w:rPr>
          <w:b w:val="1"/>
          <w:rtl w:val="0"/>
        </w:rPr>
        <w:t xml:space="preserve">crear</w:t>
      </w:r>
      <w:r w:rsidDel="00000000" w:rsidR="00000000" w:rsidRPr="00000000">
        <w:rPr>
          <w:rtl w:val="0"/>
        </w:rPr>
        <w:t xml:space="preserve"> la base de datos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color w:val="4f6228"/>
          <w:rtl w:val="0"/>
        </w:rPr>
        <w:t xml:space="preserve">CREATE DATABASE PRUEBA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color w:val="4f6228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  <w:t xml:space="preserve">--Instrucción para </w:t>
      </w:r>
      <w:r w:rsidDel="00000000" w:rsidR="00000000" w:rsidRPr="00000000">
        <w:rPr>
          <w:b w:val="1"/>
          <w:rtl w:val="0"/>
        </w:rPr>
        <w:t xml:space="preserve">seleccionar</w:t>
      </w:r>
      <w:r w:rsidDel="00000000" w:rsidR="00000000" w:rsidRPr="00000000">
        <w:rPr>
          <w:rtl w:val="0"/>
        </w:rPr>
        <w:t xml:space="preserve"> la base de datos a utilizar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color w:val="4f6228"/>
          <w:rtl w:val="0"/>
        </w:rPr>
        <w:t xml:space="preserve">USE PRUEBA -- no olvidarse nunca de seleccionar la BD de trabajo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color w:val="4f6228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  <w:t xml:space="preserve">--Instrucción para </w:t>
      </w:r>
      <w:r w:rsidDel="00000000" w:rsidR="00000000" w:rsidRPr="00000000">
        <w:rPr>
          <w:b w:val="1"/>
          <w:rtl w:val="0"/>
        </w:rPr>
        <w:t xml:space="preserve">eliminar </w:t>
      </w:r>
      <w:r w:rsidDel="00000000" w:rsidR="00000000" w:rsidRPr="00000000">
        <w:rPr>
          <w:rtl w:val="0"/>
        </w:rPr>
        <w:t xml:space="preserve">una base de datos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color w:val="4f6228"/>
          <w:rtl w:val="0"/>
        </w:rPr>
        <w:t xml:space="preserve">DROP DATABASE PRUEBA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color w:val="4f6228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drawing>
          <wp:inline distB="0" distT="0" distL="0" distR="0">
            <wp:extent cx="6081893" cy="100933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76459" l="0" r="112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893" cy="1009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1371600</wp:posOffset>
                </wp:positionH>
                <wp:positionV relativeFrom="paragraph">
                  <wp:posOffset>76200</wp:posOffset>
                </wp:positionV>
                <wp:extent cx="939800" cy="4191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" name="Shape 1"/>
                      <wps:spPr>
                        <a:xfrm>
                          <a:off x="4901817" y="3594898"/>
                          <a:ext cx="888363" cy="370204"/>
                        </a:xfrm>
                        <a:prstGeom prst="ellipse">
                          <a:avLst/>
                        </a:prstGeom>
                        <a:noFill/>
                        <a:ln cap="flat" cmpd="sng" w="57150">
                          <a:solidFill>
                            <a:srgbClr val="943634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1371600</wp:posOffset>
                </wp:positionH>
                <wp:positionV relativeFrom="paragraph">
                  <wp:posOffset>76200</wp:posOffset>
                </wp:positionV>
                <wp:extent cx="939800" cy="419100"/>
                <wp:effectExtent b="0" l="0" r="0" t="0"/>
                <wp:wrapNone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firstLine="708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right"/>
      </w:pPr>
      <w:r w:rsidDel="00000000" w:rsidR="00000000" w:rsidRPr="00000000">
        <w:rPr>
          <w:sz w:val="48"/>
          <w:szCs w:val="48"/>
          <w:rtl w:val="0"/>
        </w:rPr>
        <w:t xml:space="preserve">Crear, modificar y borrar una tabla en 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 continuación se van a explicar los pasos a realizar para construir, modificar y eliminar tablas en una base de datos.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Crear  una base de datos, o utilizar una creada previamente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Abrir una consulta en la conexión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Para crear una tabla ejecutar las siguientes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 TABLE PERSONAS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696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i w:val="1"/>
          <w:color w:val="4f6228"/>
          <w:sz w:val="22"/>
          <w:szCs w:val="22"/>
          <w:rtl w:val="0"/>
        </w:rPr>
        <w:t xml:space="preserve">--Si la llave es compuesta se indica así Primary Key (atributo1, atributo 2)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CEDULA CHAR(11) NOT NULL PRIMARY KEY,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NOMBRE VARCHAR(50) NOT NULL, 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APELLIDO1 VARCHAR(50) NOT NULL,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APELLIDO2 VARCHAR(50) NOT NULL,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CORREO VARCHAR(100) NOT NULL,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TELEFONO CHAR(9) NULL,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DIRECCIÓN VARCHAR(200) NOT NULL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Para modificar una tabla se ejecutan las siguientes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--Agregar una columna como llave primaria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PERSONAS ADD CONSTRAINT PKCEDULAPERSONA PRIMARY KEY (CEDULA)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--Agregar una nueva columna a la tabla y que no pueda ser nula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PERSONAS ADD FECHANACIMIENTO DATETIME NOT NULL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--Borrar una columna de una tabla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PERSONAS DROP COLUMN FECHANACIMIENTO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--Agregar una nueva columna a la tabla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PERSONAS ADD PRUEBA CHAR(10) NOT NULL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--Modificar el tamaño de la columna que acabamos de agregar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PERSONAS ALTER COLUMN PRUEBA CHAR(12) NOT NULL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--Borrar la columna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PERSONAS DROP COLUMN PRUEBA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--Borrar la tabla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DROP TABLE PERSONAS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Cree las siguientes tablas en la base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createtableESTUDIANTES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cedulachar (11) notnull,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carneintnotnull,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nombrevarchar (50)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ESTUDIANTES ADD CONSTRAINTpkcedulaestudiantesPRIMARY KEY (cedula)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ESTUDIANTES ADD CONSTRAINT fkcedulaestudiantes foreign key (cedula) references PERSONAS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ESTUDIANTES ADD CONSTRAINT inqcarneestudiantes unique (carne)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 table PROFESORES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cedulachar (11) notnull,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especialidadvarchar (50) notnull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PROFESORES ADD CONSTRAINT pkcedulaprofesores PRIMARY KEY (cedula)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 table CARRERA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--IDENTITY(1,1) Inicia el identificador en 1 y aumenta automáticamente el valor en 1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idCarreraint IDENTITY(1,1) not null,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nombrevarchar (50) notnull,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constraint pkidCarrera primarykey (idCarrera)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ALTER TABLE CARRERA ADD CONSTRAINT pkidCarrera PRIMARY KEY (idCarrera)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6.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Complete la creación de las siguientes tablas. Agregue las llaves primarias y foráneas que sean necesarias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createtablePROGRAMAS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idPrograma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fecha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estado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createtable CURSOS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codigo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cedula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idPrograma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nombre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creditos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tipo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periodo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fecha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estado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createtableCONTENIDOS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idcontenido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idCurso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Contenido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createtableGRUPO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idgrupo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idcurso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numerogrupo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createtableGrupoEstudiante (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idGrupo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carne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nota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ab/>
        <w:t xml:space="preserve">estado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0"/>
          <w:color w:val="4f6228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Paso 7.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Realice los siguientes ejercicios.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Agregue a la tabla PROGRAMAS un atributo 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Modifique el atributo especialidad de la tabla PROFESORES para que sea un varchar de 200 caracteres.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Agregue un atributo idCarrera a la tabla PROGRAMAS. Luego, convierta este atributo en una llave foránea a la tabla CARRERA.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Agregue un atributo cupo a la tabla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Elimine el atributo estado de la tabla GrupoEstudiante.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Cambie el atributo nombre de la tabla ESTUDIANTES para que sea notnull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200" w:before="0" w:line="276" w:lineRule="auto"/>
        <w:ind w:left="1440" w:hanging="360"/>
        <w:contextualSpacing w:val="1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Borre la tabla CONTENIDOS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right"/>
      </w:pPr>
      <w:r w:rsidDel="00000000" w:rsidR="00000000" w:rsidRPr="00000000">
        <w:rPr>
          <w:rtl w:val="0"/>
        </w:rPr>
        <w:t xml:space="preserve">Modelo Relacional – Práctica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Recuerde que en el transcurso de las clases hemos trabajado con el siguiente modelo E-R.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7013754" cy="708130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754" cy="7081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partir del modelo anterior generamos el siguiente modelo relacional.Con dicho modelo relacional,elabore la base de datos en SQL Server. Recuerde que debe definir las llaves primarias y foráneas necesarias. Así como, definir el tipo de datos adecuado para cada atributo.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curso (</w:t>
      </w:r>
      <w:r w:rsidDel="00000000" w:rsidR="00000000" w:rsidRPr="00000000">
        <w:rPr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nombre, descripción, costo 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prerrequisito 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codigo1, codigo2, obligatorio)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edición (</w:t>
      </w:r>
      <w:r w:rsidDel="00000000" w:rsidR="00000000" w:rsidRPr="00000000">
        <w:rPr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lugar, fecha, horario, codigoCurso)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empleado (</w:t>
      </w:r>
      <w:r w:rsidDel="00000000" w:rsidR="00000000" w:rsidRPr="00000000">
        <w:rPr>
          <w:u w:val="single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nombre, dirección, apellido1, apellido2, sexo, NIF, salario, capacitado, nacionalidad, fechaNacimiento, esAlumno, esProfesor)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teléfonos 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código, teléfono)</w:t>
      </w:r>
    </w:p>
    <w:p w:rsidR="00000000" w:rsidDel="00000000" w:rsidP="00000000" w:rsidRDefault="00000000" w:rsidRPr="00000000">
      <w:pPr>
        <w:contextualSpacing w:val="0"/>
      </w:pPr>
      <w:bookmarkStart w:colFirst="0" w:colLast="0" w:name="h.gjdgxs" w:id="0"/>
      <w:bookmarkEnd w:id="0"/>
      <w:r w:rsidDel="00000000" w:rsidR="00000000" w:rsidRPr="00000000">
        <w:rPr>
          <w:rtl w:val="0"/>
        </w:rPr>
        <w:t xml:space="preserve">participa (codigoEdicion, codigoEmpleado)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imparte (codigoEdicion, codigoEmpleado)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jc w:val="right"/>
      </w:pPr>
      <w:r w:rsidDel="00000000" w:rsidR="00000000" w:rsidRPr="00000000">
        <w:rPr>
          <w:rtl w:val="0"/>
        </w:rPr>
        <w:t xml:space="preserve">Modelo Relacional – Tarea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Cree el script correspondiente para cada uno de los objetos del siguiente diagrama de base de datos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6858000" cy="3667485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 finalizar, para revisar el ejercicio anterior cree un nuevo diagrama de la base de datos, dando clic sobre la base de datos que está trabajando y luego agregue las tablas deseadas, debe obtener un diagrama similar al anterior.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6858000" cy="41148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2"/>
                    <a:srcRect b="39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360" w:top="54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b w:val="1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6.png"/><Relationship Id="rId10" Type="http://schemas.openxmlformats.org/officeDocument/2006/relationships/image" Target="media/image11.png"/><Relationship Id="rId12" Type="http://schemas.openxmlformats.org/officeDocument/2006/relationships/image" Target="media/image05.png"/><Relationship Id="rId9" Type="http://schemas.openxmlformats.org/officeDocument/2006/relationships/image" Target="media/image15.png"/><Relationship Id="rId5" Type="http://schemas.openxmlformats.org/officeDocument/2006/relationships/image" Target="media/image07.png"/><Relationship Id="rId6" Type="http://schemas.openxmlformats.org/officeDocument/2006/relationships/image" Target="media/image10.png"/><Relationship Id="rId7" Type="http://schemas.openxmlformats.org/officeDocument/2006/relationships/image" Target="media/image09.png"/><Relationship Id="rId8" Type="http://schemas.openxmlformats.org/officeDocument/2006/relationships/image" Target="media/image13.png"/></Relationships>
</file>