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Orienta" w:cs="Orienta" w:eastAsia="Orienta" w:hAnsi="Orienta"/>
          <w:b w:val="1"/>
          <w:sz w:val="28"/>
          <w:szCs w:val="28"/>
        </w:rPr>
      </w:pPr>
      <w:r w:rsidDel="00000000" w:rsidR="00000000" w:rsidRPr="00000000">
        <w:rPr>
          <w:rFonts w:ascii="Orienta" w:cs="Orienta" w:eastAsia="Orienta" w:hAnsi="Orienta"/>
          <w:b w:val="1"/>
          <w:sz w:val="28"/>
          <w:szCs w:val="28"/>
          <w:rtl w:val="0"/>
        </w:rPr>
        <w:t xml:space="preserve">IAR 124 Learning Goals &amp; Outcomes + Annotated Bibliography Rubric for Global Climate Change Assignment</w:t>
      </w:r>
    </w:p>
    <w:p w:rsidR="00000000" w:rsidDel="00000000" w:rsidP="00000000" w:rsidRDefault="00000000" w:rsidRPr="00000000" w14:paraId="00000002">
      <w:pPr>
        <w:pageBreakBefore w:val="0"/>
        <w:rPr>
          <w:rFonts w:ascii="Orienta" w:cs="Orienta" w:eastAsia="Orienta" w:hAnsi="Orienta"/>
          <w:b w:val="1"/>
          <w:sz w:val="28"/>
          <w:szCs w:val="28"/>
        </w:rPr>
      </w:pPr>
      <w:r w:rsidDel="00000000" w:rsidR="00000000" w:rsidRPr="00000000">
        <w:rPr>
          <w:rFonts w:ascii="Orienta" w:cs="Orienta" w:eastAsia="Orienta" w:hAnsi="Orienta"/>
          <w:b w:val="1"/>
          <w:sz w:val="28"/>
          <w:szCs w:val="28"/>
          <w:rtl w:val="0"/>
        </w:rPr>
        <w:t xml:space="preserve">Adapted from: </w:t>
      </w:r>
    </w:p>
    <w:p w:rsidR="00000000" w:rsidDel="00000000" w:rsidP="00000000" w:rsidRDefault="00000000" w:rsidRPr="00000000" w14:paraId="00000003">
      <w:pPr>
        <w:pageBreakBefore w:val="0"/>
        <w:rPr>
          <w:rFonts w:ascii="Orienta" w:cs="Orienta" w:eastAsia="Orienta" w:hAnsi="Orienta"/>
          <w:b w:val="1"/>
          <w:sz w:val="24"/>
          <w:szCs w:val="24"/>
        </w:rPr>
      </w:pPr>
      <w:r w:rsidDel="00000000" w:rsidR="00000000" w:rsidRPr="00000000">
        <w:rPr>
          <w:rFonts w:ascii="Orienta" w:cs="Orienta" w:eastAsia="Orienta" w:hAnsi="Orienta"/>
          <w:b w:val="1"/>
          <w:sz w:val="28"/>
          <w:szCs w:val="28"/>
          <w:rtl w:val="0"/>
        </w:rPr>
        <w:t xml:space="preserve">UNCG Libraries Learning Goals and Outcomes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Orienta" w:cs="Orienta" w:eastAsia="Orienta" w:hAnsi="Orienta"/>
          <w:b w:val="1"/>
          <w:sz w:val="20"/>
          <w:szCs w:val="20"/>
        </w:rPr>
      </w:pPr>
      <w:r w:rsidDel="00000000" w:rsidR="00000000" w:rsidRPr="00000000">
        <w:rPr>
          <w:rFonts w:ascii="Orienta" w:cs="Orienta" w:eastAsia="Orienta" w:hAnsi="Orienta"/>
          <w:b w:val="1"/>
          <w:sz w:val="20"/>
          <w:szCs w:val="20"/>
          <w:rtl w:val="0"/>
        </w:rPr>
        <w:t xml:space="preserve">Approved 7/26/2018</w:t>
      </w:r>
    </w:p>
    <w:p w:rsidR="00000000" w:rsidDel="00000000" w:rsidP="00000000" w:rsidRDefault="00000000" w:rsidRPr="00000000" w14:paraId="00000005">
      <w:pPr>
        <w:pageBreakBefore w:val="0"/>
        <w:rPr>
          <w:rFonts w:ascii="Orienta" w:cs="Orienta" w:eastAsia="Orienta" w:hAnsi="Orienta"/>
          <w:sz w:val="24"/>
          <w:szCs w:val="24"/>
        </w:rPr>
      </w:pPr>
      <w:r w:rsidDel="00000000" w:rsidR="00000000" w:rsidRPr="00000000">
        <w:rPr>
          <w:rFonts w:ascii="Orienta" w:cs="Orienta" w:eastAsia="Orienta" w:hAnsi="Orienta"/>
          <w:sz w:val="24"/>
          <w:szCs w:val="24"/>
          <w:rtl w:val="0"/>
        </w:rPr>
        <w:t xml:space="preserve">http://go.uncg.edu/libslos</w:t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205"/>
        <w:gridCol w:w="2310"/>
        <w:gridCol w:w="2565"/>
        <w:gridCol w:w="2820"/>
        <w:gridCol w:w="2880"/>
        <w:tblGridChange w:id="0">
          <w:tblGrid>
            <w:gridCol w:w="1155"/>
            <w:gridCol w:w="2205"/>
            <w:gridCol w:w="2310"/>
            <w:gridCol w:w="2565"/>
            <w:gridCol w:w="2820"/>
            <w:gridCol w:w="28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rtl w:val="0"/>
              </w:rPr>
              <w:t xml:space="preserve">First-year/General education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rtl w:val="0"/>
              </w:rPr>
              <w:t xml:space="preserve">1 - Developing, does not meet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rtl w:val="0"/>
              </w:rPr>
              <w:t xml:space="preserve">2 - Satisfactory, meets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rtl w:val="0"/>
              </w:rPr>
              <w:t xml:space="preserve">3 - Exceeds 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Students will feel </w:t>
            </w: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empowered</w:t>
            </w: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 to locate, access, and select information sources appropriate to their information needs.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</w:t>
            </w: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develop</w:t>
            </w: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 and use effective search terms for their information needs.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select appropriate general databases, catalogs, archival resources, and search engines for their information needs.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doesn’t identify relevant search terms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identifies general database, catalog, or archival resource that is not appropriate for topic or information need.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selects information source that is not relevant to their information need or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identifies one search term relevant to their topic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identifies one appropriate general database, catalog, or archival resource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selects one information source relevant to their information need and topic.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identifies more than one search term relevant to their topic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identifies more than one appropriate database, catalog, or archival resource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selects more than one information source relevant to their information need and topic.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Evaluate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Students will develop the habit of critically evaluating information and media sources in a variety of formats.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categorize and contextualize sources based on format and purpose.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use indicators of credibility to evaluate 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selects a non-scholarly or non-credible source and does not justify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selects a scholarly or otherwise credible source.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selects and evaluates a scholarly source for credibility and/or justifies use with arguments as </w:t>
              <w:tab/>
              <w:t xml:space="preserve">appropriate.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Students will synthesize information from multiple sources to support arguments, make decisions, or integrate multimedia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use appropriate sources to support arguments.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integrate visual and multimedia sources into research and creative projects </w:t>
            </w:r>
            <w:r w:rsidDel="00000000" w:rsidR="00000000" w:rsidRPr="00000000">
              <w:rPr>
                <w:rFonts w:ascii="Orienta" w:cs="Orienta" w:eastAsia="Orienta" w:hAnsi="Orienta"/>
                <w:i w:val="1"/>
                <w:rtl w:val="0"/>
              </w:rPr>
              <w:t xml:space="preserve">when appropriate</w:t>
            </w: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doesn’t explain how source is relevant, or how they would use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explains how source is relevant to their information need and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explains how source is relevant and describes how they would use it to support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shd w:fill="cfe2f3" w:val="clear"/>
                <w:rtl w:val="0"/>
              </w:rPr>
              <w:t xml:space="preserve">Students will value the intellectual property of information creators and use sources ethically.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use citation resources to create or modify citations in the appropriate citation style.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quote sources accurately and correctly.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does not provide sufficient information to find source and does not format citation using the appropriate citation style.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does not quote source accurately or correctly or does not attribute quote.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provides sufficient information to find source and attempts to format </w:t>
            </w: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citation</w:t>
            </w: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 in the appropriate citation style.2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quotes source accurately and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provides more than enough information to find source and creates or modifies citations in the appropriate citation style.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Orienta" w:cs="Orienta" w:eastAsia="Orienta" w:hAnsi="Orienta"/>
                <w:u w:val="none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 quotes source accurately and correctly.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rienta" w:cs="Orienta" w:eastAsia="Orienta" w:hAnsi="Orienta"/>
                <w:b w:val="1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Orienta" w:cs="Orienta" w:eastAsia="Orienta" w:hAnsi="Orienta"/>
                <w:b w:val="1"/>
              </w:rPr>
            </w:pPr>
            <w:r w:rsidDel="00000000" w:rsidR="00000000" w:rsidRPr="00000000">
              <w:rPr>
                <w:rFonts w:ascii="Orienta" w:cs="Orienta" w:eastAsia="Orienta" w:hAnsi="Orienta"/>
                <w:b w:val="1"/>
                <w:rtl w:val="0"/>
              </w:rPr>
              <w:t xml:space="preserve">Students will see themselves as information creators contributing to scholarly or creative conversations.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articulate the scholarly conversation or context around their topic or question.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Fonts w:ascii="Orienta" w:cs="Orienta" w:eastAsia="Orienta" w:hAnsi="Orienta"/>
                <w:rtl w:val="0"/>
              </w:rPr>
              <w:t xml:space="preserve">Students will select and use basic digital creation tools to create content in formats appropriate to their discipline or context.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360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360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360"/>
              <w:rPr>
                <w:rFonts w:ascii="Orienta" w:cs="Orienta" w:eastAsia="Orienta" w:hAnsi="Ori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rienta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jc w:val="center"/>
      <w:rPr>
        <w:rFonts w:ascii="Poppins" w:cs="Poppins" w:eastAsia="Poppins" w:hAnsi="Poppins"/>
      </w:rPr>
    </w:pPr>
    <w:r w:rsidDel="00000000" w:rsidR="00000000" w:rsidRPr="00000000">
      <w:rPr/>
      <w:drawing>
        <wp:inline distB="114300" distT="114300" distL="114300" distR="114300">
          <wp:extent cx="838200" cy="295275"/>
          <wp:effectExtent b="0" l="0" r="0" t="0"/>
          <wp:docPr descr="Creative Commons License" id="1" name="image1.png"/>
          <a:graphic>
            <a:graphicData uri="http://schemas.openxmlformats.org/drawingml/2006/picture">
              <pic:pic>
                <pic:nvPicPr>
                  <pic:cNvPr descr="Creative Commons Licens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jc w:val="center"/>
      <w:rPr>
        <w:rFonts w:ascii="Poppins" w:cs="Poppins" w:eastAsia="Poppins" w:hAnsi="Poppins"/>
        <w:sz w:val="20"/>
        <w:szCs w:val="20"/>
      </w:rPr>
    </w:pPr>
    <w:r w:rsidDel="00000000" w:rsidR="00000000" w:rsidRPr="00000000">
      <w:rPr>
        <w:rFonts w:ascii="Poppins" w:cs="Poppins" w:eastAsia="Poppins" w:hAnsi="Poppins"/>
        <w:sz w:val="20"/>
        <w:szCs w:val="20"/>
        <w:rtl w:val="0"/>
      </w:rPr>
      <w:t xml:space="preserve">Adapted from UNCG Libraries Learning Goals and Outcomes (auth. Jenny Dale and Maggie Murphy) by Jo Klein with input from other UNCG librarians.</w:t>
    </w:r>
  </w:p>
  <w:p w:rsidR="00000000" w:rsidDel="00000000" w:rsidP="00000000" w:rsidRDefault="00000000" w:rsidRPr="00000000" w14:paraId="00000042">
    <w:pPr>
      <w:pageBreakBefore w:val="0"/>
      <w:jc w:val="center"/>
      <w:rPr>
        <w:rFonts w:ascii="Poppins" w:cs="Poppins" w:eastAsia="Poppins" w:hAnsi="Poppins"/>
        <w:color w:val="464646"/>
        <w:sz w:val="20"/>
        <w:szCs w:val="20"/>
      </w:rPr>
    </w:pPr>
    <w:r w:rsidDel="00000000" w:rsidR="00000000" w:rsidRPr="00000000">
      <w:rPr>
        <w:rFonts w:ascii="Poppins" w:cs="Poppins" w:eastAsia="Poppins" w:hAnsi="Poppins"/>
        <w:color w:val="464646"/>
        <w:sz w:val="20"/>
        <w:szCs w:val="20"/>
        <w:rtl w:val="0"/>
      </w:rPr>
      <w:t xml:space="preserve">This work is licensed under a </w:t>
    </w:r>
    <w:hyperlink r:id="rId2">
      <w:r w:rsidDel="00000000" w:rsidR="00000000" w:rsidRPr="00000000">
        <w:rPr>
          <w:rFonts w:ascii="Poppins" w:cs="Poppins" w:eastAsia="Poppins" w:hAnsi="Poppins"/>
          <w:color w:val="049ccf"/>
          <w:sz w:val="20"/>
          <w:szCs w:val="20"/>
          <w:u w:val="single"/>
          <w:rtl w:val="0"/>
        </w:rPr>
        <w:t xml:space="preserve">Creative Commons Attribution-NonCommercial-ShareAlike 4.0 International License</w:t>
      </w:r>
    </w:hyperlink>
    <w:r w:rsidDel="00000000" w:rsidR="00000000" w:rsidRPr="00000000">
      <w:rPr>
        <w:rFonts w:ascii="Poppins" w:cs="Poppins" w:eastAsia="Poppins" w:hAnsi="Poppins"/>
        <w:color w:val="464646"/>
        <w:sz w:val="20"/>
        <w:szCs w:val="20"/>
        <w:rtl w:val="0"/>
      </w:rPr>
      <w:t xml:space="preserve">.</w:t>
    </w:r>
  </w:p>
  <w:p w:rsidR="00000000" w:rsidDel="00000000" w:rsidP="00000000" w:rsidRDefault="00000000" w:rsidRPr="00000000" w14:paraId="00000043">
    <w:pPr>
      <w:pageBreakBefore w:val="0"/>
      <w:jc w:val="center"/>
      <w:rPr>
        <w:rFonts w:ascii="Poppins" w:cs="Poppins" w:eastAsia="Poppins" w:hAnsi="Poppins"/>
        <w:color w:val="46464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Orienta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