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  <w:br/>
      </w:r>
      <w:r>
        <w:rPr>
          <w:b/>
          <w:color w:val="1A3C6E"/>
          <w:sz w:val="52"/>
        </w:rPr>
        <w:t>Lightsail Photonic Crystal</w:t>
        <w:br/>
        <w:t>Multi-Objective Optimization</w:t>
        <w:br/>
        <w:t>연구 종합 보고서</w:t>
      </w:r>
    </w:p>
    <w:p>
      <w:pPr>
        <w:jc w:val="center"/>
      </w:pPr>
      <w:r>
        <w:br/>
        <w:br/>
      </w:r>
      <w:r>
        <w:rPr>
          <w:color w:val="555555"/>
          <w:sz w:val="26"/>
        </w:rPr>
        <w:t>2026-04-15 ~ 2026-04-17</w:t>
        <w:br/>
        <w:t>SiN Photonic Crystal Reflector for Interstellar Lightsail</w:t>
        <w:br/>
        <w:t>Multi-Objective Bayesian Optimization + Adjoint Gradient Method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40"/>
      </w:pPr>
      <w:r>
        <w:t>1. 연구 배경 및 목적</w:t>
      </w:r>
    </w:p>
    <w:p>
      <w:pPr>
        <w:spacing w:after="40"/>
      </w:pPr>
      <w:r>
        <w:t>2. 연구 방법</w:t>
      </w:r>
    </w:p>
    <w:p>
      <w:pPr>
        <w:spacing w:after="40"/>
      </w:pPr>
      <w:r>
        <w:t xml:space="preserve">  2.1 Multi-Objective Bayesian Optimization</w:t>
      </w:r>
    </w:p>
    <w:p>
      <w:pPr>
        <w:spacing w:after="40"/>
      </w:pPr>
      <w:r>
        <w:t xml:space="preserve">  2.2 RCWA 전자기 시뮬레이션</w:t>
      </w:r>
    </w:p>
    <w:p>
      <w:pPr>
        <w:spacing w:after="40"/>
      </w:pPr>
      <w:r>
        <w:t xml:space="preserve">  2.3 Adjoint Gradient Optimization</w:t>
      </w:r>
    </w:p>
    <w:p>
      <w:pPr>
        <w:spacing w:after="40"/>
      </w:pPr>
      <w:r>
        <w:t>3. 설계 공간 탐색 결과</w:t>
      </w:r>
    </w:p>
    <w:p>
      <w:pPr>
        <w:spacing w:after="40"/>
      </w:pPr>
      <w:r>
        <w:t xml:space="preserve">  3.1 Lattice Family 비교</w:t>
      </w:r>
    </w:p>
    <w:p>
      <w:pPr>
        <w:spacing w:after="40"/>
      </w:pPr>
      <w:r>
        <w:t xml:space="preserve">  3.2 Thickness Regime 탐색</w:t>
      </w:r>
    </w:p>
    <w:p>
      <w:pPr>
        <w:spacing w:after="40"/>
      </w:pPr>
      <w:r>
        <w:t xml:space="preserve">  3.3 Freeform / Disordered 구조 탐색</w:t>
      </w:r>
    </w:p>
    <w:p>
      <w:pPr>
        <w:spacing w:after="40"/>
      </w:pPr>
      <w:r>
        <w:t xml:space="preserve">  3.4 Adjoint Gradient 결과</w:t>
      </w:r>
    </w:p>
    <w:p>
      <w:pPr>
        <w:spacing w:after="40"/>
      </w:pPr>
      <w:r>
        <w:t>4. 핵심 결과: Paper 대비 성능 비교</w:t>
      </w:r>
    </w:p>
    <w:p>
      <w:pPr>
        <w:spacing w:after="40"/>
      </w:pPr>
      <w:r>
        <w:t xml:space="preserve">  4.1 제약 조건 없는 최적 설계</w:t>
      </w:r>
    </w:p>
    <w:p>
      <w:pPr>
        <w:spacing w:after="40"/>
      </w:pPr>
      <w:r>
        <w:t xml:space="preserve">  4.2 Paper 동일 제약 조건 비교</w:t>
      </w:r>
    </w:p>
    <w:p>
      <w:pPr>
        <w:spacing w:after="40"/>
      </w:pPr>
      <w:r>
        <w:t xml:space="preserve">  4.3 Photolithography 호환 (MFS &gt;= 500 nm)</w:t>
      </w:r>
    </w:p>
    <w:p>
      <w:pPr>
        <w:spacing w:after="40"/>
      </w:pPr>
      <w:r>
        <w:t>5. 가속 시간 계산 및 검증</w:t>
      </w:r>
    </w:p>
    <w:p>
      <w:pPr>
        <w:spacing w:after="40"/>
      </w:pPr>
      <w:r>
        <w:t>6. MIR 방사율 및 열 관리</w:t>
      </w:r>
    </w:p>
    <w:p>
      <w:pPr>
        <w:spacing w:after="40"/>
      </w:pPr>
      <w:r>
        <w:t xml:space="preserve">  6.1 SiN 단층의 MIR 한계</w:t>
      </w:r>
    </w:p>
    <w:p>
      <w:pPr>
        <w:spacing w:after="40"/>
      </w:pPr>
      <w:r>
        <w:t xml:space="preserve">  6.2 Graphene Underlayer 해결책</w:t>
      </w:r>
    </w:p>
    <w:p>
      <w:pPr>
        <w:spacing w:after="40"/>
      </w:pPr>
      <w:r>
        <w:t>7. Discussion</w:t>
      </w:r>
    </w:p>
    <w:p>
      <w:pPr>
        <w:spacing w:after="40"/>
      </w:pPr>
      <w:r>
        <w:t>8. 향후 연구 계획</w:t>
      </w:r>
    </w:p>
    <w:p>
      <w:r>
        <w:br w:type="page"/>
      </w:r>
    </w:p>
    <w:p>
      <w:pPr>
        <w:pStyle w:val="Heading1"/>
      </w:pPr>
      <w:r>
        <w:t>1. 연구 배경 및 목적</w:t>
      </w:r>
    </w:p>
    <w:p>
      <w:r>
        <w:t>Breakthrough Starshot Initiative는 gram-scale lightsail을 laser 추진으로 0.2c (광속의 20%)까지 가속하여 Alpha Centauri에 20년 내 도달하는 것을 목표로 한다. 이를 위해 lightsail은 (1) NIR laser 파장에서 높은 반사율, (2) MIR에서 높은 방사율 (열 관리), (3) 극도로 낮은 면적 질량밀도를 동시에 만족해야 한다.</w:t>
      </w:r>
    </w:p>
    <w:p>
      <w:r>
        <w:t>Norder et al. (2025, Nature Communications 16:2753)은 neural topology optimization으로 pentagonal lattice PhC 구조를 발견하여 가속 시간 24.6분 (D=52 Gm)을 달성하고, i-line photolithography 호환 (MFS &gt; 500 nm)으로 제조 비용을 9000배 절감하였다. 그러나 평균 반사율이 ~0.34로 낮아 가속 효율에 한계가 있으며, MIR 방사율은 고려되지 않았다.</w:t>
      </w:r>
    </w:p>
    <w:p>
      <w:r>
        <w:t>본 연구는 Multi-Objective Bayesian Optimization (MOBO)과 RCWA 전자기 시뮬레이션을 결합하여, 반사율, 방사율, 질량, 제조성을 동시에 최적화하는 lightsail PhC 설계 framework를 개발하고, adjoint gradient method를 통해 freeform 형상 최적화의 필요성을 검증하였다.</w:t>
      </w:r>
    </w:p>
    <w:p>
      <w:pPr>
        <w:pStyle w:val="Heading1"/>
      </w:pPr>
      <w:r>
        <w:t>2. 연구 방법</w:t>
      </w:r>
    </w:p>
    <w:p>
      <w:pPr>
        <w:pStyle w:val="Heading2"/>
      </w:pPr>
      <w:r>
        <w:t>2.1 Multi-Objective Bayesian Optimization (MOBO)</w:t>
      </w:r>
    </w:p>
    <w:p>
      <w:r>
        <w:t>BoTorch 기반 qLogNEHVI (Noisy Expected Hypervolume Improvement)를 사용하여 4-objective Pareto front를 탐색하였다:</w:t>
      </w:r>
    </w:p>
    <w:p>
      <w:pPr>
        <w:pStyle w:val="ListBullet"/>
      </w:pPr>
      <w:r>
        <w:t>NIR Reflectance (maximize): Doppler-shifted 반사율 (mean*0.7 + min*0.3 mixture)</w:t>
      </w:r>
    </w:p>
    <w:p>
      <w:pPr>
        <w:pStyle w:val="ListBullet"/>
      </w:pPr>
      <w:r>
        <w:t>MIR Emissivity (maximize): 8-14 um 평균 방사율</w:t>
      </w:r>
    </w:p>
    <w:p>
      <w:pPr>
        <w:pStyle w:val="ListBullet"/>
      </w:pPr>
      <w:r>
        <w:t>Fabrication Penalty (minimize): MFS, gap, fill fraction 제약 위반 penalty</w:t>
      </w:r>
    </w:p>
    <w:p>
      <w:pPr>
        <w:pStyle w:val="ListBullet"/>
      </w:pPr>
      <w:r>
        <w:t>Sail Areal Density (minimize): g/m^2 단위, T에 직접 영향</w:t>
      </w:r>
    </w:p>
    <w:p>
      <w:r>
        <w:t>기본 설정: 40-80 Sobol init + 60-120 qLogNEHVI iterations. Sobol quasi-random sequence로 고차원 공간을 균일하게 초기 탐색 후, GP surrogate + acquisition function으로 유망한 영역 집중 탐색.</w:t>
      </w:r>
    </w:p>
    <w:p>
      <w:pPr>
        <w:pStyle w:val="Heading2"/>
      </w:pPr>
      <w:r>
        <w:t>2.2 RCWA 전자기 시뮬레이션</w:t>
      </w:r>
    </w:p>
    <w:p>
      <w:r>
        <w:t>grcwa (Python RCWA library) 기반 RCWASolver 구현. SiN 분산 데이터로 Luke 2015 (NIR, Sellmeier) + Kischkat 2012 (MIR, tabulated n+k) 조합. nG=41 (production), nG=81 (validation). 96x96 rasterization grid, polarization averaged (p+s).</w:t>
      </w:r>
    </w:p>
    <w:p>
      <w:pPr>
        <w:pStyle w:val="Heading2"/>
      </w:pPr>
      <w:r>
        <w:t>2.3 Adjoint Gradient Optimization</w:t>
      </w:r>
    </w:p>
    <w:p>
      <w:r>
        <w:t>grcwa의 autograd backend를 활용하여 pixel-level gradient descent 구현. 96x96 permittivity grid에 대해 dR/d(epsilon) gradient를 single backward pass로 계산. Conic filter (MFS 강제) + smooth Heaviside threshold projection (beta continuation) 적용. Multi-start (noisy circle + random inits)로 local optima 탈출 시도.</w:t>
      </w:r>
    </w:p>
    <w:p>
      <w:pPr>
        <w:pStyle w:val="Heading1"/>
      </w:pPr>
      <w:r>
        <w:t>3. 설계 공간 탐색 결과</w:t>
      </w:r>
    </w:p>
    <w:p>
      <w:pPr>
        <w:pStyle w:val="Heading2"/>
      </w:pPr>
      <w:r>
        <w:t>3.1 Lattice Family 비교 (Thin regime, 5-300 nm)</w:t>
      </w:r>
    </w:p>
    <w:p>
      <w:r>
        <w:t>1550-1850 nm band, 4-objective MOBO, seed=42, 100 trials per family.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Family</w:t>
            </w:r>
          </w:p>
        </w:tc>
        <w:tc>
          <w:tcPr>
            <w:tcW w:type="dxa" w:w="1234"/>
          </w:tcPr>
          <w:p>
            <w:r>
              <w:t>NIR R (nG=81)</w:t>
            </w:r>
          </w:p>
        </w:tc>
        <w:tc>
          <w:tcPr>
            <w:tcW w:type="dxa" w:w="1234"/>
          </w:tcPr>
          <w:p>
            <w:r>
              <w:t>MIR eps</w:t>
            </w:r>
          </w:p>
        </w:tc>
        <w:tc>
          <w:tcPr>
            <w:tcW w:type="dxa" w:w="1234"/>
          </w:tcPr>
          <w:p>
            <w:r>
              <w:t>Density (g/m2)</w:t>
            </w:r>
          </w:p>
        </w:tc>
        <w:tc>
          <w:tcPr>
            <w:tcW w:type="dxa" w:w="1234"/>
          </w:tcPr>
          <w:p>
            <w:r>
              <w:t>t (nm)</w:t>
            </w:r>
          </w:p>
        </w:tc>
        <w:tc>
          <w:tcPr>
            <w:tcW w:type="dxa" w:w="1234"/>
          </w:tcPr>
          <w:p>
            <w:r>
              <w:t>P (nm)</w:t>
            </w:r>
          </w:p>
        </w:tc>
        <w:tc>
          <w:tcPr>
            <w:tcW w:type="dxa" w:w="1234"/>
          </w:tcPr>
          <w:p>
            <w:r>
              <w:t>T (min)</w:t>
            </w:r>
          </w:p>
        </w:tc>
      </w:tr>
      <w:tr>
        <w:tc>
          <w:tcPr>
            <w:tcW w:type="dxa" w:w="1234"/>
          </w:tcPr>
          <w:p>
            <w:r>
              <w:t>Triangular</w:t>
            </w:r>
          </w:p>
        </w:tc>
        <w:tc>
          <w:tcPr>
            <w:tcW w:type="dxa" w:w="1234"/>
          </w:tcPr>
          <w:p>
            <w:r>
              <w:t>0.524</w:t>
            </w:r>
          </w:p>
        </w:tc>
        <w:tc>
          <w:tcPr>
            <w:tcW w:type="dxa" w:w="1234"/>
          </w:tcPr>
          <w:p>
            <w:r>
              <w:t>0.128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240</w:t>
            </w:r>
          </w:p>
        </w:tc>
        <w:tc>
          <w:tcPr>
            <w:tcW w:type="dxa" w:w="1234"/>
          </w:tcPr>
          <w:p>
            <w:r>
              <w:t>1520</w:t>
            </w:r>
          </w:p>
        </w:tc>
        <w:tc>
          <w:tcPr>
            <w:tcW w:type="dxa" w:w="1234"/>
          </w:tcPr>
          <w:p>
            <w:r>
              <w:t>24.4</w:t>
            </w:r>
          </w:p>
        </w:tc>
      </w:tr>
      <w:tr>
        <w:tc>
          <w:tcPr>
            <w:tcW w:type="dxa" w:w="1234"/>
          </w:tcPr>
          <w:p>
            <w:r>
              <w:t>Hexagonal</w:t>
            </w:r>
          </w:p>
        </w:tc>
        <w:tc>
          <w:tcPr>
            <w:tcW w:type="dxa" w:w="1234"/>
          </w:tcPr>
          <w:p>
            <w:r>
              <w:t>0.374</w:t>
            </w:r>
          </w:p>
        </w:tc>
        <w:tc>
          <w:tcPr>
            <w:tcW w:type="dxa" w:w="1234"/>
          </w:tcPr>
          <w:p>
            <w:r>
              <w:t>0.113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237</w:t>
            </w:r>
          </w:p>
        </w:tc>
        <w:tc>
          <w:tcPr>
            <w:tcW w:type="dxa" w:w="1234"/>
          </w:tcPr>
          <w:p>
            <w:r>
              <w:t>1363</w:t>
            </w:r>
          </w:p>
        </w:tc>
        <w:tc>
          <w:tcPr>
            <w:tcW w:type="dxa" w:w="1234"/>
          </w:tcPr>
          <w:p>
            <w:r>
              <w:t>36.8</w:t>
            </w:r>
          </w:p>
        </w:tc>
      </w:tr>
      <w:tr>
        <w:tc>
          <w:tcPr>
            <w:tcW w:type="dxa" w:w="1234"/>
          </w:tcPr>
          <w:p>
            <w:r>
              <w:t>Rectangular</w:t>
            </w:r>
          </w:p>
        </w:tc>
        <w:tc>
          <w:tcPr>
            <w:tcW w:type="dxa" w:w="1234"/>
          </w:tcPr>
          <w:p>
            <w:r>
              <w:t>0.389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  <w:tc>
          <w:tcPr>
            <w:tcW w:type="dxa" w:w="1234"/>
          </w:tcPr>
          <w:p>
            <w:r>
              <w:t>0.484</w:t>
            </w:r>
          </w:p>
        </w:tc>
        <w:tc>
          <w:tcPr>
            <w:tcW w:type="dxa" w:w="1234"/>
          </w:tcPr>
          <w:p>
            <w:r>
              <w:t>221</w:t>
            </w:r>
          </w:p>
        </w:tc>
        <w:tc>
          <w:tcPr>
            <w:tcW w:type="dxa" w:w="1234"/>
          </w:tcPr>
          <w:p>
            <w:r>
              <w:t>1129</w:t>
            </w:r>
          </w:p>
        </w:tc>
        <w:tc>
          <w:tcPr>
            <w:tcW w:type="dxa" w:w="1234"/>
          </w:tcPr>
          <w:p>
            <w:r>
              <w:t>30.6</w:t>
            </w:r>
          </w:p>
        </w:tc>
      </w:tr>
      <w:tr>
        <w:tc>
          <w:tcPr>
            <w:tcW w:type="dxa" w:w="1234"/>
          </w:tcPr>
          <w:p>
            <w:r>
              <w:t>Pentagonal</w:t>
            </w:r>
          </w:p>
        </w:tc>
        <w:tc>
          <w:tcPr>
            <w:tcW w:type="dxa" w:w="1234"/>
          </w:tcPr>
          <w:p>
            <w:r>
              <w:t>0.339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223</w:t>
            </w:r>
          </w:p>
        </w:tc>
        <w:tc>
          <w:tcPr>
            <w:tcW w:type="dxa" w:w="1234"/>
          </w:tcPr>
          <w:p>
            <w:r>
              <w:t>1066</w:t>
            </w:r>
          </w:p>
        </w:tc>
        <w:tc>
          <w:tcPr>
            <w:tcW w:type="dxa" w:w="1234"/>
          </w:tcPr>
          <w:p>
            <w:r>
              <w:t>41.7</w:t>
            </w:r>
          </w:p>
        </w:tc>
      </w:tr>
    </w:tbl>
    <w:p>
      <w:r>
        <w:t>Triangular lattice가 모든 regime (thin/thick)에서 압도적 우위. 6-fold symmetry에 의한 guided-mode resonance coupling이 핵심 원인.</w:t>
      </w:r>
    </w:p>
    <w:p>
      <w:pPr>
        <w:pStyle w:val="Heading2"/>
      </w:pPr>
      <w:r>
        <w:t>3.2 Thickness Regime 탐색</w:t>
      </w:r>
    </w:p>
    <w:p>
      <w:r>
        <w:t>Thick (200-1000 nm) vs Thin (5-300 nm) 비교 결과, thin regime에서 T가 더 빠름. 두꺼운 설계가 R은 높지만 mass 증가가 이를 상쇄. "가볍고 moderate R이 무겁고 high R보다 낫다" — Norder et al.의 핵심 통찰과 일치.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Regime</w:t>
            </w:r>
          </w:p>
        </w:tc>
        <w:tc>
          <w:tcPr>
            <w:tcW w:type="dxa" w:w="1440"/>
          </w:tcPr>
          <w:p>
            <w:r>
              <w:t>Best T (min)</w:t>
            </w:r>
          </w:p>
        </w:tc>
        <w:tc>
          <w:tcPr>
            <w:tcW w:type="dxa" w:w="1440"/>
          </w:tcPr>
          <w:p>
            <w:r>
              <w:t>D (Gm)</w:t>
            </w:r>
          </w:p>
        </w:tc>
        <w:tc>
          <w:tcPr>
            <w:tcW w:type="dxa" w:w="1440"/>
          </w:tcPr>
          <w:p>
            <w:r>
              <w:t>R_mean</w:t>
            </w:r>
          </w:p>
        </w:tc>
        <w:tc>
          <w:tcPr>
            <w:tcW w:type="dxa" w:w="1440"/>
          </w:tcPr>
          <w:p>
            <w:r>
              <w:t>Mass (g)</w:t>
            </w:r>
          </w:p>
        </w:tc>
        <w:tc>
          <w:tcPr>
            <w:tcW w:type="dxa" w:w="1440"/>
          </w:tcPr>
          <w:p>
            <w:r>
              <w:t>t (nm)</w:t>
            </w:r>
          </w:p>
        </w:tc>
      </w:tr>
      <w:tr>
        <w:tc>
          <w:tcPr>
            <w:tcW w:type="dxa" w:w="1440"/>
          </w:tcPr>
          <w:p>
            <w:r>
              <w:t>Thick (trial 73)</w:t>
            </w:r>
          </w:p>
        </w:tc>
        <w:tc>
          <w:tcPr>
            <w:tcW w:type="dxa" w:w="1440"/>
          </w:tcPr>
          <w:p>
            <w:r>
              <w:t>23.26</w:t>
            </w:r>
          </w:p>
        </w:tc>
        <w:tc>
          <w:tcPr>
            <w:tcW w:type="dxa" w:w="1440"/>
          </w:tcPr>
          <w:p>
            <w:r>
              <w:t>46.5</w:t>
            </w:r>
          </w:p>
        </w:tc>
        <w:tc>
          <w:tcPr>
            <w:tcW w:type="dxa" w:w="1440"/>
          </w:tcPr>
          <w:p>
            <w:r>
              <w:t>0.868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716</w:t>
            </w:r>
          </w:p>
        </w:tc>
      </w:tr>
      <w:tr>
        <w:tc>
          <w:tcPr>
            <w:tcW w:type="dxa" w:w="1440"/>
          </w:tcPr>
          <w:p>
            <w:r>
              <w:t>Thin (trial 23)</w:t>
            </w:r>
          </w:p>
        </w:tc>
        <w:tc>
          <w:tcPr>
            <w:tcW w:type="dxa" w:w="1440"/>
          </w:tcPr>
          <w:p>
            <w:r>
              <w:t>21.43</w:t>
            </w:r>
          </w:p>
        </w:tc>
        <w:tc>
          <w:tcPr>
            <w:tcW w:type="dxa" w:w="1440"/>
          </w:tcPr>
          <w:p>
            <w:r>
              <w:t>49.0</w:t>
            </w:r>
          </w:p>
        </w:tc>
        <w:tc>
          <w:tcPr>
            <w:tcW w:type="dxa" w:w="1440"/>
          </w:tcPr>
          <w:p>
            <w:r>
              <w:t>0.512</w:t>
            </w:r>
          </w:p>
        </w:tc>
        <w:tc>
          <w:tcPr>
            <w:tcW w:type="dxa" w:w="1440"/>
          </w:tcPr>
          <w:p>
            <w:r>
              <w:t>4.7</w:t>
            </w:r>
          </w:p>
        </w:tc>
        <w:tc>
          <w:tcPr>
            <w:tcW w:type="dxa" w:w="1440"/>
          </w:tcPr>
          <w:p>
            <w:r>
              <w:t>239</w:t>
            </w:r>
          </w:p>
        </w:tc>
      </w:tr>
    </w:tbl>
    <w:p>
      <w:pPr>
        <w:pStyle w:val="Heading2"/>
      </w:pPr>
      <w:r>
        <w:t>3.3 구조 변형 탐색 (A/B/C)</w:t>
      </w:r>
    </w:p>
    <w:p>
      <w:r>
        <w:t>단일 원형 hole 대비 3가지 구조 변형을 체계적으로 비교: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Approach</w:t>
            </w:r>
          </w:p>
        </w:tc>
        <w:tc>
          <w:tcPr>
            <w:tcW w:type="dxa" w:w="2160"/>
          </w:tcPr>
          <w:p>
            <w:r>
              <w:t>Best T (min)</w:t>
            </w:r>
          </w:p>
        </w:tc>
        <w:tc>
          <w:tcPr>
            <w:tcW w:type="dxa" w:w="2160"/>
          </w:tcPr>
          <w:p>
            <w:r>
              <w:t>vs Baseline</w:t>
            </w:r>
          </w:p>
        </w:tc>
        <w:tc>
          <w:tcPr>
            <w:tcW w:type="dxa" w:w="2160"/>
          </w:tcPr>
          <w:p>
            <w:r>
              <w:t>BO 판정</w:t>
            </w:r>
          </w:p>
        </w:tc>
      </w:tr>
      <w:tr>
        <w:tc>
          <w:tcPr>
            <w:tcW w:type="dxa" w:w="2160"/>
          </w:tcPr>
          <w:p>
            <w:r>
              <w:t>Baseline (circular hole)</w:t>
            </w:r>
          </w:p>
        </w:tc>
        <w:tc>
          <w:tcPr>
            <w:tcW w:type="dxa" w:w="2160"/>
          </w:tcPr>
          <w:p>
            <w:r>
              <w:t>19.26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Best</w:t>
            </w:r>
          </w:p>
        </w:tc>
      </w:tr>
      <w:tr>
        <w:tc>
          <w:tcPr>
            <w:tcW w:type="dxa" w:w="2160"/>
          </w:tcPr>
          <w:p>
            <w:r>
              <w:t>(A) Freeform Fourier n=2,3</w:t>
            </w:r>
          </w:p>
        </w:tc>
        <w:tc>
          <w:tcPr>
            <w:tcW w:type="dxa" w:w="2160"/>
          </w:tcPr>
          <w:p>
            <w:r>
              <w:t>23.10</w:t>
            </w:r>
          </w:p>
        </w:tc>
        <w:tc>
          <w:tcPr>
            <w:tcW w:type="dxa" w:w="2160"/>
          </w:tcPr>
          <w:p>
            <w:r>
              <w:t>+4 min</w:t>
            </w:r>
          </w:p>
        </w:tc>
        <w:tc>
          <w:tcPr>
            <w:tcW w:type="dxa" w:w="2160"/>
          </w:tcPr>
          <w:p>
            <w:r>
              <w:t>Rejected</w:t>
            </w:r>
          </w:p>
        </w:tc>
      </w:tr>
      <w:tr>
        <w:tc>
          <w:tcPr>
            <w:tcW w:type="dxa" w:w="2160"/>
          </w:tcPr>
          <w:p>
            <w:r>
              <w:t>(B) Dual-hole supercell</w:t>
            </w:r>
          </w:p>
        </w:tc>
        <w:tc>
          <w:tcPr>
            <w:tcW w:type="dxa" w:w="2160"/>
          </w:tcPr>
          <w:p>
            <w:r>
              <w:t>27.11</w:t>
            </w:r>
          </w:p>
        </w:tc>
        <w:tc>
          <w:tcPr>
            <w:tcW w:type="dxa" w:w="2160"/>
          </w:tcPr>
          <w:p>
            <w:r>
              <w:t>+8 min</w:t>
            </w:r>
          </w:p>
        </w:tc>
        <w:tc>
          <w:tcPr>
            <w:tcW w:type="dxa" w:w="2160"/>
          </w:tcPr>
          <w:p>
            <w:r>
              <w:t>Rejected</w:t>
            </w:r>
          </w:p>
        </w:tc>
      </w:tr>
      <w:tr>
        <w:tc>
          <w:tcPr>
            <w:tcW w:type="dxa" w:w="2160"/>
          </w:tcPr>
          <w:p>
            <w:r>
              <w:t>(C) Disordered lattice</w:t>
            </w:r>
          </w:p>
        </w:tc>
        <w:tc>
          <w:tcPr>
            <w:tcW w:type="dxa" w:w="2160"/>
          </w:tcPr>
          <w:p>
            <w:r>
              <w:t>23.02</w:t>
            </w:r>
          </w:p>
        </w:tc>
        <w:tc>
          <w:tcPr>
            <w:tcW w:type="dxa" w:w="2160"/>
          </w:tcPr>
          <w:p>
            <w:r>
              <w:t>+4 min</w:t>
            </w:r>
          </w:p>
        </w:tc>
        <w:tc>
          <w:tcPr>
            <w:tcW w:type="dxa" w:w="2160"/>
          </w:tcPr>
          <w:p>
            <w:r>
              <w:t>Rejected (jitter=0)</w:t>
            </w:r>
          </w:p>
        </w:tc>
      </w:tr>
    </w:tbl>
    <w:p>
      <w:r>
        <w:t>3가지 추가 자유도 모두 BO에 의해 기각됨. Freeform Fourier amplitude &lt; 0.1, disordered lattice의 jitter가 정확히 0으로 수렴. 단일 guided-mode resonance가 이 두께/재료에서 최적 메커니즘임을 시사.</w:t>
      </w:r>
    </w:p>
    <w:p>
      <w:pPr>
        <w:pStyle w:val="Heading2"/>
      </w:pPr>
      <w:r>
        <w:t>3.4 Adjoint Gradient Optimization 결과</w:t>
      </w:r>
    </w:p>
    <w:p>
      <w:r>
        <w:t>96x96 pixel grid에서 adjoint gradient descent 수행. Multi-start (1 noisy circle + 5 random inits x 200 iterations). nG=41, frequency-dependent SiN dispersion 적용.</w:t>
      </w:r>
    </w:p>
    <w:p>
      <w:r>
        <w:t>결과: 모든 초기화에서 원형 hole 또는 uniform slab으로 수렴. Noisy circle best R=0.438 (binary 재평가 시 0.464). Random inits는 fill 0.7-0.99로 폭주하여 PhC 구조 붕괴.</w:t>
      </w:r>
    </w:p>
    <w:p>
      <w:r>
        <w:rPr>
          <w:b/>
        </w:rPr>
        <w:t>핵심 결론: Adjoint pixel-level TO가 원형 hole로 수렴함으로써, 7-parameter BO가 pixel-level TO와 동등한 설계를 찾는다는 것을 증명.</w:t>
      </w:r>
    </w:p>
    <w:p>
      <w:pPr>
        <w:pStyle w:val="Heading1"/>
      </w:pPr>
      <w:r>
        <w:t>4. 핵심 결과: Paper 대비 성능 비교</w:t>
      </w:r>
    </w:p>
    <w:p>
      <w:pPr>
        <w:pStyle w:val="Heading2"/>
      </w:pPr>
      <w:r>
        <w:t>4.1 제약 조건 없는 최적 설계</w:t>
      </w:r>
    </w:p>
    <w:p>
      <w:r>
        <w:t>Grid scan (t x P x fill) + nG=81 검증: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Design</w:t>
            </w:r>
          </w:p>
        </w:tc>
        <w:tc>
          <w:tcPr>
            <w:tcW w:type="dxa" w:w="1080"/>
          </w:tcPr>
          <w:p>
            <w:r>
              <w:t>T (min)</w:t>
            </w:r>
          </w:p>
        </w:tc>
        <w:tc>
          <w:tcPr>
            <w:tcW w:type="dxa" w:w="1080"/>
          </w:tcPr>
          <w:p>
            <w:r>
              <w:t>D (Gm)</w:t>
            </w:r>
          </w:p>
        </w:tc>
        <w:tc>
          <w:tcPr>
            <w:tcW w:type="dxa" w:w="1080"/>
          </w:tcPr>
          <w:p>
            <w:r>
              <w:t>R_mean</w:t>
            </w:r>
          </w:p>
        </w:tc>
        <w:tc>
          <w:tcPr>
            <w:tcW w:type="dxa" w:w="1080"/>
          </w:tcPr>
          <w:p>
            <w:r>
              <w:t>t (nm)</w:t>
            </w:r>
          </w:p>
        </w:tc>
        <w:tc>
          <w:tcPr>
            <w:tcW w:type="dxa" w:w="1080"/>
          </w:tcPr>
          <w:p>
            <w:r>
              <w:t>P (nm)</w:t>
            </w:r>
          </w:p>
        </w:tc>
        <w:tc>
          <w:tcPr>
            <w:tcW w:type="dxa" w:w="1080"/>
          </w:tcPr>
          <w:p>
            <w:r>
              <w:t>MFS (nm)</w:t>
            </w:r>
          </w:p>
        </w:tc>
        <w:tc>
          <w:tcPr>
            <w:tcW w:type="dxa" w:w="1080"/>
          </w:tcPr>
          <w:p>
            <w:r>
              <w:t>Mass (g)</w:t>
            </w:r>
          </w:p>
        </w:tc>
      </w:tr>
      <w:tr>
        <w:tc>
          <w:tcPr>
            <w:tcW w:type="dxa" w:w="1080"/>
          </w:tcPr>
          <w:p>
            <w:r>
              <w:t>Our best</w:t>
            </w:r>
          </w:p>
        </w:tc>
        <w:tc>
          <w:tcPr>
            <w:tcW w:type="dxa" w:w="1080"/>
          </w:tcPr>
          <w:p>
            <w:r>
              <w:t>20.73</w:t>
            </w:r>
          </w:p>
        </w:tc>
        <w:tc>
          <w:tcPr>
            <w:tcW w:type="dxa" w:w="1080"/>
          </w:tcPr>
          <w:p>
            <w:r>
              <w:t>45.9</w:t>
            </w:r>
          </w:p>
        </w:tc>
        <w:tc>
          <w:tcPr>
            <w:tcW w:type="dxa" w:w="1080"/>
          </w:tcPr>
          <w:p>
            <w:r>
              <w:t>0.550</w:t>
            </w:r>
          </w:p>
        </w:tc>
        <w:tc>
          <w:tcPr>
            <w:tcW w:type="dxa" w:w="1080"/>
          </w:tcPr>
          <w:p>
            <w:r>
              <w:t>280</w:t>
            </w:r>
          </w:p>
        </w:tc>
        <w:tc>
          <w:tcPr>
            <w:tcW w:type="dxa" w:w="1080"/>
          </w:tcPr>
          <w:p>
            <w:r>
              <w:t>1580</w:t>
            </w:r>
          </w:p>
        </w:tc>
        <w:tc>
          <w:tcPr>
            <w:tcW w:type="dxa" w:w="1080"/>
          </w:tcPr>
          <w:p>
            <w:r>
              <w:t>318</w:t>
            </w:r>
          </w:p>
        </w:tc>
        <w:tc>
          <w:tcPr>
            <w:tcW w:type="dxa" w:w="1080"/>
          </w:tcPr>
          <w:p>
            <w:r>
              <w:t>5.1</w:t>
            </w:r>
          </w:p>
        </w:tc>
      </w:tr>
      <w:tr>
        <w:tc>
          <w:tcPr>
            <w:tcW w:type="dxa" w:w="1080"/>
          </w:tcPr>
          <w:p>
            <w:r>
              <w:t>Paper penta</w:t>
            </w:r>
          </w:p>
        </w:tc>
        <w:tc>
          <w:tcPr>
            <w:tcW w:type="dxa" w:w="1080"/>
          </w:tcPr>
          <w:p>
            <w:r>
              <w:t>24.6</w:t>
            </w:r>
          </w:p>
        </w:tc>
        <w:tc>
          <w:tcPr>
            <w:tcW w:type="dxa" w:w="1080"/>
          </w:tcPr>
          <w:p>
            <w:r>
              <w:t>52.0</w:t>
            </w:r>
          </w:p>
        </w:tc>
        <w:tc>
          <w:tcPr>
            <w:tcW w:type="dxa" w:w="1080"/>
          </w:tcPr>
          <w:p>
            <w:r>
              <w:t>~0.34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~1860</w:t>
            </w:r>
          </w:p>
        </w:tc>
        <w:tc>
          <w:tcPr>
            <w:tcW w:type="dxa" w:w="1080"/>
          </w:tcPr>
          <w:p>
            <w:r>
              <w:t>507</w:t>
            </w:r>
          </w:p>
        </w:tc>
        <w:tc>
          <w:tcPr>
            <w:tcW w:type="dxa" w:w="1080"/>
          </w:tcPr>
          <w:p>
            <w:r>
              <w:t>3.9</w:t>
            </w:r>
          </w:p>
        </w:tc>
      </w:tr>
    </w:tbl>
    <w:p>
      <w:r>
        <w:t>T 기준 -16%, D 기준 -12% 개선. R advantage (1.25x)가 mass penalty (1.05x)를 압도.</w:t>
      </w:r>
    </w:p>
    <w:p>
      <w:pPr>
        <w:pStyle w:val="Heading2"/>
      </w:pPr>
      <w:r>
        <w:t>4.2 Paper 완전 동일 제약 조건 비교</w:t>
      </w:r>
    </w:p>
    <w:p>
      <w:r>
        <w:t>t=200 nm 고정, Af in [0.4, 0.7], MFS &gt;= 500 nm, 1550 nm launch: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Design</w:t>
            </w:r>
          </w:p>
        </w:tc>
        <w:tc>
          <w:tcPr>
            <w:tcW w:type="dxa" w:w="1234"/>
          </w:tcPr>
          <w:p>
            <w:r>
              <w:t>T (min)</w:t>
            </w:r>
          </w:p>
        </w:tc>
        <w:tc>
          <w:tcPr>
            <w:tcW w:type="dxa" w:w="1234"/>
          </w:tcPr>
          <w:p>
            <w:r>
              <w:t>D (Gm)</w:t>
            </w:r>
          </w:p>
        </w:tc>
        <w:tc>
          <w:tcPr>
            <w:tcW w:type="dxa" w:w="1234"/>
          </w:tcPr>
          <w:p>
            <w:r>
              <w:t>Af</w:t>
            </w:r>
          </w:p>
        </w:tc>
        <w:tc>
          <w:tcPr>
            <w:tcW w:type="dxa" w:w="1234"/>
          </w:tcPr>
          <w:p>
            <w:r>
              <w:t>MFS (nm)</w:t>
            </w:r>
          </w:p>
        </w:tc>
        <w:tc>
          <w:tcPr>
            <w:tcW w:type="dxa" w:w="1234"/>
          </w:tcPr>
          <w:p>
            <w:r>
              <w:t>R_mean</w:t>
            </w:r>
          </w:p>
        </w:tc>
        <w:tc>
          <w:tcPr>
            <w:tcW w:type="dxa" w:w="1234"/>
          </w:tcPr>
          <w:p>
            <w:r>
              <w:t>Mass (g)</w:t>
            </w:r>
          </w:p>
        </w:tc>
      </w:tr>
      <w:tr>
        <w:tc>
          <w:tcPr>
            <w:tcW w:type="dxa" w:w="1234"/>
          </w:tcPr>
          <w:p>
            <w:r>
              <w:t>Our (T-opt)</w:t>
            </w:r>
          </w:p>
        </w:tc>
        <w:tc>
          <w:tcPr>
            <w:tcW w:type="dxa" w:w="1234"/>
          </w:tcPr>
          <w:p>
            <w:r>
              <w:t>22.11</w:t>
            </w:r>
          </w:p>
        </w:tc>
        <w:tc>
          <w:tcPr>
            <w:tcW w:type="dxa" w:w="1234"/>
          </w:tcPr>
          <w:p>
            <w:r>
              <w:t>49.6</w:t>
            </w:r>
          </w:p>
        </w:tc>
        <w:tc>
          <w:tcPr>
            <w:tcW w:type="dxa" w:w="1234"/>
          </w:tcPr>
          <w:p>
            <w:r>
              <w:t>0.58</w:t>
            </w:r>
          </w:p>
        </w:tc>
        <w:tc>
          <w:tcPr>
            <w:tcW w:type="dxa" w:w="1234"/>
          </w:tcPr>
          <w:p>
            <w:r>
              <w:t>512</w:t>
            </w:r>
          </w:p>
        </w:tc>
        <w:tc>
          <w:tcPr>
            <w:tcW w:type="dxa" w:w="1234"/>
          </w:tcPr>
          <w:p>
            <w:r>
              <w:t>0.471</w:t>
            </w:r>
          </w:p>
        </w:tc>
        <w:tc>
          <w:tcPr>
            <w:tcW w:type="dxa" w:w="1234"/>
          </w:tcPr>
          <w:p>
            <w:r>
              <w:t>4.6</w:t>
            </w:r>
          </w:p>
        </w:tc>
      </w:tr>
      <w:tr>
        <w:tc>
          <w:tcPr>
            <w:tcW w:type="dxa" w:w="1234"/>
          </w:tcPr>
          <w:p>
            <w:r>
              <w:t>Paper penta (D-opt)</w:t>
            </w:r>
          </w:p>
        </w:tc>
        <w:tc>
          <w:tcPr>
            <w:tcW w:type="dxa" w:w="1234"/>
          </w:tcPr>
          <w:p>
            <w:r>
              <w:t>24.6</w:t>
            </w:r>
          </w:p>
        </w:tc>
        <w:tc>
          <w:tcPr>
            <w:tcW w:type="dxa" w:w="1234"/>
          </w:tcPr>
          <w:p>
            <w:r>
              <w:t>52.0</w:t>
            </w:r>
          </w:p>
        </w:tc>
        <w:tc>
          <w:tcPr>
            <w:tcW w:type="dxa" w:w="1234"/>
          </w:tcPr>
          <w:p>
            <w:r>
              <w:t>0.63</w:t>
            </w:r>
          </w:p>
        </w:tc>
        <w:tc>
          <w:tcPr>
            <w:tcW w:type="dxa" w:w="1234"/>
          </w:tcPr>
          <w:p>
            <w:r>
              <w:t>507</w:t>
            </w:r>
          </w:p>
        </w:tc>
        <w:tc>
          <w:tcPr>
            <w:tcW w:type="dxa" w:w="1234"/>
          </w:tcPr>
          <w:p>
            <w:r>
              <w:t>~0.34</w:t>
            </w:r>
          </w:p>
        </w:tc>
        <w:tc>
          <w:tcPr>
            <w:tcW w:type="dxa" w:w="1234"/>
          </w:tcPr>
          <w:p>
            <w:r>
              <w:t>3.9</w:t>
            </w:r>
          </w:p>
        </w:tc>
      </w:tr>
      <w:tr>
        <w:tc>
          <w:tcPr>
            <w:tcW w:type="dxa" w:w="1234"/>
          </w:tcPr>
          <w:p>
            <w:r>
              <w:t>Paper hexa (T-opt)</w:t>
            </w:r>
          </w:p>
        </w:tc>
        <w:tc>
          <w:tcPr>
            <w:tcW w:type="dxa" w:w="1234"/>
          </w:tcPr>
          <w:p>
            <w:r>
              <w:t>23.8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0.60</w:t>
            </w:r>
          </w:p>
        </w:tc>
        <w:tc>
          <w:tcPr>
            <w:tcW w:type="dxa" w:w="1234"/>
          </w:tcPr>
          <w:p>
            <w:r>
              <w:t>517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r>
        <w:t>동일 제약에서 T 기준 -10.1% (vs D-opt penta), -7.1% (vs T-opt hexa). Neural TO가 Af=0.63에서의 local optimum을 찾은 반면, 우리는 Af=0.58까지 탐색하여 더 나은 해를 발견.</w:t>
      </w:r>
    </w:p>
    <w:p>
      <w:pPr>
        <w:pStyle w:val="Heading2"/>
      </w:pPr>
      <w:r>
        <w:t>4.3 Photolithography 호환 (MFS &gt;= 500 nm)</w:t>
      </w:r>
    </w:p>
    <w:p>
      <w:r>
        <w:t>두께 자유, MFS &gt;= 500 nm 강제: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Design</w:t>
            </w:r>
          </w:p>
        </w:tc>
        <w:tc>
          <w:tcPr>
            <w:tcW w:type="dxa" w:w="1234"/>
          </w:tcPr>
          <w:p>
            <w:r>
              <w:t>T (min)</w:t>
            </w:r>
          </w:p>
        </w:tc>
        <w:tc>
          <w:tcPr>
            <w:tcW w:type="dxa" w:w="1234"/>
          </w:tcPr>
          <w:p>
            <w:r>
              <w:t>D (Gm)</w:t>
            </w:r>
          </w:p>
        </w:tc>
        <w:tc>
          <w:tcPr>
            <w:tcW w:type="dxa" w:w="1234"/>
          </w:tcPr>
          <w:p>
            <w:r>
              <w:t>t (nm)</w:t>
            </w:r>
          </w:p>
        </w:tc>
        <w:tc>
          <w:tcPr>
            <w:tcW w:type="dxa" w:w="1234"/>
          </w:tcPr>
          <w:p>
            <w:r>
              <w:t>MFS (nm)</w:t>
            </w:r>
          </w:p>
        </w:tc>
        <w:tc>
          <w:tcPr>
            <w:tcW w:type="dxa" w:w="1234"/>
          </w:tcPr>
          <w:p>
            <w:r>
              <w:t>R_mean</w:t>
            </w:r>
          </w:p>
        </w:tc>
        <w:tc>
          <w:tcPr>
            <w:tcW w:type="dxa" w:w="1234"/>
          </w:tcPr>
          <w:p>
            <w:r>
              <w:t>Mass (g)</w:t>
            </w:r>
          </w:p>
        </w:tc>
      </w:tr>
      <w:tr>
        <w:tc>
          <w:tcPr>
            <w:tcW w:type="dxa" w:w="1234"/>
          </w:tcPr>
          <w:p>
            <w:r>
              <w:t>Our (MFS&gt;=500)</w:t>
            </w:r>
          </w:p>
        </w:tc>
        <w:tc>
          <w:tcPr>
            <w:tcW w:type="dxa" w:w="1234"/>
          </w:tcPr>
          <w:p>
            <w:r>
              <w:t>21.73</w:t>
            </w:r>
          </w:p>
        </w:tc>
        <w:tc>
          <w:tcPr>
            <w:tcW w:type="dxa" w:w="1234"/>
          </w:tcPr>
          <w:p>
            <w:r>
              <w:t>48.6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506</w:t>
            </w:r>
          </w:p>
        </w:tc>
        <w:tc>
          <w:tcPr>
            <w:tcW w:type="dxa" w:w="1234"/>
          </w:tcPr>
          <w:p>
            <w:r>
              <w:t>0.512</w:t>
            </w:r>
          </w:p>
        </w:tc>
        <w:tc>
          <w:tcPr>
            <w:tcW w:type="dxa" w:w="1234"/>
          </w:tcPr>
          <w:p>
            <w:r>
              <w:t>5.0</w:t>
            </w:r>
          </w:p>
        </w:tc>
      </w:tr>
      <w:tr>
        <w:tc>
          <w:tcPr>
            <w:tcW w:type="dxa" w:w="1234"/>
          </w:tcPr>
          <w:p>
            <w:r>
              <w:t>Paper penta</w:t>
            </w:r>
          </w:p>
        </w:tc>
        <w:tc>
          <w:tcPr>
            <w:tcW w:type="dxa" w:w="1234"/>
          </w:tcPr>
          <w:p>
            <w:r>
              <w:t>24.6</w:t>
            </w:r>
          </w:p>
        </w:tc>
        <w:tc>
          <w:tcPr>
            <w:tcW w:type="dxa" w:w="1234"/>
          </w:tcPr>
          <w:p>
            <w:r>
              <w:t>52.0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507</w:t>
            </w:r>
          </w:p>
        </w:tc>
        <w:tc>
          <w:tcPr>
            <w:tcW w:type="dxa" w:w="1234"/>
          </w:tcPr>
          <w:p>
            <w:r>
              <w:t>~0.34</w:t>
            </w:r>
          </w:p>
        </w:tc>
        <w:tc>
          <w:tcPr>
            <w:tcW w:type="dxa" w:w="1234"/>
          </w:tcPr>
          <w:p>
            <w:r>
              <w:t>3.9</w:t>
            </w:r>
          </w:p>
        </w:tc>
      </w:tr>
    </w:tbl>
    <w:p>
      <w:r>
        <w:t>같은 fab cost (i-line photolithography) 조건에서 T -11.7% 개선.</w:t>
      </w:r>
    </w:p>
    <w:p>
      <w:pPr>
        <w:pStyle w:val="Heading1"/>
      </w:pPr>
      <w:r>
        <w:t>5. 가속 시간 계산 및 검증</w:t>
      </w:r>
    </w:p>
    <w:p>
      <w:r>
        <w:t>Relativistic lightsail equation of motion을 직접 적분:</w:t>
      </w:r>
    </w:p>
    <w:p>
      <w:r>
        <w:t>T = (m_t * c^2) / (2*I*A) * integral_0^beta_f [gamma(beta)^3 / R(lambda(beta)) * (1+beta)/(1-beta)] d(beta)</w:t>
      </w:r>
    </w:p>
    <w:p>
      <w:r>
        <w:t>Mission parameters: I = 10 GW/m^2, A = 10 m^2, payload = 1 g, launch wavelength = 1550 nm, beta_final = 0.2.</w:t>
      </w:r>
    </w:p>
    <w:p>
      <w:r>
        <w:t>Paper Eq. (3)에 c^3로 인쇄되어 있으나 차원 분석 시 c^2가 올바름 (본 연구에서 c^2 사용).</w:t>
      </w:r>
    </w:p>
    <w:p>
      <w:r>
        <w:t>Cross-check:</w:t>
      </w:r>
    </w:p>
    <w:p>
      <w:pPr>
        <w:pStyle w:val="ListBullet"/>
      </w:pPr>
      <w:r>
        <w:t>Paper pentagonal effective R (T=24.6에서 역산) = 0.376</w:t>
      </w:r>
    </w:p>
    <w:p>
      <w:pPr>
        <w:pStyle w:val="ListBullet"/>
      </w:pPr>
      <w:r>
        <w:t>Our effective R (T=20.73에서 역산) = 0.470</w:t>
      </w:r>
    </w:p>
    <w:p>
      <w:pPr>
        <w:pStyle w:val="ListBullet"/>
      </w:pPr>
      <w:r>
        <w:t>T_ours/T_paper = (m_ours/m_paper) x (R_paper/R_ours) = 1.05 x 0.80 = 0.84 -&gt; -16% (일치)</w:t>
      </w:r>
    </w:p>
    <w:p>
      <w:pPr>
        <w:pStyle w:val="Heading1"/>
      </w:pPr>
      <w:r>
        <w:t>6. MIR 방사율 및 열 관리</w:t>
      </w:r>
    </w:p>
    <w:p>
      <w:pPr>
        <w:pStyle w:val="Heading2"/>
      </w:pPr>
      <w:r>
        <w:t>6.1 SiN 단층의 MIR 한계</w:t>
      </w:r>
    </w:p>
    <w:p>
      <w:r>
        <w:t>Thin best (t=239 nm): MIR mean eps = 0.097. 원인: lambda_MIR (8-14 um) &gt;&gt; thickness (0.24 um) -&gt; optically thin, 빛의 89.6%가 투과. Si-N stretch (10.5 um) 근처에서만 eps ~ 0.13-0.18.</w:t>
      </w:r>
    </w:p>
    <w:p>
      <w:pPr>
        <w:pStyle w:val="Heading2"/>
      </w:pPr>
      <w:r>
        <w:t>6.2 Graphene Underlayer 해결책</w:t>
      </w:r>
    </w:p>
    <w:p>
      <w:r>
        <w:t>SiN PhC 뒷면 (우주 방향)에 graphene 배치 시: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Graphene layers</w:t>
            </w:r>
          </w:p>
        </w:tc>
        <w:tc>
          <w:tcPr>
            <w:tcW w:type="dxa" w:w="1728"/>
          </w:tcPr>
          <w:p>
            <w:r>
              <w:t>MIR eps</w:t>
            </w:r>
          </w:p>
        </w:tc>
        <w:tc>
          <w:tcPr>
            <w:tcW w:type="dxa" w:w="1728"/>
          </w:tcPr>
          <w:p>
            <w:r>
              <w:t>NIR R 변화</w:t>
            </w:r>
          </w:p>
        </w:tc>
        <w:tc>
          <w:tcPr>
            <w:tcW w:type="dxa" w:w="1728"/>
          </w:tcPr>
          <w:p>
            <w:r>
              <w:t>Mass 추가</w:t>
            </w:r>
          </w:p>
        </w:tc>
        <w:tc>
          <w:tcPr>
            <w:tcW w:type="dxa" w:w="1728"/>
          </w:tcPr>
          <w:p>
            <w:r>
              <w:t>T 변화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0.28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+0.08g</w:t>
            </w:r>
          </w:p>
        </w:tc>
        <w:tc>
          <w:tcPr>
            <w:tcW w:type="dxa" w:w="1728"/>
          </w:tcPr>
          <w:p>
            <w:r>
              <w:t>~0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0.43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+0.15g</w:t>
            </w:r>
          </w:p>
        </w:tc>
        <w:tc>
          <w:tcPr>
            <w:tcW w:type="dxa" w:w="1728"/>
          </w:tcPr>
          <w:p>
            <w:r>
              <w:t>~0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0.71</w:t>
            </w:r>
          </w:p>
        </w:tc>
        <w:tc>
          <w:tcPr>
            <w:tcW w:type="dxa" w:w="1728"/>
          </w:tcPr>
          <w:p>
            <w:r>
              <w:t>~0</w:t>
            </w:r>
          </w:p>
        </w:tc>
        <w:tc>
          <w:tcPr>
            <w:tcW w:type="dxa" w:w="1728"/>
          </w:tcPr>
          <w:p>
            <w:r>
              <w:t>+0.39g</w:t>
            </w:r>
          </w:p>
        </w:tc>
        <w:tc>
          <w:tcPr>
            <w:tcW w:type="dxa" w:w="1728"/>
          </w:tcPr>
          <w:p>
            <w:r>
              <w:t>~0</w:t>
            </w:r>
          </w:p>
        </w:tc>
      </w:tr>
    </w:tbl>
    <w:p>
      <w:r>
        <w:t>Graphene이 투과광만 흡수하므로 NIR 반사에 영향 없음. Mass 0.77 mg/m^2 per layer로 negligible. Pure win: MIR eps 0.10 -&gt; 0.28~0.43, 나머지 성능 불변.</w:t>
      </w:r>
    </w:p>
    <w:p>
      <w:pPr>
        <w:pStyle w:val="Heading1"/>
      </w:pPr>
      <w:r>
        <w:t>7. Discussion</w:t>
      </w:r>
    </w:p>
    <w:p>
      <w:pPr>
        <w:pStyle w:val="Heading2"/>
      </w:pPr>
      <w:r>
        <w:t>7.1 왜 단순 원형 hole이 neural TO보다 나은가?</w:t>
      </w:r>
    </w:p>
    <w:p>
      <w:r>
        <w:t>Neural TO가 나쁜 것이 아니라, 다른 제약 조건에서 다른 문제를 풀었기 때문:</w:t>
      </w:r>
    </w:p>
    <w:p>
      <w:pPr>
        <w:pStyle w:val="ListBullet"/>
      </w:pPr>
      <w:r>
        <w:t>Paper는 D (거리) 최소화, 우리는 T (시간) 최소화 - 다른 FOM</w:t>
      </w:r>
    </w:p>
    <w:p>
      <w:pPr>
        <w:pStyle w:val="ListBullet"/>
      </w:pPr>
      <w:r>
        <w:t>Paper Af=0.63은 TO가 수렴한 값이지 제약이 아님 - Af=0.58이 T에 더 유리</w:t>
      </w:r>
    </w:p>
    <w:p>
      <w:pPr>
        <w:pStyle w:val="ListBullet"/>
      </w:pPr>
      <w:r>
        <w:t>Paper t=200 nm 고정 vs 우리 t=220-280 nm 자유 - 20-80 nm 차이가 R을 5-15% 올림</w:t>
      </w:r>
    </w:p>
    <w:p>
      <w:pPr>
        <w:pStyle w:val="ListBullet"/>
      </w:pPr>
      <w:r>
        <w:t>Pentagonal multi-hole은 Af&gt;=0.6 regime의 local optimum. 더 낮은 Af에서는 simple circular이 최적</w:t>
      </w:r>
    </w:p>
    <w:p>
      <w:pPr>
        <w:pStyle w:val="Heading2"/>
      </w:pPr>
      <w:r>
        <w:t>7.2 Adjoint의 의미</w:t>
      </w:r>
    </w:p>
    <w:p>
      <w:r>
        <w:t>Pixel-level freeform 최적화 (96x96 grid, multi-start)가 원형 hole로 수렴한 것은 "이 regime에서 hole shape 변형의 물리적 여지가 없다"는 강력한 증거. Guided-mode resonance의 coupling은 hole 경계의 세부 형태보다 fill fraction (평균 hole 크기)에 의해 지배됨.</w:t>
      </w:r>
    </w:p>
    <w:p>
      <w:pPr>
        <w:pStyle w:val="Heading2"/>
      </w:pPr>
      <w:r>
        <w:t>7.3 연구의 차별성</w:t>
      </w:r>
    </w:p>
    <w:p>
      <w:pPr>
        <w:pStyle w:val="ListBullet"/>
      </w:pPr>
      <w:r>
        <w:t>최초의 4-objective (NIR R + MIR eps + mass + fab) lightsail 최적화</w:t>
      </w:r>
    </w:p>
    <w:p>
      <w:pPr>
        <w:pStyle w:val="ListBullet"/>
      </w:pPr>
      <w:r>
        <w:t>체계적 구조 변형 비교 (Fourier, multi-hole, disordered, adjoint)</w:t>
      </w:r>
    </w:p>
    <w:p>
      <w:pPr>
        <w:pStyle w:val="ListBullet"/>
      </w:pPr>
      <w:r>
        <w:t>7-param BO가 pixel-level TO와 동등함을 adjoint으로 증명</w:t>
      </w:r>
    </w:p>
    <w:p>
      <w:pPr>
        <w:pStyle w:val="ListBullet"/>
      </w:pPr>
      <w:r>
        <w:t>Graphene underlayer의 lightsail MIR 해결책 정량 분석</w:t>
      </w:r>
    </w:p>
    <w:p>
      <w:pPr>
        <w:pStyle w:val="ListBullet"/>
      </w:pPr>
      <w:r>
        <w:t>동일 제약에서 paper 대비 7-12% T 개선</w:t>
      </w:r>
    </w:p>
    <w:p>
      <w:pPr>
        <w:pStyle w:val="Heading1"/>
      </w:pPr>
      <w:r>
        <w:t>8. 향후 연구 계획</w:t>
      </w:r>
    </w:p>
    <w:p>
      <w:pPr>
        <w:pStyle w:val="Heading2"/>
      </w:pPr>
      <w:r>
        <w:t>Phase 1: 추가 최적화 (1-2개월)</w:t>
      </w:r>
    </w:p>
    <w:p>
      <w:pPr>
        <w:pStyle w:val="ListBullet"/>
      </w:pPr>
      <w:r>
        <w:t>a-Si (amorphous silicon) 재료 탐색: n=3.5, 절반 두께로 동일 resonance -&gt; T 10-15 min 기대</w:t>
      </w:r>
    </w:p>
    <w:p>
      <w:pPr>
        <w:pStyle w:val="ListBullet"/>
      </w:pPr>
      <w:r>
        <w:t>SiN + Si bilayer (Brewer et al. 2024 Nano Letters): R &gt; 91% broadband 실험 검증 선례 있음</w:t>
      </w:r>
    </w:p>
    <w:p>
      <w:pPr>
        <w:pStyle w:val="ListBullet"/>
      </w:pPr>
      <w:r>
        <w:t>1320 nm launch + thin regime: Nd:YAG 1319 line, 더 좁은 Doppler 폭 (297 nm)</w:t>
      </w:r>
    </w:p>
    <w:p>
      <w:pPr>
        <w:pStyle w:val="Heading2"/>
      </w:pPr>
      <w:r>
        <w:t>Phase 2: 열 관리 + 제조성 (2-3개월)</w:t>
      </w:r>
    </w:p>
    <w:p>
      <w:pPr>
        <w:pStyle w:val="ListBullet"/>
      </w:pPr>
      <w:r>
        <w:t>Graphene underlayer RCWA 구현: grcwa multi-layer stack</w:t>
      </w:r>
    </w:p>
    <w:p>
      <w:pPr>
        <w:pStyle w:val="ListBullet"/>
      </w:pPr>
      <w:r>
        <w:t>MFS &gt;= 500 nm constraint production run + multi-seed ensemble</w:t>
      </w:r>
    </w:p>
    <w:p>
      <w:pPr>
        <w:pStyle w:val="ListBullet"/>
      </w:pPr>
      <w:r>
        <w:t>Thermal survival 계산: 10 GW/m^2 laser 하 sail 온도 = f(eps, R, I)</w:t>
      </w:r>
    </w:p>
    <w:p>
      <w:pPr>
        <w:pStyle w:val="Heading2"/>
      </w:pPr>
      <w:r>
        <w:t>Phase 3: 실험 검증 (3-6개월)</w:t>
      </w:r>
    </w:p>
    <w:p>
      <w:pPr>
        <w:pStyle w:val="ListBullet"/>
      </w:pPr>
      <w:r>
        <w:t>Lab SiN ellipsometry + FTIR 측정</w:t>
      </w:r>
    </w:p>
    <w:p>
      <w:pPr>
        <w:pStyle w:val="ListBullet"/>
      </w:pPr>
      <w:r>
        <w:t>EBL + ICP-RIE 시제품 제작</w:t>
      </w:r>
    </w:p>
    <w:p>
      <w:pPr>
        <w:pStyle w:val="ListBullet"/>
      </w:pPr>
      <w:r>
        <w:t>NIR reflectance 측정 (tunable laser 1530-1620 nm)</w:t>
      </w:r>
    </w:p>
    <w:p>
      <w:pPr>
        <w:pStyle w:val="ListBullet"/>
      </w:pPr>
      <w:r>
        <w:t>Graphene transfer + MIR emissivity 측정</w:t>
      </w:r>
    </w:p>
    <w:p>
      <w:pPr>
        <w:pStyle w:val="Heading1"/>
      </w:pPr>
      <w:r>
        <w:t>References</w:t>
      </w:r>
    </w:p>
    <w:p>
      <w:r>
        <w:t>[1] Norder, L. et al. "Pentagonal photonic crystal mirrors: scalable lightsails with enhanced acceleration via neural topology optimization." Nature Communications 16, 2753 (2025).</w:t>
      </w:r>
    </w:p>
    <w:p>
      <w:r>
        <w:t>[2] Brewer, J. et al. "Broadband, High-Reflectivity Dielectric Mirrors at Wafer Scale: Combining Photonic Crystal and Metasurface Architectures for Advanced Lightsails." Nano Letters (2024).</w:t>
      </w:r>
    </w:p>
    <w:p>
      <w:r>
        <w:t>[3] Atwater, H. A. et al. "Materials challenges for the Starshot lightsail." Nature Materials 17, 861-867 (2018).</w:t>
      </w:r>
    </w:p>
    <w:p>
      <w:r>
        <w:t>[4] Luke, K. et al. "Broadband mid-infrared frequency comb generation in a Si3N4 microresonator." Optics Letters 40, 4823 (2015).</w:t>
      </w:r>
    </w:p>
    <w:p>
      <w:r>
        <w:t>[5] Kischkat, J. et al. "Mid-infrared optical properties of thin films..." Applied Optics 51, 6789 (2012).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