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678B" w14:textId="009CABEB" w:rsidR="006461CD" w:rsidRPr="003367A1" w:rsidRDefault="00FF4BC7" w:rsidP="006461CD">
      <w:pPr>
        <w:pStyle w:val="Heading1"/>
        <w:spacing w:before="120"/>
        <w:rPr>
          <w:rFonts w:ascii="Times New Roman" w:hAnsi="Times New Roman" w:cs="Times New Roman"/>
          <w:color w:val="4A442A" w:themeColor="background2" w:themeShade="40"/>
          <w:sz w:val="24"/>
          <w:szCs w:val="24"/>
        </w:rPr>
      </w:pPr>
      <w:r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Adventure Travel</w:t>
      </w:r>
      <w:r w:rsidR="00987D57" w:rsidRPr="003367A1">
        <w:rPr>
          <w:rFonts w:ascii="Times New Roman" w:hAnsi="Times New Roman" w:cs="Times New Roman"/>
          <w:color w:val="4A442A" w:themeColor="background2" w:themeShade="40"/>
          <w:sz w:val="24"/>
          <w:szCs w:val="24"/>
        </w:rPr>
        <w:t>, Web Site Proposal</w:t>
      </w:r>
    </w:p>
    <w:p w14:paraId="3A36EE60" w14:textId="54125877" w:rsidR="0059634D" w:rsidRPr="003367A1" w:rsidRDefault="006461CD" w:rsidP="006461CD">
      <w:pPr>
        <w:pStyle w:val="Heading1"/>
        <w:spacing w:before="0"/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</w:pPr>
      <w:r w:rsidRPr="003367A1">
        <w:rPr>
          <w:rFonts w:ascii="Times New Roman" w:hAnsi="Times New Roman" w:cs="Times New Roman"/>
          <w:b w:val="0"/>
          <w:i/>
          <w:color w:val="4A442A" w:themeColor="background2" w:themeShade="40"/>
          <w:sz w:val="24"/>
          <w:szCs w:val="24"/>
        </w:rPr>
        <w:t>(A fictitious web site project for educational purposes)</w:t>
      </w:r>
    </w:p>
    <w:p w14:paraId="5ED8B2FB" w14:textId="77777777" w:rsidR="006461CD" w:rsidRPr="003367A1" w:rsidRDefault="006461CD" w:rsidP="006461CD">
      <w:pPr>
        <w:rPr>
          <w:rFonts w:ascii="Times New Roman" w:hAnsi="Times New Roman" w:cs="Times New Roman"/>
          <w:sz w:val="24"/>
          <w:szCs w:val="24"/>
        </w:rPr>
      </w:pPr>
    </w:p>
    <w:p w14:paraId="238EB8AF" w14:textId="1BE97A2A" w:rsidR="00A35B84" w:rsidRPr="00A35B84" w:rsidRDefault="00FF4BC7" w:rsidP="00A35B8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13131"/>
        </w:rPr>
      </w:pPr>
      <w:r>
        <w:rPr>
          <w:rFonts w:ascii="Times New Roman" w:hAnsi="Times New Roman" w:cs="Times New Roman"/>
          <w:sz w:val="24"/>
          <w:szCs w:val="24"/>
        </w:rPr>
        <w:t>Adventure Travel</w:t>
      </w:r>
      <w:r w:rsidR="00A35B84" w:rsidRPr="00116FBE">
        <w:rPr>
          <w:rFonts w:ascii="Times New Roman" w:hAnsi="Times New Roman" w:cs="Times New Roman"/>
          <w:sz w:val="24"/>
          <w:szCs w:val="24"/>
        </w:rPr>
        <w:br/>
      </w:r>
      <w:r w:rsidR="00E431EE">
        <w:rPr>
          <w:rFonts w:ascii="Times New Roman" w:hAnsi="Times New Roman" w:cs="Times New Roman"/>
          <w:color w:val="313131"/>
        </w:rPr>
        <w:t xml:space="preserve">3450 </w:t>
      </w:r>
      <w:proofErr w:type="spellStart"/>
      <w:r>
        <w:rPr>
          <w:rFonts w:ascii="Times New Roman" w:hAnsi="Times New Roman" w:cs="Times New Roman"/>
          <w:color w:val="313131"/>
        </w:rPr>
        <w:t>Conhost</w:t>
      </w:r>
      <w:proofErr w:type="spellEnd"/>
      <w:r>
        <w:rPr>
          <w:rFonts w:ascii="Times New Roman" w:hAnsi="Times New Roman" w:cs="Times New Roman"/>
          <w:color w:val="313131"/>
        </w:rPr>
        <w:t xml:space="preserve"> Avenue</w:t>
      </w:r>
      <w:r w:rsidR="00A35B84">
        <w:rPr>
          <w:rFonts w:ascii="Times New Roman" w:hAnsi="Times New Roman" w:cs="Times New Roman"/>
          <w:color w:val="313131"/>
        </w:rPr>
        <w:br/>
      </w:r>
      <w:r>
        <w:rPr>
          <w:rFonts w:ascii="Times New Roman" w:hAnsi="Times New Roman" w:cs="Times New Roman"/>
          <w:color w:val="313131"/>
        </w:rPr>
        <w:t>Boulder Colorado 12345</w:t>
      </w:r>
      <w:r w:rsidR="00A35B84">
        <w:rPr>
          <w:rFonts w:ascii="Times New Roman" w:hAnsi="Times New Roman" w:cs="Times New Roman"/>
          <w:color w:val="313131"/>
        </w:rPr>
        <w:br/>
      </w:r>
      <w:r w:rsidR="00A35B84" w:rsidRPr="00116FBE">
        <w:rPr>
          <w:rFonts w:ascii="Times New Roman" w:hAnsi="Times New Roman" w:cs="Times New Roman"/>
          <w:bCs/>
          <w:color w:val="313131"/>
        </w:rPr>
        <w:t>(</w:t>
      </w:r>
      <w:r w:rsidR="00E431EE">
        <w:rPr>
          <w:rFonts w:ascii="Times New Roman" w:hAnsi="Times New Roman" w:cs="Times New Roman"/>
          <w:bCs/>
          <w:color w:val="313131"/>
        </w:rPr>
        <w:t>317</w:t>
      </w:r>
      <w:r w:rsidR="00A35B84" w:rsidRPr="00116FBE">
        <w:rPr>
          <w:rFonts w:ascii="Times New Roman" w:hAnsi="Times New Roman" w:cs="Times New Roman"/>
          <w:bCs/>
          <w:color w:val="313131"/>
        </w:rPr>
        <w:t xml:space="preserve">) </w:t>
      </w:r>
      <w:r w:rsidR="00E431EE">
        <w:rPr>
          <w:rFonts w:ascii="Times New Roman" w:hAnsi="Times New Roman" w:cs="Times New Roman"/>
          <w:bCs/>
          <w:color w:val="313131"/>
        </w:rPr>
        <w:t>555-7414</w:t>
      </w:r>
    </w:p>
    <w:p w14:paraId="25878DFB" w14:textId="3D86852D" w:rsidR="00987D57" w:rsidRPr="003367A1" w:rsidRDefault="00847029" w:rsidP="00A35B84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sz w:val="24"/>
          <w:szCs w:val="24"/>
        </w:rPr>
        <w:br/>
      </w:r>
      <w:r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Description/</w:t>
      </w:r>
      <w:r w:rsidR="00987D57" w:rsidRPr="003367A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Background</w:t>
      </w:r>
    </w:p>
    <w:p w14:paraId="3E363E99" w14:textId="462F4796" w:rsidR="00FF4BC7" w:rsidRDefault="00FF4BC7" w:rsidP="00245AE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Adventure Travel is a small-group adventure travel company based in Billings, MT that specializes in high-end, active vacations. The company has been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in business for more than 20 years, and the trips have been listed among the "World's 25 Best New Trips" by National Geographic Adventure Magazine on multiple occasions.</w:t>
      </w:r>
    </w:p>
    <w:p w14:paraId="0418C843" w14:textId="1EDA10F3" w:rsidR="00847029" w:rsidRPr="003367A1" w:rsidRDefault="00DB0055" w:rsidP="00FF4BC7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>Market/Customers</w:t>
      </w:r>
    </w:p>
    <w:p w14:paraId="45C76E5B" w14:textId="66FA0D4D" w:rsidR="00847029" w:rsidRPr="003367A1" w:rsidRDefault="00FF4BC7" w:rsidP="00847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Young and middle-age active adults 25-50. Basic income of +50K annual. Physically fit, athletic.</w:t>
      </w:r>
    </w:p>
    <w:p w14:paraId="2FEB9A0A" w14:textId="032B61A1" w:rsidR="002142E9" w:rsidRPr="003367A1" w:rsidRDefault="002142E9" w:rsidP="002142E9">
      <w:pPr>
        <w:pStyle w:val="Heading6"/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</w:pPr>
      <w:r w:rsidRPr="003367A1">
        <w:rPr>
          <w:rFonts w:ascii="Times New Roman" w:hAnsi="Times New Roman" w:cs="Times New Roman"/>
          <w:b/>
          <w:i w:val="0"/>
          <w:color w:val="548DD4" w:themeColor="text2" w:themeTint="99"/>
          <w:sz w:val="24"/>
          <w:szCs w:val="24"/>
        </w:rPr>
        <w:t xml:space="preserve">Site Objective </w:t>
      </w:r>
    </w:p>
    <w:p w14:paraId="7C814BB1" w14:textId="783E746A" w:rsidR="002142E9" w:rsidRPr="003367A1" w:rsidRDefault="00FF4BC7" w:rsidP="00214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Adventure Travel does currently have a website. However, the site is dated and they an entirely new look with the new content provided. (See Adventure Travel_text_content.txt).</w:t>
      </w:r>
    </w:p>
    <w:p w14:paraId="5B553AD0" w14:textId="2EA287D7" w:rsidR="00FF4BC7" w:rsidRDefault="00521B7A" w:rsidP="00FF4BC7">
      <w:pPr>
        <w:pStyle w:val="Heading6"/>
        <w:rPr>
          <w:rFonts w:ascii="Adobe Caslon Pro" w:hAnsi="Adobe Caslon Pro" w:cs="Times"/>
          <w:i w:val="0"/>
          <w:u w:color="0000E9"/>
        </w:rPr>
      </w:pPr>
      <w:r w:rsidRPr="00156EF7">
        <w:rPr>
          <w:rFonts w:ascii="Adobe Caslon Pro" w:hAnsi="Adobe Caslon Pro"/>
          <w:b/>
          <w:i w:val="0"/>
          <w:color w:val="4F81BD" w:themeColor="accent1"/>
          <w:sz w:val="24"/>
          <w:szCs w:val="24"/>
        </w:rPr>
        <w:t>Pages &amp; Site Organization</w:t>
      </w:r>
      <w:r w:rsidRPr="00156EF7">
        <w:rPr>
          <w:rFonts w:ascii="Adobe Caslon Pro" w:hAnsi="Adobe Caslon Pro"/>
          <w:b/>
          <w:i w:val="0"/>
          <w:color w:val="FF0000"/>
          <w:sz w:val="24"/>
          <w:szCs w:val="24"/>
        </w:rPr>
        <w:t xml:space="preserve"> </w:t>
      </w:r>
      <w:r w:rsidRPr="00156EF7">
        <w:rPr>
          <w:rFonts w:ascii="Adobe Caslon Pro" w:hAnsi="Adobe Caslon Pro" w:cs="Times"/>
          <w:i w:val="0"/>
          <w:u w:color="0000E9"/>
        </w:rPr>
        <w:br/>
        <w:t>page 1: Home page</w:t>
      </w:r>
      <w:r w:rsidRPr="00156EF7">
        <w:rPr>
          <w:rFonts w:ascii="Adobe Caslon Pro" w:hAnsi="Adobe Caslon Pro" w:cs="Times"/>
          <w:i w:val="0"/>
          <w:u w:color="0000E9"/>
        </w:rPr>
        <w:br/>
        <w:t>page 2: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The Adventure Advantages</w:t>
      </w:r>
      <w:r w:rsidRPr="00156EF7">
        <w:rPr>
          <w:rFonts w:ascii="Adobe Caslon Pro" w:hAnsi="Adobe Caslon Pro" w:cs="Times"/>
          <w:i w:val="0"/>
          <w:u w:color="0000E9"/>
        </w:rPr>
        <w:br/>
        <w:t>page 3: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Destinations</w:t>
      </w:r>
      <w:r w:rsidRPr="00156EF7">
        <w:rPr>
          <w:rFonts w:ascii="Adobe Caslon Pro" w:hAnsi="Adobe Caslon Pro" w:cs="Times"/>
          <w:i w:val="0"/>
          <w:u w:color="0000E9"/>
        </w:rPr>
        <w:br/>
        <w:t>page 4: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</w:t>
      </w:r>
      <w:r w:rsidR="00FF4BC7">
        <w:rPr>
          <w:rFonts w:ascii="Adobe Caslon Pro" w:hAnsi="Adobe Caslon Pro" w:cs="Times"/>
          <w:i w:val="0"/>
          <w:u w:color="0000E9"/>
        </w:rPr>
        <w:t>FAQ</w:t>
      </w:r>
      <w:r w:rsidRPr="00156EF7">
        <w:rPr>
          <w:rFonts w:ascii="Adobe Caslon Pro" w:hAnsi="Adobe Caslon Pro" w:cs="Times"/>
          <w:i w:val="0"/>
          <w:u w:color="0000E9"/>
        </w:rPr>
        <w:br/>
        <w:t>page 5:</w:t>
      </w:r>
      <w:r w:rsidR="00835EB5" w:rsidRPr="00156EF7">
        <w:rPr>
          <w:rFonts w:ascii="Adobe Caslon Pro" w:hAnsi="Adobe Caslon Pro" w:cs="Times"/>
          <w:i w:val="0"/>
          <w:u w:color="0000E9"/>
        </w:rPr>
        <w:t xml:space="preserve"> Contact Us</w:t>
      </w:r>
    </w:p>
    <w:p w14:paraId="2C4215D4" w14:textId="7E4C2DDE" w:rsidR="00FF4BC7" w:rsidRDefault="00FF4BC7" w:rsidP="00FF4BC7"/>
    <w:p w14:paraId="5FA76ABC" w14:textId="6899776F" w:rsidR="00521B7A" w:rsidRPr="006A4F0B" w:rsidRDefault="00521B7A" w:rsidP="00521B7A">
      <w:pPr>
        <w:pStyle w:val="ListParagraph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dobe Caslon Pro" w:hAnsi="Adobe Caslon Pro" w:cs="Times"/>
          <w:u w:color="0000E9"/>
        </w:rPr>
      </w:pPr>
    </w:p>
    <w:p w14:paraId="76F8C085" w14:textId="67254FA6" w:rsidR="006B3F3F" w:rsidRPr="003367A1" w:rsidRDefault="006B3F3F" w:rsidP="006B3F3F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u w:color="0000E9"/>
        </w:rPr>
      </w:pPr>
    </w:p>
    <w:sectPr w:rsidR="006B3F3F" w:rsidRPr="003367A1" w:rsidSect="00C63C7B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Palatino Linotype"/>
    <w:panose1 w:val="020B0604020202020204"/>
    <w:charset w:val="4D"/>
    <w:family w:val="roman"/>
    <w:pitch w:val="variable"/>
    <w:sig w:usb0="00000007" w:usb1="00000001" w:usb2="00000000" w:usb3="00000000" w:csb0="0000009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9E76D2"/>
    <w:multiLevelType w:val="hybridMultilevel"/>
    <w:tmpl w:val="3442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62EE3"/>
    <w:multiLevelType w:val="hybridMultilevel"/>
    <w:tmpl w:val="D7C8C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F467EA"/>
    <w:multiLevelType w:val="hybridMultilevel"/>
    <w:tmpl w:val="8A902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278E5"/>
    <w:multiLevelType w:val="hybridMultilevel"/>
    <w:tmpl w:val="56BE2A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464FB7"/>
    <w:multiLevelType w:val="hybridMultilevel"/>
    <w:tmpl w:val="C64A8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6E7C24"/>
    <w:multiLevelType w:val="hybridMultilevel"/>
    <w:tmpl w:val="A36E5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55D4"/>
    <w:multiLevelType w:val="hybridMultilevel"/>
    <w:tmpl w:val="002AA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80AD3"/>
    <w:multiLevelType w:val="hybridMultilevel"/>
    <w:tmpl w:val="EAD45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474E9"/>
    <w:multiLevelType w:val="hybridMultilevel"/>
    <w:tmpl w:val="D35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705A7"/>
    <w:multiLevelType w:val="hybridMultilevel"/>
    <w:tmpl w:val="34B6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C2024"/>
    <w:multiLevelType w:val="hybridMultilevel"/>
    <w:tmpl w:val="600E6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23317"/>
    <w:multiLevelType w:val="hybridMultilevel"/>
    <w:tmpl w:val="5798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34101"/>
    <w:multiLevelType w:val="hybridMultilevel"/>
    <w:tmpl w:val="EB7ED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C822B64"/>
    <w:multiLevelType w:val="hybridMultilevel"/>
    <w:tmpl w:val="8AC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028EC"/>
    <w:multiLevelType w:val="hybridMultilevel"/>
    <w:tmpl w:val="3F6C9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91412"/>
    <w:multiLevelType w:val="hybridMultilevel"/>
    <w:tmpl w:val="65D8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A17AB"/>
    <w:multiLevelType w:val="hybridMultilevel"/>
    <w:tmpl w:val="5CE8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14"/>
  </w:num>
  <w:num w:numId="5">
    <w:abstractNumId w:val="1"/>
  </w:num>
  <w:num w:numId="6">
    <w:abstractNumId w:val="1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  <w:num w:numId="11">
    <w:abstractNumId w:val="17"/>
  </w:num>
  <w:num w:numId="12">
    <w:abstractNumId w:val="8"/>
  </w:num>
  <w:num w:numId="13">
    <w:abstractNumId w:val="7"/>
  </w:num>
  <w:num w:numId="14">
    <w:abstractNumId w:val="13"/>
  </w:num>
  <w:num w:numId="15">
    <w:abstractNumId w:val="2"/>
  </w:num>
  <w:num w:numId="16">
    <w:abstractNumId w:val="15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F3"/>
    <w:rsid w:val="00007434"/>
    <w:rsid w:val="000D7F55"/>
    <w:rsid w:val="00156EF7"/>
    <w:rsid w:val="001B27B9"/>
    <w:rsid w:val="001B353F"/>
    <w:rsid w:val="001B666D"/>
    <w:rsid w:val="002129D7"/>
    <w:rsid w:val="002142E9"/>
    <w:rsid w:val="00245AE9"/>
    <w:rsid w:val="002E171F"/>
    <w:rsid w:val="002E1B04"/>
    <w:rsid w:val="002F622B"/>
    <w:rsid w:val="0031017E"/>
    <w:rsid w:val="003367A1"/>
    <w:rsid w:val="003713F6"/>
    <w:rsid w:val="00390E78"/>
    <w:rsid w:val="003A56B2"/>
    <w:rsid w:val="00400BCD"/>
    <w:rsid w:val="004359F3"/>
    <w:rsid w:val="00462CB9"/>
    <w:rsid w:val="0048060A"/>
    <w:rsid w:val="00520E06"/>
    <w:rsid w:val="00521B7A"/>
    <w:rsid w:val="00545272"/>
    <w:rsid w:val="005643C6"/>
    <w:rsid w:val="0059634D"/>
    <w:rsid w:val="0060399E"/>
    <w:rsid w:val="00634263"/>
    <w:rsid w:val="006461CD"/>
    <w:rsid w:val="006A4F0B"/>
    <w:rsid w:val="006A6195"/>
    <w:rsid w:val="006B3F3F"/>
    <w:rsid w:val="00701FF3"/>
    <w:rsid w:val="0071363F"/>
    <w:rsid w:val="00792808"/>
    <w:rsid w:val="00794333"/>
    <w:rsid w:val="00835EB5"/>
    <w:rsid w:val="00836CFD"/>
    <w:rsid w:val="00847029"/>
    <w:rsid w:val="00877209"/>
    <w:rsid w:val="008A66FB"/>
    <w:rsid w:val="008E2142"/>
    <w:rsid w:val="00921258"/>
    <w:rsid w:val="009731B0"/>
    <w:rsid w:val="00977FB8"/>
    <w:rsid w:val="00987D57"/>
    <w:rsid w:val="009A73C1"/>
    <w:rsid w:val="009E45E8"/>
    <w:rsid w:val="00A30080"/>
    <w:rsid w:val="00A35B84"/>
    <w:rsid w:val="00A37EE0"/>
    <w:rsid w:val="00A82539"/>
    <w:rsid w:val="00A85D57"/>
    <w:rsid w:val="00BD75D8"/>
    <w:rsid w:val="00C00F87"/>
    <w:rsid w:val="00C04218"/>
    <w:rsid w:val="00C366C4"/>
    <w:rsid w:val="00C63C7B"/>
    <w:rsid w:val="00D44A2E"/>
    <w:rsid w:val="00DA4BBD"/>
    <w:rsid w:val="00DB0055"/>
    <w:rsid w:val="00DD7012"/>
    <w:rsid w:val="00DE223C"/>
    <w:rsid w:val="00DE5932"/>
    <w:rsid w:val="00E431EE"/>
    <w:rsid w:val="00ED1DFA"/>
    <w:rsid w:val="00ED7D23"/>
    <w:rsid w:val="00EF18B8"/>
    <w:rsid w:val="00F32096"/>
    <w:rsid w:val="00F33582"/>
    <w:rsid w:val="00F7056F"/>
    <w:rsid w:val="00F74D91"/>
    <w:rsid w:val="00FC7A91"/>
    <w:rsid w:val="00FD2B26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74D55E"/>
  <w15:docId w15:val="{74AF9825-7677-4F44-B798-CB8FBEEE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9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3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3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702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702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59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59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59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35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17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1F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3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96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6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63C7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4702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4702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TMLCite">
    <w:name w:val="HTML Cite"/>
    <w:uiPriority w:val="99"/>
    <w:semiHidden/>
    <w:unhideWhenUsed/>
    <w:rsid w:val="00E431E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FF4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Williams</dc:creator>
  <cp:lastModifiedBy>Manning, Erica J</cp:lastModifiedBy>
  <cp:revision>4</cp:revision>
  <cp:lastPrinted>2015-02-21T15:56:00Z</cp:lastPrinted>
  <dcterms:created xsi:type="dcterms:W3CDTF">2019-11-06T18:53:00Z</dcterms:created>
  <dcterms:modified xsi:type="dcterms:W3CDTF">2019-11-25T02:06:00Z</dcterms:modified>
</cp:coreProperties>
</file>