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rFonts w:ascii="Arial" w:cs="Arial" w:eastAsia="Arial" w:hAnsi="Arial"/>
          <w:b w:val="1"/>
          <w:bCs w:val="1"/>
          <w:sz w:val="48"/>
          <w:szCs w:val="48"/>
          <w:rtl w:val="0"/>
        </w:rPr>
        <w:t xml:space="preserve">FRC AprilTag Camera Characterization Plan</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color w:val="666666"/>
          <w:sz w:val="24"/>
          <w:szCs w:val="24"/>
          <w:rtl w:val="0"/>
        </w:rPr>
        <w:t xml:space="preserve">Camera Sensor Performance Evaluation for FRC Competition Conditions</w:t>
      </w:r>
      <w:r w:rsidDel="00000000" w:rsidR="00000000" w:rsidRPr="00000000">
        <w:rPr>
          <w:rtl w:val="0"/>
        </w:rPr>
      </w:r>
    </w:p>
    <w:p w:rsidR="00000000" w:rsidDel="00000000" w:rsidP="00000000" w:rsidRDefault="00000000" w:rsidRPr="00000000" w14:paraId="00000003">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04">
      <w:pPr>
        <w:pStyle w:val="Heading1"/>
        <w:spacing w:after="120" w:before="360" w:lineRule="auto"/>
        <w:rPr/>
      </w:pPr>
      <w:r w:rsidDel="00000000" w:rsidR="00000000" w:rsidRPr="00000000">
        <w:rPr>
          <w:rFonts w:ascii="Arial" w:cs="Arial" w:eastAsia="Arial" w:hAnsi="Arial"/>
          <w:b w:val="1"/>
          <w:bCs w:val="1"/>
          <w:sz w:val="32"/>
          <w:szCs w:val="32"/>
          <w:rtl w:val="0"/>
        </w:rPr>
        <w:t xml:space="preserve">1. Goal</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sz w:val="22"/>
          <w:szCs w:val="22"/>
          <w:rtl w:val="0"/>
        </w:rPr>
        <w:t xml:space="preserve">Systematically characterize camera sensor performance for FRC AprilTag detection across the lighting conditions encountered at competition venues. The intent is to produce quantitative, reproducible results useful to the broader FRC community — specifically addressing sensor-level factors behind documented competition failures such as the challenging conditions encountered at the 2025 Granite City Regional (GCR).</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sz w:val="22"/>
          <w:szCs w:val="22"/>
          <w:rtl w:val="0"/>
        </w:rPr>
        <w:t xml:space="preserve">Core research question: </w:t>
      </w:r>
      <w:r w:rsidDel="00000000" w:rsidR="00000000" w:rsidRPr="00000000">
        <w:rPr>
          <w:rFonts w:ascii="Arial" w:cs="Arial" w:eastAsia="Arial" w:hAnsi="Arial"/>
          <w:sz w:val="22"/>
          <w:szCs w:val="22"/>
          <w:rtl w:val="0"/>
        </w:rPr>
        <w:t xml:space="preserve">Given a scene with brightness variation between or across tags — caused by uneven venue lighting, shadowing, or specular glare on polycarbonate panels — at what point does each sensor fail to reliably detect and decode an AprilTag, and how does that differ between sensor architectures?</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pStyle w:val="Heading1"/>
        <w:spacing w:after="120" w:before="360" w:lineRule="auto"/>
        <w:rPr/>
      </w:pPr>
      <w:r w:rsidDel="00000000" w:rsidR="00000000" w:rsidRPr="00000000">
        <w:rPr>
          <w:rFonts w:ascii="Arial" w:cs="Arial" w:eastAsia="Arial" w:hAnsi="Arial"/>
          <w:b w:val="1"/>
          <w:bCs w:val="1"/>
          <w:sz w:val="32"/>
          <w:szCs w:val="32"/>
          <w:rtl w:val="0"/>
        </w:rPr>
        <w:t xml:space="preserve">2. FRC Lighting Problem Context</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sz w:val="22"/>
          <w:szCs w:val="22"/>
          <w:rtl w:val="0"/>
        </w:rPr>
        <w:t xml:space="preserve">FRC competition fields are hosted in a wide variety of venues with inconsistent lighting. The following documented incidents establish the scope of the problem:</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Fonts w:ascii="Arial" w:cs="Arial" w:eastAsia="Arial" w:hAnsi="Arial"/>
          <w:b w:val="1"/>
          <w:bCs w:val="1"/>
          <w:sz w:val="22"/>
          <w:szCs w:val="22"/>
          <w:rtl w:val="0"/>
        </w:rPr>
        <w:t xml:space="preserve">Granite City Regional, 2025</w:t>
      </w:r>
      <w:r w:rsidDel="00000000" w:rsidR="00000000" w:rsidRPr="00000000">
        <w:rPr>
          <w:rFonts w:ascii="Arial" w:cs="Arial" w:eastAsia="Arial" w:hAnsi="Arial"/>
          <w:sz w:val="22"/>
          <w:szCs w:val="22"/>
          <w:rtl w:val="0"/>
        </w:rPr>
        <w:t xml:space="preserve"> — </w:t>
      </w:r>
      <w:hyperlink r:id="rId7">
        <w:r w:rsidDel="00000000" w:rsidR="00000000" w:rsidRPr="00000000">
          <w:rPr>
            <w:rFonts w:ascii="Arial" w:cs="Arial" w:eastAsia="Arial" w:hAnsi="Arial"/>
            <w:color w:val="2e75b6"/>
            <w:sz w:val="22"/>
            <w:szCs w:val="22"/>
            <w:u w:val="single"/>
            <w:rtl w:val="0"/>
          </w:rPr>
          <w:t xml:space="preserve">Chief Delphi thread</w:t>
        </w:r>
      </w:hyperlink>
      <w:r w:rsidDel="00000000" w:rsidR="00000000" w:rsidRPr="00000000">
        <w:rPr>
          <w:rFonts w:ascii="Arial" w:cs="Arial" w:eastAsia="Arial" w:hAnsi="Arial"/>
          <w:sz w:val="22"/>
          <w:szCs w:val="22"/>
          <w:rtl w:val="0"/>
        </w:rPr>
        <w:t xml:space="preserve">. Uneven venue spotlights created challenging conditions with individual tags appearing at drastically different brightness levels across the field. Multiple teams reported ruined odometry and turret tracking.</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Fonts w:ascii="Arial" w:cs="Arial" w:eastAsia="Arial" w:hAnsi="Arial"/>
          <w:b w:val="1"/>
          <w:bCs w:val="1"/>
          <w:sz w:val="22"/>
          <w:szCs w:val="22"/>
          <w:rtl w:val="0"/>
        </w:rPr>
        <w:t xml:space="preserve">Gotham Regional, 2025</w:t>
      </w:r>
      <w:r w:rsidDel="00000000" w:rsidR="00000000" w:rsidRPr="00000000">
        <w:rPr>
          <w:rFonts w:ascii="Arial" w:cs="Arial" w:eastAsia="Arial" w:hAnsi="Arial"/>
          <w:sz w:val="22"/>
          <w:szCs w:val="22"/>
          <w:rtl w:val="0"/>
        </w:rPr>
        <w:t xml:space="preserve"> — </w:t>
      </w:r>
      <w:hyperlink r:id="rId8">
        <w:r w:rsidDel="00000000" w:rsidR="00000000" w:rsidRPr="00000000">
          <w:rPr>
            <w:rFonts w:ascii="Arial" w:cs="Arial" w:eastAsia="Arial" w:hAnsi="Arial"/>
            <w:color w:val="2e75b6"/>
            <w:sz w:val="22"/>
            <w:szCs w:val="22"/>
            <w:u w:val="single"/>
            <w:rtl w:val="0"/>
          </w:rPr>
          <w:t xml:space="preserve">Chief Delphi thread</w:t>
        </w:r>
      </w:hyperlink>
      <w:r w:rsidDel="00000000" w:rsidR="00000000" w:rsidRPr="00000000">
        <w:rPr>
          <w:rFonts w:ascii="Arial" w:cs="Arial" w:eastAsia="Arial" w:hAnsi="Arial"/>
          <w:sz w:val="22"/>
          <w:szCs w:val="22"/>
          <w:rtl w:val="0"/>
        </w:rPr>
        <w:t xml:space="preserve">. Sun shining through venue windows directly onto AprilTags. Exposure settings calibrated when sun was out became unusable when cloud cover changed, leaving tags essentially invisible.</w:t>
      </w: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Fonts w:ascii="Arial" w:cs="Arial" w:eastAsia="Arial" w:hAnsi="Arial"/>
          <w:b w:val="1"/>
          <w:bCs w:val="1"/>
          <w:sz w:val="22"/>
          <w:szCs w:val="22"/>
          <w:rtl w:val="0"/>
        </w:rPr>
        <w:t xml:space="preserve">Team 6328 Mechanical Advantage, 2025</w:t>
      </w:r>
      <w:r w:rsidDel="00000000" w:rsidR="00000000" w:rsidRPr="00000000">
        <w:rPr>
          <w:rFonts w:ascii="Arial" w:cs="Arial" w:eastAsia="Arial" w:hAnsi="Arial"/>
          <w:sz w:val="22"/>
          <w:szCs w:val="22"/>
          <w:rtl w:val="0"/>
        </w:rPr>
        <w:t xml:space="preserve"> — </w:t>
      </w:r>
      <w:hyperlink r:id="rId9">
        <w:r w:rsidDel="00000000" w:rsidR="00000000" w:rsidRPr="00000000">
          <w:rPr>
            <w:rFonts w:ascii="Arial" w:cs="Arial" w:eastAsia="Arial" w:hAnsi="Arial"/>
            <w:color w:val="2e75b6"/>
            <w:sz w:val="22"/>
            <w:szCs w:val="22"/>
            <w:u w:val="single"/>
            <w:rtl w:val="0"/>
          </w:rPr>
          <w:t xml:space="preserve">Chief Delphi build thread, page 34</w:t>
        </w:r>
      </w:hyperlink>
      <w:r w:rsidDel="00000000" w:rsidR="00000000" w:rsidRPr="00000000">
        <w:rPr>
          <w:rFonts w:ascii="Arial" w:cs="Arial" w:eastAsia="Arial" w:hAnsi="Arial"/>
          <w:sz w:val="22"/>
          <w:szCs w:val="22"/>
          <w:rtl w:val="0"/>
        </w:rPr>
        <w:t xml:space="preserve">. Robot body casting shadowing across tags during close-range alignment caused intermittent detection loss. Changing lighting conditions from large practice field windows also triggered backup-and-realign cycles.</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Fonts w:ascii="Arial" w:cs="Arial" w:eastAsia="Arial" w:hAnsi="Arial"/>
          <w:b w:val="1"/>
          <w:bCs w:val="1"/>
          <w:sz w:val="22"/>
          <w:szCs w:val="22"/>
          <w:rtl w:val="0"/>
        </w:rPr>
        <w:t xml:space="preserve">Wisconsin Regional, 2025</w:t>
      </w:r>
      <w:r w:rsidDel="00000000" w:rsidR="00000000" w:rsidRPr="00000000">
        <w:rPr>
          <w:rFonts w:ascii="Arial" w:cs="Arial" w:eastAsia="Arial" w:hAnsi="Arial"/>
          <w:sz w:val="22"/>
          <w:szCs w:val="22"/>
          <w:rtl w:val="0"/>
        </w:rPr>
        <w:t xml:space="preserve"> — </w:t>
      </w:r>
      <w:hyperlink r:id="rId10">
        <w:r w:rsidDel="00000000" w:rsidR="00000000" w:rsidRPr="00000000">
          <w:rPr>
            <w:rFonts w:ascii="Arial" w:cs="Arial" w:eastAsia="Arial" w:hAnsi="Arial"/>
            <w:color w:val="2e75b6"/>
            <w:sz w:val="22"/>
            <w:szCs w:val="22"/>
            <w:u w:val="single"/>
            <w:rtl w:val="0"/>
          </w:rPr>
          <w:t xml:space="preserve">Chief Delphi thread</w:t>
        </w:r>
      </w:hyperlink>
      <w:r w:rsidDel="00000000" w:rsidR="00000000" w:rsidRPr="00000000">
        <w:rPr>
          <w:rFonts w:ascii="Arial" w:cs="Arial" w:eastAsia="Arial" w:hAnsi="Arial"/>
          <w:sz w:val="22"/>
          <w:szCs w:val="22"/>
          <w:rtl w:val="0"/>
        </w:rPr>
        <w:t xml:space="preserve">. Venue lighting is described as horrible and extremely shadowy. Certain faces of the reef produced consistent detection while others never worked reliably. Event acknowledged the lighting was not correct.</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Fonts w:ascii="Arial" w:cs="Arial" w:eastAsia="Arial" w:hAnsi="Arial"/>
          <w:b w:val="1"/>
          <w:bCs w:val="1"/>
          <w:sz w:val="22"/>
          <w:szCs w:val="22"/>
          <w:rtl w:val="0"/>
        </w:rPr>
        <w:t xml:space="preserve">PCH District Championship, 2023</w:t>
      </w:r>
      <w:r w:rsidDel="00000000" w:rsidR="00000000" w:rsidRPr="00000000">
        <w:rPr>
          <w:rFonts w:ascii="Arial" w:cs="Arial" w:eastAsia="Arial" w:hAnsi="Arial"/>
          <w:sz w:val="22"/>
          <w:szCs w:val="22"/>
          <w:rtl w:val="0"/>
        </w:rPr>
        <w:t xml:space="preserve"> — </w:t>
      </w:r>
      <w:hyperlink r:id="rId11">
        <w:r w:rsidDel="00000000" w:rsidR="00000000" w:rsidRPr="00000000">
          <w:rPr>
            <w:rFonts w:ascii="Arial" w:cs="Arial" w:eastAsia="Arial" w:hAnsi="Arial"/>
            <w:color w:val="2e75b6"/>
            <w:sz w:val="22"/>
            <w:szCs w:val="22"/>
            <w:u w:val="single"/>
            <w:rtl w:val="0"/>
          </w:rPr>
          <w:t xml:space="preserve">Chief Delphi thread</w:t>
        </w:r>
      </w:hyperlink>
      <w:r w:rsidDel="00000000" w:rsidR="00000000" w:rsidRPr="00000000">
        <w:rPr>
          <w:rFonts w:ascii="Arial" w:cs="Arial" w:eastAsia="Arial" w:hAnsi="Arial"/>
          <w:sz w:val="22"/>
          <w:szCs w:val="22"/>
          <w:rtl w:val="0"/>
        </w:rPr>
        <w:t xml:space="preserve">. Venue runs at near-darkness for atmosphere. Pre-tuned exposure settings became non-functional. Teams that had built entire autonomous workflows around AprilTag detection were unable to play the game as designed.</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tl w:val="0"/>
        </w:rPr>
      </w:r>
    </w:p>
    <w:p w:rsidR="00000000" w:rsidDel="00000000" w:rsidP="00000000" w:rsidRDefault="00000000" w:rsidRPr="00000000" w14:paraId="00000012">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2.1 What the Community Has Done</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Fonts w:ascii="Arial" w:cs="Arial" w:eastAsia="Arial" w:hAnsi="Arial"/>
          <w:sz w:val="22"/>
          <w:szCs w:val="22"/>
          <w:rtl w:val="0"/>
        </w:rPr>
        <w:t xml:space="preserve">The community response to these problems has been almost entirely reactive and software-focused. No hardware solution has emerged as a standard, and no published quantitative data exists to guide sensor selection decisions.</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Fonts w:ascii="Arial" w:cs="Arial" w:eastAsia="Arial" w:hAnsi="Arial"/>
          <w:b w:val="1"/>
          <w:bCs w:val="1"/>
          <w:sz w:val="22"/>
          <w:szCs w:val="22"/>
          <w:rtl w:val="0"/>
        </w:rPr>
        <w:t xml:space="preserve">Manual retuning at the venue (universal practice):</w:t>
      </w:r>
      <w:r w:rsidDel="00000000" w:rsidR="00000000" w:rsidRPr="00000000">
        <w:rPr>
          <w:rFonts w:ascii="Arial" w:cs="Arial" w:eastAsia="Arial" w:hAnsi="Arial"/>
          <w:sz w:val="22"/>
          <w:szCs w:val="22"/>
          <w:rtl w:val="0"/>
        </w:rPr>
        <w:t xml:space="preserve"> Both PhotonVision and Limelight documentation explicitly instruct teams to retune exposure settings during the field calibration period at each event. PhotonVision docs state directly that settings "will vary based on lighting conditions in your competition environment." Limelight docs similarly advise increasing exposure at dimly-lit events. This is the de facto standard — every team that uses vision is expected to manually re-derive exposure settings at every venue they attend.</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Arial" w:cs="Arial" w:eastAsia="Arial" w:hAnsi="Arial"/>
          <w:b w:val="1"/>
          <w:bCs w:val="1"/>
          <w:sz w:val="22"/>
          <w:szCs w:val="22"/>
          <w:rtl w:val="0"/>
        </w:rPr>
        <w:t xml:space="preserve">Robot-mounted illumination (Team 6328, 2025):</w:t>
      </w:r>
      <w:r w:rsidDel="00000000" w:rsidR="00000000" w:rsidRPr="00000000">
        <w:rPr>
          <w:rFonts w:ascii="Arial" w:cs="Arial" w:eastAsia="Arial" w:hAnsi="Arial"/>
          <w:sz w:val="22"/>
          <w:szCs w:val="22"/>
          <w:rtl w:val="0"/>
        </w:rPr>
        <w:t xml:space="preserve"> The most sophisticated hardware mitigation documented in the FRC community. 6328 mounted white LEDs on the front of the robot that automatically switched to bright white during final alignment, effectively making the robot its own tag illuminator at close range. This works for close-range alignment scenarios but does nothing for long-range detection or for tags the robot is not directly facing.</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Arial" w:cs="Arial" w:eastAsia="Arial" w:hAnsi="Arial"/>
          <w:b w:val="1"/>
          <w:bCs w:val="1"/>
          <w:sz w:val="22"/>
          <w:szCs w:val="22"/>
          <w:rtl w:val="0"/>
        </w:rPr>
        <w:t xml:space="preserve">Exposure bracketing / pipeline switching:</w:t>
      </w:r>
      <w:r w:rsidDel="00000000" w:rsidR="00000000" w:rsidRPr="00000000">
        <w:rPr>
          <w:rFonts w:ascii="Arial" w:cs="Arial" w:eastAsia="Arial" w:hAnsi="Arial"/>
          <w:sz w:val="22"/>
          <w:szCs w:val="22"/>
          <w:rtl w:val="0"/>
        </w:rPr>
        <w:t xml:space="preserve"> Some teams have experimented with maintaining multiple pre-tuned exposure pipelines (one for bright venues/tags, one for dim venues/tags) and switching between them, or using auto-exposure as a starting point before locking in at the event. This reduces but does not eliminate the re-tuning burden and provides no help in the GCR scenario where multiple illumination levels exist simultaneously within a single match.</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Fonts w:ascii="Arial" w:cs="Arial" w:eastAsia="Arial" w:hAnsi="Arial"/>
          <w:b w:val="1"/>
          <w:bCs w:val="1"/>
          <w:sz w:val="22"/>
          <w:szCs w:val="22"/>
          <w:rtl w:val="0"/>
        </w:rPr>
        <w:t xml:space="preserve">What has not been done:</w:t>
      </w:r>
      <w:r w:rsidDel="00000000" w:rsidR="00000000" w:rsidRPr="00000000">
        <w:rPr>
          <w:rFonts w:ascii="Arial" w:cs="Arial" w:eastAsia="Arial" w:hAnsi="Arial"/>
          <w:sz w:val="22"/>
          <w:szCs w:val="22"/>
          <w:rtl w:val="0"/>
        </w:rPr>
        <w:t xml:space="preserve"> No team or research group has published quantitative sensor-level data characterizing how detection reliability degrades as a function of illumination variation, gain setting, or shadow depth. There is no data-driven basis for choosing between the IMX296 and OV9281 (Limelight 4) sensor architectures for lighting robustness. Teams make camera hardware decisions based on frame rate specs, price, and community reputation — not on measured performance under the actual lighting failure modes they will encounter at competition. This characterization fills that gap.</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tl w:val="0"/>
        </w:rPr>
      </w:r>
    </w:p>
    <w:p w:rsidR="00000000" w:rsidDel="00000000" w:rsidP="00000000" w:rsidRDefault="00000000" w:rsidRPr="00000000" w14:paraId="0000001D">
      <w:pPr>
        <w:pStyle w:val="Heading1"/>
        <w:spacing w:after="120" w:before="360" w:lineRule="auto"/>
        <w:rPr/>
      </w:pPr>
      <w:r w:rsidDel="00000000" w:rsidR="00000000" w:rsidRPr="00000000">
        <w:rPr>
          <w:rFonts w:ascii="Arial" w:cs="Arial" w:eastAsia="Arial" w:hAnsi="Arial"/>
          <w:b w:val="1"/>
          <w:bCs w:val="1"/>
          <w:sz w:val="32"/>
          <w:szCs w:val="32"/>
          <w:rtl w:val="0"/>
        </w:rPr>
        <w:t xml:space="preserve">3. Hardware Configuration</w:t>
      </w:r>
      <w:r w:rsidDel="00000000" w:rsidR="00000000" w:rsidRPr="00000000">
        <w:rPr>
          <w:rtl w:val="0"/>
        </w:rPr>
      </w:r>
    </w:p>
    <w:p w:rsidR="00000000" w:rsidDel="00000000" w:rsidP="00000000" w:rsidRDefault="00000000" w:rsidRPr="00000000" w14:paraId="0000001E">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3.1 Platform</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Raspberry Pi 5 (4GB or 8GB recommended)</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Camera stack: libcamera C++ API.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libcamera is the kernel-level camera framework on Pi OS Bookworm — it handles the low-level MIPI CSI-2 driver, sensor register configuration, and frame delivery. The native C++ API (libcamera::CameraManager, libcamera::Camera, libcamera::Request, libcamera::ControlList) is used directly. rpicam-apps (the official Raspberry Pi C++ application suite built on libcamera) provides useful reference implementations and a convenient preview tool (rpicam-hello) for setup and focusing.</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Raw frames only — ISP bypassed entirely.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libcamera stream is configured as a raw stream with no processed (main) stream. This means the Image Signal Processor (ISP) performs no processing — no auto white balance, no sharpening, no tone mapping, no noise reduction. Raw DN values in the captured frames reflect actual sensor photon response with no modification.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sensors are monochrome — no Bayer demosaic step. Raw pipeline on Pi 5: libcamera stream configured with unpacked R10 format. The Pi 5 PiSP front end receives 10-bit sensor data over MIPI CSI-2, unpacks it, and left-shifts the 10-bit value into a 16-bit word (bits [15:6] contain the sensor DN, bits [5:0] are zero padding). The raw 10-bit value is then processed before reaching the detector: the sensor black level offset (from the sensor datasheet) is subtracted, and the bottom 2 bits are dropped, yielding an 8-bit value in the range 0–255. This 8-bit value is what the AprilTag detector operates on.</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tl w:val="0"/>
        </w:rPr>
      </w:r>
    </w:p>
    <w:p w:rsidR="00000000" w:rsidDel="00000000" w:rsidP="00000000" w:rsidRDefault="00000000" w:rsidRPr="00000000" w14:paraId="00000024">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3.2 Primary Sensor — OmniVision OV9281</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Innomaker CAM-MIPI9281RAW-V2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Sensor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OmniVision OV9281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FRC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Direct sensor match to Limelight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Raw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Unpacked R10 via libcamera raw stream. Pi 5 PiSP delivers 16-bit left-shifted pixels. Raw 10-bit sensor value recovered via &gt;&gt; 6. Black level offset (per sensor datasheet) subtracted, then bottom 2 bits dropped to yield 8-bit detector input (0–255). No demosaic step (true monochrome sensor).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1MP (1280 × 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Pixel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3.0 µm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Optical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OmniVision OmniPixel3-GS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Lens 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M12 (interchangeable — ships with wide-angle fisheye lens; replaced with low-distortion M12 lenses for this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MIPI CSI-2, libcamera native driver via dtoverlay=ov9281. Pi 5 uses ov9282 kernel module (OV9281 and OV9282 are the same silicon). Pi OS Bookworm does not ship ov9281_mono.json in the pisp IPA directory — required one-time setup: sudo cp /usr/share/libcamera/ipa/rpi/pisp/uncalibrated.json /usr/share/libcamera/ipa/rpi/pisp/ov9281_mono.json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Dynamic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~60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Read noise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~4–7 electrons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Global shutter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IR cut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None on sensor (NoIR). Replacement M12 lenses must include integral 650nm IR cut filter — appropriate for visible-light testing.</w:t>
            </w:r>
            <w:r w:rsidDel="00000000" w:rsidR="00000000" w:rsidRPr="00000000">
              <w:rPr>
                <w:rtl w:val="0"/>
              </w:rPr>
            </w:r>
          </w:p>
        </w:tc>
      </w:tr>
    </w:tbl>
    <w:p w:rsidR="00000000" w:rsidDel="00000000" w:rsidP="00000000" w:rsidRDefault="00000000" w:rsidRPr="00000000" w14:paraId="00000043">
      <w:pPr>
        <w:spacing w:after="60" w:before="60" w:lineRule="auto"/>
        <w:rPr/>
      </w:pPr>
      <w:r w:rsidDel="00000000" w:rsidR="00000000" w:rsidRPr="00000000">
        <w:rPr>
          <w:rtl w:val="0"/>
        </w:rPr>
      </w:r>
    </w:p>
    <w:p w:rsidR="00000000" w:rsidDel="00000000" w:rsidP="00000000" w:rsidRDefault="00000000" w:rsidRPr="00000000" w14:paraId="00000044">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3.3 Comparison Sensor — Sony IMX296</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Innomaker CAM-IMX296Mono-GS (CAM-IMX296RAW)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Sensor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Sony IMX296LLR-C (monochrome — no Bayer filter array, true per-pixel luminance)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Raw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Unpacked R10 via libcamera raw stream. Pi 5 PiSP delivers 16-bit left-shifted pixels. Raw 10-bit sensor value recovered via &gt;&gt; 6. Black level offset (per sensor datasheet) subtracted, then bottom 2 bits dropped to yield 8-bit detector input (0–255). No demosaic step (true monochrome sensor).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1.58MP (1456 × 1088)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Pixel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3.45 µm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Optical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1/2.9"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Sony Pregius 2nd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Lens 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C/CS-mount (interchangeable) — includes C-to-CS adapter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MIPI CSI-2, libcamera native driver via dtoverlay=imx296. imx296_mono.json tuning file ships with Pi OS Bookworm pisp IPA directory.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Dynamic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~70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Read noise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~2–3 electrons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Global shutter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IR cut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Included — 20mm C/CS lens seat ships with filter installed. Leave installed for visible-light testing.</w:t>
            </w:r>
            <w:r w:rsidDel="00000000" w:rsidR="00000000" w:rsidRPr="00000000">
              <w:rPr>
                <w:rtl w:val="0"/>
              </w:rPr>
            </w:r>
          </w:p>
        </w:tc>
      </w:tr>
    </w:tbl>
    <w:p w:rsidR="00000000" w:rsidDel="00000000" w:rsidP="00000000" w:rsidRDefault="00000000" w:rsidRPr="00000000" w14:paraId="00000061">
      <w:pPr>
        <w:spacing w:after="60" w:before="60" w:lineRule="auto"/>
        <w:rPr/>
      </w:pP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Fonts w:ascii="Arial" w:cs="Arial" w:eastAsia="Arial" w:hAnsi="Arial"/>
          <w:b w:val="1"/>
          <w:bCs w:val="1"/>
          <w:sz w:val="22"/>
          <w:szCs w:val="22"/>
          <w:rtl w:val="0"/>
        </w:rPr>
        <w:t xml:space="preserve">Scope note: </w:t>
      </w:r>
      <w:r w:rsidDel="00000000" w:rsidR="00000000" w:rsidRPr="00000000">
        <w:rPr>
          <w:rFonts w:ascii="Arial" w:cs="Arial" w:eastAsia="Arial" w:hAnsi="Arial"/>
          <w:sz w:val="22"/>
          <w:szCs w:val="22"/>
          <w:rtl w:val="0"/>
        </w:rPr>
        <w:t xml:space="preserve">Results characterize the sensors themselves under the libcamera C++ API on Pi 5, not the full Limelight 4 system. The Limelight ISP pipeline is not replicated — this is intentional.</w:t>
      </w:r>
      <w:r w:rsidDel="00000000" w:rsidR="00000000" w:rsidRPr="00000000">
        <w:rPr>
          <w:rtl w:val="0"/>
        </w:rPr>
      </w:r>
    </w:p>
    <w:p w:rsidR="00000000" w:rsidDel="00000000" w:rsidP="00000000" w:rsidRDefault="00000000" w:rsidRPr="00000000" w14:paraId="00000063">
      <w:pPr>
        <w:spacing w:after="60" w:before="60" w:lineRule="auto"/>
        <w:rPr/>
      </w:pPr>
      <w:r w:rsidDel="00000000" w:rsidR="00000000" w:rsidRPr="00000000">
        <w:rPr>
          <w:rtl w:val="0"/>
        </w:rPr>
      </w:r>
    </w:p>
    <w:p w:rsidR="00000000" w:rsidDel="00000000" w:rsidP="00000000" w:rsidRDefault="00000000" w:rsidRPr="00000000" w14:paraId="00000064">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3.4 Lens — OV9281 (M12, two configurations)</w:t>
      </w: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Fonts w:ascii="Arial" w:cs="Arial" w:eastAsia="Arial" w:hAnsi="Arial"/>
          <w:sz w:val="22"/>
          <w:szCs w:val="22"/>
          <w:rtl w:val="0"/>
        </w:rPr>
        <w:t xml:space="preserve">The Innomaker OV9281 ships with a wide-angle fisheye lens unsuitable for this project. It is replaced with lenses from the Arducam LK002 Low Distortion M12 Lens Kit — 5 lenses tested on 1/4" sensors, HFOV 45–90° on 1/4", with an integral 650nm IR cut filter. The LK002 kit covers both OV9281 configurations and the Innomaker M12 lens seat accepts M12 lenses directly.</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40"/>
        <w:gridCol w:w="1440"/>
        <w:gridCol w:w="2800"/>
        <w:gridCol w:w="2480"/>
        <w:tblGridChange w:id="0">
          <w:tblGrid>
            <w:gridCol w:w="1200"/>
            <w:gridCol w:w="1440"/>
            <w:gridCol w:w="1440"/>
            <w:gridCol w:w="2800"/>
            <w:gridCol w:w="2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M12 Focal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HFOV on OV9281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LK002 lens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~6–8mm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~45–48°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LK002 kit — select the lens in the 45–50° HFOV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Same FOV as IMX296 Standard. Cleanest sensor comparison — eliminates FOV as a 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Wide — Limelight 4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~2.1mm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LK002 kit — select the 90° HFOV lens (nearest to 82° in 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Matches Limelight 4 FOV (H:82°, V:56.2°). Mirrors IMX296 Wide for direct cross-sensor comparison at Limelight 4 FOV.</w:t>
            </w:r>
            <w:r w:rsidDel="00000000" w:rsidR="00000000" w:rsidRPr="00000000">
              <w:rPr>
                <w:rtl w:val="0"/>
              </w:rPr>
            </w:r>
          </w:p>
        </w:tc>
      </w:tr>
    </w:tbl>
    <w:p w:rsidR="00000000" w:rsidDel="00000000" w:rsidP="00000000" w:rsidRDefault="00000000" w:rsidRPr="00000000" w14:paraId="00000076">
      <w:pPr>
        <w:spacing w:after="60" w:before="60" w:lineRule="auto"/>
        <w:rPr/>
      </w:pP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Fonts w:ascii="Arial" w:cs="Arial" w:eastAsia="Arial" w:hAnsi="Arial"/>
          <w:b w:val="1"/>
          <w:bCs w:val="1"/>
          <w:sz w:val="22"/>
          <w:szCs w:val="22"/>
          <w:rtl w:val="0"/>
        </w:rPr>
        <w:t xml:space="preserve">Wide config distortion note: </w:t>
      </w:r>
      <w:r w:rsidDel="00000000" w:rsidR="00000000" w:rsidRPr="00000000">
        <w:rPr>
          <w:rFonts w:ascii="Arial" w:cs="Arial" w:eastAsia="Arial" w:hAnsi="Arial"/>
          <w:sz w:val="22"/>
          <w:szCs w:val="22"/>
          <w:rtl w:val="0"/>
        </w:rPr>
        <w:t xml:space="preserve">The ~2.1mm lens produces significant barrel distortion at 82° HFOV. Camera calibration (Section 14) is especially important for Wide config pose estimation accuracy. Detection reliability results (pass/fail, decision margin) are not affected by distortion.</w:t>
      </w: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tl w:val="0"/>
        </w:rPr>
      </w:r>
    </w:p>
    <w:p w:rsidR="00000000" w:rsidDel="00000000" w:rsidP="00000000" w:rsidRDefault="00000000" w:rsidRPr="00000000" w14:paraId="00000079">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3.5 Lens — IMX296 (CS-mount, two configurations)</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Fonts w:ascii="Arial" w:cs="Arial" w:eastAsia="Arial" w:hAnsi="Arial"/>
          <w:sz w:val="22"/>
          <w:szCs w:val="22"/>
          <w:rtl w:val="0"/>
        </w:rPr>
        <w:t xml:space="preserve">The IMX296's C/CS-mount seat accepts CS-mount lenses directly (no adapter needed for CS). Two configurations are used to match the same FOVs tested on the OV9281, enabling direct cross-sensor comparison at both FOV points. Arducam CS-mount lenses tested on the Raspberry Pi HQ Camera (1/2.3" IMX477) are used — the 1/2.3" image circle covers the IMX296's 1/2.9" sensor with no vignetting.</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40"/>
        <w:gridCol w:w="1440"/>
        <w:gridCol w:w="2800"/>
        <w:gridCol w:w="2480"/>
        <w:tblGridChange w:id="0">
          <w:tblGrid>
            <w:gridCol w:w="1200"/>
            <w:gridCol w:w="1440"/>
            <w:gridCol w:w="1440"/>
            <w:gridCol w:w="2800"/>
            <w:gridCol w:w="2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CS-mount Focal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0"/>
                <w:szCs w:val="20"/>
                <w:rtl w:val="0"/>
              </w:rPr>
              <w:t xml:space="preserve">HFOV on IMX296 (1/2.9")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0"/>
                <w:szCs w:val="20"/>
                <w:rtl w:val="0"/>
              </w:rPr>
              <w:t xml:space="preserve">Arducam lens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8mm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Arducam 8mm CS-mount, 1/2.3" format, F/1.4 (SKU: B088GWF5N2)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Primary characterization configuration. Typical FRC robot vision mount FOV. Sized for 3–18ft detection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Wide — Limelight 4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3.2mm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Arducam 3.2mm CS-mount, 120° UWA, 1/1.7" format, F/2.0 (SKU: LN051)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sdt>
              <w:sdtPr>
                <w:id w:val="-1936685837"/>
                <w:tag w:val="goog_rdk_0"/>
              </w:sdtPr>
              <w:sdtContent>
                <w:r w:rsidDel="00000000" w:rsidR="00000000" w:rsidRPr="00000000">
                  <w:rPr>
                    <w:rFonts w:ascii="Arial Unicode MS" w:cs="Arial Unicode MS" w:eastAsia="Arial Unicode MS" w:hAnsi="Arial Unicode MS"/>
                    <w:sz w:val="20"/>
                    <w:szCs w:val="20"/>
                    <w:rtl w:val="0"/>
                  </w:rPr>
                  <w:t xml:space="preserve">Matches Limelight 4 FOV (H:82°, V:56.2°). 120° HFOV on 1/2.3" sensor → ~82° on IMX296's 1/2.9" sensor. Enables direct IMX296 vs OV9281 comparison at Limelight 4 FOV.</w:t>
                </w:r>
              </w:sdtContent>
            </w:sdt>
            <w:r w:rsidDel="00000000" w:rsidR="00000000" w:rsidRPr="00000000">
              <w:rPr>
                <w:rtl w:val="0"/>
              </w:rPr>
            </w:r>
          </w:p>
        </w:tc>
      </w:tr>
    </w:tbl>
    <w:p w:rsidR="00000000" w:rsidDel="00000000" w:rsidP="00000000" w:rsidRDefault="00000000" w:rsidRPr="00000000" w14:paraId="0000008B">
      <w:pPr>
        <w:spacing w:after="60" w:before="60" w:lineRule="auto"/>
        <w:rPr/>
      </w:pPr>
      <w:r w:rsidDel="00000000" w:rsidR="00000000" w:rsidRPr="00000000">
        <w:rPr>
          <w:rtl w:val="0"/>
        </w:rPr>
      </w:r>
    </w:p>
    <w:p w:rsidR="00000000" w:rsidDel="00000000" w:rsidP="00000000" w:rsidRDefault="00000000" w:rsidRPr="00000000" w14:paraId="0000008C">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3.6 Tag and Mounting</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Tag size: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 6.5" (165.1mm) — FRC field specification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Tag family: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36h11 — FRC standard since 2024</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Mounting panel: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AndyMark am-5187_pc — clear polycarbonate, 10.5" × 10.5" × 0.220". Official FRC field hardware.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Fixture: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OnShape CAD fixture. Dimensions to be documented when CAD is finalized.</w:t>
      </w: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rtl w:val="0"/>
        </w:rPr>
      </w:r>
    </w:p>
    <w:p w:rsidR="00000000" w:rsidDel="00000000" w:rsidP="00000000" w:rsidRDefault="00000000" w:rsidRPr="00000000" w14:paraId="00000092">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3.7 Sensor Architecture Comparison — Expected Differentiators</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Fonts w:ascii="Arial" w:cs="Arial" w:eastAsia="Arial" w:hAnsi="Arial"/>
          <w:sz w:val="22"/>
          <w:szCs w:val="22"/>
          <w:rtl w:val="0"/>
        </w:rPr>
        <w:t xml:space="preserve">The IMX296 and OV9281 share the same silicon category — monochrome global shutter CMOS — but differ in pixel architecture, size, and noise characteristics in ways that are directly relevant to AprilTag detection under adverse lighting. This section documents the theoretical basis for the expected performance differences, and what the characterization data should reveal.</w:t>
      </w:r>
      <w:r w:rsidDel="00000000" w:rsidR="00000000" w:rsidRPr="00000000">
        <w:rPr>
          <w:rtl w:val="0"/>
        </w:rPr>
      </w:r>
    </w:p>
    <w:p w:rsidR="00000000" w:rsidDel="00000000" w:rsidP="00000000" w:rsidRDefault="00000000" w:rsidRPr="00000000" w14:paraId="00000094">
      <w:pPr>
        <w:spacing w:after="60" w:before="60" w:lineRule="auto"/>
        <w:rPr/>
      </w:pP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rFonts w:ascii="Arial" w:cs="Arial" w:eastAsia="Arial" w:hAnsi="Arial"/>
          <w:b w:val="1"/>
          <w:bCs w:val="1"/>
          <w:sz w:val="22"/>
          <w:szCs w:val="22"/>
          <w:rtl w:val="0"/>
        </w:rPr>
        <w:t xml:space="preserve">Dynamic range: </w:t>
      </w:r>
      <w:r w:rsidDel="00000000" w:rsidR="00000000" w:rsidRPr="00000000">
        <w:rPr>
          <w:rFonts w:ascii="Arial" w:cs="Arial" w:eastAsia="Arial" w:hAnsi="Arial"/>
          <w:sz w:val="22"/>
          <w:szCs w:val="22"/>
          <w:rtl w:val="0"/>
        </w:rPr>
        <w:t xml:space="preserve">Dynamic range is the ratio between the largest signal a pixel can hold before saturating (full well capacity) and the smallest signal it can distinguish above the noise floor (read noise), expressed in dB: DR = 20 × log10(full well / read noise). The IMX296 is specified at ~70 dB and the OV9281 at ~60 dB — a 10 dB difference, which is a 3.16x ratio in linear terms.</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tl w:val="0"/>
        </w:rPr>
      </w:r>
    </w:p>
    <w:p w:rsidR="00000000" w:rsidDel="00000000" w:rsidP="00000000" w:rsidRDefault="00000000" w:rsidRPr="00000000" w14:paraId="00000097">
      <w:pPr>
        <w:spacing w:after="60" w:before="60" w:lineRule="auto"/>
        <w:rPr/>
      </w:pPr>
      <w:r w:rsidDel="00000000" w:rsidR="00000000" w:rsidRPr="00000000">
        <w:rPr>
          <w:rFonts w:ascii="Arial" w:cs="Arial" w:eastAsia="Arial" w:hAnsi="Arial"/>
          <w:sz w:val="22"/>
          <w:szCs w:val="22"/>
          <w:rtl w:val="0"/>
        </w:rPr>
        <w:t xml:space="preserve">The IMX296 achieves this from both ends simultaneously: its 3.45µm Sony Pregius pixel has a larger full well capacity (~10,000 electrons) and lower read noise (~2–3 electrons). The OV9281's smaller 3.0µm OmniPixel3-GS pixel has a smaller full well (~6,000–7,000 electrons) and higher read noise (~4–7 electrons). Smaller pixels are fundamentally harder to make low-noise — the OV9281's architecture prioritizes high frame rate and low cost over noise floor.</w:t>
      </w:r>
      <w:r w:rsidDel="00000000" w:rsidR="00000000" w:rsidRPr="00000000">
        <w:rPr>
          <w:rtl w:val="0"/>
        </w:rPr>
      </w:r>
    </w:p>
    <w:p w:rsidR="00000000" w:rsidDel="00000000" w:rsidP="00000000" w:rsidRDefault="00000000" w:rsidRPr="00000000" w14:paraId="00000098">
      <w:pPr>
        <w:spacing w:after="60" w:before="60" w:lineRule="auto"/>
        <w:rPr/>
      </w:pPr>
      <w:r w:rsidDel="00000000" w:rsidR="00000000" w:rsidRPr="00000000">
        <w:rPr>
          <w:rtl w:val="0"/>
        </w:rPr>
      </w:r>
    </w:p>
    <w:p w:rsidR="00000000" w:rsidDel="00000000" w:rsidP="00000000" w:rsidRDefault="00000000" w:rsidRPr="00000000" w14:paraId="00000099">
      <w:pPr>
        <w:spacing w:after="60" w:before="60" w:lineRule="auto"/>
        <w:rPr/>
      </w:pPr>
      <w:r w:rsidDel="00000000" w:rsidR="00000000" w:rsidRPr="00000000">
        <w:rPr>
          <w:rFonts w:ascii="Arial" w:cs="Arial" w:eastAsia="Arial" w:hAnsi="Arial"/>
          <w:b w:val="1"/>
          <w:bCs w:val="1"/>
          <w:sz w:val="22"/>
          <w:szCs w:val="22"/>
          <w:rtl w:val="0"/>
        </w:rPr>
        <w:t xml:space="preserve">What dynamic range means for AprilTag detection: </w:t>
      </w:r>
      <w:r w:rsidDel="00000000" w:rsidR="00000000" w:rsidRPr="00000000">
        <w:rPr>
          <w:rFonts w:ascii="Arial" w:cs="Arial" w:eastAsia="Arial" w:hAnsi="Arial"/>
          <w:sz w:val="22"/>
          <w:szCs w:val="22"/>
          <w:rtl w:val="0"/>
        </w:rPr>
        <w:t xml:space="preserve">A correctly-exposed single tag under uniform lighting presents a scene dynamic range of roughly 10:1 (white patches ~200 DN, black patches ~20 DN at 8-bit depth) — about 20 dB. Well within either sensor's capability. Dynamic range becomes the limiting factor in three scenarios: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Shadowing across tags (Test Case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tag is fully or partially shadowed, the camera exposes for the lit scene and the shadowed tag receives insufficient signal. The sensor with the lower noise floor — the IMX296 — retains contrast in the shadowed region at lower absolute DN values before detection fails.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 gain operation (Condition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applying gain amplifies read noise along with signal. The IMX296's 2–3e read noise, amplified by 15.8× at 24 dB gain, produces an effective noise contribution of ~32–47e. The OV9281's 4–7e read noise amplified by the same factor produces ~63–111e — roughly 2–3× more noise contamination at the same gain setting. This degrades the upper end of the detection window faster on the OV9281.</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Specular glare (Test Case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bright hotspot forces conservative exposure to avoid saturation, the rest of the tag is underexposed. The sensor with the lower noise floor retains contrast in the underexposed region at lower absolute DN values.</w:t>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Fonts w:ascii="Arial" w:cs="Arial" w:eastAsia="Arial" w:hAnsi="Arial"/>
          <w:b w:val="1"/>
          <w:bCs w:val="1"/>
          <w:sz w:val="22"/>
          <w:szCs w:val="22"/>
          <w:rtl w:val="0"/>
        </w:rPr>
        <w:t xml:space="preserve">The detection window and how gain shapes it: </w:t>
      </w:r>
      <w:r w:rsidDel="00000000" w:rsidR="00000000" w:rsidRPr="00000000">
        <w:rPr>
          <w:rFonts w:ascii="Arial" w:cs="Arial" w:eastAsia="Arial" w:hAnsi="Arial"/>
          <w:sz w:val="22"/>
          <w:szCs w:val="22"/>
          <w:rtl w:val="0"/>
        </w:rPr>
        <w:t xml:space="preserve">at any fixed illumination level and gain setting, there is a range of exposure values over which the tag is reliably detected — the detection window. Too little exposure: white and black patches are both too dim, contrast ratio collapses into the noise floor. Too much exposure: white patches saturate (clip to 255 DN at 8-bit depth), gradient information is lost, the detector fails. The detection window is bounded on both sides.</w:t>
      </w:r>
      <w:r w:rsidDel="00000000" w:rsidR="00000000" w:rsidRPr="00000000">
        <w:rPr>
          <w:rtl w:val="0"/>
        </w:rPr>
      </w:r>
    </w:p>
    <w:p w:rsidR="00000000" w:rsidDel="00000000" w:rsidP="00000000" w:rsidRDefault="00000000" w:rsidRPr="00000000" w14:paraId="0000009F">
      <w:pPr>
        <w:spacing w:after="60" w:before="60" w:lineRule="auto"/>
        <w:rPr/>
      </w:pP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Fonts w:ascii="Arial" w:cs="Arial" w:eastAsia="Arial" w:hAnsi="Arial"/>
          <w:sz w:val="22"/>
          <w:szCs w:val="22"/>
          <w:rtl w:val="0"/>
        </w:rPr>
        <w:t xml:space="preserve">Increasing gain shifts the lower boundary of the window downward — you need less exposure to achieve sufficient signal — which is useful in dim conditions. But it also shifts the upper boundary downward — saturation and noise-induced false edges arrive at shorter exposures. The net effect is that the window narrows as gain increases. At 24 dB gain the detection window may be only 1–2 stops wide, whereas at 0 dB it may be 4–5 stops wide.</w:t>
      </w:r>
      <w:r w:rsidDel="00000000" w:rsidR="00000000" w:rsidRPr="00000000">
        <w:rPr>
          <w:rtl w:val="0"/>
        </w:rPr>
      </w:r>
    </w:p>
    <w:p w:rsidR="00000000" w:rsidDel="00000000" w:rsidP="00000000" w:rsidRDefault="00000000" w:rsidRPr="00000000" w14:paraId="000000A1">
      <w:pPr>
        <w:spacing w:after="60" w:before="60" w:lineRule="auto"/>
        <w:rPr/>
      </w:pPr>
      <w:r w:rsidDel="00000000" w:rsidR="00000000" w:rsidRPr="00000000">
        <w:rPr>
          <w:rtl w:val="0"/>
        </w:rPr>
      </w:r>
    </w:p>
    <w:p w:rsidR="00000000" w:rsidDel="00000000" w:rsidP="00000000" w:rsidRDefault="00000000" w:rsidRPr="00000000" w14:paraId="000000A2">
      <w:pPr>
        <w:spacing w:after="60" w:before="60" w:lineRule="auto"/>
        <w:rPr/>
      </w:pPr>
      <w:r w:rsidDel="00000000" w:rsidR="00000000" w:rsidRPr="00000000">
        <w:rPr>
          <w:rFonts w:ascii="Arial" w:cs="Arial" w:eastAsia="Arial" w:hAnsi="Arial"/>
          <w:sz w:val="22"/>
          <w:szCs w:val="22"/>
          <w:rtl w:val="0"/>
        </w:rPr>
        <w:t xml:space="preserve">The IMX296's lower read noise means this narrowing is less severe. Its window degrades more gracefully at high gain — the upper boundary drops more slowly because noise-induced false edges appear later, and the effective noise floor is lower so the dim-end boundary is also more stable. The OV9281's higher read noise causes more aggressive narrowing at the same gain levels.</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Fonts w:ascii="Arial" w:cs="Arial" w:eastAsia="Arial" w:hAnsi="Arial"/>
          <w:b w:val="1"/>
          <w:bCs w:val="1"/>
          <w:sz w:val="22"/>
          <w:szCs w:val="22"/>
          <w:rtl w:val="0"/>
        </w:rPr>
        <w:t xml:space="preserve">Expected shape of the Condition 1 characterization data: </w:t>
      </w:r>
      <w:r w:rsidDel="00000000" w:rsidR="00000000" w:rsidRPr="00000000">
        <w:rPr>
          <w:rFonts w:ascii="Arial" w:cs="Arial" w:eastAsia="Arial" w:hAnsi="Arial"/>
          <w:sz w:val="22"/>
          <w:szCs w:val="22"/>
          <w:rtl w:val="0"/>
        </w:rPr>
        <w:t xml:space="preserve">the 2D (exposure × gain) detection rate heatmap is expected to show a diagonal band of high detection rate that tilts and narrows as gain increases. The IMX296 band should be wider at every gain level — particularly at 18 and 24 dB where read noise amplification is most significant. The decision_margin distributions should show higher mean and lower variance for the IMX296 throughout the band, not just at the edges. The bandwidth of the high-confidence region (detection rate &gt;95%, mean decision_margin above threshold) is the most actionable metric for field use.</w:t>
      </w:r>
      <w:r w:rsidDel="00000000" w:rsidR="00000000" w:rsidRPr="00000000">
        <w:rPr>
          <w:rtl w:val="0"/>
        </w:rPr>
      </w:r>
    </w:p>
    <w:p w:rsidR="00000000" w:rsidDel="00000000" w:rsidP="00000000" w:rsidRDefault="00000000" w:rsidRPr="00000000" w14:paraId="000000A5">
      <w:pPr>
        <w:spacing w:after="60" w:before="60" w:lineRule="auto"/>
        <w:rPr/>
      </w:pPr>
      <w:r w:rsidDel="00000000" w:rsidR="00000000" w:rsidRPr="00000000">
        <w:rPr>
          <w:rtl w:val="0"/>
        </w:rPr>
      </w:r>
    </w:p>
    <w:p w:rsidR="00000000" w:rsidDel="00000000" w:rsidP="00000000" w:rsidRDefault="00000000" w:rsidRPr="00000000" w14:paraId="000000A6">
      <w:pPr>
        <w:spacing w:after="60" w:before="60" w:lineRule="auto"/>
        <w:rPr/>
      </w:pPr>
      <w:r w:rsidDel="00000000" w:rsidR="00000000" w:rsidRPr="00000000">
        <w:rPr>
          <w:rFonts w:ascii="Arial" w:cs="Arial" w:eastAsia="Arial" w:hAnsi="Arial"/>
          <w:b w:val="1"/>
          <w:bCs w:val="1"/>
          <w:sz w:val="22"/>
          <w:szCs w:val="22"/>
          <w:rtl w:val="0"/>
        </w:rPr>
        <w:t xml:space="preserve">What the comparison does not address: </w:t>
      </w:r>
      <w:r w:rsidDel="00000000" w:rsidR="00000000" w:rsidRPr="00000000">
        <w:rPr>
          <w:rFonts w:ascii="Arial" w:cs="Arial" w:eastAsia="Arial" w:hAnsi="Arial"/>
          <w:sz w:val="22"/>
          <w:szCs w:val="22"/>
          <w:rtl w:val="0"/>
        </w:rPr>
        <w:t xml:space="preserve">the OV9281 in a Limelight 4 runs through Limelight's proprietary ISP pipeline, which almost certainly applies noise reduction, sharpening, and black level correction that partially compensate for the sensor's higher read noise. This characterization measures the bare sensors on a common Pi 5 + libcamera raw pipeline. The comparison is fair as a sensor-level comparison and directly useful for teams building their own vision pipelines. It does not predict Limelight 4 system-level performance.</w:t>
      </w: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tl w:val="0"/>
        </w:rPr>
      </w:r>
    </w:p>
    <w:p w:rsidR="00000000" w:rsidDel="00000000" w:rsidP="00000000" w:rsidRDefault="00000000" w:rsidRPr="00000000" w14:paraId="000000A8">
      <w:pPr>
        <w:pStyle w:val="Heading1"/>
        <w:spacing w:after="120" w:before="360" w:lineRule="auto"/>
        <w:rPr/>
      </w:pPr>
      <w:r w:rsidDel="00000000" w:rsidR="00000000" w:rsidRPr="00000000">
        <w:rPr>
          <w:rFonts w:ascii="Arial" w:cs="Arial" w:eastAsia="Arial" w:hAnsi="Arial"/>
          <w:b w:val="1"/>
          <w:bCs w:val="1"/>
          <w:sz w:val="32"/>
          <w:szCs w:val="32"/>
          <w:rtl w:val="0"/>
        </w:rPr>
        <w:t xml:space="preserve">4. Camera Control</w:t>
      </w:r>
      <w:r w:rsidDel="00000000" w:rsidR="00000000" w:rsidRPr="00000000">
        <w:rPr>
          <w:rtl w:val="0"/>
        </w:rPr>
      </w:r>
    </w:p>
    <w:p w:rsidR="00000000" w:rsidDel="00000000" w:rsidP="00000000" w:rsidRDefault="00000000" w:rsidRPr="00000000" w14:paraId="000000A9">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4.1 Manual Exposure — Critical Requirement</w:t>
      </w: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rFonts w:ascii="Arial" w:cs="Arial" w:eastAsia="Arial" w:hAnsi="Arial"/>
          <w:b w:val="1"/>
          <w:bCs w:val="1"/>
          <w:sz w:val="22"/>
          <w:szCs w:val="22"/>
          <w:rtl w:val="0"/>
        </w:rPr>
        <w:t xml:space="preserve">ALL tests must run with auto-exposure and auto white balance DISABLED. </w:t>
      </w:r>
      <w:r w:rsidDel="00000000" w:rsidR="00000000" w:rsidRPr="00000000">
        <w:rPr>
          <w:rFonts w:ascii="Arial" w:cs="Arial" w:eastAsia="Arial" w:hAnsi="Arial"/>
          <w:sz w:val="22"/>
          <w:szCs w:val="22"/>
          <w:rtl w:val="0"/>
        </w:rPr>
        <w:t xml:space="preserve">With the libcamera C++ API, camera controls are set via a libcamera::ControlList passed to the camera request. Failure to disable AE/AWB will silently compensate for constructed lighting conditions and invalidate the characterization.</w:t>
      </w:r>
      <w:r w:rsidDel="00000000" w:rsidR="00000000" w:rsidRPr="00000000">
        <w:rPr>
          <w:rtl w:val="0"/>
        </w:rPr>
      </w:r>
    </w:p>
    <w:p w:rsidR="00000000" w:rsidDel="00000000" w:rsidP="00000000" w:rsidRDefault="00000000" w:rsidRPr="00000000" w14:paraId="000000AB">
      <w:pPr>
        <w:spacing w:after="60" w:before="60" w:lineRule="auto"/>
        <w:rPr/>
      </w:pPr>
      <w:r w:rsidDel="00000000" w:rsidR="00000000" w:rsidRPr="00000000">
        <w:rPr>
          <w:rtl w:val="0"/>
        </w:rPr>
      </w:r>
    </w:p>
    <w:p w:rsidR="00000000" w:rsidDel="00000000" w:rsidP="00000000" w:rsidRDefault="00000000" w:rsidRPr="00000000" w14:paraId="000000AC">
      <w:pPr>
        <w:spacing w:after="60" w:before="60" w:lineRule="auto"/>
        <w:rPr/>
      </w:pPr>
      <w:r w:rsidDel="00000000" w:rsidR="00000000" w:rsidRPr="00000000">
        <w:rPr>
          <w:rFonts w:ascii="Arial" w:cs="Arial" w:eastAsia="Arial" w:hAnsi="Arial"/>
          <w:sz w:val="22"/>
          <w:szCs w:val="22"/>
          <w:rtl w:val="0"/>
        </w:rPr>
        <w:t xml:space="preserve">Required libcamera controls, set before every test run: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controls::AeEnable = false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disables auto-exposure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controls::AwbEnable = false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disables auto white balance. Both sensors are monochrome so AWB has no effect on the raw stream, but disabling it prevents any ISP state changes during the session.</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controls::ExposureTime = &lt;value in microseconds&gt;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sets fixed exposure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controls::AnalogueGain = &lt;linear multiplier&gt;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sets fixed analog gain. Specified in dB throughout this plan; converted to linear for the API call (see Section 4.2).</w:t>
      </w: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rtl w:val="0"/>
        </w:rPr>
      </w:r>
    </w:p>
    <w:p w:rsidR="00000000" w:rsidDel="00000000" w:rsidP="00000000" w:rsidRDefault="00000000" w:rsidRPr="00000000" w14:paraId="000000B2">
      <w:pPr>
        <w:spacing w:after="60" w:before="60" w:lineRule="auto"/>
        <w:rPr/>
      </w:pPr>
      <w:r w:rsidDel="00000000" w:rsidR="00000000" w:rsidRPr="00000000">
        <w:rPr>
          <w:rFonts w:ascii="Arial" w:cs="Arial" w:eastAsia="Arial" w:hAnsi="Arial"/>
          <w:sz w:val="22"/>
          <w:szCs w:val="22"/>
          <w:rtl w:val="0"/>
        </w:rPr>
        <w:t xml:space="preserve">Log the controls metadata returned with each completed request to confirm the camera applied the requested values — do not assume commanded values were accepted exactly.</w:t>
      </w:r>
      <w:r w:rsidDel="00000000" w:rsidR="00000000" w:rsidRPr="00000000">
        <w:rPr>
          <w:rtl w:val="0"/>
        </w:rPr>
      </w:r>
    </w:p>
    <w:p w:rsidR="00000000" w:rsidDel="00000000" w:rsidP="00000000" w:rsidRDefault="00000000" w:rsidRPr="00000000" w14:paraId="000000B3">
      <w:pPr>
        <w:spacing w:after="60" w:before="60" w:lineRule="auto"/>
        <w:rPr/>
      </w:pPr>
      <w:r w:rsidDel="00000000" w:rsidR="00000000" w:rsidRPr="00000000">
        <w:rPr>
          <w:rtl w:val="0"/>
        </w:rPr>
      </w:r>
    </w:p>
    <w:p w:rsidR="00000000" w:rsidDel="00000000" w:rsidP="00000000" w:rsidRDefault="00000000" w:rsidRPr="00000000" w14:paraId="000000B4">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4.2 Gain Sweep Strategy</w:t>
      </w:r>
      <w:r w:rsidDel="00000000" w:rsidR="00000000" w:rsidRPr="00000000">
        <w:rPr>
          <w:rtl w:val="0"/>
        </w:rPr>
      </w:r>
    </w:p>
    <w:p w:rsidR="00000000" w:rsidDel="00000000" w:rsidP="00000000" w:rsidRDefault="00000000" w:rsidRPr="00000000" w14:paraId="000000B5">
      <w:pPr>
        <w:spacing w:after="60" w:before="60" w:lineRule="auto"/>
        <w:rPr/>
      </w:pPr>
      <w:r w:rsidDel="00000000" w:rsidR="00000000" w:rsidRPr="00000000">
        <w:rPr>
          <w:rFonts w:ascii="Arial" w:cs="Arial" w:eastAsia="Arial" w:hAnsi="Arial"/>
          <w:sz w:val="22"/>
          <w:szCs w:val="22"/>
          <w:rtl w:val="0"/>
        </w:rPr>
        <w:t xml:space="preserve">Gain is specified in dB throughout this plan for consistency with sensor datasheets and FRC community convention. The libcamera controls::AnalogueGain control takes a linear multiplier. The conversion is:</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tl w:val="0"/>
        </w:rPr>
      </w:r>
    </w:p>
    <w:p w:rsidR="00000000" w:rsidDel="00000000" w:rsidP="00000000" w:rsidRDefault="00000000" w:rsidRPr="00000000" w14:paraId="000000B7">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C++ dB to linear gain conversion</w:t>
      </w:r>
      <w:r w:rsidDel="00000000" w:rsidR="00000000" w:rsidRPr="00000000">
        <w:rPr>
          <w:rtl w:val="0"/>
        </w:rPr>
      </w:r>
    </w:p>
    <w:p w:rsidR="00000000" w:rsidDel="00000000" w:rsidP="00000000" w:rsidRDefault="00000000" w:rsidRPr="00000000" w14:paraId="000000B8">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float db_to_linear(float db) { return std::pow(10.0f, db / 20.0f); }</w:t>
      </w:r>
      <w:r w:rsidDel="00000000" w:rsidR="00000000" w:rsidRPr="00000000">
        <w:rPr>
          <w:rtl w:val="0"/>
        </w:rPr>
      </w:r>
    </w:p>
    <w:p w:rsidR="00000000" w:rsidDel="00000000" w:rsidP="00000000" w:rsidRDefault="00000000" w:rsidRPr="00000000" w14:paraId="000000B9">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0 dB -&gt; 1.0,  6 dB -&gt; 2.0,  12 dB -&gt; 4.0,  18 dB -&gt; 7.9,  24 dB -&gt; 15.8</w:t>
      </w:r>
      <w:r w:rsidDel="00000000" w:rsidR="00000000" w:rsidRPr="00000000">
        <w:rPr>
          <w:rtl w:val="0"/>
        </w:rPr>
      </w:r>
    </w:p>
    <w:p w:rsidR="00000000" w:rsidDel="00000000" w:rsidP="00000000" w:rsidRDefault="00000000" w:rsidRPr="00000000" w14:paraId="000000BA">
      <w:pPr>
        <w:spacing w:after="60" w:before="60" w:lineRule="auto"/>
        <w:rPr/>
      </w:pPr>
      <w:r w:rsidDel="00000000" w:rsidR="00000000" w:rsidRPr="00000000">
        <w:rPr>
          <w:rtl w:val="0"/>
        </w:rPr>
      </w:r>
    </w:p>
    <w:p w:rsidR="00000000" w:rsidDel="00000000" w:rsidP="00000000" w:rsidRDefault="00000000" w:rsidRPr="00000000" w14:paraId="000000BB">
      <w:pPr>
        <w:spacing w:after="60" w:before="60" w:lineRule="auto"/>
        <w:rPr/>
      </w:pPr>
      <w:r w:rsidDel="00000000" w:rsidR="00000000" w:rsidRPr="00000000">
        <w:rPr>
          <w:rFonts w:ascii="Arial" w:cs="Arial" w:eastAsia="Arial" w:hAnsi="Arial"/>
          <w:b w:val="1"/>
          <w:bCs w:val="1"/>
          <w:sz w:val="22"/>
          <w:szCs w:val="22"/>
          <w:rtl w:val="0"/>
        </w:rPr>
        <w:t xml:space="preserve">Why dB? </w:t>
      </w:r>
      <w:r w:rsidDel="00000000" w:rsidR="00000000" w:rsidRPr="00000000">
        <w:rPr>
          <w:rFonts w:ascii="Arial" w:cs="Arial" w:eastAsia="Arial" w:hAnsi="Arial"/>
          <w:sz w:val="22"/>
          <w:szCs w:val="22"/>
          <w:rtl w:val="0"/>
        </w:rPr>
        <w:t xml:space="preserve">dB is a logarithmic scale that matches human perception of brightness and matches the way sensor noise performance is specified. Each 6 dB step doubles the linear gain — equal perceptual steps across the sweep. Sensor datasheets specify read noise in electrons and dynamic range in dB, so dB gain directly maps to how many stops of noise floor the sensor is sacrificing. Specifying gain in dB also makes it straightforward to reason about and compare across sensors: '12 dB' means '4× amplification' regardless of which sensor is under test.</w:t>
      </w:r>
      <w:r w:rsidDel="00000000" w:rsidR="00000000" w:rsidRPr="00000000">
        <w:rPr>
          <w:rtl w:val="0"/>
        </w:rPr>
      </w:r>
    </w:p>
    <w:p w:rsidR="00000000" w:rsidDel="00000000" w:rsidP="00000000" w:rsidRDefault="00000000" w:rsidRPr="00000000" w14:paraId="000000BC">
      <w:pPr>
        <w:spacing w:after="60" w:before="60" w:lineRule="auto"/>
        <w:rPr/>
      </w:pPr>
      <w:r w:rsidDel="00000000" w:rsidR="00000000" w:rsidRPr="00000000">
        <w:rPr>
          <w:rtl w:val="0"/>
        </w:rPr>
      </w:r>
    </w:p>
    <w:p w:rsidR="00000000" w:rsidDel="00000000" w:rsidP="00000000" w:rsidRDefault="00000000" w:rsidRPr="00000000" w14:paraId="000000BD">
      <w:pPr>
        <w:spacing w:after="60" w:before="60" w:lineRule="auto"/>
        <w:rPr/>
      </w:pPr>
      <w:r w:rsidDel="00000000" w:rsidR="00000000" w:rsidRPr="00000000">
        <w:rPr>
          <w:rFonts w:ascii="Arial" w:cs="Arial" w:eastAsia="Arial" w:hAnsi="Arial"/>
          <w:sz w:val="22"/>
          <w:szCs w:val="22"/>
          <w:rtl w:val="0"/>
        </w:rPr>
        <w:t xml:space="preserve">Test gain sweep: 0, 6, 12, 18, 24 dB (linear: 1.0, 2.0, 4.0, 7.9, 15.8).</w:t>
      </w:r>
      <w:r w:rsidDel="00000000" w:rsidR="00000000" w:rsidRPr="00000000">
        <w:rPr>
          <w:rtl w:val="0"/>
        </w:rPr>
      </w:r>
    </w:p>
    <w:p w:rsidR="00000000" w:rsidDel="00000000" w:rsidP="00000000" w:rsidRDefault="00000000" w:rsidRPr="00000000" w14:paraId="000000BE">
      <w:pPr>
        <w:spacing w:after="60" w:before="60" w:lineRule="auto"/>
        <w:rPr/>
      </w:pPr>
      <w:r w:rsidDel="00000000" w:rsidR="00000000" w:rsidRPr="00000000">
        <w:rPr>
          <w:rtl w:val="0"/>
        </w:rPr>
      </w:r>
    </w:p>
    <w:p w:rsidR="00000000" w:rsidDel="00000000" w:rsidP="00000000" w:rsidRDefault="00000000" w:rsidRPr="00000000" w14:paraId="000000BF">
      <w:pPr>
        <w:spacing w:after="60" w:before="60" w:lineRule="auto"/>
        <w:rPr/>
      </w:pPr>
      <w:r w:rsidDel="00000000" w:rsidR="00000000" w:rsidRPr="00000000">
        <w:rPr>
          <w:rFonts w:ascii="Arial" w:cs="Arial" w:eastAsia="Arial" w:hAnsi="Arial"/>
          <w:sz w:val="22"/>
          <w:szCs w:val="22"/>
          <w:rtl w:val="0"/>
        </w:rPr>
        <w:t xml:space="preserve">At higher gain: the lower illumination threshold drops (dimmer tags become detectable) but the upper threshold also drops as noise amplifies and white patches saturate sooner. The net effect is that the detection window narrows from both ends simultaneously as gain increases. The IMX296's lower read noise (~2–3e vs OV9281's ~4–7e) and higher dynamic range (~70 dB vs ~60 dB) are expected to produce less narrowing at high gain. See Section 3.7 for full theoretical and practical analysis of the sensor differences.</w:t>
      </w: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tl w:val="0"/>
        </w:rPr>
      </w:r>
    </w:p>
    <w:p w:rsidR="00000000" w:rsidDel="00000000" w:rsidP="00000000" w:rsidRDefault="00000000" w:rsidRPr="00000000" w14:paraId="000000C1">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4.3 Exposure Sweep Strategy</w:t>
      </w:r>
      <w:r w:rsidDel="00000000" w:rsidR="00000000" w:rsidRPr="00000000">
        <w:rPr>
          <w:rtl w:val="0"/>
        </w:rPr>
      </w:r>
    </w:p>
    <w:p w:rsidR="00000000" w:rsidDel="00000000" w:rsidP="00000000" w:rsidRDefault="00000000" w:rsidRPr="00000000" w14:paraId="000000C2">
      <w:pPr>
        <w:spacing w:after="60" w:before="60" w:lineRule="auto"/>
        <w:rPr/>
      </w:pPr>
      <w:r w:rsidDel="00000000" w:rsidR="00000000" w:rsidRPr="00000000">
        <w:rPr>
          <w:rFonts w:ascii="Arial" w:cs="Arial" w:eastAsia="Arial" w:hAnsi="Arial"/>
          <w:sz w:val="22"/>
          <w:szCs w:val="22"/>
          <w:rtl w:val="0"/>
        </w:rPr>
        <w:t xml:space="preserve">Exposure is swept on a logarithmic scale to give even coverage across the sensor's full response range. Linear steps would cluster data points in the bright (long exposure) region and leave the dim end undersampled — the opposite of what's needed, since detection failure near the noise floor is the primary failure mode of interest.</w:t>
      </w:r>
      <w:r w:rsidDel="00000000" w:rsidR="00000000" w:rsidRPr="00000000">
        <w:rPr>
          <w:rtl w:val="0"/>
        </w:rPr>
      </w:r>
    </w:p>
    <w:p w:rsidR="00000000" w:rsidDel="00000000" w:rsidP="00000000" w:rsidRDefault="00000000" w:rsidRPr="00000000" w14:paraId="000000C3">
      <w:pPr>
        <w:spacing w:after="60" w:before="60" w:lineRule="auto"/>
        <w:rPr/>
      </w:pPr>
      <w:r w:rsidDel="00000000" w:rsidR="00000000" w:rsidRPr="00000000">
        <w:rPr>
          <w:rtl w:val="0"/>
        </w:rPr>
      </w:r>
    </w:p>
    <w:p w:rsidR="00000000" w:rsidDel="00000000" w:rsidP="00000000" w:rsidRDefault="00000000" w:rsidRPr="00000000" w14:paraId="000000C4">
      <w:pPr>
        <w:spacing w:after="60" w:before="60" w:lineRule="auto"/>
        <w:rPr/>
      </w:pPr>
      <w:r w:rsidDel="00000000" w:rsidR="00000000" w:rsidRPr="00000000">
        <w:rPr>
          <w:rFonts w:ascii="Arial" w:cs="Arial" w:eastAsia="Arial" w:hAnsi="Arial"/>
          <w:b w:val="1"/>
          <w:bCs w:val="1"/>
          <w:sz w:val="22"/>
          <w:szCs w:val="22"/>
          <w:rtl w:val="0"/>
        </w:rPr>
        <w:t xml:space="preserve">Sweep values: </w:t>
      </w:r>
      <w:r w:rsidDel="00000000" w:rsidR="00000000" w:rsidRPr="00000000">
        <w:rPr>
          <w:rFonts w:ascii="Arial" w:cs="Arial" w:eastAsia="Arial" w:hAnsi="Arial"/>
          <w:sz w:val="22"/>
          <w:szCs w:val="22"/>
          <w:rtl w:val="0"/>
        </w:rPr>
        <w:t xml:space="preserve">25, 50, 100, 200, 400, 800, 1600, 3200 µs — 8 steps covering a 128:1 range (7 stops). Each step doubles the exposure, which is one stop of light. The range spans from well below the noise floor (25 µs produces dim images even at high gain) to well above saturation (3200 µs saturates at 0 dB gain with normal illumination). Saturated frames are logged and flagged rather than excluded — saturation is a valid boundary condition.</w:t>
      </w:r>
      <w:r w:rsidDel="00000000" w:rsidR="00000000" w:rsidRPr="00000000">
        <w:rPr>
          <w:rtl w:val="0"/>
        </w:rPr>
      </w:r>
    </w:p>
    <w:p w:rsidR="00000000" w:rsidDel="00000000" w:rsidP="00000000" w:rsidRDefault="00000000" w:rsidRPr="00000000" w14:paraId="000000C5">
      <w:pPr>
        <w:spacing w:after="60" w:before="60" w:lineRule="auto"/>
        <w:rPr/>
      </w:pPr>
      <w:r w:rsidDel="00000000" w:rsidR="00000000" w:rsidRPr="00000000">
        <w:rPr>
          <w:rtl w:val="0"/>
        </w:rPr>
      </w:r>
    </w:p>
    <w:p w:rsidR="00000000" w:rsidDel="00000000" w:rsidP="00000000" w:rsidRDefault="00000000" w:rsidRPr="00000000" w14:paraId="000000C6">
      <w:pPr>
        <w:spacing w:after="60" w:before="60" w:lineRule="auto"/>
        <w:rPr/>
      </w:pPr>
      <w:r w:rsidDel="00000000" w:rsidR="00000000" w:rsidRPr="00000000">
        <w:rPr>
          <w:rFonts w:ascii="Arial" w:cs="Arial" w:eastAsia="Arial" w:hAnsi="Arial"/>
          <w:b w:val="1"/>
          <w:bCs w:val="1"/>
          <w:sz w:val="22"/>
          <w:szCs w:val="22"/>
          <w:rtl w:val="0"/>
        </w:rPr>
        <w:t xml:space="preserve">Why these bounds: </w:t>
      </w:r>
      <w:r w:rsidDel="00000000" w:rsidR="00000000" w:rsidRPr="00000000">
        <w:rPr>
          <w:rFonts w:ascii="Arial" w:cs="Arial" w:eastAsia="Arial" w:hAnsi="Arial"/>
          <w:sz w:val="22"/>
          <w:szCs w:val="22"/>
          <w:rtl w:val="0"/>
        </w:rPr>
        <w:t xml:space="preserve">25 µs is approximately the shortest exposure at which any signal appears above noise for a well-lit tag at moderate gain. 3200 µs is approximately the longest exposure before saturation at 0 dB gain under the Well-Lit illumination level. The 7-stop range fully brackets the detection window at all five gain levels — the detection window can only appear within the sweep range, never outside it.</w:t>
      </w:r>
      <w:r w:rsidDel="00000000" w:rsidR="00000000" w:rsidRPr="00000000">
        <w:rPr>
          <w:rtl w:val="0"/>
        </w:rPr>
      </w:r>
    </w:p>
    <w:p w:rsidR="00000000" w:rsidDel="00000000" w:rsidP="00000000" w:rsidRDefault="00000000" w:rsidRPr="00000000" w14:paraId="000000C7">
      <w:pPr>
        <w:spacing w:after="60" w:before="60" w:lineRule="auto"/>
        <w:rPr/>
      </w:pPr>
      <w:r w:rsidDel="00000000" w:rsidR="00000000" w:rsidRPr="00000000">
        <w:rPr>
          <w:rtl w:val="0"/>
        </w:rPr>
      </w:r>
    </w:p>
    <w:p w:rsidR="00000000" w:rsidDel="00000000" w:rsidP="00000000" w:rsidRDefault="00000000" w:rsidRPr="00000000" w14:paraId="000000C8">
      <w:pPr>
        <w:spacing w:after="60" w:before="60" w:lineRule="auto"/>
        <w:rPr/>
      </w:pPr>
      <w:r w:rsidDel="00000000" w:rsidR="00000000" w:rsidRPr="00000000">
        <w:rPr>
          <w:rFonts w:ascii="Arial" w:cs="Arial" w:eastAsia="Arial" w:hAnsi="Arial"/>
          <w:b w:val="1"/>
          <w:bCs w:val="1"/>
          <w:sz w:val="22"/>
          <w:szCs w:val="22"/>
          <w:rtl w:val="0"/>
        </w:rPr>
        <w:t xml:space="preserve">Relationship to the detection window: </w:t>
      </w:r>
      <w:r w:rsidDel="00000000" w:rsidR="00000000" w:rsidRPr="00000000">
        <w:rPr>
          <w:rFonts w:ascii="Arial" w:cs="Arial" w:eastAsia="Arial" w:hAnsi="Arial"/>
          <w:sz w:val="22"/>
          <w:szCs w:val="22"/>
          <w:rtl w:val="0"/>
        </w:rPr>
        <w:t xml:space="preserve">at each gain level, the 8-point exposure sweep produces a slice through the 2D (exposure × gain) heatmap. The detection window is the subrange of exposures where detection rate is high and decision_margin is above threshold. Log spacing ensures that both edges of the window — the underexposure boundary near 25–100 µs and the overexposure/saturation boundary near 800–3200 µs — are sampled with adequate resolution.</w:t>
      </w:r>
      <w:r w:rsidDel="00000000" w:rsidR="00000000" w:rsidRPr="00000000">
        <w:rPr>
          <w:rtl w:val="0"/>
        </w:rPr>
      </w:r>
    </w:p>
    <w:p w:rsidR="00000000" w:rsidDel="00000000" w:rsidP="00000000" w:rsidRDefault="00000000" w:rsidRPr="00000000" w14:paraId="000000C9">
      <w:pPr>
        <w:spacing w:after="60" w:before="60" w:lineRule="auto"/>
        <w:rPr/>
      </w:pPr>
      <w:r w:rsidDel="00000000" w:rsidR="00000000" w:rsidRPr="00000000">
        <w:rPr>
          <w:rtl w:val="0"/>
        </w:rPr>
      </w:r>
    </w:p>
    <w:p w:rsidR="00000000" w:rsidDel="00000000" w:rsidP="00000000" w:rsidRDefault="00000000" w:rsidRPr="00000000" w14:paraId="000000CA">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4.4 Pi 5 Raw Frame Pipeline — Both Sensors</w:t>
      </w:r>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rFonts w:ascii="Arial" w:cs="Arial" w:eastAsia="Arial" w:hAnsi="Arial"/>
          <w:sz w:val="22"/>
          <w:szCs w:val="22"/>
          <w:rtl w:val="0"/>
        </w:rPr>
        <w:t xml:space="preserve">Both the IMX296 mono and OV9281 use the same raw capture pipeline on Pi 5. Understanding the format is required to correctly extract DN values in C++.</w:t>
      </w:r>
      <w:r w:rsidDel="00000000" w:rsidR="00000000" w:rsidRPr="00000000">
        <w:rPr>
          <w:rtl w:val="0"/>
        </w:rPr>
      </w:r>
    </w:p>
    <w:p w:rsidR="00000000" w:rsidDel="00000000" w:rsidP="00000000" w:rsidRDefault="00000000" w:rsidRPr="00000000" w14:paraId="000000CC">
      <w:pPr>
        <w:spacing w:after="60" w:before="60" w:lineRule="auto"/>
        <w:rPr/>
      </w:pPr>
      <w:r w:rsidDel="00000000" w:rsidR="00000000" w:rsidRPr="00000000">
        <w:rPr>
          <w:rtl w:val="0"/>
        </w:rPr>
      </w:r>
    </w:p>
    <w:p w:rsidR="00000000" w:rsidDel="00000000" w:rsidP="00000000" w:rsidRDefault="00000000" w:rsidRPr="00000000" w14:paraId="000000CD">
      <w:pPr>
        <w:spacing w:after="60" w:before="60" w:lineRule="auto"/>
        <w:rPr/>
      </w:pPr>
      <w:r w:rsidDel="00000000" w:rsidR="00000000" w:rsidRPr="00000000">
        <w:rPr>
          <w:rFonts w:ascii="Arial" w:cs="Arial" w:eastAsia="Arial" w:hAnsi="Arial"/>
          <w:b w:val="1"/>
          <w:bCs w:val="1"/>
          <w:sz w:val="22"/>
          <w:szCs w:val="22"/>
          <w:rtl w:val="0"/>
        </w:rPr>
        <w:t xml:space="preserve">How the Pi 5 PiSP handles raw data: </w:t>
      </w:r>
      <w:r w:rsidDel="00000000" w:rsidR="00000000" w:rsidRPr="00000000">
        <w:rPr>
          <w:rFonts w:ascii="Arial" w:cs="Arial" w:eastAsia="Arial" w:hAnsi="Arial"/>
          <w:sz w:val="22"/>
          <w:szCs w:val="22"/>
          <w:rtl w:val="0"/>
        </w:rPr>
        <w:t xml:space="preserve">The Pi 5 uses a new hardware front end called the PiSP CFE (Camera Front End). The CFE receives 10-bit data from the sensor over MIPI CSI-2. It does NOT pass through CSI-2 packed format (R10_CSI2P) to memory. Instead, it always unpacks and writes 16-bit pixels. There are two output options: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COMP1 (default, compressed):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visually lossless 8-bit-per-pixel compression. Requested when you ask for a packed format. NOT suitable for characterization — values are not bit-exact sensor data.</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16-bit uncompressed (unpacked): </w:t>
      </w:r>
      <w:sdt>
        <w:sdtPr>
          <w:id w:val="-2133442051"/>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requested by specifying an unpacked format in the StreamConfiguration (R10, not R10_CSI2P). The CFE left-shifts the 10-bit sensor value into the 16-bit word: sensor bit 9 → bit 15, sensor bit 0 → bit 6, bits [5:0] are zero padding. Values are bit-exact sensor data — no ISP corrections applied.</w:t>
          </w:r>
        </w:sdtContent>
      </w:sdt>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tl w:val="0"/>
        </w:rPr>
      </w:r>
    </w:p>
    <w:p w:rsidR="00000000" w:rsidDel="00000000" w:rsidP="00000000" w:rsidRDefault="00000000" w:rsidRPr="00000000" w14:paraId="000000D1">
      <w:pPr>
        <w:spacing w:after="60" w:before="60" w:lineRule="auto"/>
        <w:rPr/>
      </w:pPr>
      <w:r w:rsidDel="00000000" w:rsidR="00000000" w:rsidRPr="00000000">
        <w:rPr>
          <w:rFonts w:ascii="Arial" w:cs="Arial" w:eastAsia="Arial" w:hAnsi="Arial"/>
          <w:b w:val="1"/>
          <w:bCs w:val="1"/>
          <w:sz w:val="22"/>
          <w:szCs w:val="22"/>
          <w:rtl w:val="0"/>
        </w:rPr>
        <w:t xml:space="preserve">How to request unpacked format in C++: </w:t>
      </w:r>
      <w:r w:rsidDel="00000000" w:rsidR="00000000" w:rsidRPr="00000000">
        <w:rPr>
          <w:rFonts w:ascii="Arial" w:cs="Arial" w:eastAsia="Arial" w:hAnsi="Arial"/>
          <w:sz w:val="22"/>
          <w:szCs w:val="22"/>
          <w:rtl w:val="0"/>
        </w:rPr>
        <w:t xml:space="preserve">When configuring the raw stream, set the pixel format to the unpacked variant. For both sensors on Pi 5, platformValidate() in the PiSP pipeline always upgrades any raw stream to 16-bit regardless of what bit depth was requested — you cannot get 8-bit out of the libcamera raw stream on Pi 5. Request unpacked to get uncompressed 16-bit; request packed to get COMP1 compressed.</w:t>
      </w:r>
      <w:r w:rsidDel="00000000" w:rsidR="00000000" w:rsidRPr="00000000">
        <w:rPr>
          <w:rtl w:val="0"/>
        </w:rPr>
      </w:r>
    </w:p>
    <w:p w:rsidR="00000000" w:rsidDel="00000000" w:rsidP="00000000" w:rsidRDefault="00000000" w:rsidRPr="00000000" w14:paraId="000000D2">
      <w:pPr>
        <w:spacing w:after="60" w:before="60" w:lineRule="auto"/>
        <w:rPr/>
      </w:pPr>
      <w:r w:rsidDel="00000000" w:rsidR="00000000" w:rsidRPr="00000000">
        <w:rPr>
          <w:rtl w:val="0"/>
        </w:rPr>
      </w:r>
    </w:p>
    <w:p w:rsidR="00000000" w:rsidDel="00000000" w:rsidP="00000000" w:rsidRDefault="00000000" w:rsidRPr="00000000" w14:paraId="000000D3">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Configure raw stream — request unpacked to get 16-bit uncompressed</w:t>
      </w:r>
      <w:r w:rsidDel="00000000" w:rsidR="00000000" w:rsidRPr="00000000">
        <w:rPr>
          <w:rtl w:val="0"/>
        </w:rPr>
      </w:r>
    </w:p>
    <w:p w:rsidR="00000000" w:rsidDel="00000000" w:rsidP="00000000" w:rsidRDefault="00000000" w:rsidRPr="00000000" w14:paraId="000000D4">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StreamConfiguration &amp;rawConfig = config-&gt;at(rawIndex);</w:t>
      </w:r>
      <w:r w:rsidDel="00000000" w:rsidR="00000000" w:rsidRPr="00000000">
        <w:rPr>
          <w:rtl w:val="0"/>
        </w:rPr>
      </w:r>
    </w:p>
    <w:p w:rsidR="00000000" w:rsidDel="00000000" w:rsidP="00000000" w:rsidRDefault="00000000" w:rsidRPr="00000000" w14:paraId="000000D5">
      <w:pPr>
        <w:spacing w:after="20" w:before="20" w:lineRule="auto"/>
        <w:ind w:left="720" w:firstLine="0"/>
        <w:rPr/>
      </w:pPr>
      <w:sdt>
        <w:sdtPr>
          <w:id w:val="1399345102"/>
          <w:tag w:val="goog_rdk_2"/>
        </w:sdtPr>
        <w:sdtContent>
          <w:r w:rsidDel="00000000" w:rsidR="00000000" w:rsidRPr="00000000">
            <w:rPr>
              <w:rFonts w:ascii="Fira Mono" w:cs="Fira Mono" w:eastAsia="Fira Mono" w:hAnsi="Fira Mono"/>
              <w:color w:val="333333"/>
              <w:sz w:val="18"/>
              <w:szCs w:val="18"/>
              <w:rtl w:val="0"/>
            </w:rPr>
            <w:t xml:space="preserve">rawConfig.pixelFormat = formats::R10;  // unpacked → 16-bit left-shifted</w:t>
          </w:r>
        </w:sdtContent>
      </w:sdt>
      <w:r w:rsidDel="00000000" w:rsidR="00000000" w:rsidRPr="00000000">
        <w:rPr>
          <w:rtl w:val="0"/>
        </w:rPr>
      </w:r>
    </w:p>
    <w:p w:rsidR="00000000" w:rsidDel="00000000" w:rsidP="00000000" w:rsidRDefault="00000000" w:rsidRPr="00000000" w14:paraId="000000D6">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NOT formats::R10_CSI2P — that gives MONO_PISP_COMP1 (compressed)</w:t>
      </w: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rtl w:val="0"/>
        </w:rPr>
      </w:r>
    </w:p>
    <w:p w:rsidR="00000000" w:rsidDel="00000000" w:rsidP="00000000" w:rsidRDefault="00000000" w:rsidRPr="00000000" w14:paraId="000000D8">
      <w:pPr>
        <w:spacing w:after="60" w:before="60" w:lineRule="auto"/>
        <w:rPr/>
      </w:pPr>
      <w:r w:rsidDel="00000000" w:rsidR="00000000" w:rsidRPr="00000000">
        <w:rPr>
          <w:rFonts w:ascii="Arial" w:cs="Arial" w:eastAsia="Arial" w:hAnsi="Arial"/>
          <w:b w:val="1"/>
          <w:bCs w:val="1"/>
          <w:sz w:val="22"/>
          <w:szCs w:val="22"/>
          <w:rtl w:val="0"/>
        </w:rPr>
        <w:t xml:space="preserve">DN recovery and 8-bit conversion in C++: </w:t>
      </w:r>
      <w:r w:rsidDel="00000000" w:rsidR="00000000" w:rsidRPr="00000000">
        <w:rPr>
          <w:rFonts w:ascii="Arial" w:cs="Arial" w:eastAsia="Arial" w:hAnsi="Arial"/>
          <w:sz w:val="22"/>
          <w:szCs w:val="22"/>
          <w:rtl w:val="0"/>
        </w:rPr>
        <w:t xml:space="preserve">Recover the raw 10-bit value from the 16-bit word, subtract the sensor black level offset (look up in sensor datasheet), then drop the bottom 2 bits to produce the 8-bit value passed to the detector. This pipeline is identical for both sensors.</w:t>
      </w:r>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rtl w:val="0"/>
        </w:rPr>
      </w:r>
    </w:p>
    <w:p w:rsidR="00000000" w:rsidDel="00000000" w:rsidP="00000000" w:rsidRDefault="00000000" w:rsidRPr="00000000" w14:paraId="000000DA">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DN recovery and 8-bit conversion — identical for IMX296 mono and OV9281 on Pi 5</w:t>
      </w:r>
      <w:r w:rsidDel="00000000" w:rsidR="00000000" w:rsidRPr="00000000">
        <w:rPr>
          <w:rtl w:val="0"/>
        </w:rPr>
      </w:r>
    </w:p>
    <w:p w:rsidR="00000000" w:rsidDel="00000000" w:rsidP="00000000" w:rsidRDefault="00000000" w:rsidRPr="00000000" w14:paraId="000000DB">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const uint16_t* pixels = reinterpret_cast&lt;const uint16_t*&gt;(data);</w:t>
      </w:r>
      <w:r w:rsidDel="00000000" w:rsidR="00000000" w:rsidRPr="00000000">
        <w:rPr>
          <w:rtl w:val="0"/>
        </w:rPr>
      </w:r>
    </w:p>
    <w:p w:rsidR="00000000" w:rsidDel="00000000" w:rsidP="00000000" w:rsidRDefault="00000000" w:rsidRPr="00000000" w14:paraId="000000DC">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uint16_t raw10 = pixels[row * stride/2 + col] &gt;&gt; 6;        // recover 10-bit (0–1023)</w:t>
      </w:r>
      <w:r w:rsidDel="00000000" w:rsidR="00000000" w:rsidRPr="00000000">
        <w:rPr>
          <w:rtl w:val="0"/>
        </w:rPr>
      </w:r>
    </w:p>
    <w:p w:rsidR="00000000" w:rsidDel="00000000" w:rsidP="00000000" w:rsidRDefault="00000000" w:rsidRPr="00000000" w14:paraId="000000DD">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int32_t bl_corrected = (int32_t)raw10 - BLACK_LEVEL_OFFSET; // subtract sensor black level (see datasheet)</w:t>
      </w:r>
      <w:r w:rsidDel="00000000" w:rsidR="00000000" w:rsidRPr="00000000">
        <w:rPr>
          <w:rtl w:val="0"/>
        </w:rPr>
      </w:r>
    </w:p>
    <w:p w:rsidR="00000000" w:rsidDel="00000000" w:rsidP="00000000" w:rsidRDefault="00000000" w:rsidRPr="00000000" w14:paraId="000000DE">
      <w:pPr>
        <w:spacing w:after="20" w:before="20" w:lineRule="auto"/>
        <w:ind w:left="720" w:firstLine="0"/>
        <w:rPr/>
      </w:pPr>
      <w:sdt>
        <w:sdtPr>
          <w:id w:val="-1050400144"/>
          <w:tag w:val="goog_rdk_3"/>
        </w:sdtPr>
        <w:sdtContent>
          <w:r w:rsidDel="00000000" w:rsidR="00000000" w:rsidRPr="00000000">
            <w:rPr>
              <w:rFonts w:ascii="Fira Mono" w:cs="Fira Mono" w:eastAsia="Fira Mono" w:hAnsi="Fira Mono"/>
              <w:color w:val="333333"/>
              <w:sz w:val="18"/>
              <w:szCs w:val="18"/>
              <w:rtl w:val="0"/>
            </w:rPr>
            <w:t xml:space="preserve">uint8_t dn8 = (uint8_t)(std::max(0, bl_corrected) &gt;&gt; 2);   // drop bottom 2 bits → 8-bit (0–255)</w:t>
          </w:r>
        </w:sdtContent>
      </w:sdt>
      <w:r w:rsidDel="00000000" w:rsidR="00000000" w:rsidRPr="00000000">
        <w:rPr>
          <w:rtl w:val="0"/>
        </w:rPr>
      </w:r>
    </w:p>
    <w:p w:rsidR="00000000" w:rsidDel="00000000" w:rsidP="00000000" w:rsidRDefault="00000000" w:rsidRPr="00000000" w14:paraId="000000DF">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dn8 is what the AprilTag detector receives</w:t>
      </w: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rtl w:val="0"/>
        </w:rPr>
      </w:r>
    </w:p>
    <w:p w:rsidR="00000000" w:rsidDel="00000000" w:rsidP="00000000" w:rsidRDefault="00000000" w:rsidRPr="00000000" w14:paraId="000000E1">
      <w:pPr>
        <w:spacing w:after="60" w:before="60" w:lineRule="auto"/>
        <w:rPr/>
      </w:pPr>
      <w:r w:rsidDel="00000000" w:rsidR="00000000" w:rsidRPr="00000000">
        <w:rPr>
          <w:rFonts w:ascii="Arial" w:cs="Arial" w:eastAsia="Arial" w:hAnsi="Arial"/>
          <w:b w:val="1"/>
          <w:bCs w:val="1"/>
          <w:sz w:val="22"/>
          <w:szCs w:val="22"/>
          <w:rtl w:val="0"/>
        </w:rPr>
        <w:t xml:space="preserve">Pi 4 note: </w:t>
      </w:r>
      <w:r w:rsidDel="00000000" w:rsidR="00000000" w:rsidRPr="00000000">
        <w:rPr>
          <w:rFonts w:ascii="Arial" w:cs="Arial" w:eastAsia="Arial" w:hAnsi="Arial"/>
          <w:sz w:val="22"/>
          <w:szCs w:val="22"/>
          <w:rtl w:val="0"/>
        </w:rPr>
        <w:t xml:space="preserve">On Pi 4, the raw stream delivers R10_CSI2P (packed) for both sensors — 4 pixels in 5 bytes, sensor value right-justified in 16-bit words (bits [9:0] contain DN, bits [15:10] are zero). The bit shift direction is opposite to Pi 5. This plan targets Pi 5 throughout.</w:t>
      </w:r>
      <w:r w:rsidDel="00000000" w:rsidR="00000000" w:rsidRPr="00000000">
        <w:rPr>
          <w:rtl w:val="0"/>
        </w:rPr>
      </w:r>
    </w:p>
    <w:p w:rsidR="00000000" w:rsidDel="00000000" w:rsidP="00000000" w:rsidRDefault="00000000" w:rsidRPr="00000000" w14:paraId="000000E2">
      <w:pPr>
        <w:spacing w:after="60" w:before="60" w:lineRule="auto"/>
        <w:rPr/>
      </w:pPr>
      <w:r w:rsidDel="00000000" w:rsidR="00000000" w:rsidRPr="00000000">
        <w:rPr>
          <w:rtl w:val="0"/>
        </w:rPr>
      </w:r>
    </w:p>
    <w:p w:rsidR="00000000" w:rsidDel="00000000" w:rsidP="00000000" w:rsidRDefault="00000000" w:rsidRPr="00000000" w14:paraId="000000E3">
      <w:pPr>
        <w:pStyle w:val="Heading1"/>
        <w:spacing w:after="120" w:before="360" w:lineRule="auto"/>
        <w:rPr/>
      </w:pPr>
      <w:r w:rsidDel="00000000" w:rsidR="00000000" w:rsidRPr="00000000">
        <w:rPr>
          <w:rFonts w:ascii="Arial" w:cs="Arial" w:eastAsia="Arial" w:hAnsi="Arial"/>
          <w:b w:val="1"/>
          <w:bCs w:val="1"/>
          <w:sz w:val="32"/>
          <w:szCs w:val="32"/>
          <w:rtl w:val="0"/>
        </w:rPr>
        <w:t xml:space="preserve">5. AprilTag3 Pipeline Parameters</w:t>
      </w:r>
      <w:r w:rsidDel="00000000" w:rsidR="00000000" w:rsidRPr="00000000">
        <w:rPr>
          <w:rtl w:val="0"/>
        </w:rPr>
      </w:r>
    </w:p>
    <w:p w:rsidR="00000000" w:rsidDel="00000000" w:rsidP="00000000" w:rsidRDefault="00000000" w:rsidRPr="00000000" w14:paraId="000000E4">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5.1 AprilTag3 Detector Parameters — Fixed Experimental Constants</w:t>
      </w:r>
      <w:r w:rsidDel="00000000" w:rsidR="00000000" w:rsidRPr="00000000">
        <w:rPr>
          <w:rtl w:val="0"/>
        </w:rPr>
      </w:r>
    </w:p>
    <w:p w:rsidR="00000000" w:rsidDel="00000000" w:rsidP="00000000" w:rsidRDefault="00000000" w:rsidRPr="00000000" w14:paraId="000000E5">
      <w:pPr>
        <w:spacing w:after="60" w:before="60" w:lineRule="auto"/>
        <w:rPr/>
      </w:pPr>
      <w:r w:rsidDel="00000000" w:rsidR="00000000" w:rsidRPr="00000000">
        <w:rPr>
          <w:rFonts w:ascii="Arial" w:cs="Arial" w:eastAsia="Arial" w:hAnsi="Arial"/>
          <w:sz w:val="22"/>
          <w:szCs w:val="22"/>
          <w:rtl w:val="0"/>
        </w:rPr>
        <w:t xml:space="preserve">The AprilTag3 library exposes several parameters that directly affect detection rate and decision_margin. These must be documented and held fixed throughout all test sessions — changing them between runs would make results incomparable. This section defines the values used in this characterization and explains the relationship between each parameter and the data collected.</w:t>
      </w:r>
      <w:r w:rsidDel="00000000" w:rsidR="00000000" w:rsidRPr="00000000">
        <w:rPr>
          <w:rtl w:val="0"/>
        </w:rPr>
      </w:r>
    </w:p>
    <w:p w:rsidR="00000000" w:rsidDel="00000000" w:rsidP="00000000" w:rsidRDefault="00000000" w:rsidRPr="00000000" w14:paraId="000000E6">
      <w:pPr>
        <w:spacing w:after="60" w:before="60" w:lineRule="auto"/>
        <w:rPr/>
      </w:pPr>
      <w:r w:rsidDel="00000000" w:rsidR="00000000" w:rsidRPr="00000000">
        <w:rPr>
          <w:rtl w:val="0"/>
        </w:rPr>
      </w:r>
    </w:p>
    <w:p w:rsidR="00000000" w:rsidDel="00000000" w:rsidP="00000000" w:rsidRDefault="00000000" w:rsidRPr="00000000" w14:paraId="000000E7">
      <w:pPr>
        <w:spacing w:after="60" w:before="60" w:lineRule="auto"/>
        <w:rPr/>
      </w:pPr>
      <w:r w:rsidDel="00000000" w:rsidR="00000000" w:rsidRPr="00000000">
        <w:rPr>
          <w:rFonts w:ascii="Arial" w:cs="Arial" w:eastAsia="Arial" w:hAnsi="Arial"/>
          <w:b w:val="1"/>
          <w:bCs w:val="1"/>
          <w:sz w:val="22"/>
          <w:szCs w:val="22"/>
          <w:rtl w:val="0"/>
        </w:rPr>
        <w:t xml:space="preserve">Parameters are fixed for characterization — not tuned. </w:t>
      </w:r>
      <w:r w:rsidDel="00000000" w:rsidR="00000000" w:rsidRPr="00000000">
        <w:rPr>
          <w:rFonts w:ascii="Arial" w:cs="Arial" w:eastAsia="Arial" w:hAnsi="Arial"/>
          <w:sz w:val="22"/>
          <w:szCs w:val="22"/>
          <w:rtl w:val="0"/>
        </w:rPr>
        <w:t xml:space="preserve">The goal is to characterize sensor behavior under a consistent, representative detector configuration. The values below reflect a typical high-quality FRC deployment, not necessarily the fastest or most permissive configuration.</w:t>
      </w:r>
      <w:r w:rsidDel="00000000" w:rsidR="00000000" w:rsidRPr="00000000">
        <w:rPr>
          <w:rtl w:val="0"/>
        </w:rPr>
      </w:r>
    </w:p>
    <w:p w:rsidR="00000000" w:rsidDel="00000000" w:rsidP="00000000" w:rsidRDefault="00000000" w:rsidRPr="00000000" w14:paraId="000000E8">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600"/>
        <w:gridCol w:w="2200"/>
        <w:gridCol w:w="4060"/>
        <w:tblGridChange w:id="0">
          <w:tblGrid>
            <w:gridCol w:w="1500"/>
            <w:gridCol w:w="1600"/>
            <w:gridCol w:w="2200"/>
            <w:gridCol w:w="4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0"/>
                <w:szCs w:val="20"/>
                <w:rtl w:val="0"/>
              </w:rPr>
              <w:t xml:space="preserve">Value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0"/>
                <w:szCs w:val="20"/>
                <w:rtl w:val="0"/>
              </w:rPr>
              <w:t xml:space="preserve">Relationship to Characterization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tag_family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36h11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AprilTag family — defines bit layout and hamming distance. 36h11 is the FRC standard since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Fixed by FRC rules. Not a 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quad_decimate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1.0 (no downscale)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Downsamples the image before quad detection. 1.0 = full resolution. 2.0 = half resolution in each 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Directly affects pixel_count_across_tag and detection range. At 2.0 downscale, effective tag resolution halves, narrowing the detection window at distance. Held at 1.0 so results reflect sensor capability, not downscale compromise.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quad_sigma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0.0 (no blur)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Gaussian blur applied before quad detection. Intended to suppress high-frequency noise that creates false edges.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At 0.0 the detector sees raw sensor noise directly. Any noise-induced decision_margin degradation observed at high gain is a genuine sensor characteristic, not suppressed by preprocessing. Limelight and PhotonVision both recommend 0 for AprilTags.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refine_edges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After initial quad detection, snaps corner positions to nearby high-contrast edges for sub-pixel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Improves corner localization accuracy, which directly improves pose_error_mm. Affects decision_margin modestly. Held true as it reflects best-practice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decode_sharpening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0.25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Applies sharpening to the tag interior before bit decoding. Helps recover codes from slightly blurry or noisy images.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Affects decision_margin at the noise-floor boundary. Held at default 0.25 — changing this would conflate sensor noise characteristics with preprocessing compensation.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min_decision_margin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0 (all detections logged)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Minimum decision_margin to accept a detection. Detections below this threshold are silently discarded by the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Set to 0 so all detections are logged regardless of confidence. The decision_margin distribution is the primary Condition 1 output — filtering it at the library level before logging would destroy the data. Post-hoc filtering at any threshold is applied during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nthreads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Number of CPU threads used by the detector.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Performance parameter only — does not affect detection rate or decision_margin. Set to 2 to leave headroom for capture and logging on Pi 5.</w:t>
            </w:r>
            <w:r w:rsidDel="00000000" w:rsidR="00000000" w:rsidRPr="00000000">
              <w:rPr>
                <w:rtl w:val="0"/>
              </w:rPr>
            </w:r>
          </w:p>
        </w:tc>
      </w:tr>
    </w:tbl>
    <w:p w:rsidR="00000000" w:rsidDel="00000000" w:rsidP="00000000" w:rsidRDefault="00000000" w:rsidRPr="00000000" w14:paraId="00000109">
      <w:pPr>
        <w:spacing w:after="60" w:before="60" w:lineRule="auto"/>
        <w:rPr/>
      </w:pPr>
      <w:r w:rsidDel="00000000" w:rsidR="00000000" w:rsidRPr="00000000">
        <w:rPr>
          <w:rtl w:val="0"/>
        </w:rPr>
      </w:r>
    </w:p>
    <w:p w:rsidR="00000000" w:rsidDel="00000000" w:rsidP="00000000" w:rsidRDefault="00000000" w:rsidRPr="00000000" w14:paraId="0000010A">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5.2 Relationship to Limelight and PhotonVision Pipeline Parameters</w:t>
      </w:r>
      <w:r w:rsidDel="00000000" w:rsidR="00000000" w:rsidRPr="00000000">
        <w:rPr>
          <w:rtl w:val="0"/>
        </w:rPr>
      </w:r>
    </w:p>
    <w:p w:rsidR="00000000" w:rsidDel="00000000" w:rsidP="00000000" w:rsidRDefault="00000000" w:rsidRPr="00000000" w14:paraId="0000010B">
      <w:pPr>
        <w:spacing w:after="60" w:before="60" w:lineRule="auto"/>
        <w:rPr/>
      </w:pPr>
      <w:r w:rsidDel="00000000" w:rsidR="00000000" w:rsidRPr="00000000">
        <w:rPr>
          <w:rFonts w:ascii="Arial" w:cs="Arial" w:eastAsia="Arial" w:hAnsi="Arial"/>
          <w:sz w:val="22"/>
          <w:szCs w:val="22"/>
          <w:rtl w:val="0"/>
        </w:rPr>
        <w:t xml:space="preserve">Teams using Limelight or PhotonVision expose the same underlying parameters under different names. Understanding the mapping allows teams to translate characterization results into their specific pipeline configuration.</w:t>
      </w:r>
      <w:r w:rsidDel="00000000" w:rsidR="00000000" w:rsidRPr="00000000">
        <w:rPr>
          <w:rtl w:val="0"/>
        </w:rPr>
      </w:r>
    </w:p>
    <w:p w:rsidR="00000000" w:rsidDel="00000000" w:rsidP="00000000" w:rsidRDefault="00000000" w:rsidRPr="00000000" w14:paraId="0000010C">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500"/>
        <w:gridCol w:w="1500"/>
        <w:gridCol w:w="2760"/>
        <w:tblGridChange w:id="0">
          <w:tblGrid>
            <w:gridCol w:w="1800"/>
            <w:gridCol w:w="1800"/>
            <w:gridCol w:w="1500"/>
            <w:gridCol w:w="15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0"/>
                <w:szCs w:val="20"/>
                <w:rtl w:val="0"/>
              </w:rPr>
              <w:t xml:space="preserve">Concept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ffffff"/>
                <w:sz w:val="20"/>
                <w:szCs w:val="20"/>
                <w:rtl w:val="0"/>
              </w:rPr>
              <w:t xml:space="preserve">This Characterization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20"/>
                <w:szCs w:val="20"/>
                <w:rtl w:val="0"/>
              </w:rPr>
              <w:t xml:space="preserve">Limelight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20"/>
                <w:szCs w:val="20"/>
                <w:rtl w:val="0"/>
              </w:rPr>
              <w:t xml:space="preserve">PhotonVision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Sensor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controls::ExposureTime (µs)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Exposure slider (Input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Exposure slider (Input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Core tuning parameter in all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Sensor gain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controls::AnalogueGain (linear)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Sensor Gain slider (Input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Gain slider (Input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Limelight recommends max gain + minimize exposure. PhotonVision same.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Image downscale before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quad_decimate =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Detector Downscale (Standard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Decimate (AprilTag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LL calls it downscale; PV calls it decimate. Both reduce resolution before detection. This characterization runs at 1.0 (no downscale) for maximum sensitivity.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Pre-detection blur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quad_sigma = 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Not exposed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Blur (AprilTag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PV recommends 0. LL does not expose. Both effectively 0 in practice.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Edge refinement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refine_edges =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Not exposed (always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Refine Edges (AprilTag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PV exposes it; LL appears to always apply it. Recommend always-on.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Minimum detection 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min_decision_margin = 0 (logging); applied at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Quality Threshold (Standard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Decision Margin Cutoff (AprilTag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This is the critical interface. Characterization data directly tells teams what cutoff is safe at each (exposure, gain, illumination) combination.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Black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Not applicable (raw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Black Level (Input tab) — set to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Not exposed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LL docs explicitly say set to 0 for AprilTags. Non-zero artificially darkens the image, shifting the detection window. In this characterization the sensor black level offset is applied in software per the sensor datasheet before the 8-bit conversion — the pipeline black level setting should be left at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Brightness boost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Not applicable (raw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Not recommended for AprilTags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Brightness (Input tab) — avoid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Post-processing brightness boost desaturates contrast. Both systems advise against it for AprilTag pipelines.</w:t>
            </w:r>
            <w:r w:rsidDel="00000000" w:rsidR="00000000" w:rsidRPr="00000000">
              <w:rPr>
                <w:rtl w:val="0"/>
              </w:rPr>
            </w:r>
          </w:p>
        </w:tc>
      </w:tr>
    </w:tbl>
    <w:p w:rsidR="00000000" w:rsidDel="00000000" w:rsidP="00000000" w:rsidRDefault="00000000" w:rsidRPr="00000000" w14:paraId="0000013A">
      <w:pPr>
        <w:spacing w:after="60" w:before="60" w:lineRule="auto"/>
        <w:rPr/>
      </w:pPr>
      <w:r w:rsidDel="00000000" w:rsidR="00000000" w:rsidRPr="00000000">
        <w:rPr>
          <w:rtl w:val="0"/>
        </w:rPr>
      </w:r>
    </w:p>
    <w:p w:rsidR="00000000" w:rsidDel="00000000" w:rsidP="00000000" w:rsidRDefault="00000000" w:rsidRPr="00000000" w14:paraId="0000013B">
      <w:pPr>
        <w:spacing w:after="60" w:before="60" w:lineRule="auto"/>
        <w:rPr/>
      </w:pPr>
      <w:r w:rsidDel="00000000" w:rsidR="00000000" w:rsidRPr="00000000">
        <w:rPr>
          <w:rFonts w:ascii="Arial" w:cs="Arial" w:eastAsia="Arial" w:hAnsi="Arial"/>
          <w:b w:val="1"/>
          <w:bCs w:val="1"/>
          <w:sz w:val="22"/>
          <w:szCs w:val="22"/>
          <w:rtl w:val="0"/>
        </w:rPr>
        <w:t xml:space="preserve">The decision margin cutoff / quality threshold is the primary translation layer. </w:t>
      </w:r>
      <w:r w:rsidDel="00000000" w:rsidR="00000000" w:rsidRPr="00000000">
        <w:rPr>
          <w:rFonts w:ascii="Arial" w:cs="Arial" w:eastAsia="Arial" w:hAnsi="Arial"/>
          <w:sz w:val="22"/>
          <w:szCs w:val="22"/>
          <w:rtl w:val="0"/>
        </w:rPr>
        <w:t xml:space="preserve">Characterization data produces decision_margin distributions at each (X, Y, Z, illumination, gain, exposure) point. A team sets their cutoff by asking: at the illumination level and gain setting I plan to use, what decision_margin does this sensor reliably produce? If the 5th percentile margin is 60 and their cutoff is 50, they have a 10-point buffer. If the 5th percentile is 52 they are operating dangerously close to the filter boundary and should lower gain or increase exposure.</w:t>
      </w:r>
      <w:r w:rsidDel="00000000" w:rsidR="00000000" w:rsidRPr="00000000">
        <w:rPr>
          <w:rtl w:val="0"/>
        </w:rPr>
      </w:r>
    </w:p>
    <w:p w:rsidR="00000000" w:rsidDel="00000000" w:rsidP="00000000" w:rsidRDefault="00000000" w:rsidRPr="00000000" w14:paraId="0000013C">
      <w:pPr>
        <w:spacing w:after="60" w:before="60" w:lineRule="auto"/>
        <w:rPr/>
      </w:pPr>
      <w:r w:rsidDel="00000000" w:rsidR="00000000" w:rsidRPr="00000000">
        <w:rPr>
          <w:rtl w:val="0"/>
        </w:rPr>
      </w:r>
    </w:p>
    <w:p w:rsidR="00000000" w:rsidDel="00000000" w:rsidP="00000000" w:rsidRDefault="00000000" w:rsidRPr="00000000" w14:paraId="0000013D">
      <w:pPr>
        <w:spacing w:after="60" w:before="60" w:lineRule="auto"/>
        <w:rPr/>
      </w:pPr>
      <w:r w:rsidDel="00000000" w:rsidR="00000000" w:rsidRPr="00000000">
        <w:rPr>
          <w:rFonts w:ascii="Arial" w:cs="Arial" w:eastAsia="Arial" w:hAnsi="Arial"/>
          <w:b w:val="1"/>
          <w:bCs w:val="1"/>
          <w:sz w:val="22"/>
          <w:szCs w:val="22"/>
          <w:rtl w:val="0"/>
        </w:rPr>
        <w:t xml:space="preserve">Decimate/downscale interaction with range: </w:t>
      </w:r>
      <w:r w:rsidDel="00000000" w:rsidR="00000000" w:rsidRPr="00000000">
        <w:rPr>
          <w:rFonts w:ascii="Arial" w:cs="Arial" w:eastAsia="Arial" w:hAnsi="Arial"/>
          <w:sz w:val="22"/>
          <w:szCs w:val="22"/>
          <w:rtl w:val="0"/>
        </w:rPr>
        <w:t xml:space="preserve">this characterization runs at quad_decimate = 1.0 (full resolution). Teams running at 2.0 downscale will see the detection window close at shorter distances because the tag subtends fewer pixels after downscaling — the pixel_count_across_tag field in the data log allows range-normalized comparison. A team at 2.0 downscale should halve the pixel count values to find their equivalent operating point in the characterization data.</w:t>
      </w:r>
      <w:r w:rsidDel="00000000" w:rsidR="00000000" w:rsidRPr="00000000">
        <w:rPr>
          <w:rtl w:val="0"/>
        </w:rPr>
      </w:r>
    </w:p>
    <w:p w:rsidR="00000000" w:rsidDel="00000000" w:rsidP="00000000" w:rsidRDefault="00000000" w:rsidRPr="00000000" w14:paraId="0000013E">
      <w:pPr>
        <w:spacing w:after="60" w:before="60" w:lineRule="auto"/>
        <w:rPr/>
      </w:pPr>
      <w:r w:rsidDel="00000000" w:rsidR="00000000" w:rsidRPr="00000000">
        <w:rPr>
          <w:rtl w:val="0"/>
        </w:rPr>
      </w:r>
    </w:p>
    <w:p w:rsidR="00000000" w:rsidDel="00000000" w:rsidP="00000000" w:rsidRDefault="00000000" w:rsidRPr="00000000" w14:paraId="0000013F">
      <w:pPr>
        <w:pStyle w:val="Heading1"/>
        <w:spacing w:after="120" w:before="360" w:lineRule="auto"/>
        <w:rPr/>
      </w:pPr>
      <w:r w:rsidDel="00000000" w:rsidR="00000000" w:rsidRPr="00000000">
        <w:rPr>
          <w:rFonts w:ascii="Arial" w:cs="Arial" w:eastAsia="Arial" w:hAnsi="Arial"/>
          <w:b w:val="1"/>
          <w:bCs w:val="1"/>
          <w:sz w:val="32"/>
          <w:szCs w:val="32"/>
          <w:rtl w:val="0"/>
        </w:rPr>
        <w:t xml:space="preserve">6. Lighting Setup</w:t>
      </w:r>
      <w:r w:rsidDel="00000000" w:rsidR="00000000" w:rsidRPr="00000000">
        <w:rPr>
          <w:rtl w:val="0"/>
        </w:rPr>
      </w:r>
    </w:p>
    <w:p w:rsidR="00000000" w:rsidDel="00000000" w:rsidP="00000000" w:rsidRDefault="00000000" w:rsidRPr="00000000" w14:paraId="00000140">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6.1 Light Source Requirements</w:t>
      </w:r>
      <w:r w:rsidDel="00000000" w:rsidR="00000000" w:rsidRPr="00000000">
        <w:rPr>
          <w:rtl w:val="0"/>
        </w:rPr>
      </w:r>
    </w:p>
    <w:p w:rsidR="00000000" w:rsidDel="00000000" w:rsidP="00000000" w:rsidRDefault="00000000" w:rsidRPr="00000000" w14:paraId="00000141">
      <w:pPr>
        <w:spacing w:after="60" w:before="60" w:lineRule="auto"/>
        <w:rPr/>
      </w:pPr>
      <w:r w:rsidDel="00000000" w:rsidR="00000000" w:rsidRPr="00000000">
        <w:rPr>
          <w:rFonts w:ascii="Arial" w:cs="Arial" w:eastAsia="Arial" w:hAnsi="Arial"/>
          <w:b w:val="1"/>
          <w:bCs w:val="1"/>
          <w:sz w:val="22"/>
          <w:szCs w:val="22"/>
          <w:rtl w:val="0"/>
        </w:rPr>
        <w:t xml:space="preserve">Do NOT use fluorescent or mains-powered LED panels. </w:t>
      </w:r>
      <w:r w:rsidDel="00000000" w:rsidR="00000000" w:rsidRPr="00000000">
        <w:rPr>
          <w:rFonts w:ascii="Arial" w:cs="Arial" w:eastAsia="Arial" w:hAnsi="Arial"/>
          <w:sz w:val="22"/>
          <w:szCs w:val="22"/>
          <w:rtl w:val="0"/>
        </w:rPr>
        <w:t xml:space="preserve">Both flicker at 50/60Hz, introducing frame-to-frame illumination variation. Use DC-powered LEDs driven by a linear constant-current bench supply.</w:t>
      </w:r>
      <w:r w:rsidDel="00000000" w:rsidR="00000000" w:rsidRPr="00000000">
        <w:rPr>
          <w:rtl w:val="0"/>
        </w:rPr>
      </w:r>
    </w:p>
    <w:p w:rsidR="00000000" w:rsidDel="00000000" w:rsidP="00000000" w:rsidRDefault="00000000" w:rsidRPr="00000000" w14:paraId="00000142">
      <w:pPr>
        <w:spacing w:after="60" w:before="60" w:lineRule="auto"/>
        <w:rPr/>
      </w:pPr>
      <w:r w:rsidDel="00000000" w:rsidR="00000000" w:rsidRPr="00000000">
        <w:rPr>
          <w:rFonts w:ascii="Arial" w:cs="Arial" w:eastAsia="Arial" w:hAnsi="Arial"/>
          <w:b w:val="1"/>
          <w:bCs w:val="1"/>
          <w:sz w:val="22"/>
          <w:szCs w:val="22"/>
          <w:rtl w:val="0"/>
        </w:rPr>
        <w:t xml:space="preserve">Light source: </w:t>
      </w:r>
      <w:r w:rsidDel="00000000" w:rsidR="00000000" w:rsidRPr="00000000">
        <w:rPr>
          <w:rFonts w:ascii="Arial" w:cs="Arial" w:eastAsia="Arial" w:hAnsi="Arial"/>
          <w:sz w:val="22"/>
          <w:szCs w:val="22"/>
          <w:rtl w:val="0"/>
        </w:rPr>
        <w:t xml:space="preserve">High-power COB (chip-on-board) LED engine, 5000K daylight white, mounted on a passive pin-fin aluminum heatsink. Two identical COB units are used, wired in parallel and driven from a single adjustable linear bench supply operating in constant-current (CC) mode. Both units illuminate simultaneously at the same brightness level. Illumination level is set by adjusting supply current — no PWM, no flicker at any frequency. The bench supply's digital current display allows lux levels to be reproduced session-to-session by returning to the documented current setting.</w:t>
      </w:r>
      <w:r w:rsidDel="00000000" w:rsidR="00000000" w:rsidRPr="00000000">
        <w:rPr>
          <w:rtl w:val="0"/>
        </w:rPr>
      </w:r>
    </w:p>
    <w:p w:rsidR="00000000" w:rsidDel="00000000" w:rsidP="00000000" w:rsidRDefault="00000000" w:rsidRPr="00000000" w14:paraId="00000143">
      <w:pPr>
        <w:spacing w:after="60" w:before="60" w:lineRule="auto"/>
        <w:rPr/>
      </w:pPr>
      <w:r w:rsidDel="00000000" w:rsidR="00000000" w:rsidRPr="00000000">
        <w:rPr>
          <w:rFonts w:ascii="Arial" w:cs="Arial" w:eastAsia="Arial" w:hAnsi="Arial"/>
          <w:b w:val="1"/>
          <w:bCs w:val="1"/>
          <w:sz w:val="22"/>
          <w:szCs w:val="22"/>
          <w:rtl w:val="0"/>
        </w:rPr>
        <w:t xml:space="preserve">Lux levels: </w:t>
      </w:r>
      <w:r w:rsidDel="00000000" w:rsidR="00000000" w:rsidRPr="00000000">
        <w:rPr>
          <w:rFonts w:ascii="Arial" w:cs="Arial" w:eastAsia="Arial" w:hAnsi="Arial"/>
          <w:sz w:val="22"/>
          <w:szCs w:val="22"/>
          <w:rtl w:val="0"/>
        </w:rPr>
        <w:t xml:space="preserve">Two fixed illumination levels are used for Condition 1 — Well-Lit (~500 lux at tag surface, representative of a properly-maintained FRC arena) and Poorly-Lit (~50 lux, representative of documented dim-venue failures). Exact lux values are confirmed by lux meter at the start of each session and reproduced by dialing the same supply current.</w:t>
      </w:r>
      <w:r w:rsidDel="00000000" w:rsidR="00000000" w:rsidRPr="00000000">
        <w:rPr>
          <w:rtl w:val="0"/>
        </w:rPr>
      </w:r>
    </w:p>
    <w:p w:rsidR="00000000" w:rsidDel="00000000" w:rsidP="00000000" w:rsidRDefault="00000000" w:rsidRPr="00000000" w14:paraId="00000144">
      <w:pPr>
        <w:spacing w:after="60" w:before="60" w:lineRule="auto"/>
        <w:rPr/>
      </w:pPr>
      <w:r w:rsidDel="00000000" w:rsidR="00000000" w:rsidRPr="00000000">
        <w:rPr>
          <w:rFonts w:ascii="Arial" w:cs="Arial" w:eastAsia="Arial" w:hAnsi="Arial"/>
          <w:b w:val="1"/>
          <w:bCs w:val="1"/>
          <w:sz w:val="22"/>
          <w:szCs w:val="22"/>
          <w:rtl w:val="0"/>
        </w:rPr>
        <w:t xml:space="preserve">Thermal stabilization: </w:t>
      </w:r>
      <w:r w:rsidDel="00000000" w:rsidR="00000000" w:rsidRPr="00000000">
        <w:rPr>
          <w:rFonts w:ascii="Arial" w:cs="Arial" w:eastAsia="Arial" w:hAnsi="Arial"/>
          <w:sz w:val="22"/>
          <w:szCs w:val="22"/>
          <w:rtl w:val="0"/>
        </w:rPr>
        <w:t xml:space="preserve">Allow 3–5 minutes after power-on before beginning captures. COB output is stable once the heatsink reaches thermal equilibrium. Verify lux reading matches session reference ±10% before starting any capture run.</w:t>
      </w:r>
      <w:r w:rsidDel="00000000" w:rsidR="00000000" w:rsidRPr="00000000">
        <w:rPr>
          <w:rtl w:val="0"/>
        </w:rPr>
      </w:r>
    </w:p>
    <w:p w:rsidR="00000000" w:rsidDel="00000000" w:rsidP="00000000" w:rsidRDefault="00000000" w:rsidRPr="00000000" w14:paraId="00000145">
      <w:pPr>
        <w:spacing w:after="60" w:before="60" w:lineRule="auto"/>
        <w:rPr/>
      </w:pPr>
      <w:r w:rsidDel="00000000" w:rsidR="00000000" w:rsidRPr="00000000">
        <w:rPr>
          <w:rFonts w:ascii="Arial" w:cs="Arial" w:eastAsia="Arial" w:hAnsi="Arial"/>
          <w:b w:val="1"/>
          <w:bCs w:val="1"/>
          <w:sz w:val="22"/>
          <w:szCs w:val="22"/>
          <w:rtl w:val="0"/>
        </w:rPr>
        <w:t xml:space="preserve">Window blocking: </w:t>
      </w:r>
      <w:r w:rsidDel="00000000" w:rsidR="00000000" w:rsidRPr="00000000">
        <w:rPr>
          <w:rFonts w:ascii="Arial" w:cs="Arial" w:eastAsia="Arial" w:hAnsi="Arial"/>
          <w:sz w:val="22"/>
          <w:szCs w:val="22"/>
          <w:rtl w:val="0"/>
        </w:rPr>
        <w:t xml:space="preserve">Block all windows with blackout material before each session. Daylight variation is the primary source of between-session lux drift and must be eliminated entirely. Overhead room lighting should also be off during capture runs.</w:t>
      </w:r>
      <w:r w:rsidDel="00000000" w:rsidR="00000000" w:rsidRPr="00000000">
        <w:rPr>
          <w:rtl w:val="0"/>
        </w:rPr>
      </w:r>
    </w:p>
    <w:p w:rsidR="00000000" w:rsidDel="00000000" w:rsidP="00000000" w:rsidRDefault="00000000" w:rsidRPr="00000000" w14:paraId="00000146">
      <w:pPr>
        <w:spacing w:after="60" w:before="60" w:lineRule="auto"/>
        <w:rPr/>
      </w:pPr>
      <w:r w:rsidDel="00000000" w:rsidR="00000000" w:rsidRPr="00000000">
        <w:rPr>
          <w:rtl w:val="0"/>
        </w:rPr>
      </w:r>
    </w:p>
    <w:p w:rsidR="00000000" w:rsidDel="00000000" w:rsidP="00000000" w:rsidRDefault="00000000" w:rsidRPr="00000000" w14:paraId="00000147">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6.2 Lux Meter</w:t>
      </w:r>
      <w:r w:rsidDel="00000000" w:rsidR="00000000" w:rsidRPr="00000000">
        <w:rPr>
          <w:rtl w:val="0"/>
        </w:rPr>
      </w:r>
    </w:p>
    <w:p w:rsidR="00000000" w:rsidDel="00000000" w:rsidP="00000000" w:rsidRDefault="00000000" w:rsidRPr="00000000" w14:paraId="00000148">
      <w:pPr>
        <w:spacing w:after="60" w:before="60" w:lineRule="auto"/>
        <w:rPr/>
      </w:pPr>
      <w:r w:rsidDel="00000000" w:rsidR="00000000" w:rsidRPr="00000000">
        <w:rPr>
          <w:rFonts w:ascii="Arial" w:cs="Arial" w:eastAsia="Arial" w:hAnsi="Arial"/>
          <w:sz w:val="22"/>
          <w:szCs w:val="22"/>
          <w:rtl w:val="0"/>
        </w:rPr>
        <w:t xml:space="preserve">Used at the tag surface for session reproducibility. Recommended: Dr.Meter LX1330B or Tacklife LM01 (~$30–60). Must be cosine-corrected. Measure three readings and average.</w:t>
      </w:r>
      <w:r w:rsidDel="00000000" w:rsidR="00000000" w:rsidRPr="00000000">
        <w:rPr>
          <w:rtl w:val="0"/>
        </w:rPr>
      </w:r>
    </w:p>
    <w:p w:rsidR="00000000" w:rsidDel="00000000" w:rsidP="00000000" w:rsidRDefault="00000000" w:rsidRPr="00000000" w14:paraId="00000149">
      <w:pPr>
        <w:spacing w:after="60" w:before="60" w:lineRule="auto"/>
        <w:rPr/>
      </w:pPr>
      <w:r w:rsidDel="00000000" w:rsidR="00000000" w:rsidRPr="00000000">
        <w:rPr>
          <w:rtl w:val="0"/>
        </w:rPr>
      </w:r>
    </w:p>
    <w:p w:rsidR="00000000" w:rsidDel="00000000" w:rsidP="00000000" w:rsidRDefault="00000000" w:rsidRPr="00000000" w14:paraId="0000014A">
      <w:pPr>
        <w:pStyle w:val="Heading1"/>
        <w:spacing w:after="120" w:before="360" w:lineRule="auto"/>
        <w:rPr/>
      </w:pPr>
      <w:r w:rsidDel="00000000" w:rsidR="00000000" w:rsidRPr="00000000">
        <w:rPr>
          <w:rFonts w:ascii="Arial" w:cs="Arial" w:eastAsia="Arial" w:hAnsi="Arial"/>
          <w:b w:val="1"/>
          <w:bCs w:val="1"/>
          <w:sz w:val="32"/>
          <w:szCs w:val="32"/>
          <w:rtl w:val="0"/>
        </w:rPr>
        <w:t xml:space="preserve">7. In-Frame Illumination Reference</w:t>
      </w:r>
      <w:r w:rsidDel="00000000" w:rsidR="00000000" w:rsidRPr="00000000">
        <w:rPr>
          <w:rtl w:val="0"/>
        </w:rPr>
      </w:r>
    </w:p>
    <w:p w:rsidR="00000000" w:rsidDel="00000000" w:rsidP="00000000" w:rsidRDefault="00000000" w:rsidRPr="00000000" w14:paraId="0000014B">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7.1 DN Definition</w:t>
      </w:r>
      <w:r w:rsidDel="00000000" w:rsidR="00000000" w:rsidRPr="00000000">
        <w:rPr>
          <w:rtl w:val="0"/>
        </w:rPr>
      </w:r>
    </w:p>
    <w:p w:rsidR="00000000" w:rsidDel="00000000" w:rsidP="00000000" w:rsidRDefault="00000000" w:rsidRPr="00000000" w14:paraId="0000014C">
      <w:pPr>
        <w:spacing w:after="60" w:before="60" w:lineRule="auto"/>
        <w:rPr/>
      </w:pPr>
      <w:r w:rsidDel="00000000" w:rsidR="00000000" w:rsidRPr="00000000">
        <w:rPr>
          <w:rFonts w:ascii="Arial" w:cs="Arial" w:eastAsia="Arial" w:hAnsi="Arial"/>
          <w:b w:val="1"/>
          <w:bCs w:val="1"/>
          <w:sz w:val="22"/>
          <w:szCs w:val="22"/>
          <w:rtl w:val="0"/>
        </w:rPr>
        <w:t xml:space="preserve">DN (Digital Number): </w:t>
      </w:r>
      <w:r w:rsidDel="00000000" w:rsidR="00000000" w:rsidRPr="00000000">
        <w:rPr>
          <w:rFonts w:ascii="Arial" w:cs="Arial" w:eastAsia="Arial" w:hAnsi="Arial"/>
          <w:sz w:val="22"/>
          <w:szCs w:val="22"/>
          <w:rtl w:val="0"/>
        </w:rPr>
        <w:t xml:space="preserve">integer pixel value passed to the AprilTag detector. The pipeline from sensor to detector: (1) sensor outputs 10-bit raw data over MIPI CSI-2; (2) Pi 5 PiSP unpacks to 16-bit left-shifted word, recovered as 10-bit via pixel_16bit &gt;&gt; 6; (3) sensor black level offset (from datasheet) is subtracted; (4) bottom 2 bits are dropped, yielding an 8-bit value. Range passed to detector: 0–255. All DN values throughout this plan refer to this final 8-bit detector input unless otherwise noted.</w:t>
      </w:r>
      <w:r w:rsidDel="00000000" w:rsidR="00000000" w:rsidRPr="00000000">
        <w:rPr>
          <w:rtl w:val="0"/>
        </w:rPr>
      </w:r>
    </w:p>
    <w:p w:rsidR="00000000" w:rsidDel="00000000" w:rsidP="00000000" w:rsidRDefault="00000000" w:rsidRPr="00000000" w14:paraId="0000014D">
      <w:pPr>
        <w:spacing w:after="60" w:before="60" w:lineRule="auto"/>
        <w:rPr/>
      </w:pPr>
      <w:r w:rsidDel="00000000" w:rsidR="00000000" w:rsidRPr="00000000">
        <w:rPr>
          <w:rtl w:val="0"/>
        </w:rPr>
      </w:r>
    </w:p>
    <w:p w:rsidR="00000000" w:rsidDel="00000000" w:rsidP="00000000" w:rsidRDefault="00000000" w:rsidRPr="00000000" w14:paraId="0000014E">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7.2 Tag Border Patch Method</w:t>
      </w:r>
      <w:r w:rsidDel="00000000" w:rsidR="00000000" w:rsidRPr="00000000">
        <w:rPr>
          <w:rtl w:val="0"/>
        </w:rPr>
      </w:r>
    </w:p>
    <w:p w:rsidR="00000000" w:rsidDel="00000000" w:rsidP="00000000" w:rsidRDefault="00000000" w:rsidRPr="00000000" w14:paraId="0000014F">
      <w:pPr>
        <w:spacing w:after="60" w:before="60" w:lineRule="auto"/>
        <w:rPr/>
      </w:pPr>
      <w:r w:rsidDel="00000000" w:rsidR="00000000" w:rsidRPr="00000000">
        <w:rPr>
          <w:rFonts w:ascii="Arial" w:cs="Arial" w:eastAsia="Arial" w:hAnsi="Arial"/>
          <w:sz w:val="22"/>
          <w:szCs w:val="22"/>
          <w:rtl w:val="0"/>
        </w:rPr>
        <w:t xml:space="preserve">Use the tag's own white and black border patches as the in-frame illumination reference — always co-planar, no extra hardware, measures exactly what the detector evaluates. From the four corner points returned by the AprilTag library, compute: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White border mean DN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pixel band just outside the corner polygon (~90% reflectance)</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Black border mean DN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pixel band just inside the corner polygon (~5% reflectance)</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Local contrast ratio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white DN / black DN. Primary per-frame illumination quality metric.</w:t>
      </w:r>
      <w:r w:rsidDel="00000000" w:rsidR="00000000" w:rsidRPr="00000000">
        <w:rPr>
          <w:rtl w:val="0"/>
        </w:rPr>
      </w:r>
    </w:p>
    <w:p w:rsidR="00000000" w:rsidDel="00000000" w:rsidP="00000000" w:rsidRDefault="00000000" w:rsidRPr="00000000" w14:paraId="00000153">
      <w:pPr>
        <w:spacing w:after="60" w:before="60" w:lineRule="auto"/>
        <w:rPr/>
      </w:pPr>
      <w:r w:rsidDel="00000000" w:rsidR="00000000" w:rsidRPr="00000000">
        <w:rPr>
          <w:rtl w:val="0"/>
        </w:rPr>
      </w:r>
    </w:p>
    <w:p w:rsidR="00000000" w:rsidDel="00000000" w:rsidP="00000000" w:rsidRDefault="00000000" w:rsidRPr="00000000" w14:paraId="00000154">
      <w:pPr>
        <w:pStyle w:val="Heading1"/>
        <w:spacing w:after="120" w:before="360" w:lineRule="auto"/>
        <w:rPr/>
      </w:pPr>
      <w:r w:rsidDel="00000000" w:rsidR="00000000" w:rsidRPr="00000000">
        <w:rPr>
          <w:rFonts w:ascii="Arial" w:cs="Arial" w:eastAsia="Arial" w:hAnsi="Arial"/>
          <w:b w:val="1"/>
          <w:bCs w:val="1"/>
          <w:sz w:val="32"/>
          <w:szCs w:val="32"/>
          <w:rtl w:val="0"/>
        </w:rPr>
        <w:t xml:space="preserve">8. Test Cases</w:t>
      </w:r>
      <w:r w:rsidDel="00000000" w:rsidR="00000000" w:rsidRPr="00000000">
        <w:rPr>
          <w:rtl w:val="0"/>
        </w:rPr>
      </w:r>
    </w:p>
    <w:p w:rsidR="00000000" w:rsidDel="00000000" w:rsidP="00000000" w:rsidRDefault="00000000" w:rsidRPr="00000000" w14:paraId="00000155">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Test Case 1 — Full Characterization Sweep (Primary)</w:t>
      </w:r>
      <w:r w:rsidDel="00000000" w:rsidR="00000000" w:rsidRPr="00000000">
        <w:rPr>
          <w:rtl w:val="0"/>
        </w:rPr>
      </w:r>
    </w:p>
    <w:p w:rsidR="00000000" w:rsidDel="00000000" w:rsidP="00000000" w:rsidRDefault="00000000" w:rsidRPr="00000000" w14:paraId="00000156">
      <w:pPr>
        <w:spacing w:after="60" w:before="60" w:lineRule="auto"/>
        <w:rPr/>
      </w:pPr>
      <w:r w:rsidDel="00000000" w:rsidR="00000000" w:rsidRPr="00000000">
        <w:rPr>
          <w:rFonts w:ascii="Arial" w:cs="Arial" w:eastAsia="Arial" w:hAnsi="Arial"/>
          <w:sz w:val="22"/>
          <w:szCs w:val="22"/>
          <w:rtl w:val="0"/>
        </w:rPr>
        <w:t xml:space="preserve">This is the primary sensor characterization condition. It is a fully automated inner sweep across a manually-positioned outer grid, producing detection rate and decision_margin distribution data across the full (exposure, gain) space at each geometry and illumination combination.</w:t>
      </w:r>
      <w:r w:rsidDel="00000000" w:rsidR="00000000" w:rsidRPr="00000000">
        <w:rPr>
          <w:rtl w:val="0"/>
        </w:rPr>
      </w:r>
    </w:p>
    <w:p w:rsidR="00000000" w:rsidDel="00000000" w:rsidP="00000000" w:rsidRDefault="00000000" w:rsidRPr="00000000" w14:paraId="00000157">
      <w:pPr>
        <w:spacing w:after="60" w:before="60" w:lineRule="auto"/>
        <w:rPr/>
      </w:pPr>
      <w:r w:rsidDel="00000000" w:rsidR="00000000" w:rsidRPr="00000000">
        <w:rPr>
          <w:rtl w:val="0"/>
        </w:rPr>
      </w:r>
    </w:p>
    <w:p w:rsidR="00000000" w:rsidDel="00000000" w:rsidP="00000000" w:rsidRDefault="00000000" w:rsidRPr="00000000" w14:paraId="00000158">
      <w:pPr>
        <w:spacing w:after="60" w:before="60" w:lineRule="auto"/>
        <w:rPr/>
      </w:pPr>
      <w:r w:rsidDel="00000000" w:rsidR="00000000" w:rsidRPr="00000000">
        <w:rPr>
          <w:rFonts w:ascii="Arial" w:cs="Arial" w:eastAsia="Arial" w:hAnsi="Arial"/>
          <w:b w:val="1"/>
          <w:bCs w:val="1"/>
          <w:sz w:val="22"/>
          <w:szCs w:val="22"/>
          <w:rtl w:val="0"/>
        </w:rPr>
        <w:t xml:space="preserve">Outer loop (manual): </w:t>
      </w:r>
      <w:r w:rsidDel="00000000" w:rsidR="00000000" w:rsidRPr="00000000">
        <w:rPr>
          <w:rFonts w:ascii="Arial" w:cs="Arial" w:eastAsia="Arial" w:hAnsi="Arial"/>
          <w:sz w:val="22"/>
          <w:szCs w:val="22"/>
          <w:rtl w:val="0"/>
        </w:rPr>
        <w:t xml:space="preserve">3 X levels × 3 Y levels × 3 Z levels × 2 illumination levels = 54 manual gantry/lighting setups. At each setup, record lux at the tag surface before beginning the inner sweep.</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Illumination levels: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fixed DC-powered COB panel settings — Well-Lit (~500 lux at tag surface, representative of a properly-maintained FRC arena) and Poorly-Lit (~50 lux, representative of documented dim-venue failures). Lux values confirmed by meter at session start and reproduced by returning to the documented supply current setting.</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Gantry positions: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X levels, 3 Y levels, 3 Z levels. (0,0) in X/Y means the camera is directly over the tag, separated only by Z-height. Specific level values TBD based on fixture geometry and FRC-realistic ranges. Recorded in session metadata.</w:t>
      </w:r>
      <w:r w:rsidDel="00000000" w:rsidR="00000000" w:rsidRPr="00000000">
        <w:rPr>
          <w:rtl w:val="0"/>
        </w:rPr>
      </w:r>
    </w:p>
    <w:p w:rsidR="00000000" w:rsidDel="00000000" w:rsidP="00000000" w:rsidRDefault="00000000" w:rsidRPr="00000000" w14:paraId="0000015B">
      <w:pPr>
        <w:spacing w:after="60" w:before="60" w:lineRule="auto"/>
        <w:rPr/>
      </w:pPr>
      <w:r w:rsidDel="00000000" w:rsidR="00000000" w:rsidRPr="00000000">
        <w:rPr>
          <w:rtl w:val="0"/>
        </w:rPr>
      </w:r>
    </w:p>
    <w:p w:rsidR="00000000" w:rsidDel="00000000" w:rsidP="00000000" w:rsidRDefault="00000000" w:rsidRPr="00000000" w14:paraId="0000015C">
      <w:pPr>
        <w:spacing w:after="60" w:before="60" w:lineRule="auto"/>
        <w:rPr/>
      </w:pPr>
      <w:r w:rsidDel="00000000" w:rsidR="00000000" w:rsidRPr="00000000">
        <w:rPr>
          <w:rFonts w:ascii="Arial" w:cs="Arial" w:eastAsia="Arial" w:hAnsi="Arial"/>
          <w:b w:val="1"/>
          <w:bCs w:val="1"/>
          <w:sz w:val="22"/>
          <w:szCs w:val="22"/>
          <w:rtl w:val="0"/>
        </w:rPr>
        <w:t xml:space="preserve">Inner loop (automated): </w:t>
      </w:r>
      <w:r w:rsidDel="00000000" w:rsidR="00000000" w:rsidRPr="00000000">
        <w:rPr>
          <w:rFonts w:ascii="Arial" w:cs="Arial" w:eastAsia="Arial" w:hAnsi="Arial"/>
          <w:sz w:val="22"/>
          <w:szCs w:val="22"/>
          <w:rtl w:val="0"/>
        </w:rPr>
        <w:t xml:space="preserve">at each of the 54 outer setups, the capture software cycles through all 40 (gain × exposure) combinations without touching the fixture.</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Gain sweep: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levels — 0, 6, 12, 18, 24 dB (linear: 1.0, 2.0, 4.0, 7.9, 15.8×). See Section 4.2 for rationale.</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Exposure sweep: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log steps — 25, 50, 100, 200, 400, 800, 1600, 3200 µs. See Section 4.3 for rationale. Saturated frames (white_mean_dn = 255) are logged with a saturation flag rather than excluded.</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Frames per capture point: </w:t>
      </w:r>
      <w:sdt>
        <w:sdtPr>
          <w:id w:val="-845491930"/>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300 frames at 60fps ≈ 5 seconds per (gain, exposure) combination. Yields stable detection rate estimates (±2.9% at 50% detection rate) and sufficient samples for decision_margin distribution fitting.</w:t>
          </w:r>
        </w:sdtContent>
      </w:sdt>
      <w:r w:rsidDel="00000000" w:rsidR="00000000" w:rsidRPr="00000000">
        <w:rPr>
          <w:rtl w:val="0"/>
        </w:rPr>
      </w:r>
    </w:p>
    <w:p w:rsidR="00000000" w:rsidDel="00000000" w:rsidP="00000000" w:rsidRDefault="00000000" w:rsidRPr="00000000" w14:paraId="00000160">
      <w:pPr>
        <w:spacing w:after="60" w:before="60" w:lineRule="auto"/>
        <w:rPr/>
      </w:pPr>
      <w:r w:rsidDel="00000000" w:rsidR="00000000" w:rsidRPr="00000000">
        <w:rPr>
          <w:rtl w:val="0"/>
        </w:rPr>
      </w:r>
    </w:p>
    <w:p w:rsidR="00000000" w:rsidDel="00000000" w:rsidP="00000000" w:rsidRDefault="00000000" w:rsidRPr="00000000" w14:paraId="00000161">
      <w:pPr>
        <w:spacing w:after="60" w:before="60" w:lineRule="auto"/>
        <w:rPr/>
      </w:pPr>
      <w:r w:rsidDel="00000000" w:rsidR="00000000" w:rsidRPr="00000000">
        <w:rPr>
          <w:rFonts w:ascii="Arial" w:cs="Arial" w:eastAsia="Arial" w:hAnsi="Arial"/>
          <w:b w:val="1"/>
          <w:bCs w:val="1"/>
          <w:sz w:val="22"/>
          <w:szCs w:val="22"/>
          <w:rtl w:val="0"/>
        </w:rPr>
        <w:t xml:space="preserve">Estimated test time: </w:t>
      </w:r>
      <w:sdt>
        <w:sdtPr>
          <w:id w:val="-1448053266"/>
          <w:tag w:val="goog_rdk_5"/>
        </w:sdtPr>
        <w:sdtContent>
          <w:r w:rsidDel="00000000" w:rsidR="00000000" w:rsidRPr="00000000">
            <w:rPr>
              <w:rFonts w:ascii="Arial Unicode MS" w:cs="Arial Unicode MS" w:eastAsia="Arial Unicode MS" w:hAnsi="Arial Unicode MS"/>
              <w:sz w:val="22"/>
              <w:szCs w:val="22"/>
              <w:rtl w:val="0"/>
            </w:rPr>
            <w:t xml:space="preserve">54 outer setups × (40 inner points × 5s capture) ≈ 3 hours automated capture + ~1.8 hours manual repositioning ≈ 5 hours total across two sessions.</w:t>
          </w:r>
        </w:sdtContent>
      </w:sdt>
      <w:r w:rsidDel="00000000" w:rsidR="00000000" w:rsidRPr="00000000">
        <w:rPr>
          <w:rtl w:val="0"/>
        </w:rPr>
      </w:r>
    </w:p>
    <w:p w:rsidR="00000000" w:rsidDel="00000000" w:rsidP="00000000" w:rsidRDefault="00000000" w:rsidRPr="00000000" w14:paraId="00000162">
      <w:pPr>
        <w:spacing w:after="60" w:before="60" w:lineRule="auto"/>
        <w:rPr/>
      </w:pPr>
      <w:r w:rsidDel="00000000" w:rsidR="00000000" w:rsidRPr="00000000">
        <w:rPr>
          <w:rtl w:val="0"/>
        </w:rPr>
      </w:r>
    </w:p>
    <w:p w:rsidR="00000000" w:rsidDel="00000000" w:rsidP="00000000" w:rsidRDefault="00000000" w:rsidRPr="00000000" w14:paraId="00000163">
      <w:pPr>
        <w:spacing w:after="60" w:before="60" w:lineRule="auto"/>
        <w:rPr/>
      </w:pPr>
      <w:r w:rsidDel="00000000" w:rsidR="00000000" w:rsidRPr="00000000">
        <w:rPr>
          <w:rFonts w:ascii="Arial" w:cs="Arial" w:eastAsia="Arial" w:hAnsi="Arial"/>
          <w:b w:val="1"/>
          <w:bCs w:val="1"/>
          <w:sz w:val="22"/>
          <w:szCs w:val="22"/>
          <w:rtl w:val="0"/>
        </w:rPr>
        <w:t xml:space="preserve">Primary outputs per (X, Y, Z, illumination, gain, exposure) point: </w:t>
      </w:r>
      <w:r w:rsidDel="00000000" w:rsidR="00000000" w:rsidRPr="00000000">
        <w:rPr>
          <w:rFonts w:ascii="Arial" w:cs="Arial" w:eastAsia="Arial" w:hAnsi="Arial"/>
          <w:sz w:val="22"/>
          <w:szCs w:val="22"/>
          <w:rtl w:val="0"/>
        </w:rPr>
        <w:t xml:space="preserve">detection rate (fraction of 300 frames decoded), mean decision_margin of decoded frames, standard deviation of decision_margin, mean white_mean_dn and black_mean_dn, saturation flag. The decision_margin distribution at each sweep point is expected to approximate a censored normal — a normal body above zero with some fraction of non-detections. The detection rate is the uncensored fraction.</w:t>
      </w:r>
      <w:r w:rsidDel="00000000" w:rsidR="00000000" w:rsidRPr="00000000">
        <w:rPr>
          <w:rtl w:val="0"/>
        </w:rPr>
      </w:r>
    </w:p>
    <w:p w:rsidR="00000000" w:rsidDel="00000000" w:rsidP="00000000" w:rsidRDefault="00000000" w:rsidRPr="00000000" w14:paraId="00000164">
      <w:pPr>
        <w:spacing w:after="60" w:before="60" w:lineRule="auto"/>
        <w:rPr/>
      </w:pPr>
      <w:r w:rsidDel="00000000" w:rsidR="00000000" w:rsidRPr="00000000">
        <w:rPr>
          <w:rtl w:val="0"/>
        </w:rPr>
      </w:r>
    </w:p>
    <w:p w:rsidR="00000000" w:rsidDel="00000000" w:rsidP="00000000" w:rsidRDefault="00000000" w:rsidRPr="00000000" w14:paraId="00000165">
      <w:pPr>
        <w:spacing w:after="60" w:before="60" w:lineRule="auto"/>
        <w:rPr/>
      </w:pPr>
      <w:r w:rsidDel="00000000" w:rsidR="00000000" w:rsidRPr="00000000">
        <w:rPr>
          <w:rFonts w:ascii="Arial" w:cs="Arial" w:eastAsia="Arial" w:hAnsi="Arial"/>
          <w:b w:val="1"/>
          <w:bCs w:val="1"/>
          <w:sz w:val="22"/>
          <w:szCs w:val="22"/>
          <w:rtl w:val="0"/>
        </w:rPr>
        <w:t xml:space="preserve">Note on AprilTag3 pipeline parameters: </w:t>
      </w:r>
      <w:r w:rsidDel="00000000" w:rsidR="00000000" w:rsidRPr="00000000">
        <w:rPr>
          <w:rFonts w:ascii="Arial" w:cs="Arial" w:eastAsia="Arial" w:hAnsi="Arial"/>
          <w:sz w:val="22"/>
          <w:szCs w:val="22"/>
          <w:rtl w:val="0"/>
        </w:rPr>
        <w:t xml:space="preserve">quad_decimate, quad_sigma, refine_edges, decode_sharpening, and thread count all affect decision_margin directly and are documented as fixed experimental constants in Section 5.1.</w:t>
      </w:r>
      <w:r w:rsidDel="00000000" w:rsidR="00000000" w:rsidRPr="00000000">
        <w:rPr>
          <w:rtl w:val="0"/>
        </w:rPr>
      </w:r>
    </w:p>
    <w:p w:rsidR="00000000" w:rsidDel="00000000" w:rsidP="00000000" w:rsidRDefault="00000000" w:rsidRPr="00000000" w14:paraId="00000166">
      <w:pPr>
        <w:spacing w:after="60" w:before="60" w:lineRule="auto"/>
        <w:rPr/>
      </w:pPr>
      <w:r w:rsidDel="00000000" w:rsidR="00000000" w:rsidRPr="00000000">
        <w:rPr>
          <w:rtl w:val="0"/>
        </w:rPr>
      </w:r>
    </w:p>
    <w:p w:rsidR="00000000" w:rsidDel="00000000" w:rsidP="00000000" w:rsidRDefault="00000000" w:rsidRPr="00000000" w14:paraId="00000167">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Test Case 2 — Shadow Sweep (Partial and Full)</w:t>
      </w:r>
      <w:r w:rsidDel="00000000" w:rsidR="00000000" w:rsidRPr="00000000">
        <w:rPr>
          <w:rtl w:val="0"/>
        </w:rPr>
      </w:r>
    </w:p>
    <w:p w:rsidR="00000000" w:rsidDel="00000000" w:rsidP="00000000" w:rsidRDefault="00000000" w:rsidRPr="00000000" w14:paraId="00000168">
      <w:pPr>
        <w:spacing w:after="60" w:before="60" w:lineRule="auto"/>
        <w:rPr/>
      </w:pPr>
      <w:r w:rsidDel="00000000" w:rsidR="00000000" w:rsidRPr="00000000">
        <w:rPr>
          <w:rFonts w:ascii="Arial" w:cs="Arial" w:eastAsia="Arial" w:hAnsi="Arial"/>
          <w:sz w:val="22"/>
          <w:szCs w:val="22"/>
          <w:rtl w:val="0"/>
        </w:rPr>
        <w:t xml:space="preserve">Single tag, single COB panel, rigid occluder. Tests detection across the full range of shadowing scenarios — from a tag that is partially in shadow to one that is entirely in shadow. Recreates both the Team 6328 robot-body-shadowing scenario (partial coverage) and the more severe case where a tag is completely shadowed, as occurs under stage overhangs or in deeply unlit venue zones.</w:t>
      </w:r>
      <w:r w:rsidDel="00000000" w:rsidR="00000000" w:rsidRPr="00000000">
        <w:rPr>
          <w:rtl w:val="0"/>
        </w:rPr>
      </w:r>
    </w:p>
    <w:p w:rsidR="00000000" w:rsidDel="00000000" w:rsidP="00000000" w:rsidRDefault="00000000" w:rsidRPr="00000000" w14:paraId="00000169">
      <w:pPr>
        <w:spacing w:after="60" w:before="60" w:lineRule="auto"/>
        <w:rPr/>
      </w:pPr>
      <w:r w:rsidDel="00000000" w:rsidR="00000000" w:rsidRPr="00000000">
        <w:rPr>
          <w:rtl w:val="0"/>
        </w:rPr>
      </w:r>
    </w:p>
    <w:p w:rsidR="00000000" w:rsidDel="00000000" w:rsidP="00000000" w:rsidRDefault="00000000" w:rsidRPr="00000000" w14:paraId="0000016A">
      <w:pPr>
        <w:spacing w:after="60" w:before="60" w:lineRule="auto"/>
        <w:rPr/>
      </w:pPr>
      <w:r w:rsidDel="00000000" w:rsidR="00000000" w:rsidRPr="00000000">
        <w:rPr>
          <w:rFonts w:ascii="Arial" w:cs="Arial" w:eastAsia="Arial" w:hAnsi="Arial"/>
          <w:b w:val="1"/>
          <w:bCs w:val="1"/>
          <w:sz w:val="22"/>
          <w:szCs w:val="22"/>
          <w:rtl w:val="0"/>
        </w:rPr>
        <w:t xml:space="preserve">Shadow coverage swept: </w:t>
      </w:r>
      <w:r w:rsidDel="00000000" w:rsidR="00000000" w:rsidRPr="00000000">
        <w:rPr>
          <w:rFonts w:ascii="Arial" w:cs="Arial" w:eastAsia="Arial" w:hAnsi="Arial"/>
          <w:sz w:val="22"/>
          <w:szCs w:val="22"/>
          <w:rtl w:val="0"/>
        </w:rPr>
        <w:t xml:space="preserve">25%, 50%, 75%, 100% of tag surface occluded. At 100% coverage the entire tag is in shadow — the lit scene is visible around it but the tag itself receives no direct illumination.</w:t>
      </w:r>
      <w:r w:rsidDel="00000000" w:rsidR="00000000" w:rsidRPr="00000000">
        <w:rPr>
          <w:rtl w:val="0"/>
        </w:rPr>
      </w:r>
    </w:p>
    <w:p w:rsidR="00000000" w:rsidDel="00000000" w:rsidP="00000000" w:rsidRDefault="00000000" w:rsidRPr="00000000" w14:paraId="0000016B">
      <w:pPr>
        <w:spacing w:after="60" w:before="60" w:lineRule="auto"/>
        <w:rPr/>
      </w:pPr>
      <w:r w:rsidDel="00000000" w:rsidR="00000000" w:rsidRPr="00000000">
        <w:rPr>
          <w:rFonts w:ascii="Arial" w:cs="Arial" w:eastAsia="Arial" w:hAnsi="Arial"/>
          <w:b w:val="1"/>
          <w:bCs w:val="1"/>
          <w:sz w:val="22"/>
          <w:szCs w:val="22"/>
          <w:rtl w:val="0"/>
        </w:rPr>
        <w:t xml:space="preserve">Shadow depth swept: </w:t>
      </w:r>
      <w:r w:rsidDel="00000000" w:rsidR="00000000" w:rsidRPr="00000000">
        <w:rPr>
          <w:rFonts w:ascii="Arial" w:cs="Arial" w:eastAsia="Arial" w:hAnsi="Arial"/>
          <w:sz w:val="22"/>
          <w:szCs w:val="22"/>
          <w:rtl w:val="0"/>
        </w:rPr>
        <w:t xml:space="preserve">2:1, 5:1, 10:1 lux ratio between lit and shadowed regions. Controlled by moving the occluder closer to or farther from the tag surface, or by adjusting ambient fill.</w:t>
      </w:r>
      <w:r w:rsidDel="00000000" w:rsidR="00000000" w:rsidRPr="00000000">
        <w:rPr>
          <w:rtl w:val="0"/>
        </w:rPr>
      </w:r>
    </w:p>
    <w:p w:rsidR="00000000" w:rsidDel="00000000" w:rsidP="00000000" w:rsidRDefault="00000000" w:rsidRPr="00000000" w14:paraId="0000016C">
      <w:pPr>
        <w:spacing w:after="60" w:before="60" w:lineRule="auto"/>
        <w:rPr/>
      </w:pPr>
      <w:r w:rsidDel="00000000" w:rsidR="00000000" w:rsidRPr="00000000">
        <w:rPr>
          <w:rFonts w:ascii="Arial" w:cs="Arial" w:eastAsia="Arial" w:hAnsi="Arial"/>
          <w:b w:val="1"/>
          <w:bCs w:val="1"/>
          <w:sz w:val="22"/>
          <w:szCs w:val="22"/>
          <w:rtl w:val="0"/>
        </w:rPr>
        <w:t xml:space="preserve">Camera settings: </w:t>
      </w:r>
      <w:r w:rsidDel="00000000" w:rsidR="00000000" w:rsidRPr="00000000">
        <w:rPr>
          <w:rFonts w:ascii="Arial" w:cs="Arial" w:eastAsia="Arial" w:hAnsi="Arial"/>
          <w:sz w:val="22"/>
          <w:szCs w:val="22"/>
          <w:rtl w:val="0"/>
        </w:rPr>
        <w:t xml:space="preserve">set to expose correctly for a fully-lit tag at baseline illumination (~500 lux, white patches 180–210 DN at 0 dB gain). Lock exposure and gain before beginning the sweep — do not re-expose between shadow steps. The point is to measure how detection degrades as shadow covers and deepens, not to find the best exposure for each case.</w:t>
      </w:r>
      <w:r w:rsidDel="00000000" w:rsidR="00000000" w:rsidRPr="00000000">
        <w:rPr>
          <w:rtl w:val="0"/>
        </w:rPr>
      </w:r>
    </w:p>
    <w:p w:rsidR="00000000" w:rsidDel="00000000" w:rsidP="00000000" w:rsidRDefault="00000000" w:rsidRPr="00000000" w14:paraId="0000016D">
      <w:pPr>
        <w:spacing w:after="60" w:before="60" w:lineRule="auto"/>
        <w:rPr/>
      </w:pPr>
      <w:r w:rsidDel="00000000" w:rsidR="00000000" w:rsidRPr="00000000">
        <w:rPr>
          <w:rFonts w:ascii="Arial" w:cs="Arial" w:eastAsia="Arial" w:hAnsi="Arial"/>
          <w:b w:val="1"/>
          <w:bCs w:val="1"/>
          <w:sz w:val="22"/>
          <w:szCs w:val="22"/>
          <w:rtl w:val="0"/>
        </w:rPr>
        <w:t xml:space="preserve">Gain levels: </w:t>
      </w:r>
      <w:r w:rsidDel="00000000" w:rsidR="00000000" w:rsidRPr="00000000">
        <w:rPr>
          <w:rFonts w:ascii="Arial" w:cs="Arial" w:eastAsia="Arial" w:hAnsi="Arial"/>
          <w:sz w:val="22"/>
          <w:szCs w:val="22"/>
          <w:rtl w:val="0"/>
        </w:rPr>
        <w:t xml:space="preserve">repeat the full coverage × depth matrix at 0, 6, 12, 18, 24 dB. Higher gain extends detection into deeper shadows but narrows the window from the other end — the tradeoff is the primary cross-sensor differentiator here.</w:t>
      </w:r>
      <w:r w:rsidDel="00000000" w:rsidR="00000000" w:rsidRPr="00000000">
        <w:rPr>
          <w:rtl w:val="0"/>
        </w:rPr>
      </w:r>
    </w:p>
    <w:p w:rsidR="00000000" w:rsidDel="00000000" w:rsidP="00000000" w:rsidRDefault="00000000" w:rsidRPr="00000000" w14:paraId="0000016E">
      <w:pPr>
        <w:spacing w:after="60" w:before="60" w:lineRule="auto"/>
        <w:rPr/>
      </w:pPr>
      <w:r w:rsidDel="00000000" w:rsidR="00000000" w:rsidRPr="00000000">
        <w:rPr>
          <w:rtl w:val="0"/>
        </w:rPr>
      </w:r>
    </w:p>
    <w:p w:rsidR="00000000" w:rsidDel="00000000" w:rsidP="00000000" w:rsidRDefault="00000000" w:rsidRPr="00000000" w14:paraId="0000016F">
      <w:pPr>
        <w:spacing w:after="60" w:before="60" w:lineRule="auto"/>
        <w:rPr/>
      </w:pPr>
      <w:r w:rsidDel="00000000" w:rsidR="00000000" w:rsidRPr="00000000">
        <w:rPr>
          <w:rFonts w:ascii="Arial" w:cs="Arial" w:eastAsia="Arial" w:hAnsi="Arial"/>
          <w:b w:val="1"/>
          <w:bCs w:val="1"/>
          <w:sz w:val="22"/>
          <w:szCs w:val="22"/>
          <w:rtl w:val="0"/>
        </w:rPr>
        <w:t xml:space="preserve">Primary output: </w:t>
      </w:r>
      <w:r w:rsidDel="00000000" w:rsidR="00000000" w:rsidRPr="00000000">
        <w:rPr>
          <w:rFonts w:ascii="Arial" w:cs="Arial" w:eastAsia="Arial" w:hAnsi="Arial"/>
          <w:sz w:val="22"/>
          <w:szCs w:val="22"/>
          <w:rtl w:val="0"/>
        </w:rPr>
        <w:t xml:space="preserve">detection rate and decision_margin as a function of (coverage %, shadow depth, gain). The coverage and depth at which detection fails — and how that threshold shifts with gain and between sensors — characterizes shadow tolerance. The 100% coverage cases directly address whether a completely shadowed tag can still be detected at any gain setting.</w:t>
      </w:r>
      <w:r w:rsidDel="00000000" w:rsidR="00000000" w:rsidRPr="00000000">
        <w:rPr>
          <w:rtl w:val="0"/>
        </w:rPr>
      </w:r>
    </w:p>
    <w:p w:rsidR="00000000" w:rsidDel="00000000" w:rsidP="00000000" w:rsidRDefault="00000000" w:rsidRPr="00000000" w14:paraId="00000170">
      <w:pPr>
        <w:spacing w:after="60" w:before="60" w:lineRule="auto"/>
        <w:rPr/>
      </w:pPr>
      <w:r w:rsidDel="00000000" w:rsidR="00000000" w:rsidRPr="00000000">
        <w:rPr>
          <w:rtl w:val="0"/>
        </w:rPr>
      </w:r>
    </w:p>
    <w:p w:rsidR="00000000" w:rsidDel="00000000" w:rsidP="00000000" w:rsidRDefault="00000000" w:rsidRPr="00000000" w14:paraId="00000171">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Test Case 3 — Specular Glare Sweep</w:t>
      </w:r>
      <w:r w:rsidDel="00000000" w:rsidR="00000000" w:rsidRPr="00000000">
        <w:rPr>
          <w:rtl w:val="0"/>
        </w:rPr>
      </w:r>
    </w:p>
    <w:p w:rsidR="00000000" w:rsidDel="00000000" w:rsidP="00000000" w:rsidRDefault="00000000" w:rsidRPr="00000000" w14:paraId="00000172">
      <w:pPr>
        <w:spacing w:after="60" w:before="60" w:lineRule="auto"/>
        <w:rPr/>
      </w:pPr>
      <w:r w:rsidDel="00000000" w:rsidR="00000000" w:rsidRPr="00000000">
        <w:rPr>
          <w:rFonts w:ascii="Arial" w:cs="Arial" w:eastAsia="Arial" w:hAnsi="Arial"/>
          <w:sz w:val="22"/>
          <w:szCs w:val="22"/>
          <w:rtl w:val="0"/>
        </w:rPr>
        <w:t xml:space="preserve">Single tag mounted on the standard AndyMark polycarbonate panel. A focused light source creates a specular hotspot on the panel surface. Tests detection as glare intensity increases from no effect to full saturation of the white patches. Recreates the Gotham 2025 failure mode — sunlight through venue windows creating bright reflections off polycarbonate field elements that force conservative exposure and leave tags underexposed.</w:t>
      </w:r>
      <w:r w:rsidDel="00000000" w:rsidR="00000000" w:rsidRPr="00000000">
        <w:rPr>
          <w:rtl w:val="0"/>
        </w:rPr>
      </w:r>
    </w:p>
    <w:p w:rsidR="00000000" w:rsidDel="00000000" w:rsidP="00000000" w:rsidRDefault="00000000" w:rsidRPr="00000000" w14:paraId="00000173">
      <w:pPr>
        <w:spacing w:after="60" w:before="60" w:lineRule="auto"/>
        <w:rPr/>
      </w:pPr>
      <w:r w:rsidDel="00000000" w:rsidR="00000000" w:rsidRPr="00000000">
        <w:rPr>
          <w:rtl w:val="0"/>
        </w:rPr>
      </w:r>
    </w:p>
    <w:p w:rsidR="00000000" w:rsidDel="00000000" w:rsidP="00000000" w:rsidRDefault="00000000" w:rsidRPr="00000000" w14:paraId="00000174">
      <w:pPr>
        <w:spacing w:after="60" w:before="60" w:lineRule="auto"/>
        <w:rPr/>
      </w:pPr>
      <w:r w:rsidDel="00000000" w:rsidR="00000000" w:rsidRPr="00000000">
        <w:rPr>
          <w:rFonts w:ascii="Arial" w:cs="Arial" w:eastAsia="Arial" w:hAnsi="Arial"/>
          <w:b w:val="1"/>
          <w:bCs w:val="1"/>
          <w:sz w:val="22"/>
          <w:szCs w:val="22"/>
          <w:rtl w:val="0"/>
        </w:rPr>
        <w:t xml:space="preserve">Setup: </w:t>
      </w:r>
      <w:r w:rsidDel="00000000" w:rsidR="00000000" w:rsidRPr="00000000">
        <w:rPr>
          <w:rFonts w:ascii="Arial" w:cs="Arial" w:eastAsia="Arial" w:hAnsi="Arial"/>
          <w:sz w:val="22"/>
          <w:szCs w:val="22"/>
          <w:rtl w:val="0"/>
        </w:rPr>
        <w:t xml:space="preserve">position a focused COB panel or handheld light at an angle that produces a visible specular reflection on the polycarbonate surface within or near the tag area. The main COB panel provides baseline illumination (~500 lux at tag surface, white patches 180–210 DN at 0 dB gain). The glare source intensity is increased incrementally — do not move the camera or tag between steps.</w:t>
      </w:r>
      <w:r w:rsidDel="00000000" w:rsidR="00000000" w:rsidRPr="00000000">
        <w:rPr>
          <w:rtl w:val="0"/>
        </w:rPr>
      </w:r>
    </w:p>
    <w:p w:rsidR="00000000" w:rsidDel="00000000" w:rsidP="00000000" w:rsidRDefault="00000000" w:rsidRPr="00000000" w14:paraId="00000175">
      <w:pPr>
        <w:spacing w:after="60" w:before="60" w:lineRule="auto"/>
        <w:rPr/>
      </w:pPr>
      <w:r w:rsidDel="00000000" w:rsidR="00000000" w:rsidRPr="00000000">
        <w:rPr>
          <w:rFonts w:ascii="Arial" w:cs="Arial" w:eastAsia="Arial" w:hAnsi="Arial"/>
          <w:b w:val="1"/>
          <w:bCs w:val="1"/>
          <w:sz w:val="22"/>
          <w:szCs w:val="22"/>
          <w:rtl w:val="0"/>
        </w:rPr>
        <w:t xml:space="preserve">Glare intensity swept: </w:t>
      </w:r>
      <w:r w:rsidDel="00000000" w:rsidR="00000000" w:rsidRPr="00000000">
        <w:rPr>
          <w:rFonts w:ascii="Arial" w:cs="Arial" w:eastAsia="Arial" w:hAnsi="Arial"/>
          <w:sz w:val="22"/>
          <w:szCs w:val="22"/>
          <w:rtl w:val="0"/>
        </w:rPr>
        <w:t xml:space="preserve">increase the glare source until the in-frame glare region DN reaches approximately 25%, 50%, 75%, and 100% of the 8-bit saturation value (255). The 100% case represents full saturation of the white patches in the glare region. Record the glare_region_dn at each step.</w:t>
      </w:r>
      <w:r w:rsidDel="00000000" w:rsidR="00000000" w:rsidRPr="00000000">
        <w:rPr>
          <w:rtl w:val="0"/>
        </w:rPr>
      </w:r>
    </w:p>
    <w:p w:rsidR="00000000" w:rsidDel="00000000" w:rsidP="00000000" w:rsidRDefault="00000000" w:rsidRPr="00000000" w14:paraId="00000176">
      <w:pPr>
        <w:spacing w:after="60" w:before="60" w:lineRule="auto"/>
        <w:rPr/>
      </w:pPr>
      <w:r w:rsidDel="00000000" w:rsidR="00000000" w:rsidRPr="00000000">
        <w:rPr>
          <w:rFonts w:ascii="Arial" w:cs="Arial" w:eastAsia="Arial" w:hAnsi="Arial"/>
          <w:b w:val="1"/>
          <w:bCs w:val="1"/>
          <w:sz w:val="22"/>
          <w:szCs w:val="22"/>
          <w:rtl w:val="0"/>
        </w:rPr>
        <w:t xml:space="preserve">Camera settings: </w:t>
      </w:r>
      <w:r w:rsidDel="00000000" w:rsidR="00000000" w:rsidRPr="00000000">
        <w:rPr>
          <w:rFonts w:ascii="Arial" w:cs="Arial" w:eastAsia="Arial" w:hAnsi="Arial"/>
          <w:sz w:val="22"/>
          <w:szCs w:val="22"/>
          <w:rtl w:val="0"/>
        </w:rPr>
        <w:t xml:space="preserve">set to expose correctly for the baseline illumination level (~500 lux, white patches 180–210 DN at 0 dB gain) with no glare present. Lock before the sweep and hold fixed throughout. The purpose is to measure how detection degrades as glare forces contrast loss — not to find the best exposure for each glare level. In practice, teams rarely adjust exposure in real time during a match, so holding settings fixed is the realistic scenario.</w:t>
      </w:r>
      <w:r w:rsidDel="00000000" w:rsidR="00000000" w:rsidRPr="00000000">
        <w:rPr>
          <w:rtl w:val="0"/>
        </w:rPr>
      </w:r>
    </w:p>
    <w:p w:rsidR="00000000" w:rsidDel="00000000" w:rsidP="00000000" w:rsidRDefault="00000000" w:rsidRPr="00000000" w14:paraId="00000177">
      <w:pPr>
        <w:spacing w:after="60" w:before="60" w:lineRule="auto"/>
        <w:rPr/>
      </w:pPr>
      <w:r w:rsidDel="00000000" w:rsidR="00000000" w:rsidRPr="00000000">
        <w:rPr>
          <w:rFonts w:ascii="Arial" w:cs="Arial" w:eastAsia="Arial" w:hAnsi="Arial"/>
          <w:b w:val="1"/>
          <w:bCs w:val="1"/>
          <w:sz w:val="22"/>
          <w:szCs w:val="22"/>
          <w:rtl w:val="0"/>
        </w:rPr>
        <w:t xml:space="preserve">Gain levels: </w:t>
      </w:r>
      <w:r w:rsidDel="00000000" w:rsidR="00000000" w:rsidRPr="00000000">
        <w:rPr>
          <w:rFonts w:ascii="Arial" w:cs="Arial" w:eastAsia="Arial" w:hAnsi="Arial"/>
          <w:sz w:val="22"/>
          <w:szCs w:val="22"/>
          <w:rtl w:val="0"/>
        </w:rPr>
        <w:t xml:space="preserve">repeat the full glare sweep at 0, 6, 12, 18, 24 dB. Higher gain amplifies the glare hotspot toward saturation faster — the interaction between gain setting and glare tolerance is a key cross-sensor differentiator.</w:t>
      </w:r>
      <w:r w:rsidDel="00000000" w:rsidR="00000000" w:rsidRPr="00000000">
        <w:rPr>
          <w:rtl w:val="0"/>
        </w:rPr>
      </w:r>
    </w:p>
    <w:p w:rsidR="00000000" w:rsidDel="00000000" w:rsidP="00000000" w:rsidRDefault="00000000" w:rsidRPr="00000000" w14:paraId="00000178">
      <w:pPr>
        <w:spacing w:after="60" w:before="60" w:lineRule="auto"/>
        <w:rPr/>
      </w:pPr>
      <w:r w:rsidDel="00000000" w:rsidR="00000000" w:rsidRPr="00000000">
        <w:rPr>
          <w:rtl w:val="0"/>
        </w:rPr>
      </w:r>
    </w:p>
    <w:p w:rsidR="00000000" w:rsidDel="00000000" w:rsidP="00000000" w:rsidRDefault="00000000" w:rsidRPr="00000000" w14:paraId="00000179">
      <w:pPr>
        <w:spacing w:after="60" w:before="60" w:lineRule="auto"/>
        <w:rPr/>
      </w:pPr>
      <w:r w:rsidDel="00000000" w:rsidR="00000000" w:rsidRPr="00000000">
        <w:rPr>
          <w:rFonts w:ascii="Arial" w:cs="Arial" w:eastAsia="Arial" w:hAnsi="Arial"/>
          <w:b w:val="1"/>
          <w:bCs w:val="1"/>
          <w:sz w:val="22"/>
          <w:szCs w:val="22"/>
          <w:rtl w:val="0"/>
        </w:rPr>
        <w:t xml:space="preserve">Primary output: </w:t>
      </w:r>
      <w:r w:rsidDel="00000000" w:rsidR="00000000" w:rsidRPr="00000000">
        <w:rPr>
          <w:rFonts w:ascii="Arial" w:cs="Arial" w:eastAsia="Arial" w:hAnsi="Arial"/>
          <w:sz w:val="22"/>
          <w:szCs w:val="22"/>
          <w:rtl w:val="0"/>
        </w:rPr>
        <w:t xml:space="preserve">detection rate and decision_margin as a function of (glare_region_dn, gain). The glare DN at which detection falls below a reliability threshold — and how that threshold shifts with gain and between sensors — characterizes specular glare tolerance. The IMX296's higher dynamic range is expected to tolerate greater glare intensity before detection fails, since its larger full well capacity handles the bright hotspot without forcing as conservative an exposure.</w:t>
      </w:r>
      <w:r w:rsidDel="00000000" w:rsidR="00000000" w:rsidRPr="00000000">
        <w:rPr>
          <w:rtl w:val="0"/>
        </w:rPr>
      </w:r>
    </w:p>
    <w:p w:rsidR="00000000" w:rsidDel="00000000" w:rsidP="00000000" w:rsidRDefault="00000000" w:rsidRPr="00000000" w14:paraId="0000017A">
      <w:pPr>
        <w:spacing w:after="60" w:before="60" w:lineRule="auto"/>
        <w:rPr/>
      </w:pPr>
      <w:r w:rsidDel="00000000" w:rsidR="00000000" w:rsidRPr="00000000">
        <w:rPr>
          <w:rFonts w:ascii="Arial" w:cs="Arial" w:eastAsia="Arial" w:hAnsi="Arial"/>
          <w:b w:val="1"/>
          <w:bCs w:val="1"/>
          <w:sz w:val="22"/>
          <w:szCs w:val="22"/>
          <w:rtl w:val="0"/>
        </w:rPr>
        <w:t xml:space="preserve">Key metric: </w:t>
      </w:r>
      <w:r w:rsidDel="00000000" w:rsidR="00000000" w:rsidRPr="00000000">
        <w:rPr>
          <w:rFonts w:ascii="Arial" w:cs="Arial" w:eastAsia="Arial" w:hAnsi="Arial"/>
          <w:sz w:val="22"/>
          <w:szCs w:val="22"/>
          <w:rtl w:val="0"/>
        </w:rPr>
        <w:t xml:space="preserve">glare_region_dn / non_glare_dn ratio at detection failure. This ratio is pipeline-independent and transferable — teams on Limelight or PhotonVision can measure the same ratio from their own live frames to determine whether their current scene puts them near the failure threshold.</w:t>
      </w:r>
      <w:r w:rsidDel="00000000" w:rsidR="00000000" w:rsidRPr="00000000">
        <w:rPr>
          <w:rtl w:val="0"/>
        </w:rPr>
      </w:r>
    </w:p>
    <w:p w:rsidR="00000000" w:rsidDel="00000000" w:rsidP="00000000" w:rsidRDefault="00000000" w:rsidRPr="00000000" w14:paraId="0000017B">
      <w:pPr>
        <w:spacing w:after="60" w:before="60" w:lineRule="auto"/>
        <w:rPr/>
      </w:pPr>
      <w:r w:rsidDel="00000000" w:rsidR="00000000" w:rsidRPr="00000000">
        <w:rPr>
          <w:rtl w:val="0"/>
        </w:rPr>
      </w:r>
    </w:p>
    <w:p w:rsidR="00000000" w:rsidDel="00000000" w:rsidP="00000000" w:rsidRDefault="00000000" w:rsidRPr="00000000" w14:paraId="0000017C">
      <w:pPr>
        <w:pStyle w:val="Heading1"/>
        <w:spacing w:after="120" w:before="360" w:lineRule="auto"/>
        <w:rPr/>
      </w:pPr>
      <w:r w:rsidDel="00000000" w:rsidR="00000000" w:rsidRPr="00000000">
        <w:rPr>
          <w:rFonts w:ascii="Arial" w:cs="Arial" w:eastAsia="Arial" w:hAnsi="Arial"/>
          <w:b w:val="1"/>
          <w:bCs w:val="1"/>
          <w:sz w:val="32"/>
          <w:szCs w:val="32"/>
          <w:rtl w:val="0"/>
        </w:rPr>
        <w:t xml:space="preserve">9. Data Logged Per Frame</w:t>
      </w:r>
      <w:r w:rsidDel="00000000" w:rsidR="00000000" w:rsidRPr="00000000">
        <w:rPr>
          <w:rtl w:val="0"/>
        </w:rPr>
      </w:r>
    </w:p>
    <w:p w:rsidR="00000000" w:rsidDel="00000000" w:rsidP="00000000" w:rsidRDefault="00000000" w:rsidRPr="00000000" w14:paraId="0000017D">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System clock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sensor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IMX296 or OV9281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lens_config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IMX296_Standard, IMX296_Wide, OV9281_Standard, OV9281_Wide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condition_id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E.g., TC1_X2_Y1_Z3_WellLit, TC2_cov75_depth5to1_gain12dB, TC3_glare50pct_gain12dB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illumination_level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Test Case 1 only: WellLit or PoorlyLit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gantry_x_level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Test Case 1 only: 1, 2, or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gantry_y_level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Test Case 1 only: 1, 2, or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gantry_z_level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Test Case 1 only: 1, 2, or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lux_tag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Lux meter,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Recorded at setup start — constant across inner sweep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shadow_coverage_pct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Test Case 2 only: 25, 50, 75, or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shadow_depth_ratio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Test Case 2 only: lux ratio lit/shadowed (2, 5, or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exposure_us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libcamera controls readback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gain_db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Converted from libcamera AnalogueGain 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Stored as dB; log raw linear value also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white_mean_dn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Computed from corners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White border band mean DN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black_mean_dn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Computed from corners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Black border band mean DN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contrast_ratio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white / black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Primary illumination quality metric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saturated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True when white_mean_dn = 255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glare_region_dn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Computed from 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Test Case 3 only: mean DN of specular hotspot region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tag_id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Detector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sz w:val="20"/>
                <w:szCs w:val="20"/>
                <w:rtl w:val="0"/>
              </w:rPr>
              <w:t xml:space="preserve">decision_margin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20"/>
                <w:szCs w:val="20"/>
                <w:rtl w:val="0"/>
              </w:rPr>
              <w:t xml:space="preserve">Detector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20"/>
                <w:szCs w:val="20"/>
                <w:rtl w:val="0"/>
              </w:rPr>
              <w:t xml:space="preserve">Library confidence score; 0 for non-detections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pose_error_mm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vs. fixture 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pixel_count_across_tag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From corner coordinates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Normalization across configurations</w:t>
            </w:r>
            <w:r w:rsidDel="00000000" w:rsidR="00000000" w:rsidRPr="00000000">
              <w:rPr>
                <w:rtl w:val="0"/>
              </w:rPr>
            </w:r>
          </w:p>
        </w:tc>
      </w:tr>
    </w:tbl>
    <w:p w:rsidR="00000000" w:rsidDel="00000000" w:rsidP="00000000" w:rsidRDefault="00000000" w:rsidRPr="00000000" w14:paraId="000001C6">
      <w:pPr>
        <w:spacing w:after="60" w:before="60" w:lineRule="auto"/>
        <w:rPr/>
      </w:pPr>
      <w:r w:rsidDel="00000000" w:rsidR="00000000" w:rsidRPr="00000000">
        <w:rPr>
          <w:rtl w:val="0"/>
        </w:rPr>
      </w:r>
    </w:p>
    <w:p w:rsidR="00000000" w:rsidDel="00000000" w:rsidP="00000000" w:rsidRDefault="00000000" w:rsidRPr="00000000" w14:paraId="000001C7">
      <w:pPr>
        <w:pStyle w:val="Heading1"/>
        <w:spacing w:after="120" w:before="360" w:lineRule="auto"/>
        <w:rPr/>
      </w:pPr>
      <w:r w:rsidDel="00000000" w:rsidR="00000000" w:rsidRPr="00000000">
        <w:rPr>
          <w:rFonts w:ascii="Arial" w:cs="Arial" w:eastAsia="Arial" w:hAnsi="Arial"/>
          <w:b w:val="1"/>
          <w:bCs w:val="1"/>
          <w:sz w:val="32"/>
          <w:szCs w:val="32"/>
          <w:rtl w:val="0"/>
        </w:rPr>
        <w:t xml:space="preserve">10. Key Metrics to Report</w:t>
      </w:r>
      <w:r w:rsidDel="00000000" w:rsidR="00000000" w:rsidRPr="00000000">
        <w:rPr>
          <w:rtl w:val="0"/>
        </w:rPr>
      </w:r>
    </w:p>
    <w:p w:rsidR="00000000" w:rsidDel="00000000" w:rsidP="00000000" w:rsidRDefault="00000000" w:rsidRPr="00000000" w14:paraId="000001C8">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800"/>
        <w:gridCol w:w="2760"/>
        <w:tblGridChange w:id="0">
          <w:tblGrid>
            <w:gridCol w:w="2800"/>
            <w:gridCol w:w="38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ffffff"/>
                <w:sz w:val="20"/>
                <w:szCs w:val="20"/>
                <w:rtl w:val="0"/>
              </w:rPr>
              <w:t xml:space="preserve">FRC Relevance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Detection window 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sz w:val="20"/>
                <w:szCs w:val="20"/>
                <w:rtl w:val="0"/>
              </w:rPr>
              <w:t xml:space="preserve">Range of exposure settings over which detection succeeds at each gain setting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sz w:val="20"/>
                <w:szCs w:val="20"/>
                <w:rtl w:val="0"/>
              </w:rPr>
              <w:t xml:space="preserve">How much exposure headroom teams have at a given venue brightness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sz w:val="20"/>
                <w:szCs w:val="20"/>
                <w:rtl w:val="0"/>
              </w:rPr>
              <w:t xml:space="preserve">Detection confidence curve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sz w:val="20"/>
                <w:szCs w:val="20"/>
                <w:rtl w:val="0"/>
              </w:rPr>
              <w:t xml:space="preserve">Plot of decision_margin vs. contrast_ratio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Shows degradation before total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Shadow tolerance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Shadow coverage % and depth at detection failure per sensor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Robot-occludes-tag and fully shadowed tag scenarios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Specular saturation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Glare DN ratio at detection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Polycarbonate panel reflection tolerance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Pose error vs. illumination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sz w:val="20"/>
                <w:szCs w:val="20"/>
                <w:rtl w:val="0"/>
              </w:rPr>
              <w:t xml:space="preserve">Pose accuracy as contrast ratio degrades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Odometry accuracy at degraded illumination</w:t>
            </w:r>
            <w:r w:rsidDel="00000000" w:rsidR="00000000" w:rsidRPr="00000000">
              <w:rPr>
                <w:rtl w:val="0"/>
              </w:rPr>
            </w:r>
          </w:p>
        </w:tc>
      </w:tr>
    </w:tbl>
    <w:p w:rsidR="00000000" w:rsidDel="00000000" w:rsidP="00000000" w:rsidRDefault="00000000" w:rsidRPr="00000000" w14:paraId="000001DB">
      <w:pPr>
        <w:spacing w:after="60" w:before="60" w:lineRule="auto"/>
        <w:rPr/>
      </w:pPr>
      <w:r w:rsidDel="00000000" w:rsidR="00000000" w:rsidRPr="00000000">
        <w:rPr>
          <w:rtl w:val="0"/>
        </w:rPr>
      </w:r>
    </w:p>
    <w:p w:rsidR="00000000" w:rsidDel="00000000" w:rsidP="00000000" w:rsidRDefault="00000000" w:rsidRPr="00000000" w14:paraId="000001DC">
      <w:pPr>
        <w:pStyle w:val="Heading1"/>
        <w:spacing w:after="120" w:before="360" w:lineRule="auto"/>
        <w:rPr/>
      </w:pPr>
      <w:r w:rsidDel="00000000" w:rsidR="00000000" w:rsidRPr="00000000">
        <w:rPr>
          <w:rFonts w:ascii="Arial" w:cs="Arial" w:eastAsia="Arial" w:hAnsi="Arial"/>
          <w:b w:val="1"/>
          <w:bCs w:val="1"/>
          <w:sz w:val="32"/>
          <w:szCs w:val="32"/>
          <w:rtl w:val="0"/>
        </w:rPr>
        <w:t xml:space="preserve">11. FRC Community Contribution</w:t>
      </w:r>
      <w:r w:rsidDel="00000000" w:rsidR="00000000" w:rsidRPr="00000000">
        <w:rPr>
          <w:rtl w:val="0"/>
        </w:rPr>
      </w:r>
    </w:p>
    <w:p w:rsidR="00000000" w:rsidDel="00000000" w:rsidP="00000000" w:rsidRDefault="00000000" w:rsidRPr="00000000" w14:paraId="000001DD">
      <w:pPr>
        <w:spacing w:after="60" w:before="60" w:lineRule="auto"/>
        <w:rPr/>
      </w:pPr>
      <w:r w:rsidDel="00000000" w:rsidR="00000000" w:rsidRPr="00000000">
        <w:rPr>
          <w:rFonts w:ascii="Arial" w:cs="Arial" w:eastAsia="Arial" w:hAnsi="Arial"/>
          <w:sz w:val="22"/>
          <w:szCs w:val="22"/>
          <w:rtl w:val="0"/>
        </w:rPr>
        <w:t xml:space="preserve">No published quantitative data exists in the FRC community characterizing:</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Detection window width as a function of gain setting for FRC-used sensors</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contrast ratio needed for reliable AprilTag detection under each sensor</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these thresholds differ between Sony Pregius (IMX296) and OmniVision OmniPixel3-GS (OV9281 / Limelight 4) architectures</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depth and coverage tolerance per sensor</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Pose accuracy degradation as illumination approaches the detection threshold</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comparison between bare OV9281 at Limelight 4 FOV vs IMX296</w:t>
      </w:r>
      <w:r w:rsidDel="00000000" w:rsidR="00000000" w:rsidRPr="00000000">
        <w:rPr>
          <w:rtl w:val="0"/>
        </w:rPr>
      </w:r>
    </w:p>
    <w:p w:rsidR="00000000" w:rsidDel="00000000" w:rsidP="00000000" w:rsidRDefault="00000000" w:rsidRPr="00000000" w14:paraId="000001E4">
      <w:pPr>
        <w:spacing w:after="60" w:before="60" w:lineRule="auto"/>
        <w:rPr/>
      </w:pPr>
      <w:r w:rsidDel="00000000" w:rsidR="00000000" w:rsidRPr="00000000">
        <w:rPr>
          <w:rtl w:val="0"/>
        </w:rPr>
      </w:r>
    </w:p>
    <w:p w:rsidR="00000000" w:rsidDel="00000000" w:rsidP="00000000" w:rsidRDefault="00000000" w:rsidRPr="00000000" w14:paraId="000001E5">
      <w:pPr>
        <w:spacing w:after="60" w:before="60" w:lineRule="auto"/>
        <w:rPr/>
      </w:pPr>
      <w:r w:rsidDel="00000000" w:rsidR="00000000" w:rsidRPr="00000000">
        <w:rPr>
          <w:rFonts w:ascii="Arial" w:cs="Arial" w:eastAsia="Arial" w:hAnsi="Arial"/>
          <w:sz w:val="22"/>
          <w:szCs w:val="22"/>
          <w:rtl w:val="0"/>
        </w:rPr>
        <w:t xml:space="preserve">Results will be expressed as: "Sensor X maintains reliable detection across a Y:1 illumination ratio at Z dB gain, while Sensor W fails at Y/2:1 under the same conditions." This gives FRC teams concrete, actionable data for sensor selection and exposure strategy.</w:t>
      </w:r>
      <w:r w:rsidDel="00000000" w:rsidR="00000000" w:rsidRPr="00000000">
        <w:rPr>
          <w:rtl w:val="0"/>
        </w:rPr>
      </w:r>
    </w:p>
    <w:p w:rsidR="00000000" w:rsidDel="00000000" w:rsidP="00000000" w:rsidRDefault="00000000" w:rsidRPr="00000000" w14:paraId="000001E6">
      <w:pPr>
        <w:spacing w:after="60" w:before="60" w:lineRule="auto"/>
        <w:rPr/>
      </w:pPr>
      <w:r w:rsidDel="00000000" w:rsidR="00000000" w:rsidRPr="00000000">
        <w:rPr>
          <w:rtl w:val="0"/>
        </w:rPr>
      </w:r>
    </w:p>
    <w:p w:rsidR="00000000" w:rsidDel="00000000" w:rsidP="00000000" w:rsidRDefault="00000000" w:rsidRPr="00000000" w14:paraId="000001E7">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11.1 Field Calibration Hour Workflow</w:t>
      </w:r>
      <w:r w:rsidDel="00000000" w:rsidR="00000000" w:rsidRPr="00000000">
        <w:rPr>
          <w:rtl w:val="0"/>
        </w:rPr>
      </w:r>
    </w:p>
    <w:p w:rsidR="00000000" w:rsidDel="00000000" w:rsidP="00000000" w:rsidRDefault="00000000" w:rsidRPr="00000000" w14:paraId="000001E8">
      <w:pPr>
        <w:spacing w:after="60" w:before="60" w:lineRule="auto"/>
        <w:rPr/>
      </w:pPr>
      <w:r w:rsidDel="00000000" w:rsidR="00000000" w:rsidRPr="00000000">
        <w:rPr>
          <w:rFonts w:ascii="Arial" w:cs="Arial" w:eastAsia="Arial" w:hAnsi="Arial"/>
          <w:sz w:val="22"/>
          <w:szCs w:val="22"/>
          <w:rtl w:val="0"/>
        </w:rPr>
        <w:t xml:space="preserve">FRC competitions provide approximately one hour of field access for calibration before matches begin. The current universal practice is to open the pipeline's live view and manually adjust exposure until tags look "good" — a subjective, iterative process with no principled stopping criterion and no awareness of margin. Characterization data enables a fundamentally better workflow.</w:t>
      </w:r>
      <w:r w:rsidDel="00000000" w:rsidR="00000000" w:rsidRPr="00000000">
        <w:rPr>
          <w:rtl w:val="0"/>
        </w:rPr>
      </w:r>
    </w:p>
    <w:p w:rsidR="00000000" w:rsidDel="00000000" w:rsidP="00000000" w:rsidRDefault="00000000" w:rsidRPr="00000000" w14:paraId="000001E9">
      <w:pPr>
        <w:spacing w:after="60" w:before="60" w:lineRule="auto"/>
        <w:rPr/>
      </w:pPr>
      <w:r w:rsidDel="00000000" w:rsidR="00000000" w:rsidRPr="00000000">
        <w:rPr>
          <w:rtl w:val="0"/>
        </w:rPr>
      </w:r>
    </w:p>
    <w:p w:rsidR="00000000" w:rsidDel="00000000" w:rsidP="00000000" w:rsidRDefault="00000000" w:rsidRPr="00000000" w14:paraId="000001EA">
      <w:pPr>
        <w:spacing w:after="60" w:before="60" w:lineRule="auto"/>
        <w:rPr/>
      </w:pPr>
      <w:r w:rsidDel="00000000" w:rsidR="00000000" w:rsidRPr="00000000">
        <w:rPr>
          <w:rFonts w:ascii="Arial" w:cs="Arial" w:eastAsia="Arial" w:hAnsi="Arial"/>
          <w:b w:val="1"/>
          <w:bCs w:val="1"/>
          <w:sz w:val="22"/>
          <w:szCs w:val="22"/>
          <w:rtl w:val="0"/>
        </w:rPr>
        <w:t xml:space="preserve">The key insight: </w:t>
      </w:r>
      <w:r w:rsidDel="00000000" w:rsidR="00000000" w:rsidRPr="00000000">
        <w:rPr>
          <w:rFonts w:ascii="Arial" w:cs="Arial" w:eastAsia="Arial" w:hAnsi="Arial"/>
          <w:sz w:val="22"/>
          <w:szCs w:val="22"/>
          <w:rtl w:val="0"/>
        </w:rPr>
        <w:t xml:space="preserve">if a team has characterized their specific camera-and-pipeline setup at home — producing curves that map scene illumination to DN values and detection reliability — then the field calibration hour becomes a measurement session rather than a tuning session. The exposure decisions have already been made; the field work is just confirming which pre-computed profile applies.</w:t>
      </w:r>
      <w:r w:rsidDel="00000000" w:rsidR="00000000" w:rsidRPr="00000000">
        <w:rPr>
          <w:rtl w:val="0"/>
        </w:rPr>
      </w:r>
    </w:p>
    <w:p w:rsidR="00000000" w:rsidDel="00000000" w:rsidP="00000000" w:rsidRDefault="00000000" w:rsidRPr="00000000" w14:paraId="000001EB">
      <w:pPr>
        <w:spacing w:after="60" w:before="60" w:lineRule="auto"/>
        <w:rPr/>
      </w:pPr>
      <w:r w:rsidDel="00000000" w:rsidR="00000000" w:rsidRPr="00000000">
        <w:rPr>
          <w:rtl w:val="0"/>
        </w:rPr>
      </w:r>
    </w:p>
    <w:p w:rsidR="00000000" w:rsidDel="00000000" w:rsidP="00000000" w:rsidRDefault="00000000" w:rsidRPr="00000000" w14:paraId="000001EC">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11.2 Practical Field Protocol</w:t>
      </w:r>
      <w:r w:rsidDel="00000000" w:rsidR="00000000" w:rsidRPr="00000000">
        <w:rPr>
          <w:rtl w:val="0"/>
        </w:rPr>
      </w:r>
    </w:p>
    <w:p w:rsidR="00000000" w:rsidDel="00000000" w:rsidP="00000000" w:rsidRDefault="00000000" w:rsidRPr="00000000" w14:paraId="000001ED">
      <w:pPr>
        <w:spacing w:after="60" w:before="60" w:lineRule="auto"/>
        <w:rPr/>
      </w:pPr>
      <w:r w:rsidDel="00000000" w:rsidR="00000000" w:rsidRPr="00000000">
        <w:rPr>
          <w:rFonts w:ascii="Arial" w:cs="Arial" w:eastAsia="Arial" w:hAnsi="Arial"/>
          <w:sz w:val="22"/>
          <w:szCs w:val="22"/>
          <w:rtl w:val="0"/>
        </w:rPr>
        <w:t xml:space="preserve">The proposed workflow for a team that has characterized their setup:</w:t>
      </w:r>
      <w:r w:rsidDel="00000000" w:rsidR="00000000" w:rsidRPr="00000000">
        <w:rPr>
          <w:rtl w:val="0"/>
        </w:rPr>
      </w:r>
    </w:p>
    <w:p w:rsidR="00000000" w:rsidDel="00000000" w:rsidP="00000000" w:rsidRDefault="00000000" w:rsidRPr="00000000" w14:paraId="000001EE">
      <w:pPr>
        <w:spacing w:after="60" w:before="60" w:lineRule="auto"/>
        <w:rPr/>
      </w:pP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 a lux meter to the field during the calibration hour. A $30–60 cosine-corrected meter is sufficient.</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lux at the face of each AprilTag on the field. The FRC field map is published before the season — all tag positions are known in advance. Record lux and tag ID for each measurement. This takes roughly 10–15 minutes.</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Plot or inspect the distribution. In most venues all tags cluster near a single illumination level. In venues with uneven lighting — spotlights, stage shadows, windows — two distinct groups emerge naturally.</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single-group distribution: select the pre-characterized exposure/gain profile that places the measured lux value safely inside the detection window with margin on both sides. Load it and verify with a brief live check.</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two-group distribution: select two pre-characterized profiles — one for the bright group, one for the dim group. Because the AprilTag field layout is fixed and tag IDs are known, the robot can switch profiles based on which tag IDs are in frame, or based on odometry-derived field position. No real-time illumination sensing is required — just a lookup: "if tag_id in {1, 2, 3, 4} use dim_profile, else use bright_profile."</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margin explicitly: if the dim group measures 40 lux and the characterization curve shows detection failure below 30 lux at the selected gain, the team has 33% illumination margin. They know they are safe. If it measures 32 lux, they know they are near the cliff and should increase gain or adjust profile.</w:t>
      </w:r>
      <w:r w:rsidDel="00000000" w:rsidR="00000000" w:rsidRPr="00000000">
        <w:rPr>
          <w:rtl w:val="0"/>
        </w:rPr>
      </w:r>
    </w:p>
    <w:p w:rsidR="00000000" w:rsidDel="00000000" w:rsidP="00000000" w:rsidRDefault="00000000" w:rsidRPr="00000000" w14:paraId="000001F5">
      <w:pPr>
        <w:spacing w:after="60" w:before="60" w:lineRule="auto"/>
        <w:rPr/>
      </w:pPr>
      <w:r w:rsidDel="00000000" w:rsidR="00000000" w:rsidRPr="00000000">
        <w:rPr>
          <w:rtl w:val="0"/>
        </w:rPr>
      </w:r>
    </w:p>
    <w:p w:rsidR="00000000" w:rsidDel="00000000" w:rsidP="00000000" w:rsidRDefault="00000000" w:rsidRPr="00000000" w14:paraId="000001F6">
      <w:pPr>
        <w:spacing w:after="60" w:before="60" w:lineRule="auto"/>
        <w:rPr/>
      </w:pPr>
      <w:r w:rsidDel="00000000" w:rsidR="00000000" w:rsidRPr="00000000">
        <w:rPr>
          <w:rFonts w:ascii="Arial" w:cs="Arial" w:eastAsia="Arial" w:hAnsi="Arial"/>
          <w:b w:val="1"/>
          <w:bCs w:val="1"/>
          <w:sz w:val="22"/>
          <w:szCs w:val="22"/>
          <w:rtl w:val="0"/>
        </w:rPr>
        <w:t xml:space="preserve">Why two profiles is almost always sufficient: </w:t>
      </w:r>
      <w:r w:rsidDel="00000000" w:rsidR="00000000" w:rsidRPr="00000000">
        <w:rPr>
          <w:rFonts w:ascii="Arial" w:cs="Arial" w:eastAsia="Arial" w:hAnsi="Arial"/>
          <w:sz w:val="22"/>
          <w:szCs w:val="22"/>
          <w:rtl w:val="0"/>
        </w:rPr>
        <w:t xml:space="preserve">FRC venues realistically produce at most two meaningfully distinct lighting zones per field. The documented failure modes — stage shadows (Crescendo 2024), uneven spotlights (GCR 2025), window glare (Gotham 2025) — all produce a bimodal distribution of tag illuminance, not a continuous gradient. A "bright" and "dim" pre-characterized profile covers the realistic case space.</w:t>
      </w:r>
      <w:r w:rsidDel="00000000" w:rsidR="00000000" w:rsidRPr="00000000">
        <w:rPr>
          <w:rtl w:val="0"/>
        </w:rPr>
      </w:r>
    </w:p>
    <w:p w:rsidR="00000000" w:rsidDel="00000000" w:rsidP="00000000" w:rsidRDefault="00000000" w:rsidRPr="00000000" w14:paraId="000001F7">
      <w:pPr>
        <w:spacing w:after="60" w:before="60" w:lineRule="auto"/>
        <w:rPr/>
      </w:pPr>
      <w:r w:rsidDel="00000000" w:rsidR="00000000" w:rsidRPr="00000000">
        <w:rPr>
          <w:rtl w:val="0"/>
        </w:rPr>
      </w:r>
    </w:p>
    <w:p w:rsidR="00000000" w:rsidDel="00000000" w:rsidP="00000000" w:rsidRDefault="00000000" w:rsidRPr="00000000" w14:paraId="000001F8">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11.3 What Transfers vs. What Requires Per-Team Work</w:t>
      </w:r>
      <w:r w:rsidDel="00000000" w:rsidR="00000000" w:rsidRPr="00000000">
        <w:rPr>
          <w:rtl w:val="0"/>
        </w:rPr>
      </w:r>
    </w:p>
    <w:p w:rsidR="00000000" w:rsidDel="00000000" w:rsidP="00000000" w:rsidRDefault="00000000" w:rsidRPr="00000000" w14:paraId="000001F9">
      <w:pPr>
        <w:spacing w:after="60" w:before="60" w:lineRule="auto"/>
        <w:rPr/>
      </w:pPr>
      <w:r w:rsidDel="00000000" w:rsidR="00000000" w:rsidRPr="00000000">
        <w:rPr>
          <w:rFonts w:ascii="Arial" w:cs="Arial" w:eastAsia="Arial" w:hAnsi="Arial"/>
          <w:sz w:val="22"/>
          <w:szCs w:val="22"/>
          <w:rtl w:val="0"/>
        </w:rPr>
        <w:t xml:space="preserve">This characterization publishes data for the Innomaker IMX296 mono and Innomaker OV9281 on a Raspberry Pi 5 with the libcamera C++ raw pipeline. Teams running PhotonVision, Limelight, or other commercial systems cannot directly apply these curves — their ISP pipelines transform the raw sensor data differently. What does transfer:</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methodology: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team can replicate this characterization for their own camera and pipeline at home using the same test protocol. The hardware cost is low. The test conditions are reproducible. The result is a set of personal characterization curves that make the field workflow above possible.</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sensor selection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IMX296 vs OV9281 performance comparisons are useful to teams choosing hardware before purchasing, regardless of which pipeline they intend to run.</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margin-awareness principle: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that detection has a window — not just a threshold — and that gain narrows that window from both ends, is a conceptual contribution that improves how teams reason about exposure tuning regardless of their specific hardware.</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onboard estimation path: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in-frame contrast ratio metric (white border DN / black border DN, computed from the tag's own pixels) is available on any pipeline that exposes raw or processed frames. A team can log this ratio during matches and use it to detect when they are approaching the detection floor — enabling reactive gain adjustment without a lux meter.</w:t>
      </w:r>
      <w:r w:rsidDel="00000000" w:rsidR="00000000" w:rsidRPr="00000000">
        <w:rPr>
          <w:rtl w:val="0"/>
        </w:rPr>
      </w:r>
    </w:p>
    <w:p w:rsidR="00000000" w:rsidDel="00000000" w:rsidP="00000000" w:rsidRDefault="00000000" w:rsidRPr="00000000" w14:paraId="000001FE">
      <w:pPr>
        <w:spacing w:after="60" w:before="60" w:lineRule="auto"/>
        <w:rPr/>
      </w:pPr>
      <w:r w:rsidDel="00000000" w:rsidR="00000000" w:rsidRPr="00000000">
        <w:rPr>
          <w:rtl w:val="0"/>
        </w:rPr>
      </w:r>
    </w:p>
    <w:p w:rsidR="00000000" w:rsidDel="00000000" w:rsidP="00000000" w:rsidRDefault="00000000" w:rsidRPr="00000000" w14:paraId="000001FF">
      <w:pPr>
        <w:spacing w:after="60" w:before="60" w:lineRule="auto"/>
        <w:rPr/>
      </w:pPr>
      <w:r w:rsidDel="00000000" w:rsidR="00000000" w:rsidRPr="00000000">
        <w:rPr>
          <w:rFonts w:ascii="Arial" w:cs="Arial" w:eastAsia="Arial" w:hAnsi="Arial"/>
          <w:sz w:val="22"/>
          <w:szCs w:val="22"/>
          <w:rtl w:val="0"/>
        </w:rPr>
        <w:t xml:space="preserve">The long-term vision is that characterization becomes a standard part of FRC team practice — as common as PID tuning or odometry calibration. This work provides the first published dataset and a replicable protocol that any team can follow for their own hardware.</w:t>
      </w:r>
      <w:r w:rsidDel="00000000" w:rsidR="00000000" w:rsidRPr="00000000">
        <w:rPr>
          <w:rtl w:val="0"/>
        </w:rPr>
      </w:r>
    </w:p>
    <w:p w:rsidR="00000000" w:rsidDel="00000000" w:rsidP="00000000" w:rsidRDefault="00000000" w:rsidRPr="00000000" w14:paraId="00000200">
      <w:pPr>
        <w:spacing w:after="60" w:before="60" w:lineRule="auto"/>
        <w:rPr/>
      </w:pPr>
      <w:r w:rsidDel="00000000" w:rsidR="00000000" w:rsidRPr="00000000">
        <w:rPr>
          <w:rtl w:val="0"/>
        </w:rPr>
      </w:r>
    </w:p>
    <w:p w:rsidR="00000000" w:rsidDel="00000000" w:rsidP="00000000" w:rsidRDefault="00000000" w:rsidRPr="00000000" w14:paraId="00000201">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202">
      <w:pPr>
        <w:pStyle w:val="Heading1"/>
        <w:spacing w:after="120" w:before="360" w:lineRule="auto"/>
        <w:rPr/>
      </w:pPr>
      <w:r w:rsidDel="00000000" w:rsidR="00000000" w:rsidRPr="00000000">
        <w:rPr>
          <w:rFonts w:ascii="Arial" w:cs="Arial" w:eastAsia="Arial" w:hAnsi="Arial"/>
          <w:b w:val="1"/>
          <w:bCs w:val="1"/>
          <w:sz w:val="32"/>
          <w:szCs w:val="32"/>
          <w:rtl w:val="0"/>
        </w:rPr>
        <w:t xml:space="preserve">Appendix A — Test Fixture</w:t>
      </w:r>
      <w:r w:rsidDel="00000000" w:rsidR="00000000" w:rsidRPr="00000000">
        <w:rPr>
          <w:rtl w:val="0"/>
        </w:rPr>
      </w:r>
    </w:p>
    <w:p w:rsidR="00000000" w:rsidDel="00000000" w:rsidP="00000000" w:rsidRDefault="00000000" w:rsidRPr="00000000" w14:paraId="00000203">
      <w:pPr>
        <w:spacing w:after="60" w:before="60" w:lineRule="auto"/>
        <w:rPr/>
      </w:pPr>
      <w:r w:rsidDel="00000000" w:rsidR="00000000" w:rsidRPr="00000000">
        <w:rPr>
          <w:rFonts w:ascii="Arial" w:cs="Arial" w:eastAsia="Arial" w:hAnsi="Arial"/>
          <w:sz w:val="22"/>
          <w:szCs w:val="22"/>
          <w:rtl w:val="0"/>
        </w:rPr>
        <w:t xml:space="preserve">Custom OnShape CAD fixture holds the AndyMark polycarbonate panel at known positions and distances. Provides ground truth pose reference for pose_error_mm. Dimensions to be documented when CAD is finalized.</w:t>
      </w:r>
      <w:r w:rsidDel="00000000" w:rsidR="00000000" w:rsidRPr="00000000">
        <w:rPr>
          <w:rtl w:val="0"/>
        </w:rPr>
      </w:r>
    </w:p>
    <w:p w:rsidR="00000000" w:rsidDel="00000000" w:rsidP="00000000" w:rsidRDefault="00000000" w:rsidRPr="00000000" w14:paraId="00000204">
      <w:pPr>
        <w:spacing w:after="60" w:before="60" w:lineRule="auto"/>
        <w:rPr/>
      </w:pPr>
      <w:r w:rsidDel="00000000" w:rsidR="00000000" w:rsidRPr="00000000">
        <w:rPr>
          <w:rtl w:val="0"/>
        </w:rPr>
      </w:r>
    </w:p>
    <w:p w:rsidR="00000000" w:rsidDel="00000000" w:rsidP="00000000" w:rsidRDefault="00000000" w:rsidRPr="00000000" w14:paraId="00000205">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206">
      <w:pPr>
        <w:pStyle w:val="Heading1"/>
        <w:spacing w:after="120" w:before="360" w:lineRule="auto"/>
        <w:rPr/>
      </w:pPr>
      <w:r w:rsidDel="00000000" w:rsidR="00000000" w:rsidRPr="00000000">
        <w:rPr>
          <w:rFonts w:ascii="Arial" w:cs="Arial" w:eastAsia="Arial" w:hAnsi="Arial"/>
          <w:b w:val="1"/>
          <w:bCs w:val="1"/>
          <w:sz w:val="32"/>
          <w:szCs w:val="32"/>
          <w:rtl w:val="0"/>
        </w:rPr>
        <w:t xml:space="preserve">Appendix B — Lens Focusing and Camera Intrinsics Calibration</w:t>
      </w:r>
      <w:r w:rsidDel="00000000" w:rsidR="00000000" w:rsidRPr="00000000">
        <w:rPr>
          <w:rtl w:val="0"/>
        </w:rPr>
      </w:r>
    </w:p>
    <w:p w:rsidR="00000000" w:rsidDel="00000000" w:rsidP="00000000" w:rsidRDefault="00000000" w:rsidRPr="00000000" w14:paraId="00000207">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B.1 Lens Focusing Overview</w:t>
      </w:r>
      <w:r w:rsidDel="00000000" w:rsidR="00000000" w:rsidRPr="00000000">
        <w:rPr>
          <w:rtl w:val="0"/>
        </w:rPr>
      </w:r>
    </w:p>
    <w:p w:rsidR="00000000" w:rsidDel="00000000" w:rsidP="00000000" w:rsidRDefault="00000000" w:rsidRPr="00000000" w14:paraId="00000208">
      <w:pPr>
        <w:spacing w:after="60" w:before="60" w:lineRule="auto"/>
        <w:rPr/>
      </w:pPr>
      <w:r w:rsidDel="00000000" w:rsidR="00000000" w:rsidRPr="00000000">
        <w:rPr>
          <w:rFonts w:ascii="Arial" w:cs="Arial" w:eastAsia="Arial" w:hAnsi="Arial"/>
          <w:sz w:val="22"/>
          <w:szCs w:val="22"/>
          <w:rtl w:val="0"/>
        </w:rPr>
        <w:t xml:space="preserve">Focus must be set and locked before camera calibration is performed. If the lens is refocused after calibration, the intrinsic parameters become invalid and calibration must be repeated. Treat focusing and calibration as a single sequential procedure that is only redone when a lens is physically changed.</w:t>
      </w:r>
      <w:r w:rsidDel="00000000" w:rsidR="00000000" w:rsidRPr="00000000">
        <w:rPr>
          <w:rtl w:val="0"/>
        </w:rPr>
      </w:r>
    </w:p>
    <w:p w:rsidR="00000000" w:rsidDel="00000000" w:rsidP="00000000" w:rsidRDefault="00000000" w:rsidRPr="00000000" w14:paraId="00000209">
      <w:pPr>
        <w:spacing w:after="60" w:before="60" w:lineRule="auto"/>
        <w:rPr/>
      </w:pPr>
      <w:r w:rsidDel="00000000" w:rsidR="00000000" w:rsidRPr="00000000">
        <w:rPr>
          <w:rtl w:val="0"/>
        </w:rPr>
      </w:r>
    </w:p>
    <w:p w:rsidR="00000000" w:rsidDel="00000000" w:rsidP="00000000" w:rsidRDefault="00000000" w:rsidRPr="00000000" w14:paraId="0000020A">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B.2 Optimal Focus Distance</w:t>
      </w:r>
      <w:r w:rsidDel="00000000" w:rsidR="00000000" w:rsidRPr="00000000">
        <w:rPr>
          <w:rtl w:val="0"/>
        </w:rPr>
      </w:r>
    </w:p>
    <w:p w:rsidR="00000000" w:rsidDel="00000000" w:rsidP="00000000" w:rsidRDefault="00000000" w:rsidRPr="00000000" w14:paraId="0000020B">
      <w:pPr>
        <w:spacing w:after="60" w:before="60" w:lineRule="auto"/>
        <w:rPr/>
      </w:pPr>
      <w:r w:rsidDel="00000000" w:rsidR="00000000" w:rsidRPr="00000000">
        <w:rPr>
          <w:rFonts w:ascii="Arial" w:cs="Arial" w:eastAsia="Arial" w:hAnsi="Arial"/>
          <w:sz w:val="22"/>
          <w:szCs w:val="22"/>
          <w:rtl w:val="0"/>
        </w:rPr>
        <w:t xml:space="preserve">Test conditions span 3–18ft. For a fixed-focus lens at F/1.8 on a small sensor, depth of field at these distances is generous. Focus each configuration at 8–10ft onto a high-contrast target — a printed checkerboard or the AprilTag itself works well.</w:t>
      </w:r>
      <w:r w:rsidDel="00000000" w:rsidR="00000000" w:rsidRPr="00000000">
        <w:rPr>
          <w:rtl w:val="0"/>
        </w:rPr>
      </w:r>
    </w:p>
    <w:p w:rsidR="00000000" w:rsidDel="00000000" w:rsidP="00000000" w:rsidRDefault="00000000" w:rsidRPr="00000000" w14:paraId="0000020C">
      <w:pPr>
        <w:spacing w:after="60" w:before="60" w:lineRule="auto"/>
        <w:rPr/>
      </w:pPr>
      <w:r w:rsidDel="00000000" w:rsidR="00000000" w:rsidRPr="00000000">
        <w:rPr>
          <w:rtl w:val="0"/>
        </w:rPr>
      </w:r>
    </w:p>
    <w:p w:rsidR="00000000" w:rsidDel="00000000" w:rsidP="00000000" w:rsidRDefault="00000000" w:rsidRPr="00000000" w14:paraId="0000020D">
      <w:pPr>
        <w:spacing w:after="60" w:before="60" w:lineRule="auto"/>
        <w:rPr/>
      </w:pPr>
      <w:r w:rsidDel="00000000" w:rsidR="00000000" w:rsidRPr="00000000">
        <w:rPr>
          <w:rFonts w:ascii="Arial" w:cs="Arial" w:eastAsia="Arial" w:hAnsi="Arial"/>
          <w:b w:val="1"/>
          <w:bCs w:val="1"/>
          <w:sz w:val="22"/>
          <w:szCs w:val="22"/>
          <w:rtl w:val="0"/>
        </w:rPr>
        <w:t xml:space="preserve">Important: </w:t>
      </w:r>
      <w:r w:rsidDel="00000000" w:rsidR="00000000" w:rsidRPr="00000000">
        <w:rPr>
          <w:rFonts w:ascii="Arial" w:cs="Arial" w:eastAsia="Arial" w:hAnsi="Arial"/>
          <w:sz w:val="22"/>
          <w:szCs w:val="22"/>
          <w:rtl w:val="0"/>
        </w:rPr>
        <w:t xml:space="preserve">do not focus at close range (1–2ft) to get a sharp image on a desk. This causes the tag to appear soft at actual test distances and degrades the edge detection the AprilTag library depends on.</w:t>
      </w:r>
      <w:r w:rsidDel="00000000" w:rsidR="00000000" w:rsidRPr="00000000">
        <w:rPr>
          <w:rtl w:val="0"/>
        </w:rPr>
      </w:r>
    </w:p>
    <w:p w:rsidR="00000000" w:rsidDel="00000000" w:rsidP="00000000" w:rsidRDefault="00000000" w:rsidRPr="00000000" w14:paraId="0000020E">
      <w:pPr>
        <w:spacing w:after="60" w:before="60" w:lineRule="auto"/>
        <w:rPr/>
      </w:pPr>
      <w:r w:rsidDel="00000000" w:rsidR="00000000" w:rsidRPr="00000000">
        <w:rPr>
          <w:rtl w:val="0"/>
        </w:rPr>
      </w:r>
    </w:p>
    <w:p w:rsidR="00000000" w:rsidDel="00000000" w:rsidP="00000000" w:rsidRDefault="00000000" w:rsidRPr="00000000" w14:paraId="0000020F">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B.3 IMX296 — CS-mount Focusing Procedure</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Mount the camera on the tripod at your standard test position (~8–10ft from the tag)</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a live preview using rpicam-hello to observe focus quality</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Loosen the lens lock ring (knurled ring at the base of the lens barrel)</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Rotate the lens barrel slowly — clockwise tightens (closer focus), counter-clockwise loosens (farther focus)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the position where the tag's black/white edges appear sharpest — zoom into a software preview if available</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Tighten the lock ring firmly without rotating the lens barrel</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sharpness has not shifted after locking — retighten if needed</w:t>
      </w:r>
      <w:r w:rsidDel="00000000" w:rsidR="00000000" w:rsidRPr="00000000">
        <w:rPr>
          <w:rtl w:val="0"/>
        </w:rPr>
      </w:r>
    </w:p>
    <w:p w:rsidR="00000000" w:rsidDel="00000000" w:rsidP="00000000" w:rsidRDefault="00000000" w:rsidRPr="00000000" w14:paraId="00000217">
      <w:pPr>
        <w:spacing w:after="60" w:before="60" w:lineRule="auto"/>
        <w:rPr/>
      </w:pPr>
      <w:r w:rsidDel="00000000" w:rsidR="00000000" w:rsidRPr="00000000">
        <w:rPr>
          <w:rtl w:val="0"/>
        </w:rPr>
      </w:r>
    </w:p>
    <w:p w:rsidR="00000000" w:rsidDel="00000000" w:rsidP="00000000" w:rsidRDefault="00000000" w:rsidRPr="00000000" w14:paraId="00000218">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B.4 OV9281 — M12 Lens Focusing Procedure</w:t>
      </w:r>
      <w:r w:rsidDel="00000000" w:rsidR="00000000" w:rsidRPr="00000000">
        <w:rPr>
          <w:rtl w:val="0"/>
        </w:rPr>
      </w:r>
    </w:p>
    <w:p w:rsidR="00000000" w:rsidDel="00000000" w:rsidP="00000000" w:rsidRDefault="00000000" w:rsidRPr="00000000" w14:paraId="00000219">
      <w:pPr>
        <w:spacing w:after="60" w:before="60" w:lineRule="auto"/>
        <w:rPr/>
      </w:pPr>
      <w:r w:rsidDel="00000000" w:rsidR="00000000" w:rsidRPr="00000000">
        <w:rPr>
          <w:rFonts w:ascii="Arial" w:cs="Arial" w:eastAsia="Arial" w:hAnsi="Arial"/>
          <w:sz w:val="22"/>
          <w:szCs w:val="22"/>
          <w:rtl w:val="0"/>
        </w:rPr>
        <w:t xml:space="preserve">Follow steps 1–5 above, then:</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a small drop of low-strength thread-lock compound (e.g., Loctite 222) to the lens threads, or tighten the M12 lock ring if included</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thread-lock to cure before proceeding to calibration (~30–60 minutes)</w:t>
      </w:r>
      <w:r w:rsidDel="00000000" w:rsidR="00000000" w:rsidRPr="00000000">
        <w:rPr>
          <w:rtl w:val="0"/>
        </w:rPr>
      </w:r>
    </w:p>
    <w:p w:rsidR="00000000" w:rsidDel="00000000" w:rsidP="00000000" w:rsidRDefault="00000000" w:rsidRPr="00000000" w14:paraId="0000021C">
      <w:pPr>
        <w:spacing w:after="60" w:before="60" w:lineRule="auto"/>
        <w:rPr/>
      </w:pPr>
      <w:r w:rsidDel="00000000" w:rsidR="00000000" w:rsidRPr="00000000">
        <w:rPr>
          <w:rtl w:val="0"/>
        </w:rPr>
      </w:r>
    </w:p>
    <w:p w:rsidR="00000000" w:rsidDel="00000000" w:rsidP="00000000" w:rsidRDefault="00000000" w:rsidRPr="00000000" w14:paraId="0000021D">
      <w:pPr>
        <w:spacing w:after="60" w:before="60" w:lineRule="auto"/>
        <w:rPr/>
      </w:pPr>
      <w:r w:rsidDel="00000000" w:rsidR="00000000" w:rsidRPr="00000000">
        <w:rPr>
          <w:rFonts w:ascii="Arial" w:cs="Arial" w:eastAsia="Arial" w:hAnsi="Arial"/>
          <w:b w:val="1"/>
          <w:bCs w:val="1"/>
          <w:sz w:val="22"/>
          <w:szCs w:val="22"/>
          <w:rtl w:val="0"/>
        </w:rPr>
        <w:t xml:space="preserve">Why thread-lock over lock ring: </w:t>
      </w:r>
      <w:r w:rsidDel="00000000" w:rsidR="00000000" w:rsidRPr="00000000">
        <w:rPr>
          <w:rFonts w:ascii="Arial" w:cs="Arial" w:eastAsia="Arial" w:hAnsi="Arial"/>
          <w:sz w:val="22"/>
          <w:szCs w:val="22"/>
          <w:rtl w:val="0"/>
        </w:rPr>
        <w:t xml:space="preserve">vibration or accidental contact during testing can shift a lock-ring-only M12 lens. Low-strength thread-lock is removable with hand tools when swapping lenses.</w:t>
      </w:r>
      <w:r w:rsidDel="00000000" w:rsidR="00000000" w:rsidRPr="00000000">
        <w:rPr>
          <w:rtl w:val="0"/>
        </w:rPr>
      </w:r>
    </w:p>
    <w:p w:rsidR="00000000" w:rsidDel="00000000" w:rsidP="00000000" w:rsidRDefault="00000000" w:rsidRPr="00000000" w14:paraId="0000021E">
      <w:pPr>
        <w:spacing w:after="60" w:before="60" w:lineRule="auto"/>
        <w:rPr/>
      </w:pPr>
      <w:r w:rsidDel="00000000" w:rsidR="00000000" w:rsidRPr="00000000">
        <w:rPr>
          <w:rtl w:val="0"/>
        </w:rPr>
      </w:r>
    </w:p>
    <w:p w:rsidR="00000000" w:rsidDel="00000000" w:rsidP="00000000" w:rsidRDefault="00000000" w:rsidRPr="00000000" w14:paraId="0000021F">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B.5 Per-Configuration Requirement</w:t>
      </w:r>
      <w:r w:rsidDel="00000000" w:rsidR="00000000" w:rsidRPr="00000000">
        <w:rPr>
          <w:rtl w:val="0"/>
        </w:rPr>
      </w:r>
    </w:p>
    <w:p w:rsidR="00000000" w:rsidDel="00000000" w:rsidP="00000000" w:rsidRDefault="00000000" w:rsidRPr="00000000" w14:paraId="00000220">
      <w:pPr>
        <w:spacing w:after="60" w:before="60" w:lineRule="auto"/>
        <w:rPr/>
      </w:pPr>
      <w:r w:rsidDel="00000000" w:rsidR="00000000" w:rsidRPr="00000000">
        <w:rPr>
          <w:rFonts w:ascii="Arial" w:cs="Arial" w:eastAsia="Arial" w:hAnsi="Arial"/>
          <w:sz w:val="22"/>
          <w:szCs w:val="22"/>
          <w:rtl w:val="0"/>
        </w:rPr>
        <w:t xml:space="preserve">Each of the four configurations (IMX296 Standard, IMX296 Wide, OV9281 Standard, OV9281 Wide) must be focused independently. Focus cannot be carried over between configurations — different lenses thread to different depths, and the CS-mount configs require separate lock ring settings.</w:t>
      </w:r>
      <w:r w:rsidDel="00000000" w:rsidR="00000000" w:rsidRPr="00000000">
        <w:rPr>
          <w:rtl w:val="0"/>
        </w:rPr>
      </w:r>
    </w:p>
    <w:p w:rsidR="00000000" w:rsidDel="00000000" w:rsidP="00000000" w:rsidRDefault="00000000" w:rsidRPr="00000000" w14:paraId="00000221">
      <w:pPr>
        <w:spacing w:after="60" w:before="60" w:lineRule="auto"/>
        <w:rPr/>
      </w:pPr>
      <w:r w:rsidDel="00000000" w:rsidR="00000000" w:rsidRPr="00000000">
        <w:rPr>
          <w:rtl w:val="0"/>
        </w:rPr>
      </w:r>
    </w:p>
    <w:p w:rsidR="00000000" w:rsidDel="00000000" w:rsidP="00000000" w:rsidRDefault="00000000" w:rsidRPr="00000000" w14:paraId="00000222">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B.6 Camera Intrinsics Calibration</w:t>
      </w:r>
      <w:r w:rsidDel="00000000" w:rsidR="00000000" w:rsidRPr="00000000">
        <w:rPr>
          <w:rtl w:val="0"/>
        </w:rPr>
      </w:r>
    </w:p>
    <w:p w:rsidR="00000000" w:rsidDel="00000000" w:rsidP="00000000" w:rsidRDefault="00000000" w:rsidRPr="00000000" w14:paraId="00000223">
      <w:pPr>
        <w:spacing w:after="60" w:before="60" w:lineRule="auto"/>
        <w:rPr/>
      </w:pPr>
      <w:r w:rsidDel="00000000" w:rsidR="00000000" w:rsidRPr="00000000">
        <w:rPr>
          <w:rtl w:val="0"/>
        </w:rPr>
      </w:r>
    </w:p>
    <w:p w:rsidR="00000000" w:rsidDel="00000000" w:rsidP="00000000" w:rsidRDefault="00000000" w:rsidRPr="00000000" w14:paraId="00000224">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B.6.1 Why Calibration Is Required</w:t>
      </w:r>
      <w:r w:rsidDel="00000000" w:rsidR="00000000" w:rsidRPr="00000000">
        <w:rPr>
          <w:rtl w:val="0"/>
        </w:rPr>
      </w:r>
    </w:p>
    <w:p w:rsidR="00000000" w:rsidDel="00000000" w:rsidP="00000000" w:rsidRDefault="00000000" w:rsidRPr="00000000" w14:paraId="00000225">
      <w:pPr>
        <w:spacing w:after="60" w:before="60" w:lineRule="auto"/>
        <w:rPr/>
      </w:pPr>
      <w:r w:rsidDel="00000000" w:rsidR="00000000" w:rsidRPr="00000000">
        <w:rPr>
          <w:rFonts w:ascii="Arial" w:cs="Arial" w:eastAsia="Arial" w:hAnsi="Arial"/>
          <w:sz w:val="22"/>
          <w:szCs w:val="22"/>
          <w:rtl w:val="0"/>
        </w:rPr>
        <w:t xml:space="preserve">The AprilTag library computes 3D pose using a pinhole camera model with known intrinsic parameters. Without accurate intrinsics, pose estimates are wrong in proportion to how far the actual lens deviates from the assumed model. The intrinsic parameters are:</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fx, fy — focal length in pixels (horizontal and vertical)</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 cy — principal point (optical axis location in pixels, nominally image center)</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k1, k2, p1, p2, k3 — lens distortion coefficients</w:t>
      </w:r>
      <w:r w:rsidDel="00000000" w:rsidR="00000000" w:rsidRPr="00000000">
        <w:rPr>
          <w:rtl w:val="0"/>
        </w:rPr>
      </w:r>
    </w:p>
    <w:p w:rsidR="00000000" w:rsidDel="00000000" w:rsidP="00000000" w:rsidRDefault="00000000" w:rsidRPr="00000000" w14:paraId="00000229">
      <w:pPr>
        <w:spacing w:after="60" w:before="60" w:lineRule="auto"/>
        <w:rPr/>
      </w:pPr>
      <w:r w:rsidDel="00000000" w:rsidR="00000000" w:rsidRPr="00000000">
        <w:rPr>
          <w:rtl w:val="0"/>
        </w:rPr>
      </w:r>
    </w:p>
    <w:p w:rsidR="00000000" w:rsidDel="00000000" w:rsidP="00000000" w:rsidRDefault="00000000" w:rsidRPr="00000000" w14:paraId="0000022A">
      <w:pPr>
        <w:spacing w:after="60" w:before="60" w:lineRule="auto"/>
        <w:rPr/>
      </w:pPr>
      <w:r w:rsidDel="00000000" w:rsidR="00000000" w:rsidRPr="00000000">
        <w:rPr>
          <w:rFonts w:ascii="Arial" w:cs="Arial" w:eastAsia="Arial" w:hAnsi="Arial"/>
          <w:sz w:val="22"/>
          <w:szCs w:val="22"/>
          <w:rtl w:val="0"/>
        </w:rPr>
        <w:t xml:space="preserve">For Wide config (2.1mm, ~82° HFOV), distortion is large — uncorrected pose errors at the frame edges can exceed 10–20%. For Standard config and the IMX296, distortion is smaller but still non-negligible for accurate pose_error_mm measurements.</w:t>
      </w:r>
      <w:r w:rsidDel="00000000" w:rsidR="00000000" w:rsidRPr="00000000">
        <w:rPr>
          <w:rtl w:val="0"/>
        </w:rPr>
      </w:r>
    </w:p>
    <w:p w:rsidR="00000000" w:rsidDel="00000000" w:rsidP="00000000" w:rsidRDefault="00000000" w:rsidRPr="00000000" w14:paraId="0000022B">
      <w:pPr>
        <w:spacing w:after="60" w:before="60" w:lineRule="auto"/>
        <w:rPr/>
      </w:pPr>
      <w:r w:rsidDel="00000000" w:rsidR="00000000" w:rsidRPr="00000000">
        <w:rPr>
          <w:rtl w:val="0"/>
        </w:rPr>
      </w:r>
    </w:p>
    <w:p w:rsidR="00000000" w:rsidDel="00000000" w:rsidP="00000000" w:rsidRDefault="00000000" w:rsidRPr="00000000" w14:paraId="0000022C">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B.6.2 Calibration Board</w:t>
      </w:r>
      <w:r w:rsidDel="00000000" w:rsidR="00000000" w:rsidRPr="00000000">
        <w:rPr>
          <w:rtl w:val="0"/>
        </w:rPr>
      </w:r>
    </w:p>
    <w:p w:rsidR="00000000" w:rsidDel="00000000" w:rsidP="00000000" w:rsidRDefault="00000000" w:rsidRPr="00000000" w14:paraId="0000022D">
      <w:pPr>
        <w:spacing w:after="60" w:before="60" w:lineRule="auto"/>
        <w:rPr/>
      </w:pPr>
      <w:r w:rsidDel="00000000" w:rsidR="00000000" w:rsidRPr="00000000">
        <w:rPr>
          <w:rFonts w:ascii="Arial" w:cs="Arial" w:eastAsia="Arial" w:hAnsi="Arial"/>
          <w:sz w:val="22"/>
          <w:szCs w:val="22"/>
          <w:rtl w:val="0"/>
        </w:rPr>
        <w:t xml:space="preserve">Use a ChArUco board rather than a plain checkerboard. ChArUco combines a checkerboard pattern with ArUco marker IDs, which means partial board views are usable — important for wide-angle lenses where the board may extend outside the frame.</w:t>
      </w:r>
      <w:r w:rsidDel="00000000" w:rsidR="00000000" w:rsidRPr="00000000">
        <w:rPr>
          <w:rtl w:val="0"/>
        </w:rPr>
      </w:r>
    </w:p>
    <w:p w:rsidR="00000000" w:rsidDel="00000000" w:rsidP="00000000" w:rsidRDefault="00000000" w:rsidRPr="00000000" w14:paraId="0000022E">
      <w:pPr>
        <w:spacing w:after="60" w:before="60" w:lineRule="auto"/>
        <w:rPr/>
      </w:pPr>
      <w:r w:rsidDel="00000000" w:rsidR="00000000" w:rsidRPr="00000000">
        <w:rPr>
          <w:rtl w:val="0"/>
        </w:rPr>
      </w:r>
    </w:p>
    <w:p w:rsidR="00000000" w:rsidDel="00000000" w:rsidP="00000000" w:rsidRDefault="00000000" w:rsidRPr="00000000" w14:paraId="0000022F">
      <w:pPr>
        <w:spacing w:after="60" w:before="60" w:lineRule="auto"/>
        <w:rPr/>
      </w:pPr>
      <w:r w:rsidDel="00000000" w:rsidR="00000000" w:rsidRPr="00000000">
        <w:rPr>
          <w:rFonts w:ascii="Arial" w:cs="Arial" w:eastAsia="Arial" w:hAnsi="Arial"/>
          <w:sz w:val="22"/>
          <w:szCs w:val="22"/>
          <w:rtl w:val="0"/>
        </w:rPr>
        <w:t xml:space="preserve">Recommended board: 6×8, 30mm squares, DICT_4X4_50. Print on matte paper (not glossy — glare confounds corner detection), mount flat on a rigid 1/4" plywood or foam board backing.</w:t>
      </w:r>
      <w:r w:rsidDel="00000000" w:rsidR="00000000" w:rsidRPr="00000000">
        <w:rPr>
          <w:rtl w:val="0"/>
        </w:rPr>
      </w:r>
    </w:p>
    <w:p w:rsidR="00000000" w:rsidDel="00000000" w:rsidP="00000000" w:rsidRDefault="00000000" w:rsidRPr="00000000" w14:paraId="00000230">
      <w:pPr>
        <w:spacing w:after="60" w:before="60" w:lineRule="auto"/>
        <w:rPr/>
      </w:pPr>
      <w:r w:rsidDel="00000000" w:rsidR="00000000" w:rsidRPr="00000000">
        <w:rPr>
          <w:rtl w:val="0"/>
        </w:rPr>
      </w:r>
    </w:p>
    <w:p w:rsidR="00000000" w:rsidDel="00000000" w:rsidP="00000000" w:rsidRDefault="00000000" w:rsidRPr="00000000" w14:paraId="00000231">
      <w:pPr>
        <w:spacing w:after="60" w:before="60" w:lineRule="auto"/>
        <w:rPr/>
      </w:pPr>
      <w:r w:rsidDel="00000000" w:rsidR="00000000" w:rsidRPr="00000000">
        <w:rPr>
          <w:rFonts w:ascii="Arial" w:cs="Arial" w:eastAsia="Arial" w:hAnsi="Arial"/>
          <w:b w:val="1"/>
          <w:bCs w:val="1"/>
          <w:sz w:val="22"/>
          <w:szCs w:val="22"/>
          <w:rtl w:val="0"/>
        </w:rPr>
        <w:t xml:space="preserve">Critical: </w:t>
      </w:r>
      <w:r w:rsidDel="00000000" w:rsidR="00000000" w:rsidRPr="00000000">
        <w:rPr>
          <w:rFonts w:ascii="Arial" w:cs="Arial" w:eastAsia="Arial" w:hAnsi="Arial"/>
          <w:sz w:val="22"/>
          <w:szCs w:val="22"/>
          <w:rtl w:val="0"/>
        </w:rPr>
        <w:t xml:space="preserve">verify the printed square size with calipers before use. Printer scaling errors are a common source of calibration error.</w:t>
      </w:r>
      <w:r w:rsidDel="00000000" w:rsidR="00000000" w:rsidRPr="00000000">
        <w:rPr>
          <w:rtl w:val="0"/>
        </w:rPr>
      </w:r>
    </w:p>
    <w:p w:rsidR="00000000" w:rsidDel="00000000" w:rsidP="00000000" w:rsidRDefault="00000000" w:rsidRPr="00000000" w14:paraId="00000232">
      <w:pPr>
        <w:spacing w:after="60" w:before="60" w:lineRule="auto"/>
        <w:rPr/>
      </w:pPr>
      <w:r w:rsidDel="00000000" w:rsidR="00000000" w:rsidRPr="00000000">
        <w:rPr>
          <w:rtl w:val="0"/>
        </w:rPr>
      </w:r>
    </w:p>
    <w:p w:rsidR="00000000" w:rsidDel="00000000" w:rsidP="00000000" w:rsidRDefault="00000000" w:rsidRPr="00000000" w14:paraId="00000233">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B.6.3 Image Collection</w:t>
      </w:r>
      <w:r w:rsidDel="00000000" w:rsidR="00000000" w:rsidRPr="00000000">
        <w:rPr>
          <w:rtl w:val="0"/>
        </w:rPr>
      </w:r>
    </w:p>
    <w:p w:rsidR="00000000" w:rsidDel="00000000" w:rsidP="00000000" w:rsidRDefault="00000000" w:rsidRPr="00000000" w14:paraId="00000234">
      <w:pPr>
        <w:spacing w:after="60" w:before="60" w:lineRule="auto"/>
        <w:rPr/>
      </w:pPr>
      <w:r w:rsidDel="00000000" w:rsidR="00000000" w:rsidRPr="00000000">
        <w:rPr>
          <w:rFonts w:ascii="Arial" w:cs="Arial" w:eastAsia="Arial" w:hAnsi="Arial"/>
          <w:sz w:val="22"/>
          <w:szCs w:val="22"/>
          <w:rtl w:val="0"/>
        </w:rPr>
        <w:t xml:space="preserve">Collect 30–50 images per configuration. Quality matters more than quantity — 30 well-distributed images outperform 100 images all taken from the same frontal position.</w:t>
      </w:r>
      <w:r w:rsidDel="00000000" w:rsidR="00000000" w:rsidRPr="00000000">
        <w:rPr>
          <w:rtl w:val="0"/>
        </w:rPr>
      </w:r>
    </w:p>
    <w:p w:rsidR="00000000" w:rsidDel="00000000" w:rsidP="00000000" w:rsidRDefault="00000000" w:rsidRPr="00000000" w14:paraId="00000235">
      <w:pPr>
        <w:spacing w:after="60" w:before="60" w:lineRule="auto"/>
        <w:rPr/>
      </w:pPr>
      <w:r w:rsidDel="00000000" w:rsidR="00000000" w:rsidRPr="00000000">
        <w:rPr>
          <w:rtl w:val="0"/>
        </w:rPr>
      </w:r>
    </w:p>
    <w:p w:rsidR="00000000" w:rsidDel="00000000" w:rsidP="00000000" w:rsidRDefault="00000000" w:rsidRPr="00000000" w14:paraId="00000236">
      <w:pPr>
        <w:spacing w:after="60" w:before="60" w:lineRule="auto"/>
        <w:rPr/>
      </w:pPr>
      <w:r w:rsidDel="00000000" w:rsidR="00000000" w:rsidRPr="00000000">
        <w:rPr>
          <w:rFonts w:ascii="Arial" w:cs="Arial" w:eastAsia="Arial" w:hAnsi="Arial"/>
          <w:sz w:val="22"/>
          <w:szCs w:val="22"/>
          <w:rtl w:val="0"/>
        </w:rPr>
        <w:t xml:space="preserve">Requirements for good calibration coverage:</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Vary distance: include images from 2ft, 5ft, 8ft, and beyond — not just the standard test distance</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Vary tilt: tilt the board toward/away from the camera and side-to-side. Pure in-plane rotation does not constrain the calibration well.</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Vary position in frame: capture the board in all four corners and at center. Critical for accurately estimating principal point and edge distortion.</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the frame: include some images where the board nearly fills the frame to constrain focal length</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motion blur: use the same manual libcamera controls (AeEnable=false, fixed ExposureTime and AnalogueGain) as during testing — do not use auto-exposure for calibration images</w:t>
      </w:r>
      <w:r w:rsidDel="00000000" w:rsidR="00000000" w:rsidRPr="00000000">
        <w:rPr>
          <w:rtl w:val="0"/>
        </w:rPr>
      </w:r>
    </w:p>
    <w:p w:rsidR="00000000" w:rsidDel="00000000" w:rsidP="00000000" w:rsidRDefault="00000000" w:rsidRPr="00000000" w14:paraId="0000023C">
      <w:pPr>
        <w:spacing w:after="60" w:before="60" w:lineRule="auto"/>
        <w:rPr/>
      </w:pPr>
      <w:r w:rsidDel="00000000" w:rsidR="00000000" w:rsidRPr="00000000">
        <w:rPr>
          <w:rtl w:val="0"/>
        </w:rPr>
      </w:r>
    </w:p>
    <w:p w:rsidR="00000000" w:rsidDel="00000000" w:rsidP="00000000" w:rsidRDefault="00000000" w:rsidRPr="00000000" w14:paraId="0000023D">
      <w:pPr>
        <w:spacing w:after="60" w:before="60" w:lineRule="auto"/>
        <w:rPr/>
      </w:pPr>
      <w:r w:rsidDel="00000000" w:rsidR="00000000" w:rsidRPr="00000000">
        <w:rPr>
          <w:rFonts w:ascii="Arial" w:cs="Arial" w:eastAsia="Arial" w:hAnsi="Arial"/>
          <w:b w:val="1"/>
          <w:bCs w:val="1"/>
          <w:sz w:val="22"/>
          <w:szCs w:val="22"/>
          <w:rtl w:val="0"/>
        </w:rPr>
        <w:t xml:space="preserve">Wide config additional requirement: </w:t>
      </w:r>
      <w:r w:rsidDel="00000000" w:rsidR="00000000" w:rsidRPr="00000000">
        <w:rPr>
          <w:rFonts w:ascii="Arial" w:cs="Arial" w:eastAsia="Arial" w:hAnsi="Arial"/>
          <w:sz w:val="22"/>
          <w:szCs w:val="22"/>
          <w:rtl w:val="0"/>
        </w:rPr>
        <w:t xml:space="preserve">include extra images with the board tilted steeply and positioned at the frame corners. Distortion is strongest at the edges and must be well-sampled.</w:t>
      </w:r>
      <w:r w:rsidDel="00000000" w:rsidR="00000000" w:rsidRPr="00000000">
        <w:rPr>
          <w:rtl w:val="0"/>
        </w:rPr>
      </w:r>
    </w:p>
    <w:p w:rsidR="00000000" w:rsidDel="00000000" w:rsidP="00000000" w:rsidRDefault="00000000" w:rsidRPr="00000000" w14:paraId="0000023E">
      <w:pPr>
        <w:spacing w:after="60" w:before="60" w:lineRule="auto"/>
        <w:rPr/>
      </w:pPr>
      <w:r w:rsidDel="00000000" w:rsidR="00000000" w:rsidRPr="00000000">
        <w:rPr>
          <w:rtl w:val="0"/>
        </w:rPr>
      </w:r>
    </w:p>
    <w:p w:rsidR="00000000" w:rsidDel="00000000" w:rsidP="00000000" w:rsidRDefault="00000000" w:rsidRPr="00000000" w14:paraId="0000023F">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B.6.4 Running Calibration</w:t>
      </w:r>
      <w:r w:rsidDel="00000000" w:rsidR="00000000" w:rsidRPr="00000000">
        <w:rPr>
          <w:rtl w:val="0"/>
        </w:rPr>
      </w:r>
    </w:p>
    <w:p w:rsidR="00000000" w:rsidDel="00000000" w:rsidP="00000000" w:rsidRDefault="00000000" w:rsidRPr="00000000" w14:paraId="00000240">
      <w:pPr>
        <w:spacing w:after="60" w:before="60" w:lineRule="auto"/>
        <w:rPr/>
      </w:pPr>
      <w:r w:rsidDel="00000000" w:rsidR="00000000" w:rsidRPr="00000000">
        <w:rPr>
          <w:rFonts w:ascii="Arial" w:cs="Arial" w:eastAsia="Arial" w:hAnsi="Arial"/>
          <w:sz w:val="22"/>
          <w:szCs w:val="22"/>
          <w:rtl w:val="0"/>
        </w:rPr>
        <w:t xml:space="preserve">Use OpenCV's calibrateCamera function via the ChArUco pipeline. OpenCV provides a full C++ API that mirrors the structure of the Python API:</w:t>
      </w:r>
      <w:r w:rsidDel="00000000" w:rsidR="00000000" w:rsidRPr="00000000">
        <w:rPr>
          <w:rtl w:val="0"/>
        </w:rPr>
      </w:r>
    </w:p>
    <w:p w:rsidR="00000000" w:rsidDel="00000000" w:rsidP="00000000" w:rsidRDefault="00000000" w:rsidRPr="00000000" w14:paraId="00000241">
      <w:pPr>
        <w:spacing w:after="60" w:before="60" w:lineRule="auto"/>
        <w:rPr/>
      </w:pPr>
      <w:r w:rsidDel="00000000" w:rsidR="00000000" w:rsidRPr="00000000">
        <w:rPr>
          <w:rtl w:val="0"/>
        </w:rPr>
      </w:r>
    </w:p>
    <w:p w:rsidR="00000000" w:rsidDel="00000000" w:rsidP="00000000" w:rsidRDefault="00000000" w:rsidRPr="00000000" w14:paraId="00000242">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#include &lt;opencv2/opencv.hpp&gt;</w:t>
      </w:r>
      <w:r w:rsidDel="00000000" w:rsidR="00000000" w:rsidRPr="00000000">
        <w:rPr>
          <w:rtl w:val="0"/>
        </w:rPr>
      </w:r>
    </w:p>
    <w:p w:rsidR="00000000" w:rsidDel="00000000" w:rsidP="00000000" w:rsidRDefault="00000000" w:rsidRPr="00000000" w14:paraId="00000243">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#include &lt;opencv2/aruco/charuco.hpp&gt;</w:t>
      </w:r>
      <w:r w:rsidDel="00000000" w:rsidR="00000000" w:rsidRPr="00000000">
        <w:rPr>
          <w:rtl w:val="0"/>
        </w:rPr>
      </w:r>
    </w:p>
    <w:p w:rsidR="00000000" w:rsidDel="00000000" w:rsidP="00000000" w:rsidRDefault="00000000" w:rsidRPr="00000000" w14:paraId="00000244">
      <w:pPr>
        <w:spacing w:after="20" w:before="20" w:lineRule="auto"/>
        <w:ind w:left="720" w:firstLine="0"/>
        <w:rPr/>
      </w:pPr>
      <w:r w:rsidDel="00000000" w:rsidR="00000000" w:rsidRPr="00000000">
        <w:rPr>
          <w:rtl w:val="0"/>
        </w:rPr>
      </w:r>
    </w:p>
    <w:p w:rsidR="00000000" w:rsidDel="00000000" w:rsidP="00000000" w:rsidRDefault="00000000" w:rsidRPr="00000000" w14:paraId="00000245">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const int SQUARES_X = 8, SQUARES_Y = 6;</w:t>
      </w:r>
      <w:r w:rsidDel="00000000" w:rsidR="00000000" w:rsidRPr="00000000">
        <w:rPr>
          <w:rtl w:val="0"/>
        </w:rPr>
      </w:r>
    </w:p>
    <w:p w:rsidR="00000000" w:rsidDel="00000000" w:rsidP="00000000" w:rsidRDefault="00000000" w:rsidRPr="00000000" w14:paraId="00000246">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const float SQUARE_SIZE = 0.030f;  // meters</w:t>
      </w:r>
      <w:r w:rsidDel="00000000" w:rsidR="00000000" w:rsidRPr="00000000">
        <w:rPr>
          <w:rtl w:val="0"/>
        </w:rPr>
      </w:r>
    </w:p>
    <w:p w:rsidR="00000000" w:rsidDel="00000000" w:rsidP="00000000" w:rsidRDefault="00000000" w:rsidRPr="00000000" w14:paraId="00000247">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const float MARKER_SIZE = 0.022f;  // meters</w:t>
      </w:r>
      <w:r w:rsidDel="00000000" w:rsidR="00000000" w:rsidRPr="00000000">
        <w:rPr>
          <w:rtl w:val="0"/>
        </w:rPr>
      </w:r>
    </w:p>
    <w:p w:rsidR="00000000" w:rsidDel="00000000" w:rsidP="00000000" w:rsidRDefault="00000000" w:rsidRPr="00000000" w14:paraId="00000248">
      <w:pPr>
        <w:spacing w:after="20" w:before="20" w:lineRule="auto"/>
        <w:ind w:left="720" w:firstLine="0"/>
        <w:rPr/>
      </w:pPr>
      <w:r w:rsidDel="00000000" w:rsidR="00000000" w:rsidRPr="00000000">
        <w:rPr>
          <w:rtl w:val="0"/>
        </w:rPr>
      </w:r>
    </w:p>
    <w:p w:rsidR="00000000" w:rsidDel="00000000" w:rsidP="00000000" w:rsidRDefault="00000000" w:rsidRPr="00000000" w14:paraId="00000249">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auto dict = cv2::aruco::getPredefinedDictionary(cv2::aruco::DICT_4X4_50);</w:t>
      </w:r>
      <w:r w:rsidDel="00000000" w:rsidR="00000000" w:rsidRPr="00000000">
        <w:rPr>
          <w:rtl w:val="0"/>
        </w:rPr>
      </w:r>
    </w:p>
    <w:p w:rsidR="00000000" w:rsidDel="00000000" w:rsidP="00000000" w:rsidRDefault="00000000" w:rsidRPr="00000000" w14:paraId="0000024A">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auto board = cv2::aruco::CharucoBoard::create(</w:t>
      </w:r>
      <w:r w:rsidDel="00000000" w:rsidR="00000000" w:rsidRPr="00000000">
        <w:rPr>
          <w:rtl w:val="0"/>
        </w:rPr>
      </w:r>
    </w:p>
    <w:p w:rsidR="00000000" w:rsidDel="00000000" w:rsidP="00000000" w:rsidRDefault="00000000" w:rsidRPr="00000000" w14:paraId="0000024B">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SQUARES_X, SQUARES_Y, SQUARE_SIZE, MARKER_SIZE, dict);</w:t>
      </w:r>
      <w:r w:rsidDel="00000000" w:rsidR="00000000" w:rsidRPr="00000000">
        <w:rPr>
          <w:rtl w:val="0"/>
        </w:rPr>
      </w:r>
    </w:p>
    <w:p w:rsidR="00000000" w:rsidDel="00000000" w:rsidP="00000000" w:rsidRDefault="00000000" w:rsidRPr="00000000" w14:paraId="0000024C">
      <w:pPr>
        <w:spacing w:after="20" w:before="20" w:lineRule="auto"/>
        <w:ind w:left="720" w:firstLine="0"/>
        <w:rPr/>
      </w:pPr>
      <w:r w:rsidDel="00000000" w:rsidR="00000000" w:rsidRPr="00000000">
        <w:rPr>
          <w:rtl w:val="0"/>
        </w:rPr>
      </w:r>
    </w:p>
    <w:p w:rsidR="00000000" w:rsidDel="00000000" w:rsidP="00000000" w:rsidRDefault="00000000" w:rsidRPr="00000000" w14:paraId="0000024D">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std::vector&lt;std::vector&lt;cv2::Point2f&gt;&gt; allCorners;</w:t>
      </w:r>
      <w:r w:rsidDel="00000000" w:rsidR="00000000" w:rsidRPr="00000000">
        <w:rPr>
          <w:rtl w:val="0"/>
        </w:rPr>
      </w:r>
    </w:p>
    <w:p w:rsidR="00000000" w:rsidDel="00000000" w:rsidP="00000000" w:rsidRDefault="00000000" w:rsidRPr="00000000" w14:paraId="0000024E">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std::vector&lt;std::vector&lt;int&gt;&gt; allIds;</w:t>
      </w:r>
      <w:r w:rsidDel="00000000" w:rsidR="00000000" w:rsidRPr="00000000">
        <w:rPr>
          <w:rtl w:val="0"/>
        </w:rPr>
      </w:r>
    </w:p>
    <w:p w:rsidR="00000000" w:rsidDel="00000000" w:rsidP="00000000" w:rsidRDefault="00000000" w:rsidRPr="00000000" w14:paraId="0000024F">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cv2::Size imgSize;</w:t>
      </w:r>
      <w:r w:rsidDel="00000000" w:rsidR="00000000" w:rsidRPr="00000000">
        <w:rPr>
          <w:rtl w:val="0"/>
        </w:rPr>
      </w:r>
    </w:p>
    <w:p w:rsidR="00000000" w:rsidDel="00000000" w:rsidP="00000000" w:rsidRDefault="00000000" w:rsidRPr="00000000" w14:paraId="00000250">
      <w:pPr>
        <w:spacing w:after="20" w:before="20" w:lineRule="auto"/>
        <w:ind w:left="720" w:firstLine="0"/>
        <w:rPr/>
      </w:pPr>
      <w:r w:rsidDel="00000000" w:rsidR="00000000" w:rsidRPr="00000000">
        <w:rPr>
          <w:rtl w:val="0"/>
        </w:rPr>
      </w:r>
    </w:p>
    <w:p w:rsidR="00000000" w:rsidDel="00000000" w:rsidP="00000000" w:rsidRDefault="00000000" w:rsidRPr="00000000" w14:paraId="00000251">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for (auto&amp; path : imagePaths) {</w:t>
      </w:r>
      <w:r w:rsidDel="00000000" w:rsidR="00000000" w:rsidRPr="00000000">
        <w:rPr>
          <w:rtl w:val="0"/>
        </w:rPr>
      </w:r>
    </w:p>
    <w:p w:rsidR="00000000" w:rsidDel="00000000" w:rsidP="00000000" w:rsidRDefault="00000000" w:rsidRPr="00000000" w14:paraId="00000252">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cv2::Mat img = cv2::imread(path);</w:t>
      </w:r>
      <w:r w:rsidDel="00000000" w:rsidR="00000000" w:rsidRPr="00000000">
        <w:rPr>
          <w:rtl w:val="0"/>
        </w:rPr>
      </w:r>
    </w:p>
    <w:p w:rsidR="00000000" w:rsidDel="00000000" w:rsidP="00000000" w:rsidRDefault="00000000" w:rsidRPr="00000000" w14:paraId="00000253">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cv2::Mat gray;</w:t>
      </w:r>
      <w:r w:rsidDel="00000000" w:rsidR="00000000" w:rsidRPr="00000000">
        <w:rPr>
          <w:rtl w:val="0"/>
        </w:rPr>
      </w:r>
    </w:p>
    <w:p w:rsidR="00000000" w:rsidDel="00000000" w:rsidP="00000000" w:rsidRDefault="00000000" w:rsidRPr="00000000" w14:paraId="00000254">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cv2::cvtColor(img, gray, cv2::COLOR_BGR2GRAY);</w:t>
      </w:r>
      <w:r w:rsidDel="00000000" w:rsidR="00000000" w:rsidRPr="00000000">
        <w:rPr>
          <w:rtl w:val="0"/>
        </w:rPr>
      </w:r>
    </w:p>
    <w:p w:rsidR="00000000" w:rsidDel="00000000" w:rsidP="00000000" w:rsidRDefault="00000000" w:rsidRPr="00000000" w14:paraId="00000255">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imgSize = gray.size();</w:t>
      </w:r>
      <w:r w:rsidDel="00000000" w:rsidR="00000000" w:rsidRPr="00000000">
        <w:rPr>
          <w:rtl w:val="0"/>
        </w:rPr>
      </w:r>
    </w:p>
    <w:p w:rsidR="00000000" w:rsidDel="00000000" w:rsidP="00000000" w:rsidRDefault="00000000" w:rsidRPr="00000000" w14:paraId="00000256">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std::vector&lt;std::vector&lt;cv2::Point2f&gt;&gt; corners;</w:t>
      </w:r>
      <w:r w:rsidDel="00000000" w:rsidR="00000000" w:rsidRPr="00000000">
        <w:rPr>
          <w:rtl w:val="0"/>
        </w:rPr>
      </w:r>
    </w:p>
    <w:p w:rsidR="00000000" w:rsidDel="00000000" w:rsidP="00000000" w:rsidRDefault="00000000" w:rsidRPr="00000000" w14:paraId="00000257">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std::vector&lt;int&gt; ids;</w:t>
      </w:r>
      <w:r w:rsidDel="00000000" w:rsidR="00000000" w:rsidRPr="00000000">
        <w:rPr>
          <w:rtl w:val="0"/>
        </w:rPr>
      </w:r>
    </w:p>
    <w:p w:rsidR="00000000" w:rsidDel="00000000" w:rsidP="00000000" w:rsidRDefault="00000000" w:rsidRPr="00000000" w14:paraId="00000258">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cv2::aruco::detectMarkers(gray, dict, corners, ids);</w:t>
      </w:r>
      <w:r w:rsidDel="00000000" w:rsidR="00000000" w:rsidRPr="00000000">
        <w:rPr>
          <w:rtl w:val="0"/>
        </w:rPr>
      </w:r>
    </w:p>
    <w:p w:rsidR="00000000" w:rsidDel="00000000" w:rsidP="00000000" w:rsidRDefault="00000000" w:rsidRPr="00000000" w14:paraId="00000259">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if (ids.empty() || ids.size() &lt; 4) continue;</w:t>
      </w:r>
      <w:r w:rsidDel="00000000" w:rsidR="00000000" w:rsidRPr="00000000">
        <w:rPr>
          <w:rtl w:val="0"/>
        </w:rPr>
      </w:r>
    </w:p>
    <w:p w:rsidR="00000000" w:rsidDel="00000000" w:rsidP="00000000" w:rsidRDefault="00000000" w:rsidRPr="00000000" w14:paraId="0000025A">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std::vector&lt;cv2::Point2f&gt; chCorners;</w:t>
      </w:r>
      <w:r w:rsidDel="00000000" w:rsidR="00000000" w:rsidRPr="00000000">
        <w:rPr>
          <w:rtl w:val="0"/>
        </w:rPr>
      </w:r>
    </w:p>
    <w:p w:rsidR="00000000" w:rsidDel="00000000" w:rsidP="00000000" w:rsidRDefault="00000000" w:rsidRPr="00000000" w14:paraId="0000025B">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std::vector&lt;int&gt; chIds;</w:t>
      </w:r>
      <w:r w:rsidDel="00000000" w:rsidR="00000000" w:rsidRPr="00000000">
        <w:rPr>
          <w:rtl w:val="0"/>
        </w:rPr>
      </w:r>
    </w:p>
    <w:p w:rsidR="00000000" w:rsidDel="00000000" w:rsidP="00000000" w:rsidRDefault="00000000" w:rsidRPr="00000000" w14:paraId="0000025C">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cv2::aruco::interpolateCornersCharuco(</w:t>
      </w:r>
      <w:r w:rsidDel="00000000" w:rsidR="00000000" w:rsidRPr="00000000">
        <w:rPr>
          <w:rtl w:val="0"/>
        </w:rPr>
      </w:r>
    </w:p>
    <w:p w:rsidR="00000000" w:rsidDel="00000000" w:rsidP="00000000" w:rsidRDefault="00000000" w:rsidRPr="00000000" w14:paraId="0000025D">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corners, ids, gray, board, chCorners, chIds);</w:t>
      </w:r>
      <w:r w:rsidDel="00000000" w:rsidR="00000000" w:rsidRPr="00000000">
        <w:rPr>
          <w:rtl w:val="0"/>
        </w:rPr>
      </w:r>
    </w:p>
    <w:p w:rsidR="00000000" w:rsidDel="00000000" w:rsidP="00000000" w:rsidRDefault="00000000" w:rsidRPr="00000000" w14:paraId="0000025E">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if (chCorners.size() &gt;= 4) {</w:t>
      </w:r>
      <w:r w:rsidDel="00000000" w:rsidR="00000000" w:rsidRPr="00000000">
        <w:rPr>
          <w:rtl w:val="0"/>
        </w:rPr>
      </w:r>
    </w:p>
    <w:p w:rsidR="00000000" w:rsidDel="00000000" w:rsidP="00000000" w:rsidRDefault="00000000" w:rsidRPr="00000000" w14:paraId="0000025F">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allCorners.push_back(chCorners);</w:t>
      </w:r>
      <w:r w:rsidDel="00000000" w:rsidR="00000000" w:rsidRPr="00000000">
        <w:rPr>
          <w:rtl w:val="0"/>
        </w:rPr>
      </w:r>
    </w:p>
    <w:p w:rsidR="00000000" w:rsidDel="00000000" w:rsidP="00000000" w:rsidRDefault="00000000" w:rsidRPr="00000000" w14:paraId="00000260">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allIds.push_back(chIds);</w:t>
      </w:r>
      <w:r w:rsidDel="00000000" w:rsidR="00000000" w:rsidRPr="00000000">
        <w:rPr>
          <w:rtl w:val="0"/>
        </w:rPr>
      </w:r>
    </w:p>
    <w:p w:rsidR="00000000" w:rsidDel="00000000" w:rsidP="00000000" w:rsidRDefault="00000000" w:rsidRPr="00000000" w14:paraId="00000261">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262">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263">
      <w:pPr>
        <w:spacing w:after="20" w:before="20" w:lineRule="auto"/>
        <w:ind w:left="720" w:firstLine="0"/>
        <w:rPr/>
      </w:pPr>
      <w:r w:rsidDel="00000000" w:rsidR="00000000" w:rsidRPr="00000000">
        <w:rPr>
          <w:rtl w:val="0"/>
        </w:rPr>
      </w:r>
    </w:p>
    <w:p w:rsidR="00000000" w:rsidDel="00000000" w:rsidP="00000000" w:rsidRDefault="00000000" w:rsidRPr="00000000" w14:paraId="00000264">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cv2::Mat cameraMatrix, distCoeffs;</w:t>
      </w:r>
      <w:r w:rsidDel="00000000" w:rsidR="00000000" w:rsidRPr="00000000">
        <w:rPr>
          <w:rtl w:val="0"/>
        </w:rPr>
      </w:r>
    </w:p>
    <w:p w:rsidR="00000000" w:rsidDel="00000000" w:rsidP="00000000" w:rsidRDefault="00000000" w:rsidRPr="00000000" w14:paraId="00000265">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double rms = cv2::aruco::calibrateCameraCharuco(</w:t>
      </w:r>
      <w:r w:rsidDel="00000000" w:rsidR="00000000" w:rsidRPr="00000000">
        <w:rPr>
          <w:rtl w:val="0"/>
        </w:rPr>
      </w:r>
    </w:p>
    <w:p w:rsidR="00000000" w:rsidDel="00000000" w:rsidP="00000000" w:rsidRDefault="00000000" w:rsidRPr="00000000" w14:paraId="00000266">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allCorners, allIds, board, imgSize,</w:t>
      </w:r>
      <w:r w:rsidDel="00000000" w:rsidR="00000000" w:rsidRPr="00000000">
        <w:rPr>
          <w:rtl w:val="0"/>
        </w:rPr>
      </w:r>
    </w:p>
    <w:p w:rsidR="00000000" w:rsidDel="00000000" w:rsidP="00000000" w:rsidRDefault="00000000" w:rsidRPr="00000000" w14:paraId="00000267">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    cameraMatrix, distCoeffs);</w:t>
      </w:r>
      <w:r w:rsidDel="00000000" w:rsidR="00000000" w:rsidRPr="00000000">
        <w:rPr>
          <w:rtl w:val="0"/>
        </w:rPr>
      </w:r>
    </w:p>
    <w:p w:rsidR="00000000" w:rsidDel="00000000" w:rsidP="00000000" w:rsidRDefault="00000000" w:rsidRPr="00000000" w14:paraId="00000268">
      <w:pPr>
        <w:spacing w:after="20" w:before="20" w:lineRule="auto"/>
        <w:ind w:left="720" w:firstLine="0"/>
        <w:rPr/>
      </w:pPr>
      <w:r w:rsidDel="00000000" w:rsidR="00000000" w:rsidRPr="00000000">
        <w:rPr>
          <w:rFonts w:ascii="Courier New" w:cs="Courier New" w:eastAsia="Courier New" w:hAnsi="Courier New"/>
          <w:color w:val="333333"/>
          <w:sz w:val="18"/>
          <w:szCs w:val="18"/>
          <w:rtl w:val="0"/>
        </w:rPr>
        <w:t xml:space="preserve">printf("RMS reprojection error: %.4f pixels\n", rms);</w:t>
      </w:r>
      <w:r w:rsidDel="00000000" w:rsidR="00000000" w:rsidRPr="00000000">
        <w:rPr>
          <w:rtl w:val="0"/>
        </w:rPr>
      </w:r>
    </w:p>
    <w:p w:rsidR="00000000" w:rsidDel="00000000" w:rsidP="00000000" w:rsidRDefault="00000000" w:rsidRPr="00000000" w14:paraId="00000269">
      <w:pPr>
        <w:spacing w:after="60" w:before="60" w:lineRule="auto"/>
        <w:rPr/>
      </w:pPr>
      <w:r w:rsidDel="00000000" w:rsidR="00000000" w:rsidRPr="00000000">
        <w:rPr>
          <w:rtl w:val="0"/>
        </w:rPr>
      </w:r>
    </w:p>
    <w:p w:rsidR="00000000" w:rsidDel="00000000" w:rsidP="00000000" w:rsidRDefault="00000000" w:rsidRPr="00000000" w14:paraId="0000026A">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B.6.5 Interpreting Results</w:t>
      </w:r>
      <w:r w:rsidDel="00000000" w:rsidR="00000000" w:rsidRPr="00000000">
        <w:rPr>
          <w:rtl w:val="0"/>
        </w:rPr>
      </w:r>
    </w:p>
    <w:p w:rsidR="00000000" w:rsidDel="00000000" w:rsidP="00000000" w:rsidRDefault="00000000" w:rsidRPr="00000000" w14:paraId="0000026B">
      <w:pPr>
        <w:spacing w:after="60" w:before="60" w:lineRule="auto"/>
        <w:rPr/>
      </w:pPr>
      <w:r w:rsidDel="00000000" w:rsidR="00000000" w:rsidRPr="00000000">
        <w:rPr>
          <w:rFonts w:ascii="Arial" w:cs="Arial" w:eastAsia="Arial" w:hAnsi="Arial"/>
          <w:sz w:val="22"/>
          <w:szCs w:val="22"/>
          <w:rtl w:val="0"/>
        </w:rPr>
        <w:t xml:space="preserve">RMS reprojection error is the primary quality indicator — how accurately the calibrated model predicts where known 3D points project onto the image:</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 0.5 pixels — excellent, suitable for accurate pose estimation</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0.5–1.0 pixels — acceptable for most FRC applications</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1.0 pixel — repeat calibration with better image coverage</w:t>
      </w:r>
      <w:r w:rsidDel="00000000" w:rsidR="00000000" w:rsidRPr="00000000">
        <w:rPr>
          <w:rtl w:val="0"/>
        </w:rPr>
      </w:r>
    </w:p>
    <w:p w:rsidR="00000000" w:rsidDel="00000000" w:rsidP="00000000" w:rsidRDefault="00000000" w:rsidRPr="00000000" w14:paraId="0000026F">
      <w:pPr>
        <w:spacing w:after="60" w:before="60" w:lineRule="auto"/>
        <w:rPr/>
      </w:pPr>
      <w:r w:rsidDel="00000000" w:rsidR="00000000" w:rsidRPr="00000000">
        <w:rPr>
          <w:rtl w:val="0"/>
        </w:rPr>
      </w:r>
    </w:p>
    <w:p w:rsidR="00000000" w:rsidDel="00000000" w:rsidP="00000000" w:rsidRDefault="00000000" w:rsidRPr="00000000" w14:paraId="00000270">
      <w:pPr>
        <w:spacing w:after="60" w:before="60" w:lineRule="auto"/>
        <w:rPr/>
      </w:pPr>
      <w:r w:rsidDel="00000000" w:rsidR="00000000" w:rsidRPr="00000000">
        <w:rPr>
          <w:rFonts w:ascii="Arial" w:cs="Arial" w:eastAsia="Arial" w:hAnsi="Arial"/>
          <w:sz w:val="22"/>
          <w:szCs w:val="22"/>
          <w:rtl w:val="0"/>
        </w:rPr>
        <w:t xml:space="preserve">If RMS error is high, common causes are: insufficient tilt variation, a non-flat calibration board, or printer scaling error in the board dimensions.</w:t>
      </w:r>
      <w:r w:rsidDel="00000000" w:rsidR="00000000" w:rsidRPr="00000000">
        <w:rPr>
          <w:rtl w:val="0"/>
        </w:rPr>
      </w:r>
    </w:p>
    <w:p w:rsidR="00000000" w:rsidDel="00000000" w:rsidP="00000000" w:rsidRDefault="00000000" w:rsidRPr="00000000" w14:paraId="00000271">
      <w:pPr>
        <w:spacing w:after="60" w:before="60" w:lineRule="auto"/>
        <w:rPr/>
      </w:pPr>
      <w:r w:rsidDel="00000000" w:rsidR="00000000" w:rsidRPr="00000000">
        <w:rPr>
          <w:rtl w:val="0"/>
        </w:rPr>
      </w:r>
    </w:p>
    <w:p w:rsidR="00000000" w:rsidDel="00000000" w:rsidP="00000000" w:rsidRDefault="00000000" w:rsidRPr="00000000" w14:paraId="00000272">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B.6.6 Storing and Using Calibration Results</w:t>
      </w:r>
      <w:r w:rsidDel="00000000" w:rsidR="00000000" w:rsidRPr="00000000">
        <w:rPr>
          <w:rtl w:val="0"/>
        </w:rPr>
      </w:r>
    </w:p>
    <w:p w:rsidR="00000000" w:rsidDel="00000000" w:rsidP="00000000" w:rsidRDefault="00000000" w:rsidRPr="00000000" w14:paraId="00000273">
      <w:pPr>
        <w:spacing w:after="60" w:before="60" w:lineRule="auto"/>
        <w:rPr/>
      </w:pPr>
      <w:r w:rsidDel="00000000" w:rsidR="00000000" w:rsidRPr="00000000">
        <w:rPr>
          <w:rFonts w:ascii="Arial" w:cs="Arial" w:eastAsia="Arial" w:hAnsi="Arial"/>
          <w:sz w:val="22"/>
          <w:szCs w:val="22"/>
          <w:rtl w:val="0"/>
        </w:rPr>
        <w:t xml:space="preserve">Save the camera matrix and distortion coefficients per configuration to a file (JSON or NumPy .npz). Pass them to the AprilTag pose estimator — WPILib and PhotonVision both accept camera intrinsics as calibration data.</w:t>
      </w:r>
      <w:r w:rsidDel="00000000" w:rsidR="00000000" w:rsidRPr="00000000">
        <w:rPr>
          <w:rtl w:val="0"/>
        </w:rPr>
      </w:r>
    </w:p>
    <w:p w:rsidR="00000000" w:rsidDel="00000000" w:rsidP="00000000" w:rsidRDefault="00000000" w:rsidRPr="00000000" w14:paraId="00000274">
      <w:pPr>
        <w:spacing w:after="60" w:before="60" w:lineRule="auto"/>
        <w:rPr/>
      </w:pPr>
      <w:r w:rsidDel="00000000" w:rsidR="00000000" w:rsidRPr="00000000">
        <w:rPr>
          <w:rtl w:val="0"/>
        </w:rPr>
      </w:r>
    </w:p>
    <w:p w:rsidR="00000000" w:rsidDel="00000000" w:rsidP="00000000" w:rsidRDefault="00000000" w:rsidRPr="00000000" w14:paraId="00000275">
      <w:pPr>
        <w:spacing w:after="60" w:before="60" w:lineRule="auto"/>
        <w:rPr/>
      </w:pPr>
      <w:r w:rsidDel="00000000" w:rsidR="00000000" w:rsidRPr="00000000">
        <w:rPr>
          <w:rFonts w:ascii="Arial" w:cs="Arial" w:eastAsia="Arial" w:hAnsi="Arial"/>
          <w:sz w:val="22"/>
          <w:szCs w:val="22"/>
          <w:rtl w:val="0"/>
        </w:rPr>
        <w:t xml:space="preserve">The calibration is only valid for the exact configuration it was performed with: same camera body, same lens, same focus position, same resolution. If any of these change, recalibrate.</w:t>
      </w:r>
      <w:r w:rsidDel="00000000" w:rsidR="00000000" w:rsidRPr="00000000">
        <w:rPr>
          <w:rtl w:val="0"/>
        </w:rPr>
      </w:r>
    </w:p>
    <w:p w:rsidR="00000000" w:rsidDel="00000000" w:rsidP="00000000" w:rsidRDefault="00000000" w:rsidRPr="00000000" w14:paraId="00000276">
      <w:pPr>
        <w:spacing w:after="60" w:before="60" w:lineRule="auto"/>
        <w:rPr/>
      </w:pPr>
      <w:r w:rsidDel="00000000" w:rsidR="00000000" w:rsidRPr="00000000">
        <w:rPr>
          <w:rtl w:val="0"/>
        </w:rPr>
      </w:r>
    </w:p>
    <w:p w:rsidR="00000000" w:rsidDel="00000000" w:rsidP="00000000" w:rsidRDefault="00000000" w:rsidRPr="00000000" w14:paraId="00000277">
      <w:pPr>
        <w:pStyle w:val="Heading2"/>
        <w:spacing w:after="80" w:before="240" w:lineRule="auto"/>
        <w:rPr/>
      </w:pPr>
      <w:r w:rsidDel="00000000" w:rsidR="00000000" w:rsidRPr="00000000">
        <w:rPr>
          <w:rFonts w:ascii="Arial" w:cs="Arial" w:eastAsia="Arial" w:hAnsi="Arial"/>
          <w:b w:val="1"/>
          <w:bCs w:val="1"/>
          <w:color w:val="2e75b6"/>
          <w:sz w:val="26"/>
          <w:szCs w:val="26"/>
          <w:rtl w:val="0"/>
        </w:rPr>
        <w:t xml:space="preserve">B.6.7 Per-Configuration Summary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000"/>
        <w:gridCol w:w="2560"/>
        <w:tblGridChange w:id="0">
          <w:tblGrid>
            <w:gridCol w:w="2800"/>
            <w:gridCol w:w="40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color w:val="ffffff"/>
                <w:sz w:val="20"/>
                <w:szCs w:val="20"/>
                <w:rtl w:val="0"/>
              </w:rPr>
              <w:t xml:space="preserve">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color w:val="ffffff"/>
                <w:sz w:val="20"/>
                <w:szCs w:val="20"/>
                <w:rtl w:val="0"/>
              </w:rPr>
              <w:t xml:space="preserve">Expected Distortion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b w:val="1"/>
                <w:bCs w:val="1"/>
                <w:color w:val="ffffff"/>
                <w:sz w:val="20"/>
                <w:szCs w:val="20"/>
                <w:rtl w:val="0"/>
              </w:rPr>
              <w:t xml:space="preserve">Calibration 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sz w:val="20"/>
                <w:szCs w:val="20"/>
                <w:rtl w:val="0"/>
              </w:rPr>
              <w:t xml:space="preserve">OV9281 Standard (~6–8mm M12)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sz w:val="20"/>
                <w:szCs w:val="20"/>
                <w:rtl w:val="0"/>
              </w:rPr>
              <w:t xml:space="preserve">Low-moderate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sz w:val="20"/>
                <w:szCs w:val="20"/>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sz w:val="20"/>
                <w:szCs w:val="20"/>
                <w:rtl w:val="0"/>
              </w:rPr>
              <w:t xml:space="preserve">OV9281 Wide (~2.1mm M12)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sz w:val="20"/>
                <w:szCs w:val="20"/>
                <w:rtl w:val="0"/>
              </w:rPr>
              <w:t xml:space="preserve">High — significant barrel distortion at 82° HFOV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sz w:val="20"/>
                <w:szCs w:val="20"/>
                <w:rtl w:val="0"/>
              </w:rPr>
              <w:t xml:space="preserve">Required; include extra oblique calibration images at frame corners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sz w:val="20"/>
                <w:szCs w:val="20"/>
                <w:rtl w:val="0"/>
              </w:rPr>
              <w:t xml:space="preserve">IMX296 Standard (8mm CS-mount)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sz w:val="20"/>
                <w:szCs w:val="20"/>
                <w:rtl w:val="0"/>
              </w:rPr>
              <w:t xml:space="preserve">Low — well-corrected Arducam 1/2.3" CS lens at 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sz w:val="20"/>
                <w:szCs w:val="20"/>
                <w:rtl w:val="0"/>
              </w:rPr>
              <w:t xml:space="preserve">Required for accurate pose_error_mm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sz w:val="20"/>
                <w:szCs w:val="20"/>
                <w:rtl w:val="0"/>
              </w:rPr>
              <w:t xml:space="preserve">IMX296 Wide (3.2mm CS-mount)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sz w:val="20"/>
                <w:szCs w:val="20"/>
                <w:rtl w:val="0"/>
              </w:rPr>
              <w:t xml:space="preserve">Moderate-high — wide angle at 82° HFOV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sz w:val="20"/>
                <w:szCs w:val="20"/>
                <w:rtl w:val="0"/>
              </w:rPr>
              <w:t xml:space="preserve">Required; include extra oblique images at frame corners</w:t>
            </w:r>
            <w:r w:rsidDel="00000000" w:rsidR="00000000" w:rsidRPr="00000000">
              <w:rPr>
                <w:rtl w:val="0"/>
              </w:rPr>
            </w:r>
          </w:p>
        </w:tc>
      </w:tr>
    </w:tbl>
    <w:p w:rsidR="00000000" w:rsidDel="00000000" w:rsidP="00000000" w:rsidRDefault="00000000" w:rsidRPr="00000000" w14:paraId="00000287">
      <w:pPr>
        <w:spacing w:after="60" w:before="60" w:lineRule="auto"/>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hiefdelphi.com/t/dark-mode-at-pch-district-championship-makes-april-tags-useless/433220" TargetMode="External"/><Relationship Id="rId10" Type="http://schemas.openxmlformats.org/officeDocument/2006/relationships/hyperlink" Target="https://www.chiefdelphi.com/t/for-teams-using-apriltag-based-auto-align-has-it-worked-as-well-at-competition-as-it-has-at-home/495415/30" TargetMode="External"/><Relationship Id="rId9" Type="http://schemas.openxmlformats.org/officeDocument/2006/relationships/hyperlink" Target="https://www.chiefdelphi.com/t/frc-6328-mechanical-advantage-2025-build-thread/477314?page=3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hiefdelphi.com/t/april-tag-visibility-at-gcr/518204" TargetMode="External"/><Relationship Id="rId8" Type="http://schemas.openxmlformats.org/officeDocument/2006/relationships/hyperlink" Target="https://www.chiefdelphi.com/t/combating-apriltag-glare-from-the-sun/51805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1a4n0Gukg5GD49iEjlMEFUOqIQ==">CgMxLjAaJAoBMBIfCh0IB0IZCgVBcmlhbBIQQXJpYWwgVW5pY29kZSBNUxokCgExEh8KHQgHQhkKBUFyaWFsEhBBcmlhbCBVbmljb2RlIE1TGiMKATISHgocCAdCGAoLQ291cmllciBOZXcSCUZpcmEgTW9ubxojCgEzEh4KHAgHQhgKC0NvdXJpZXIgTmV3EglGaXJhIE1vbm8aJAoBNBIfCh0IB0IZCgVBcmlhbBIQQXJpYWwgVW5pY29kZSBNUxokCgE1Eh8KHQgHQhkKBUFyaWFsEhBBcmlhbCBVbmljb2RlIE1TOAByITFydC1wUEZDQjllYlJqcUNEUm05cDdZV1VUR3RuNDBB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