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21" w:rsidRDefault="00E74193">
      <w:pPr>
        <w:pStyle w:val="Figure"/>
      </w:pPr>
      <w:r>
        <w:rPr>
          <w:noProof/>
        </w:rPr>
        <w:drawing>
          <wp:inline distT="0" distB="0" distL="0" distR="0">
            <wp:extent cx="4037330" cy="845185"/>
            <wp:effectExtent l="19050" t="0" r="1270"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8"/>
                    <a:srcRect/>
                    <a:stretch>
                      <a:fillRect/>
                    </a:stretch>
                  </pic:blipFill>
                  <pic:spPr bwMode="auto">
                    <a:xfrm>
                      <a:off x="0" y="0"/>
                      <a:ext cx="4037330" cy="845185"/>
                    </a:xfrm>
                    <a:prstGeom prst="rect">
                      <a:avLst/>
                    </a:prstGeom>
                    <a:noFill/>
                    <a:ln w="9525">
                      <a:noFill/>
                      <a:miter lim="800000"/>
                      <a:headEnd/>
                      <a:tailEnd/>
                    </a:ln>
                  </pic:spPr>
                </pic:pic>
              </a:graphicData>
            </a:graphic>
          </wp:inline>
        </w:drawing>
      </w:r>
    </w:p>
    <w:p w:rsidR="00C62221" w:rsidRPr="008A2B77" w:rsidRDefault="00C62221" w:rsidP="00F600EB">
      <w:pPr>
        <w:pStyle w:val="Heading1"/>
      </w:pPr>
      <w:r>
        <w:t>Analysis Services Distinct Count Optimization</w:t>
      </w:r>
    </w:p>
    <w:p w:rsidR="00C62221" w:rsidRDefault="00C62221">
      <w:pPr>
        <w:pStyle w:val="Text"/>
        <w:rPr>
          <w:rStyle w:val="Bold"/>
        </w:rPr>
      </w:pPr>
      <w:r>
        <w:rPr>
          <w:rStyle w:val="Bold"/>
        </w:rPr>
        <w:t>SQL Server Best Practices Article</w:t>
      </w:r>
    </w:p>
    <w:p w:rsidR="00C62221" w:rsidRDefault="00C62221">
      <w:pPr>
        <w:pStyle w:val="Text"/>
      </w:pPr>
    </w:p>
    <w:p w:rsidR="00C62221" w:rsidRDefault="00C62221">
      <w:pPr>
        <w:pStyle w:val="Text"/>
      </w:pPr>
    </w:p>
    <w:p w:rsidR="00C62221" w:rsidRDefault="00C62221">
      <w:pPr>
        <w:pStyle w:val="Text"/>
      </w:pPr>
    </w:p>
    <w:p w:rsidR="00C62221" w:rsidRDefault="00C62221">
      <w:pPr>
        <w:pStyle w:val="Text"/>
      </w:pPr>
    </w:p>
    <w:p w:rsidR="00C62221" w:rsidRDefault="00C62221">
      <w:pPr>
        <w:pStyle w:val="Text"/>
      </w:pPr>
    </w:p>
    <w:p w:rsidR="00C62221" w:rsidRDefault="00C62221">
      <w:pPr>
        <w:pStyle w:val="Text"/>
      </w:pPr>
    </w:p>
    <w:p w:rsidR="00C62221" w:rsidRPr="006B49CC" w:rsidRDefault="00C62221" w:rsidP="00243AEC">
      <w:pPr>
        <w:pStyle w:val="Text"/>
        <w:rPr>
          <w:color w:val="auto"/>
        </w:rPr>
      </w:pPr>
      <w:r w:rsidRPr="006B49CC">
        <w:rPr>
          <w:b/>
          <w:color w:val="auto"/>
        </w:rPr>
        <w:t>Writer:</w:t>
      </w:r>
      <w:r w:rsidRPr="006B49CC">
        <w:rPr>
          <w:color w:val="auto"/>
        </w:rPr>
        <w:t xml:space="preserve"> Denny Lee</w:t>
      </w:r>
    </w:p>
    <w:p w:rsidR="00C62221" w:rsidRPr="006B49CC" w:rsidRDefault="00C62221" w:rsidP="00243AEC">
      <w:pPr>
        <w:pStyle w:val="Text"/>
        <w:rPr>
          <w:color w:val="auto"/>
        </w:rPr>
      </w:pPr>
      <w:r w:rsidRPr="006B49CC">
        <w:rPr>
          <w:b/>
          <w:color w:val="auto"/>
        </w:rPr>
        <w:t>Contributors:</w:t>
      </w:r>
      <w:r w:rsidRPr="006B49CC">
        <w:rPr>
          <w:color w:val="auto"/>
        </w:rPr>
        <w:t xml:space="preserve"> Richard Tkachuk, Akshai Mirchandani, Sasha (Alexander) Berger</w:t>
      </w:r>
      <w:r w:rsidR="00460DFC" w:rsidRPr="006B49CC">
        <w:rPr>
          <w:color w:val="auto"/>
        </w:rPr>
        <w:t>, Thomas Kejser, Stuart Ozer</w:t>
      </w:r>
    </w:p>
    <w:p w:rsidR="00C62221" w:rsidRPr="006B49CC" w:rsidRDefault="00C62221" w:rsidP="00243AEC">
      <w:pPr>
        <w:pStyle w:val="Text"/>
        <w:rPr>
          <w:color w:val="auto"/>
        </w:rPr>
      </w:pPr>
      <w:r w:rsidRPr="006B49CC">
        <w:rPr>
          <w:b/>
          <w:color w:val="auto"/>
        </w:rPr>
        <w:t>Technical Reviewers:</w:t>
      </w:r>
      <w:r w:rsidRPr="006B49CC">
        <w:rPr>
          <w:color w:val="auto"/>
        </w:rPr>
        <w:t xml:space="preserve"> Steve Pontello, Lindsey Allen, Lubor Kollar, Nicholas Dritsas, Ricardo Silva, Dave Wickert, Anne Zorner</w:t>
      </w:r>
    </w:p>
    <w:p w:rsidR="00C62221" w:rsidRPr="006B49CC" w:rsidRDefault="00C62221">
      <w:pPr>
        <w:pStyle w:val="Text"/>
        <w:rPr>
          <w:color w:val="auto"/>
        </w:rPr>
      </w:pPr>
    </w:p>
    <w:p w:rsidR="00C62221" w:rsidRPr="006B49CC" w:rsidRDefault="00C62221" w:rsidP="00243AEC">
      <w:pPr>
        <w:pStyle w:val="Text"/>
        <w:rPr>
          <w:color w:val="auto"/>
        </w:rPr>
      </w:pPr>
      <w:r w:rsidRPr="006B49CC">
        <w:rPr>
          <w:b/>
          <w:color w:val="auto"/>
        </w:rPr>
        <w:t>Published</w:t>
      </w:r>
      <w:r w:rsidRPr="006B49CC">
        <w:rPr>
          <w:color w:val="auto"/>
        </w:rPr>
        <w:t>:</w:t>
      </w:r>
      <w:r w:rsidR="006B49CC" w:rsidRPr="006B49CC">
        <w:rPr>
          <w:color w:val="auto"/>
        </w:rPr>
        <w:t xml:space="preserve"> April, 2008</w:t>
      </w:r>
    </w:p>
    <w:p w:rsidR="00C62221" w:rsidRPr="006B49CC" w:rsidRDefault="00C62221" w:rsidP="00243AEC">
      <w:pPr>
        <w:pStyle w:val="Text"/>
        <w:rPr>
          <w:color w:val="auto"/>
        </w:rPr>
      </w:pPr>
      <w:r w:rsidRPr="006B49CC">
        <w:rPr>
          <w:b/>
          <w:color w:val="auto"/>
        </w:rPr>
        <w:t>Applies To</w:t>
      </w:r>
      <w:r w:rsidRPr="006B49CC">
        <w:rPr>
          <w:color w:val="auto"/>
        </w:rPr>
        <w:t>: SQL Server 2005 SP2</w:t>
      </w:r>
      <w:r w:rsidR="00A51736">
        <w:rPr>
          <w:color w:val="auto"/>
        </w:rPr>
        <w:br/>
      </w:r>
      <w:r w:rsidR="00DD19AE" w:rsidRPr="00DD19AE">
        <w:rPr>
          <w:b/>
          <w:color w:val="auto"/>
        </w:rPr>
        <w:t>Note:</w:t>
      </w:r>
      <w:r w:rsidR="00A51736">
        <w:rPr>
          <w:color w:val="auto"/>
        </w:rPr>
        <w:t xml:space="preserve"> The tests in this white paper were performed using SQL Server 2005 SP2; however, they also apply to SQL Server 2008.</w:t>
      </w:r>
    </w:p>
    <w:p w:rsidR="00C62221" w:rsidRDefault="00C62221">
      <w:pPr>
        <w:pStyle w:val="Text"/>
      </w:pPr>
    </w:p>
    <w:p w:rsidR="00C62221" w:rsidRDefault="00C62221">
      <w:pPr>
        <w:pStyle w:val="Text"/>
      </w:pPr>
      <w:r>
        <w:rPr>
          <w:rStyle w:val="Bold"/>
        </w:rPr>
        <w:t>Summary:</w:t>
      </w:r>
      <w:r>
        <w:t xml:space="preserve"> </w:t>
      </w:r>
      <w:r w:rsidR="00953D32">
        <w:t>Distinct count (such as unique visitor counts on a Web site) calculations provide valuable information but come with a number of performance challenges. This white paper describes tests that were performed to determine how best to optimize these calculations and includes best practices based on the test results.</w:t>
      </w:r>
    </w:p>
    <w:p w:rsidR="00C62221" w:rsidRDefault="00C62221">
      <w:pPr>
        <w:pStyle w:val="Text"/>
      </w:pPr>
    </w:p>
    <w:p w:rsidR="00C62221" w:rsidRDefault="00C62221" w:rsidP="00192B7C">
      <w:pPr>
        <w:pStyle w:val="Heading3"/>
      </w:pPr>
      <w:r>
        <w:br w:type="page"/>
      </w:r>
      <w:bookmarkStart w:id="0" w:name="_Toc115167741"/>
      <w:r>
        <w:lastRenderedPageBreak/>
        <w:t>Copyright</w:t>
      </w:r>
      <w:bookmarkEnd w:id="0"/>
    </w:p>
    <w:p w:rsidR="00C62221" w:rsidRDefault="00C62221">
      <w:pPr>
        <w:pStyle w:val="Text"/>
        <w:rPr>
          <w:sz w:val="16"/>
        </w:rPr>
      </w:pPr>
    </w:p>
    <w:p w:rsidR="00C62221" w:rsidRDefault="00C62221" w:rsidP="00243AEC">
      <w:pPr>
        <w:pStyle w:val="Text"/>
        <w:rPr>
          <w:sz w:val="16"/>
        </w:rPr>
      </w:pPr>
      <w:r>
        <w:rPr>
          <w:sz w:val="16"/>
        </w:rPr>
        <w:t>The information contained in this document represents the current view of Microsoft Corporation on the issues discussed as of the date of publication</w:t>
      </w:r>
      <w:r w:rsidR="00D37034">
        <w:rPr>
          <w:sz w:val="16"/>
        </w:rPr>
        <w:t xml:space="preserve">. </w:t>
      </w:r>
      <w:r>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C62221" w:rsidRDefault="00C62221" w:rsidP="00243AEC">
      <w:pPr>
        <w:pStyle w:val="Text"/>
        <w:rPr>
          <w:sz w:val="16"/>
        </w:rPr>
      </w:pPr>
    </w:p>
    <w:p w:rsidR="00C62221" w:rsidRDefault="00C62221" w:rsidP="00243AEC">
      <w:pPr>
        <w:pStyle w:val="Text"/>
        <w:rPr>
          <w:sz w:val="16"/>
        </w:rPr>
      </w:pPr>
      <w:r>
        <w:rPr>
          <w:sz w:val="16"/>
        </w:rPr>
        <w:t>This White Paper is for informational purposes only</w:t>
      </w:r>
      <w:r w:rsidR="00D37034">
        <w:rPr>
          <w:sz w:val="16"/>
        </w:rPr>
        <w:t xml:space="preserve">. </w:t>
      </w:r>
      <w:r>
        <w:rPr>
          <w:color w:val="0000FF"/>
          <w:sz w:val="16"/>
        </w:rPr>
        <w:t>MICROSOFT MAKES NO WARRANTIES, EXPRESS, IMPLIED OR STATUTORY, AS TO THE INFORMATION IN THIS DOCUMENT</w:t>
      </w:r>
      <w:r>
        <w:rPr>
          <w:sz w:val="16"/>
        </w:rPr>
        <w:t>.</w:t>
      </w:r>
    </w:p>
    <w:p w:rsidR="00C62221" w:rsidRDefault="00C62221" w:rsidP="00243AEC">
      <w:pPr>
        <w:pStyle w:val="Text"/>
        <w:rPr>
          <w:sz w:val="16"/>
        </w:rPr>
      </w:pPr>
    </w:p>
    <w:p w:rsidR="00C62221" w:rsidRDefault="00C62221" w:rsidP="00243AEC">
      <w:pPr>
        <w:pStyle w:val="Text"/>
        <w:rPr>
          <w:sz w:val="16"/>
        </w:rPr>
      </w:pPr>
      <w:r>
        <w:rPr>
          <w:sz w:val="16"/>
        </w:rPr>
        <w:t>Complying with all applicable copyright laws is the responsibility of the user</w:t>
      </w:r>
      <w:r w:rsidR="00D37034">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62221" w:rsidRDefault="00C62221" w:rsidP="00243AEC">
      <w:pPr>
        <w:pStyle w:val="Text"/>
        <w:rPr>
          <w:sz w:val="16"/>
        </w:rPr>
      </w:pPr>
    </w:p>
    <w:p w:rsidR="00C62221" w:rsidRDefault="00C62221" w:rsidP="00243AEC">
      <w:pPr>
        <w:pStyle w:val="Text"/>
        <w:rPr>
          <w:sz w:val="16"/>
        </w:rPr>
      </w:pPr>
      <w:r>
        <w:rPr>
          <w:sz w:val="16"/>
        </w:rPr>
        <w:t>Microsoft may have patents, patent applications, trademarks, copyrights, or other intellectual property rights covering subject matter in this document</w:t>
      </w:r>
      <w:r w:rsidR="00D37034">
        <w:rPr>
          <w:sz w:val="16"/>
        </w:rPr>
        <w:t xml:space="preserve">. </w:t>
      </w:r>
      <w:r>
        <w:rPr>
          <w:sz w:val="16"/>
        </w:rPr>
        <w:t>Except as expressly provided in any written license agreement from Microsoft, the furnishing of this document does not give you any license to these patents, trademarks, copyrights, or other intellectual property.</w:t>
      </w:r>
    </w:p>
    <w:p w:rsidR="00C62221" w:rsidRDefault="00C62221" w:rsidP="00243AEC">
      <w:pPr>
        <w:pStyle w:val="Text"/>
        <w:rPr>
          <w:sz w:val="16"/>
        </w:rPr>
      </w:pPr>
    </w:p>
    <w:p w:rsidR="00C62221" w:rsidRDefault="00C62221" w:rsidP="00243AEC">
      <w:pPr>
        <w:pStyle w:val="Text"/>
        <w:rPr>
          <w:sz w:val="16"/>
        </w:rPr>
      </w:pPr>
      <w:r>
        <w:rPr>
          <w:rFonts w:ascii="Symbol" w:hAnsi="Symbol"/>
          <w:sz w:val="16"/>
        </w:rPr>
        <w:t></w:t>
      </w:r>
      <w:r>
        <w:rPr>
          <w:sz w:val="16"/>
        </w:rPr>
        <w:t xml:space="preserve"> </w:t>
      </w:r>
      <w:r w:rsidR="00184B7D">
        <w:rPr>
          <w:sz w:val="16"/>
        </w:rPr>
        <w:t xml:space="preserve">2008 </w:t>
      </w:r>
      <w:r>
        <w:rPr>
          <w:sz w:val="16"/>
        </w:rPr>
        <w:t>Microsoft Corporation</w:t>
      </w:r>
      <w:r w:rsidR="00D37034">
        <w:rPr>
          <w:sz w:val="16"/>
        </w:rPr>
        <w:t xml:space="preserve">. </w:t>
      </w:r>
      <w:r>
        <w:rPr>
          <w:sz w:val="16"/>
        </w:rPr>
        <w:t>All rights reserved.</w:t>
      </w:r>
    </w:p>
    <w:p w:rsidR="00C62221" w:rsidRDefault="00C62221" w:rsidP="00243AEC">
      <w:pPr>
        <w:pStyle w:val="Text"/>
        <w:rPr>
          <w:sz w:val="16"/>
        </w:rPr>
      </w:pPr>
    </w:p>
    <w:p w:rsidR="00C62221" w:rsidRDefault="00C62221" w:rsidP="00243AEC">
      <w:pPr>
        <w:pStyle w:val="Text"/>
        <w:rPr>
          <w:sz w:val="16"/>
        </w:rPr>
      </w:pPr>
      <w:r>
        <w:rPr>
          <w:sz w:val="16"/>
        </w:rPr>
        <w:t>Microsoft,</w:t>
      </w:r>
      <w:r w:rsidR="00184B7D">
        <w:rPr>
          <w:sz w:val="16"/>
        </w:rPr>
        <w:t xml:space="preserve"> </w:t>
      </w:r>
      <w:r w:rsidR="00881DB1">
        <w:rPr>
          <w:sz w:val="16"/>
        </w:rPr>
        <w:t xml:space="preserve">Excel, </w:t>
      </w:r>
      <w:r w:rsidR="00184B7D">
        <w:rPr>
          <w:sz w:val="16"/>
        </w:rPr>
        <w:t>SQL Server, Visual Studio</w:t>
      </w:r>
      <w:r w:rsidR="00AD6948">
        <w:rPr>
          <w:sz w:val="16"/>
        </w:rPr>
        <w:t>, and Windows</w:t>
      </w:r>
      <w:r w:rsidR="00184B7D">
        <w:rPr>
          <w:i/>
          <w:color w:val="0000FF"/>
          <w:sz w:val="16"/>
        </w:rPr>
        <w:t xml:space="preserve"> </w:t>
      </w:r>
      <w:r>
        <w:rPr>
          <w:sz w:val="16"/>
        </w:rPr>
        <w:t xml:space="preserve">are either registered trademarks or trademarks of Microsoft Corporation in the </w:t>
      </w:r>
      <w:smartTag w:uri="urn:schemas-microsoft-com:office:smarttags" w:element="country-region">
        <w:smartTag w:uri="urn:schemas-microsoft-com:office:smarttags" w:element="place">
          <w:r>
            <w:rPr>
              <w:sz w:val="16"/>
            </w:rPr>
            <w:t>United States</w:t>
          </w:r>
        </w:smartTag>
      </w:smartTag>
      <w:r>
        <w:rPr>
          <w:sz w:val="16"/>
        </w:rPr>
        <w:t xml:space="preserve"> and/or other countries.</w:t>
      </w:r>
    </w:p>
    <w:p w:rsidR="00C62221" w:rsidRDefault="00C62221" w:rsidP="00243AEC">
      <w:pPr>
        <w:pStyle w:val="Text"/>
        <w:rPr>
          <w:sz w:val="16"/>
        </w:rPr>
      </w:pPr>
    </w:p>
    <w:p w:rsidR="00C62221" w:rsidRDefault="00C62221" w:rsidP="00243AEC">
      <w:pPr>
        <w:pStyle w:val="Text"/>
        <w:rPr>
          <w:sz w:val="16"/>
        </w:rPr>
      </w:pPr>
      <w:r>
        <w:rPr>
          <w:sz w:val="16"/>
        </w:rPr>
        <w:t>The names of actual companies and products mentioned herein may be the trademarks of their respective owners.</w:t>
      </w:r>
    </w:p>
    <w:p w:rsidR="00C62221" w:rsidRDefault="00C62221" w:rsidP="00243AEC">
      <w:pPr>
        <w:pStyle w:val="Text"/>
        <w:rPr>
          <w:rStyle w:val="Bold"/>
          <w:color w:val="auto"/>
        </w:rPr>
      </w:pPr>
    </w:p>
    <w:p w:rsidR="00C62221" w:rsidRDefault="00C62221">
      <w:pPr>
        <w:pStyle w:val="Text"/>
        <w:rPr>
          <w:rStyle w:val="Bold"/>
          <w:color w:val="auto"/>
        </w:rPr>
      </w:pPr>
    </w:p>
    <w:p w:rsidR="00C62221" w:rsidRDefault="00C62221">
      <w:pPr>
        <w:pStyle w:val="Text"/>
        <w:sectPr w:rsidR="00C62221">
          <w:headerReference w:type="even" r:id="rId9"/>
          <w:headerReference w:type="default" r:id="rId10"/>
          <w:footerReference w:type="even" r:id="rId11"/>
          <w:footerReference w:type="default" r:id="rId12"/>
          <w:headerReference w:type="first" r:id="rId13"/>
          <w:footerReference w:type="first" r:id="rId14"/>
          <w:pgSz w:w="12240" w:h="15840"/>
          <w:pgMar w:top="1440" w:right="1660" w:bottom="1440" w:left="1660" w:header="1020" w:footer="1020" w:gutter="0"/>
          <w:cols w:space="720"/>
          <w:titlePg/>
          <w:docGrid w:linePitch="360"/>
        </w:sectPr>
      </w:pPr>
    </w:p>
    <w:p w:rsidR="00C62221" w:rsidRDefault="00C62221" w:rsidP="00192B7C">
      <w:pPr>
        <w:pStyle w:val="Heading3"/>
      </w:pPr>
      <w:bookmarkStart w:id="1" w:name="_Toc115167742"/>
      <w:r>
        <w:lastRenderedPageBreak/>
        <w:t>Table of Contents</w:t>
      </w:r>
      <w:bookmarkEnd w:id="1"/>
    </w:p>
    <w:p w:rsidR="0069672C" w:rsidRDefault="00DD19AE">
      <w:pPr>
        <w:pStyle w:val="TOC1"/>
        <w:rPr>
          <w:rFonts w:ascii="Calibri" w:eastAsia="Times New Roman" w:hAnsi="Calibri" w:cs="Times New Roman"/>
          <w:b w:val="0"/>
          <w:noProof/>
          <w:color w:val="auto"/>
          <w:kern w:val="0"/>
          <w:sz w:val="22"/>
        </w:rPr>
      </w:pPr>
      <w:r w:rsidRPr="00DD19AE">
        <w:fldChar w:fldCharType="begin"/>
      </w:r>
      <w:r w:rsidR="00C62221">
        <w:instrText xml:space="preserve"> TOC \h \z \t "Heading 4,1,Heading 5,2,Heading 6,3" </w:instrText>
      </w:r>
      <w:r w:rsidRPr="00DD19AE">
        <w:fldChar w:fldCharType="separate"/>
      </w:r>
      <w:hyperlink w:anchor="_Toc195454624" w:history="1">
        <w:r w:rsidR="0069672C" w:rsidRPr="00D80FE6">
          <w:rPr>
            <w:rStyle w:val="Hyperlink"/>
            <w:noProof/>
          </w:rPr>
          <w:t>Introduction</w:t>
        </w:r>
        <w:r w:rsidR="0069672C">
          <w:rPr>
            <w:noProof/>
            <w:webHidden/>
          </w:rPr>
          <w:tab/>
        </w:r>
        <w:r>
          <w:rPr>
            <w:noProof/>
            <w:webHidden/>
          </w:rPr>
          <w:fldChar w:fldCharType="begin"/>
        </w:r>
        <w:r w:rsidR="0069672C">
          <w:rPr>
            <w:noProof/>
            <w:webHidden/>
          </w:rPr>
          <w:instrText xml:space="preserve"> PAGEREF _Toc195454624 \h </w:instrText>
        </w:r>
        <w:r>
          <w:rPr>
            <w:noProof/>
            <w:webHidden/>
          </w:rPr>
        </w:r>
        <w:r>
          <w:rPr>
            <w:noProof/>
            <w:webHidden/>
          </w:rPr>
          <w:fldChar w:fldCharType="separate"/>
        </w:r>
        <w:r w:rsidR="0069672C">
          <w:rPr>
            <w:noProof/>
            <w:webHidden/>
          </w:rPr>
          <w:t>2</w:t>
        </w:r>
        <w:r>
          <w:rPr>
            <w:noProof/>
            <w:webHidden/>
          </w:rPr>
          <w:fldChar w:fldCharType="end"/>
        </w:r>
      </w:hyperlink>
    </w:p>
    <w:p w:rsidR="0069672C" w:rsidRDefault="00DD19AE">
      <w:pPr>
        <w:pStyle w:val="TOC1"/>
        <w:rPr>
          <w:rFonts w:ascii="Calibri" w:eastAsia="Times New Roman" w:hAnsi="Calibri" w:cs="Times New Roman"/>
          <w:b w:val="0"/>
          <w:noProof/>
          <w:color w:val="auto"/>
          <w:kern w:val="0"/>
          <w:sz w:val="22"/>
        </w:rPr>
      </w:pPr>
      <w:hyperlink w:anchor="_Toc195454625" w:history="1">
        <w:r w:rsidR="0069672C" w:rsidRPr="00D80FE6">
          <w:rPr>
            <w:rStyle w:val="Hyperlink"/>
            <w:noProof/>
          </w:rPr>
          <w:t>Background</w:t>
        </w:r>
        <w:r w:rsidR="0069672C">
          <w:rPr>
            <w:noProof/>
            <w:webHidden/>
          </w:rPr>
          <w:tab/>
        </w:r>
        <w:r>
          <w:rPr>
            <w:noProof/>
            <w:webHidden/>
          </w:rPr>
          <w:fldChar w:fldCharType="begin"/>
        </w:r>
        <w:r w:rsidR="0069672C">
          <w:rPr>
            <w:noProof/>
            <w:webHidden/>
          </w:rPr>
          <w:instrText xml:space="preserve"> PAGEREF _Toc195454625 \h </w:instrText>
        </w:r>
        <w:r>
          <w:rPr>
            <w:noProof/>
            <w:webHidden/>
          </w:rPr>
        </w:r>
        <w:r>
          <w:rPr>
            <w:noProof/>
            <w:webHidden/>
          </w:rPr>
          <w:fldChar w:fldCharType="separate"/>
        </w:r>
        <w:r w:rsidR="0069672C">
          <w:rPr>
            <w:noProof/>
            <w:webHidden/>
          </w:rPr>
          <w:t>2</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26" w:history="1">
        <w:r w:rsidR="0069672C" w:rsidRPr="00D80FE6">
          <w:rPr>
            <w:rStyle w:val="Hyperlink"/>
            <w:noProof/>
          </w:rPr>
          <w:t>Benefits of Analysis Services Distinct Count Calculation</w:t>
        </w:r>
        <w:r w:rsidR="0069672C">
          <w:rPr>
            <w:noProof/>
            <w:webHidden/>
          </w:rPr>
          <w:tab/>
        </w:r>
        <w:r>
          <w:rPr>
            <w:noProof/>
            <w:webHidden/>
          </w:rPr>
          <w:fldChar w:fldCharType="begin"/>
        </w:r>
        <w:r w:rsidR="0069672C">
          <w:rPr>
            <w:noProof/>
            <w:webHidden/>
          </w:rPr>
          <w:instrText xml:space="preserve"> PAGEREF _Toc195454626 \h </w:instrText>
        </w:r>
        <w:r>
          <w:rPr>
            <w:noProof/>
            <w:webHidden/>
          </w:rPr>
        </w:r>
        <w:r>
          <w:rPr>
            <w:noProof/>
            <w:webHidden/>
          </w:rPr>
          <w:fldChar w:fldCharType="separate"/>
        </w:r>
        <w:r w:rsidR="0069672C">
          <w:rPr>
            <w:noProof/>
            <w:webHidden/>
          </w:rPr>
          <w:t>3</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27" w:history="1">
        <w:r w:rsidR="0069672C" w:rsidRPr="00D80FE6">
          <w:rPr>
            <w:rStyle w:val="Hyperlink"/>
            <w:noProof/>
          </w:rPr>
          <w:t>Analysis Services Improvements</w:t>
        </w:r>
        <w:r w:rsidR="0069672C">
          <w:rPr>
            <w:noProof/>
            <w:webHidden/>
          </w:rPr>
          <w:tab/>
        </w:r>
        <w:r>
          <w:rPr>
            <w:noProof/>
            <w:webHidden/>
          </w:rPr>
          <w:fldChar w:fldCharType="begin"/>
        </w:r>
        <w:r w:rsidR="0069672C">
          <w:rPr>
            <w:noProof/>
            <w:webHidden/>
          </w:rPr>
          <w:instrText xml:space="preserve"> PAGEREF _Toc195454627 \h </w:instrText>
        </w:r>
        <w:r>
          <w:rPr>
            <w:noProof/>
            <w:webHidden/>
          </w:rPr>
        </w:r>
        <w:r>
          <w:rPr>
            <w:noProof/>
            <w:webHidden/>
          </w:rPr>
          <w:fldChar w:fldCharType="separate"/>
        </w:r>
        <w:r w:rsidR="0069672C">
          <w:rPr>
            <w:noProof/>
            <w:webHidden/>
          </w:rPr>
          <w:t>3</w:t>
        </w:r>
        <w:r>
          <w:rPr>
            <w:noProof/>
            <w:webHidden/>
          </w:rPr>
          <w:fldChar w:fldCharType="end"/>
        </w:r>
      </w:hyperlink>
    </w:p>
    <w:p w:rsidR="0069672C" w:rsidRDefault="00DD19AE">
      <w:pPr>
        <w:pStyle w:val="TOC1"/>
        <w:rPr>
          <w:rFonts w:ascii="Calibri" w:eastAsia="Times New Roman" w:hAnsi="Calibri" w:cs="Times New Roman"/>
          <w:b w:val="0"/>
          <w:noProof/>
          <w:color w:val="auto"/>
          <w:kern w:val="0"/>
          <w:sz w:val="22"/>
        </w:rPr>
      </w:pPr>
      <w:hyperlink w:anchor="_Toc195454628" w:history="1">
        <w:r w:rsidR="0069672C" w:rsidRPr="00D80FE6">
          <w:rPr>
            <w:rStyle w:val="Hyperlink"/>
            <w:noProof/>
          </w:rPr>
          <w:t>Overview</w:t>
        </w:r>
        <w:r w:rsidR="0069672C">
          <w:rPr>
            <w:noProof/>
            <w:webHidden/>
          </w:rPr>
          <w:tab/>
        </w:r>
        <w:r>
          <w:rPr>
            <w:noProof/>
            <w:webHidden/>
          </w:rPr>
          <w:fldChar w:fldCharType="begin"/>
        </w:r>
        <w:r w:rsidR="0069672C">
          <w:rPr>
            <w:noProof/>
            <w:webHidden/>
          </w:rPr>
          <w:instrText xml:space="preserve"> PAGEREF _Toc195454628 \h </w:instrText>
        </w:r>
        <w:r>
          <w:rPr>
            <w:noProof/>
            <w:webHidden/>
          </w:rPr>
        </w:r>
        <w:r>
          <w:rPr>
            <w:noProof/>
            <w:webHidden/>
          </w:rPr>
          <w:fldChar w:fldCharType="separate"/>
        </w:r>
        <w:r w:rsidR="0069672C">
          <w:rPr>
            <w:noProof/>
            <w:webHidden/>
          </w:rPr>
          <w:t>4</w:t>
        </w:r>
        <w:r>
          <w:rPr>
            <w:noProof/>
            <w:webHidden/>
          </w:rPr>
          <w:fldChar w:fldCharType="end"/>
        </w:r>
      </w:hyperlink>
    </w:p>
    <w:p w:rsidR="0069672C" w:rsidRDefault="00DD19AE">
      <w:pPr>
        <w:pStyle w:val="TOC1"/>
        <w:rPr>
          <w:rFonts w:ascii="Calibri" w:eastAsia="Times New Roman" w:hAnsi="Calibri" w:cs="Times New Roman"/>
          <w:b w:val="0"/>
          <w:noProof/>
          <w:color w:val="auto"/>
          <w:kern w:val="0"/>
          <w:sz w:val="22"/>
        </w:rPr>
      </w:pPr>
      <w:hyperlink w:anchor="_Toc195454629" w:history="1">
        <w:r w:rsidR="0069672C" w:rsidRPr="00D80FE6">
          <w:rPr>
            <w:rStyle w:val="Hyperlink"/>
            <w:noProof/>
          </w:rPr>
          <w:t>Distinct Count Optimization Techniques</w:t>
        </w:r>
        <w:r w:rsidR="0069672C">
          <w:rPr>
            <w:noProof/>
            <w:webHidden/>
          </w:rPr>
          <w:tab/>
        </w:r>
        <w:r>
          <w:rPr>
            <w:noProof/>
            <w:webHidden/>
          </w:rPr>
          <w:fldChar w:fldCharType="begin"/>
        </w:r>
        <w:r w:rsidR="0069672C">
          <w:rPr>
            <w:noProof/>
            <w:webHidden/>
          </w:rPr>
          <w:instrText xml:space="preserve"> PAGEREF _Toc195454629 \h </w:instrText>
        </w:r>
        <w:r>
          <w:rPr>
            <w:noProof/>
            <w:webHidden/>
          </w:rPr>
        </w:r>
        <w:r>
          <w:rPr>
            <w:noProof/>
            <w:webHidden/>
          </w:rPr>
          <w:fldChar w:fldCharType="separate"/>
        </w:r>
        <w:r w:rsidR="0069672C">
          <w:rPr>
            <w:noProof/>
            <w:webHidden/>
          </w:rPr>
          <w:t>5</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30" w:history="1">
        <w:r w:rsidR="0069672C" w:rsidRPr="00D80FE6">
          <w:rPr>
            <w:rStyle w:val="Hyperlink"/>
            <w:noProof/>
          </w:rPr>
          <w:t>Create Separate Measure Groups</w:t>
        </w:r>
        <w:r w:rsidR="0069672C">
          <w:rPr>
            <w:noProof/>
            <w:webHidden/>
          </w:rPr>
          <w:tab/>
        </w:r>
        <w:r>
          <w:rPr>
            <w:noProof/>
            <w:webHidden/>
          </w:rPr>
          <w:fldChar w:fldCharType="begin"/>
        </w:r>
        <w:r w:rsidR="0069672C">
          <w:rPr>
            <w:noProof/>
            <w:webHidden/>
          </w:rPr>
          <w:instrText xml:space="preserve"> PAGEREF _Toc195454630 \h </w:instrText>
        </w:r>
        <w:r>
          <w:rPr>
            <w:noProof/>
            <w:webHidden/>
          </w:rPr>
        </w:r>
        <w:r>
          <w:rPr>
            <w:noProof/>
            <w:webHidden/>
          </w:rPr>
          <w:fldChar w:fldCharType="separate"/>
        </w:r>
        <w:r w:rsidR="0069672C">
          <w:rPr>
            <w:noProof/>
            <w:webHidden/>
          </w:rPr>
          <w:t>5</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31" w:history="1">
        <w:r w:rsidR="0069672C" w:rsidRPr="00D80FE6">
          <w:rPr>
            <w:rStyle w:val="Hyperlink"/>
            <w:noProof/>
          </w:rPr>
          <w:t>Create Customized Aggregations</w:t>
        </w:r>
        <w:r w:rsidR="0069672C">
          <w:rPr>
            <w:noProof/>
            <w:webHidden/>
          </w:rPr>
          <w:tab/>
        </w:r>
        <w:r>
          <w:rPr>
            <w:noProof/>
            <w:webHidden/>
          </w:rPr>
          <w:fldChar w:fldCharType="begin"/>
        </w:r>
        <w:r w:rsidR="0069672C">
          <w:rPr>
            <w:noProof/>
            <w:webHidden/>
          </w:rPr>
          <w:instrText xml:space="preserve"> PAGEREF _Toc195454631 \h </w:instrText>
        </w:r>
        <w:r>
          <w:rPr>
            <w:noProof/>
            <w:webHidden/>
          </w:rPr>
        </w:r>
        <w:r>
          <w:rPr>
            <w:noProof/>
            <w:webHidden/>
          </w:rPr>
          <w:fldChar w:fldCharType="separate"/>
        </w:r>
        <w:r w:rsidR="0069672C">
          <w:rPr>
            <w:noProof/>
            <w:webHidden/>
          </w:rPr>
          <w:t>6</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32" w:history="1">
        <w:r w:rsidR="0069672C" w:rsidRPr="00D80FE6">
          <w:rPr>
            <w:rStyle w:val="Hyperlink"/>
            <w:noProof/>
          </w:rPr>
          <w:t>Define a Processing Plan</w:t>
        </w:r>
        <w:r w:rsidR="0069672C">
          <w:rPr>
            <w:noProof/>
            <w:webHidden/>
          </w:rPr>
          <w:tab/>
        </w:r>
        <w:r>
          <w:rPr>
            <w:noProof/>
            <w:webHidden/>
          </w:rPr>
          <w:fldChar w:fldCharType="begin"/>
        </w:r>
        <w:r w:rsidR="0069672C">
          <w:rPr>
            <w:noProof/>
            <w:webHidden/>
          </w:rPr>
          <w:instrText xml:space="preserve"> PAGEREF _Toc195454632 \h </w:instrText>
        </w:r>
        <w:r>
          <w:rPr>
            <w:noProof/>
            <w:webHidden/>
          </w:rPr>
        </w:r>
        <w:r>
          <w:rPr>
            <w:noProof/>
            <w:webHidden/>
          </w:rPr>
          <w:fldChar w:fldCharType="separate"/>
        </w:r>
        <w:r w:rsidR="0069672C">
          <w:rPr>
            <w:noProof/>
            <w:webHidden/>
          </w:rPr>
          <w:t>7</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33" w:history="1">
        <w:r w:rsidR="0069672C" w:rsidRPr="00D80FE6">
          <w:rPr>
            <w:rStyle w:val="Hyperlink"/>
            <w:noProof/>
          </w:rPr>
          <w:t>Create Partitions of Equal Size</w:t>
        </w:r>
        <w:r w:rsidR="0069672C">
          <w:rPr>
            <w:noProof/>
            <w:webHidden/>
          </w:rPr>
          <w:tab/>
        </w:r>
        <w:r>
          <w:rPr>
            <w:noProof/>
            <w:webHidden/>
          </w:rPr>
          <w:fldChar w:fldCharType="begin"/>
        </w:r>
        <w:r w:rsidR="0069672C">
          <w:rPr>
            <w:noProof/>
            <w:webHidden/>
          </w:rPr>
          <w:instrText xml:space="preserve"> PAGEREF _Toc195454633 \h </w:instrText>
        </w:r>
        <w:r>
          <w:rPr>
            <w:noProof/>
            <w:webHidden/>
          </w:rPr>
        </w:r>
        <w:r>
          <w:rPr>
            <w:noProof/>
            <w:webHidden/>
          </w:rPr>
          <w:fldChar w:fldCharType="separate"/>
        </w:r>
        <w:r w:rsidR="0069672C">
          <w:rPr>
            <w:noProof/>
            <w:webHidden/>
          </w:rPr>
          <w:t>7</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34" w:history="1">
        <w:r w:rsidR="0069672C" w:rsidRPr="00D80FE6">
          <w:rPr>
            <w:rStyle w:val="Hyperlink"/>
            <w:noProof/>
          </w:rPr>
          <w:t>Use Partitions Comprised of a Distinct Range of Integers</w:t>
        </w:r>
        <w:r w:rsidR="0069672C">
          <w:rPr>
            <w:noProof/>
            <w:webHidden/>
          </w:rPr>
          <w:tab/>
        </w:r>
        <w:r>
          <w:rPr>
            <w:noProof/>
            <w:webHidden/>
          </w:rPr>
          <w:fldChar w:fldCharType="begin"/>
        </w:r>
        <w:r w:rsidR="0069672C">
          <w:rPr>
            <w:noProof/>
            <w:webHidden/>
          </w:rPr>
          <w:instrText xml:space="preserve"> PAGEREF _Toc195454634 \h </w:instrText>
        </w:r>
        <w:r>
          <w:rPr>
            <w:noProof/>
            <w:webHidden/>
          </w:rPr>
        </w:r>
        <w:r>
          <w:rPr>
            <w:noProof/>
            <w:webHidden/>
          </w:rPr>
          <w:fldChar w:fldCharType="separate"/>
        </w:r>
        <w:r w:rsidR="0069672C">
          <w:rPr>
            <w:noProof/>
            <w:webHidden/>
          </w:rPr>
          <w:t>8</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35" w:history="1">
        <w:r w:rsidR="0069672C" w:rsidRPr="00D80FE6">
          <w:rPr>
            <w:rStyle w:val="Hyperlink"/>
            <w:noProof/>
          </w:rPr>
          <w:t>Distribute the Hash of Your UserIDs</w:t>
        </w:r>
        <w:r w:rsidR="0069672C">
          <w:rPr>
            <w:noProof/>
            <w:webHidden/>
          </w:rPr>
          <w:tab/>
        </w:r>
        <w:r>
          <w:rPr>
            <w:noProof/>
            <w:webHidden/>
          </w:rPr>
          <w:fldChar w:fldCharType="begin"/>
        </w:r>
        <w:r w:rsidR="0069672C">
          <w:rPr>
            <w:noProof/>
            <w:webHidden/>
          </w:rPr>
          <w:instrText xml:space="preserve"> PAGEREF _Toc195454635 \h </w:instrText>
        </w:r>
        <w:r>
          <w:rPr>
            <w:noProof/>
            <w:webHidden/>
          </w:rPr>
        </w:r>
        <w:r>
          <w:rPr>
            <w:noProof/>
            <w:webHidden/>
          </w:rPr>
          <w:fldChar w:fldCharType="separate"/>
        </w:r>
        <w:r w:rsidR="0069672C">
          <w:rPr>
            <w:noProof/>
            <w:webHidden/>
          </w:rPr>
          <w:t>8</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36" w:history="1">
        <w:r w:rsidR="0069672C" w:rsidRPr="00D80FE6">
          <w:rPr>
            <w:rStyle w:val="Hyperlink"/>
            <w:noProof/>
          </w:rPr>
          <w:t>Modulo Function</w:t>
        </w:r>
        <w:r w:rsidR="0069672C">
          <w:rPr>
            <w:noProof/>
            <w:webHidden/>
          </w:rPr>
          <w:tab/>
        </w:r>
        <w:r>
          <w:rPr>
            <w:noProof/>
            <w:webHidden/>
          </w:rPr>
          <w:fldChar w:fldCharType="begin"/>
        </w:r>
        <w:r w:rsidR="0069672C">
          <w:rPr>
            <w:noProof/>
            <w:webHidden/>
          </w:rPr>
          <w:instrText xml:space="preserve"> PAGEREF _Toc195454636 \h </w:instrText>
        </w:r>
        <w:r>
          <w:rPr>
            <w:noProof/>
            <w:webHidden/>
          </w:rPr>
        </w:r>
        <w:r>
          <w:rPr>
            <w:noProof/>
            <w:webHidden/>
          </w:rPr>
          <w:fldChar w:fldCharType="separate"/>
        </w:r>
        <w:r w:rsidR="0069672C">
          <w:rPr>
            <w:noProof/>
            <w:webHidden/>
          </w:rPr>
          <w:t>8</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37" w:history="1">
        <w:r w:rsidR="0069672C" w:rsidRPr="00D80FE6">
          <w:rPr>
            <w:rStyle w:val="Hyperlink"/>
            <w:noProof/>
          </w:rPr>
          <w:t>Hash Function</w:t>
        </w:r>
        <w:r w:rsidR="0069672C">
          <w:rPr>
            <w:noProof/>
            <w:webHidden/>
          </w:rPr>
          <w:tab/>
        </w:r>
        <w:r>
          <w:rPr>
            <w:noProof/>
            <w:webHidden/>
          </w:rPr>
          <w:fldChar w:fldCharType="begin"/>
        </w:r>
        <w:r w:rsidR="0069672C">
          <w:rPr>
            <w:noProof/>
            <w:webHidden/>
          </w:rPr>
          <w:instrText xml:space="preserve"> PAGEREF _Toc195454637 \h </w:instrText>
        </w:r>
        <w:r>
          <w:rPr>
            <w:noProof/>
            <w:webHidden/>
          </w:rPr>
        </w:r>
        <w:r>
          <w:rPr>
            <w:noProof/>
            <w:webHidden/>
          </w:rPr>
          <w:fldChar w:fldCharType="separate"/>
        </w:r>
        <w:r w:rsidR="0069672C">
          <w:rPr>
            <w:noProof/>
            <w:webHidden/>
          </w:rPr>
          <w:t>9</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38" w:history="1">
        <w:r w:rsidR="0069672C" w:rsidRPr="00D80FE6">
          <w:rPr>
            <w:rStyle w:val="Hyperlink"/>
            <w:noProof/>
          </w:rPr>
          <w:t>Choose a Partitioning Strategy</w:t>
        </w:r>
        <w:r w:rsidR="0069672C">
          <w:rPr>
            <w:noProof/>
            <w:webHidden/>
          </w:rPr>
          <w:tab/>
        </w:r>
        <w:r>
          <w:rPr>
            <w:noProof/>
            <w:webHidden/>
          </w:rPr>
          <w:fldChar w:fldCharType="begin"/>
        </w:r>
        <w:r w:rsidR="0069672C">
          <w:rPr>
            <w:noProof/>
            <w:webHidden/>
          </w:rPr>
          <w:instrText xml:space="preserve"> PAGEREF _Toc195454638 \h </w:instrText>
        </w:r>
        <w:r>
          <w:rPr>
            <w:noProof/>
            <w:webHidden/>
          </w:rPr>
        </w:r>
        <w:r>
          <w:rPr>
            <w:noProof/>
            <w:webHidden/>
          </w:rPr>
          <w:fldChar w:fldCharType="separate"/>
        </w:r>
        <w:r w:rsidR="0069672C">
          <w:rPr>
            <w:noProof/>
            <w:webHidden/>
          </w:rPr>
          <w:t>10</w:t>
        </w:r>
        <w:r>
          <w:rPr>
            <w:noProof/>
            <w:webHidden/>
          </w:rPr>
          <w:fldChar w:fldCharType="end"/>
        </w:r>
      </w:hyperlink>
    </w:p>
    <w:p w:rsidR="0069672C" w:rsidRDefault="00DD19AE">
      <w:pPr>
        <w:pStyle w:val="TOC1"/>
        <w:rPr>
          <w:rFonts w:ascii="Calibri" w:eastAsia="Times New Roman" w:hAnsi="Calibri" w:cs="Times New Roman"/>
          <w:b w:val="0"/>
          <w:noProof/>
          <w:color w:val="auto"/>
          <w:kern w:val="0"/>
          <w:sz w:val="22"/>
        </w:rPr>
      </w:pPr>
      <w:hyperlink w:anchor="_Toc195454639" w:history="1">
        <w:r w:rsidR="0069672C" w:rsidRPr="00D80FE6">
          <w:rPr>
            <w:rStyle w:val="Hyperlink"/>
            <w:noProof/>
          </w:rPr>
          <w:t>Distinct Count Partitioning Strategy Analysis</w:t>
        </w:r>
        <w:r w:rsidR="0069672C">
          <w:rPr>
            <w:noProof/>
            <w:webHidden/>
          </w:rPr>
          <w:tab/>
        </w:r>
        <w:r>
          <w:rPr>
            <w:noProof/>
            <w:webHidden/>
          </w:rPr>
          <w:fldChar w:fldCharType="begin"/>
        </w:r>
        <w:r w:rsidR="0069672C">
          <w:rPr>
            <w:noProof/>
            <w:webHidden/>
          </w:rPr>
          <w:instrText xml:space="preserve"> PAGEREF _Toc195454639 \h </w:instrText>
        </w:r>
        <w:r>
          <w:rPr>
            <w:noProof/>
            <w:webHidden/>
          </w:rPr>
        </w:r>
        <w:r>
          <w:rPr>
            <w:noProof/>
            <w:webHidden/>
          </w:rPr>
          <w:fldChar w:fldCharType="separate"/>
        </w:r>
        <w:r w:rsidR="0069672C">
          <w:rPr>
            <w:noProof/>
            <w:webHidden/>
          </w:rPr>
          <w:t>13</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40" w:history="1">
        <w:r w:rsidR="0069672C" w:rsidRPr="00D80FE6">
          <w:rPr>
            <w:rStyle w:val="Hyperlink"/>
            <w:noProof/>
          </w:rPr>
          <w:t>Data Set</w:t>
        </w:r>
        <w:r w:rsidR="0069672C">
          <w:rPr>
            <w:noProof/>
            <w:webHidden/>
          </w:rPr>
          <w:tab/>
        </w:r>
        <w:r>
          <w:rPr>
            <w:noProof/>
            <w:webHidden/>
          </w:rPr>
          <w:fldChar w:fldCharType="begin"/>
        </w:r>
        <w:r w:rsidR="0069672C">
          <w:rPr>
            <w:noProof/>
            <w:webHidden/>
          </w:rPr>
          <w:instrText xml:space="preserve"> PAGEREF _Toc195454640 \h </w:instrText>
        </w:r>
        <w:r>
          <w:rPr>
            <w:noProof/>
            <w:webHidden/>
          </w:rPr>
        </w:r>
        <w:r>
          <w:rPr>
            <w:noProof/>
            <w:webHidden/>
          </w:rPr>
          <w:fldChar w:fldCharType="separate"/>
        </w:r>
        <w:r w:rsidR="0069672C">
          <w:rPr>
            <w:noProof/>
            <w:webHidden/>
          </w:rPr>
          <w:t>13</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41" w:history="1">
        <w:r w:rsidR="0069672C" w:rsidRPr="00D80FE6">
          <w:rPr>
            <w:rStyle w:val="Hyperlink"/>
            <w:noProof/>
          </w:rPr>
          <w:t>Partitioning Strategies</w:t>
        </w:r>
        <w:r w:rsidR="0069672C">
          <w:rPr>
            <w:noProof/>
            <w:webHidden/>
          </w:rPr>
          <w:tab/>
        </w:r>
        <w:r>
          <w:rPr>
            <w:noProof/>
            <w:webHidden/>
          </w:rPr>
          <w:fldChar w:fldCharType="begin"/>
        </w:r>
        <w:r w:rsidR="0069672C">
          <w:rPr>
            <w:noProof/>
            <w:webHidden/>
          </w:rPr>
          <w:instrText xml:space="preserve"> PAGEREF _Toc195454641 \h </w:instrText>
        </w:r>
        <w:r>
          <w:rPr>
            <w:noProof/>
            <w:webHidden/>
          </w:rPr>
        </w:r>
        <w:r>
          <w:rPr>
            <w:noProof/>
            <w:webHidden/>
          </w:rPr>
          <w:fldChar w:fldCharType="separate"/>
        </w:r>
        <w:r w:rsidR="0069672C">
          <w:rPr>
            <w:noProof/>
            <w:webHidden/>
          </w:rPr>
          <w:t>14</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42" w:history="1">
        <w:r w:rsidR="0069672C" w:rsidRPr="00D80FE6">
          <w:rPr>
            <w:rStyle w:val="Hyperlink"/>
            <w:noProof/>
          </w:rPr>
          <w:t>Hardware Resources</w:t>
        </w:r>
        <w:r w:rsidR="0069672C">
          <w:rPr>
            <w:noProof/>
            <w:webHidden/>
          </w:rPr>
          <w:tab/>
        </w:r>
        <w:r>
          <w:rPr>
            <w:noProof/>
            <w:webHidden/>
          </w:rPr>
          <w:fldChar w:fldCharType="begin"/>
        </w:r>
        <w:r w:rsidR="0069672C">
          <w:rPr>
            <w:noProof/>
            <w:webHidden/>
          </w:rPr>
          <w:instrText xml:space="preserve"> PAGEREF _Toc195454642 \h </w:instrText>
        </w:r>
        <w:r>
          <w:rPr>
            <w:noProof/>
            <w:webHidden/>
          </w:rPr>
        </w:r>
        <w:r>
          <w:rPr>
            <w:noProof/>
            <w:webHidden/>
          </w:rPr>
          <w:fldChar w:fldCharType="separate"/>
        </w:r>
        <w:r w:rsidR="0069672C">
          <w:rPr>
            <w:noProof/>
            <w:webHidden/>
          </w:rPr>
          <w:t>15</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43" w:history="1">
        <w:r w:rsidR="0069672C" w:rsidRPr="00D80FE6">
          <w:rPr>
            <w:rStyle w:val="Hyperlink"/>
            <w:noProof/>
          </w:rPr>
          <w:t>Testing Methodology</w:t>
        </w:r>
        <w:r w:rsidR="0069672C">
          <w:rPr>
            <w:noProof/>
            <w:webHidden/>
          </w:rPr>
          <w:tab/>
        </w:r>
        <w:r>
          <w:rPr>
            <w:noProof/>
            <w:webHidden/>
          </w:rPr>
          <w:fldChar w:fldCharType="begin"/>
        </w:r>
        <w:r w:rsidR="0069672C">
          <w:rPr>
            <w:noProof/>
            <w:webHidden/>
          </w:rPr>
          <w:instrText xml:space="preserve"> PAGEREF _Toc195454643 \h </w:instrText>
        </w:r>
        <w:r>
          <w:rPr>
            <w:noProof/>
            <w:webHidden/>
          </w:rPr>
        </w:r>
        <w:r>
          <w:rPr>
            <w:noProof/>
            <w:webHidden/>
          </w:rPr>
          <w:fldChar w:fldCharType="separate"/>
        </w:r>
        <w:r w:rsidR="0069672C">
          <w:rPr>
            <w:noProof/>
            <w:webHidden/>
          </w:rPr>
          <w:t>15</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44" w:history="1">
        <w:r w:rsidR="0069672C" w:rsidRPr="00D80FE6">
          <w:rPr>
            <w:rStyle w:val="Hyperlink"/>
            <w:noProof/>
          </w:rPr>
          <w:t>Single-User Scenarios</w:t>
        </w:r>
        <w:r w:rsidR="0069672C">
          <w:rPr>
            <w:noProof/>
            <w:webHidden/>
          </w:rPr>
          <w:tab/>
        </w:r>
        <w:r>
          <w:rPr>
            <w:noProof/>
            <w:webHidden/>
          </w:rPr>
          <w:fldChar w:fldCharType="begin"/>
        </w:r>
        <w:r w:rsidR="0069672C">
          <w:rPr>
            <w:noProof/>
            <w:webHidden/>
          </w:rPr>
          <w:instrText xml:space="preserve"> PAGEREF _Toc195454644 \h </w:instrText>
        </w:r>
        <w:r>
          <w:rPr>
            <w:noProof/>
            <w:webHidden/>
          </w:rPr>
        </w:r>
        <w:r>
          <w:rPr>
            <w:noProof/>
            <w:webHidden/>
          </w:rPr>
          <w:fldChar w:fldCharType="separate"/>
        </w:r>
        <w:r w:rsidR="0069672C">
          <w:rPr>
            <w:noProof/>
            <w:webHidden/>
          </w:rPr>
          <w:t>15</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45" w:history="1">
        <w:r w:rsidR="0069672C" w:rsidRPr="00D80FE6">
          <w:rPr>
            <w:rStyle w:val="Hyperlink"/>
            <w:noProof/>
          </w:rPr>
          <w:t>Multiuser Scenarios</w:t>
        </w:r>
        <w:r w:rsidR="0069672C">
          <w:rPr>
            <w:noProof/>
            <w:webHidden/>
          </w:rPr>
          <w:tab/>
        </w:r>
        <w:r>
          <w:rPr>
            <w:noProof/>
            <w:webHidden/>
          </w:rPr>
          <w:fldChar w:fldCharType="begin"/>
        </w:r>
        <w:r w:rsidR="0069672C">
          <w:rPr>
            <w:noProof/>
            <w:webHidden/>
          </w:rPr>
          <w:instrText xml:space="preserve"> PAGEREF _Toc195454645 \h </w:instrText>
        </w:r>
        <w:r>
          <w:rPr>
            <w:noProof/>
            <w:webHidden/>
          </w:rPr>
        </w:r>
        <w:r>
          <w:rPr>
            <w:noProof/>
            <w:webHidden/>
          </w:rPr>
          <w:fldChar w:fldCharType="separate"/>
        </w:r>
        <w:r w:rsidR="0069672C">
          <w:rPr>
            <w:noProof/>
            <w:webHidden/>
          </w:rPr>
          <w:t>16</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46" w:history="1">
        <w:r w:rsidR="0069672C" w:rsidRPr="00D80FE6">
          <w:rPr>
            <w:rStyle w:val="Hyperlink"/>
            <w:noProof/>
          </w:rPr>
          <w:t>Test Results</w:t>
        </w:r>
        <w:r w:rsidR="0069672C">
          <w:rPr>
            <w:noProof/>
            <w:webHidden/>
          </w:rPr>
          <w:tab/>
        </w:r>
        <w:r>
          <w:rPr>
            <w:noProof/>
            <w:webHidden/>
          </w:rPr>
          <w:fldChar w:fldCharType="begin"/>
        </w:r>
        <w:r w:rsidR="0069672C">
          <w:rPr>
            <w:noProof/>
            <w:webHidden/>
          </w:rPr>
          <w:instrText xml:space="preserve"> PAGEREF _Toc195454646 \h </w:instrText>
        </w:r>
        <w:r>
          <w:rPr>
            <w:noProof/>
            <w:webHidden/>
          </w:rPr>
        </w:r>
        <w:r>
          <w:rPr>
            <w:noProof/>
            <w:webHidden/>
          </w:rPr>
          <w:fldChar w:fldCharType="separate"/>
        </w:r>
        <w:r w:rsidR="0069672C">
          <w:rPr>
            <w:noProof/>
            <w:webHidden/>
          </w:rPr>
          <w:t>16</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47" w:history="1">
        <w:r w:rsidR="0069672C" w:rsidRPr="00D80FE6">
          <w:rPr>
            <w:rStyle w:val="Hyperlink"/>
            <w:noProof/>
          </w:rPr>
          <w:t>Test Observations</w:t>
        </w:r>
        <w:r w:rsidR="0069672C">
          <w:rPr>
            <w:noProof/>
            <w:webHidden/>
          </w:rPr>
          <w:tab/>
        </w:r>
        <w:r>
          <w:rPr>
            <w:noProof/>
            <w:webHidden/>
          </w:rPr>
          <w:fldChar w:fldCharType="begin"/>
        </w:r>
        <w:r w:rsidR="0069672C">
          <w:rPr>
            <w:noProof/>
            <w:webHidden/>
          </w:rPr>
          <w:instrText xml:space="preserve"> PAGEREF _Toc195454647 \h </w:instrText>
        </w:r>
        <w:r>
          <w:rPr>
            <w:noProof/>
            <w:webHidden/>
          </w:rPr>
        </w:r>
        <w:r>
          <w:rPr>
            <w:noProof/>
            <w:webHidden/>
          </w:rPr>
          <w:fldChar w:fldCharType="separate"/>
        </w:r>
        <w:r w:rsidR="0069672C">
          <w:rPr>
            <w:noProof/>
            <w:webHidden/>
          </w:rPr>
          <w:t>22</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48" w:history="1">
        <w:r w:rsidR="0069672C" w:rsidRPr="00D80FE6">
          <w:rPr>
            <w:rStyle w:val="Hyperlink"/>
            <w:noProof/>
          </w:rPr>
          <w:t>All Single-User Queries Ranking</w:t>
        </w:r>
        <w:r w:rsidR="0069672C">
          <w:rPr>
            <w:noProof/>
            <w:webHidden/>
          </w:rPr>
          <w:tab/>
        </w:r>
        <w:r>
          <w:rPr>
            <w:noProof/>
            <w:webHidden/>
          </w:rPr>
          <w:fldChar w:fldCharType="begin"/>
        </w:r>
        <w:r w:rsidR="0069672C">
          <w:rPr>
            <w:noProof/>
            <w:webHidden/>
          </w:rPr>
          <w:instrText xml:space="preserve"> PAGEREF _Toc195454648 \h </w:instrText>
        </w:r>
        <w:r>
          <w:rPr>
            <w:noProof/>
            <w:webHidden/>
          </w:rPr>
        </w:r>
        <w:r>
          <w:rPr>
            <w:noProof/>
            <w:webHidden/>
          </w:rPr>
          <w:fldChar w:fldCharType="separate"/>
        </w:r>
        <w:r w:rsidR="0069672C">
          <w:rPr>
            <w:noProof/>
            <w:webHidden/>
          </w:rPr>
          <w:t>22</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49" w:history="1">
        <w:r w:rsidR="0069672C" w:rsidRPr="00D80FE6">
          <w:rPr>
            <w:rStyle w:val="Hyperlink"/>
            <w:noProof/>
          </w:rPr>
          <w:t>Time Set Queries Ranking</w:t>
        </w:r>
        <w:r w:rsidR="0069672C">
          <w:rPr>
            <w:noProof/>
            <w:webHidden/>
          </w:rPr>
          <w:tab/>
        </w:r>
        <w:r>
          <w:rPr>
            <w:noProof/>
            <w:webHidden/>
          </w:rPr>
          <w:fldChar w:fldCharType="begin"/>
        </w:r>
        <w:r w:rsidR="0069672C">
          <w:rPr>
            <w:noProof/>
            <w:webHidden/>
          </w:rPr>
          <w:instrText xml:space="preserve"> PAGEREF _Toc195454649 \h </w:instrText>
        </w:r>
        <w:r>
          <w:rPr>
            <w:noProof/>
            <w:webHidden/>
          </w:rPr>
        </w:r>
        <w:r>
          <w:rPr>
            <w:noProof/>
            <w:webHidden/>
          </w:rPr>
          <w:fldChar w:fldCharType="separate"/>
        </w:r>
        <w:r w:rsidR="0069672C">
          <w:rPr>
            <w:noProof/>
            <w:webHidden/>
          </w:rPr>
          <w:t>23</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50" w:history="1">
        <w:r w:rsidR="0069672C" w:rsidRPr="00D80FE6">
          <w:rPr>
            <w:rStyle w:val="Hyperlink"/>
            <w:noProof/>
          </w:rPr>
          <w:t>Concurrent Queries Ranking</w:t>
        </w:r>
        <w:r w:rsidR="0069672C">
          <w:rPr>
            <w:noProof/>
            <w:webHidden/>
          </w:rPr>
          <w:tab/>
        </w:r>
        <w:r>
          <w:rPr>
            <w:noProof/>
            <w:webHidden/>
          </w:rPr>
          <w:fldChar w:fldCharType="begin"/>
        </w:r>
        <w:r w:rsidR="0069672C">
          <w:rPr>
            <w:noProof/>
            <w:webHidden/>
          </w:rPr>
          <w:instrText xml:space="preserve"> PAGEREF _Toc195454650 \h </w:instrText>
        </w:r>
        <w:r>
          <w:rPr>
            <w:noProof/>
            <w:webHidden/>
          </w:rPr>
        </w:r>
        <w:r>
          <w:rPr>
            <w:noProof/>
            <w:webHidden/>
          </w:rPr>
          <w:fldChar w:fldCharType="separate"/>
        </w:r>
        <w:r w:rsidR="0069672C">
          <w:rPr>
            <w:noProof/>
            <w:webHidden/>
          </w:rPr>
          <w:t>23</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51" w:history="1">
        <w:r w:rsidR="0069672C" w:rsidRPr="00D80FE6">
          <w:rPr>
            <w:rStyle w:val="Hyperlink"/>
            <w:noProof/>
          </w:rPr>
          <w:t>Average of All Rankings</w:t>
        </w:r>
        <w:r w:rsidR="0069672C">
          <w:rPr>
            <w:noProof/>
            <w:webHidden/>
          </w:rPr>
          <w:tab/>
        </w:r>
        <w:r>
          <w:rPr>
            <w:noProof/>
            <w:webHidden/>
          </w:rPr>
          <w:fldChar w:fldCharType="begin"/>
        </w:r>
        <w:r w:rsidR="0069672C">
          <w:rPr>
            <w:noProof/>
            <w:webHidden/>
          </w:rPr>
          <w:instrText xml:space="preserve"> PAGEREF _Toc195454651 \h </w:instrText>
        </w:r>
        <w:r>
          <w:rPr>
            <w:noProof/>
            <w:webHidden/>
          </w:rPr>
        </w:r>
        <w:r>
          <w:rPr>
            <w:noProof/>
            <w:webHidden/>
          </w:rPr>
          <w:fldChar w:fldCharType="separate"/>
        </w:r>
        <w:r w:rsidR="0069672C">
          <w:rPr>
            <w:noProof/>
            <w:webHidden/>
          </w:rPr>
          <w:t>23</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52" w:history="1">
        <w:r w:rsidR="0069672C" w:rsidRPr="00D80FE6">
          <w:rPr>
            <w:rStyle w:val="Hyperlink"/>
            <w:noProof/>
          </w:rPr>
          <w:t>Perfmon Analysis</w:t>
        </w:r>
        <w:r w:rsidR="0069672C">
          <w:rPr>
            <w:noProof/>
            <w:webHidden/>
          </w:rPr>
          <w:tab/>
        </w:r>
        <w:r>
          <w:rPr>
            <w:noProof/>
            <w:webHidden/>
          </w:rPr>
          <w:fldChar w:fldCharType="begin"/>
        </w:r>
        <w:r w:rsidR="0069672C">
          <w:rPr>
            <w:noProof/>
            <w:webHidden/>
          </w:rPr>
          <w:instrText xml:space="preserve"> PAGEREF _Toc195454652 \h </w:instrText>
        </w:r>
        <w:r>
          <w:rPr>
            <w:noProof/>
            <w:webHidden/>
          </w:rPr>
        </w:r>
        <w:r>
          <w:rPr>
            <w:noProof/>
            <w:webHidden/>
          </w:rPr>
          <w:fldChar w:fldCharType="separate"/>
        </w:r>
        <w:r w:rsidR="0069672C">
          <w:rPr>
            <w:noProof/>
            <w:webHidden/>
          </w:rPr>
          <w:t>24</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53" w:history="1">
        <w:r w:rsidR="0069672C" w:rsidRPr="00D80FE6">
          <w:rPr>
            <w:rStyle w:val="Hyperlink"/>
            <w:noProof/>
          </w:rPr>
          <w:t>Physical Disk</w:t>
        </w:r>
        <w:r w:rsidR="0069672C">
          <w:rPr>
            <w:noProof/>
            <w:webHidden/>
          </w:rPr>
          <w:tab/>
        </w:r>
        <w:r>
          <w:rPr>
            <w:noProof/>
            <w:webHidden/>
          </w:rPr>
          <w:fldChar w:fldCharType="begin"/>
        </w:r>
        <w:r w:rsidR="0069672C">
          <w:rPr>
            <w:noProof/>
            <w:webHidden/>
          </w:rPr>
          <w:instrText xml:space="preserve"> PAGEREF _Toc195454653 \h </w:instrText>
        </w:r>
        <w:r>
          <w:rPr>
            <w:noProof/>
            <w:webHidden/>
          </w:rPr>
        </w:r>
        <w:r>
          <w:rPr>
            <w:noProof/>
            <w:webHidden/>
          </w:rPr>
          <w:fldChar w:fldCharType="separate"/>
        </w:r>
        <w:r w:rsidR="0069672C">
          <w:rPr>
            <w:noProof/>
            <w:webHidden/>
          </w:rPr>
          <w:t>24</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54" w:history="1">
        <w:r w:rsidR="0069672C" w:rsidRPr="00D80FE6">
          <w:rPr>
            <w:rStyle w:val="Hyperlink"/>
            <w:noProof/>
          </w:rPr>
          <w:t>Memory</w:t>
        </w:r>
        <w:r w:rsidR="0069672C">
          <w:rPr>
            <w:noProof/>
            <w:webHidden/>
          </w:rPr>
          <w:tab/>
        </w:r>
        <w:r>
          <w:rPr>
            <w:noProof/>
            <w:webHidden/>
          </w:rPr>
          <w:fldChar w:fldCharType="begin"/>
        </w:r>
        <w:r w:rsidR="0069672C">
          <w:rPr>
            <w:noProof/>
            <w:webHidden/>
          </w:rPr>
          <w:instrText xml:space="preserve"> PAGEREF _Toc195454654 \h </w:instrText>
        </w:r>
        <w:r>
          <w:rPr>
            <w:noProof/>
            <w:webHidden/>
          </w:rPr>
        </w:r>
        <w:r>
          <w:rPr>
            <w:noProof/>
            <w:webHidden/>
          </w:rPr>
          <w:fldChar w:fldCharType="separate"/>
        </w:r>
        <w:r w:rsidR="0069672C">
          <w:rPr>
            <w:noProof/>
            <w:webHidden/>
          </w:rPr>
          <w:t>25</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55" w:history="1">
        <w:r w:rsidR="0069672C" w:rsidRPr="00D80FE6">
          <w:rPr>
            <w:rStyle w:val="Hyperlink"/>
            <w:noProof/>
          </w:rPr>
          <w:t>Processor</w:t>
        </w:r>
        <w:r w:rsidR="0069672C">
          <w:rPr>
            <w:noProof/>
            <w:webHidden/>
          </w:rPr>
          <w:tab/>
        </w:r>
        <w:r>
          <w:rPr>
            <w:noProof/>
            <w:webHidden/>
          </w:rPr>
          <w:fldChar w:fldCharType="begin"/>
        </w:r>
        <w:r w:rsidR="0069672C">
          <w:rPr>
            <w:noProof/>
            <w:webHidden/>
          </w:rPr>
          <w:instrText xml:space="preserve"> PAGEREF _Toc195454655 \h </w:instrText>
        </w:r>
        <w:r>
          <w:rPr>
            <w:noProof/>
            <w:webHidden/>
          </w:rPr>
        </w:r>
        <w:r>
          <w:rPr>
            <w:noProof/>
            <w:webHidden/>
          </w:rPr>
          <w:fldChar w:fldCharType="separate"/>
        </w:r>
        <w:r w:rsidR="0069672C">
          <w:rPr>
            <w:noProof/>
            <w:webHidden/>
          </w:rPr>
          <w:t>26</w:t>
        </w:r>
        <w:r>
          <w:rPr>
            <w:noProof/>
            <w:webHidden/>
          </w:rPr>
          <w:fldChar w:fldCharType="end"/>
        </w:r>
      </w:hyperlink>
    </w:p>
    <w:p w:rsidR="0069672C" w:rsidRDefault="00DD19AE">
      <w:pPr>
        <w:pStyle w:val="TOC3"/>
        <w:rPr>
          <w:rFonts w:ascii="Calibri" w:eastAsia="Times New Roman" w:hAnsi="Calibri"/>
          <w:noProof/>
          <w:color w:val="auto"/>
          <w:sz w:val="22"/>
          <w:szCs w:val="22"/>
        </w:rPr>
      </w:pPr>
      <w:hyperlink w:anchor="_Toc195454656" w:history="1">
        <w:r w:rsidR="0069672C" w:rsidRPr="00D80FE6">
          <w:rPr>
            <w:rStyle w:val="Hyperlink"/>
            <w:noProof/>
          </w:rPr>
          <w:t>Discussion</w:t>
        </w:r>
        <w:r w:rsidR="0069672C">
          <w:rPr>
            <w:noProof/>
            <w:webHidden/>
          </w:rPr>
          <w:tab/>
        </w:r>
        <w:r>
          <w:rPr>
            <w:noProof/>
            <w:webHidden/>
          </w:rPr>
          <w:fldChar w:fldCharType="begin"/>
        </w:r>
        <w:r w:rsidR="0069672C">
          <w:rPr>
            <w:noProof/>
            <w:webHidden/>
          </w:rPr>
          <w:instrText xml:space="preserve"> PAGEREF _Toc195454656 \h </w:instrText>
        </w:r>
        <w:r>
          <w:rPr>
            <w:noProof/>
            <w:webHidden/>
          </w:rPr>
        </w:r>
        <w:r>
          <w:rPr>
            <w:noProof/>
            <w:webHidden/>
          </w:rPr>
          <w:fldChar w:fldCharType="separate"/>
        </w:r>
        <w:r w:rsidR="0069672C">
          <w:rPr>
            <w:noProof/>
            <w:webHidden/>
          </w:rPr>
          <w:t>27</w:t>
        </w:r>
        <w:r>
          <w:rPr>
            <w:noProof/>
            <w:webHidden/>
          </w:rPr>
          <w:fldChar w:fldCharType="end"/>
        </w:r>
      </w:hyperlink>
    </w:p>
    <w:p w:rsidR="0069672C" w:rsidRDefault="00DD19AE">
      <w:pPr>
        <w:pStyle w:val="TOC1"/>
        <w:rPr>
          <w:rFonts w:ascii="Calibri" w:eastAsia="Times New Roman" w:hAnsi="Calibri" w:cs="Times New Roman"/>
          <w:b w:val="0"/>
          <w:noProof/>
          <w:color w:val="auto"/>
          <w:kern w:val="0"/>
          <w:sz w:val="22"/>
        </w:rPr>
      </w:pPr>
      <w:hyperlink w:anchor="_Toc195454657" w:history="1">
        <w:r w:rsidR="0069672C" w:rsidRPr="00D80FE6">
          <w:rPr>
            <w:rStyle w:val="Hyperlink"/>
            <w:noProof/>
          </w:rPr>
          <w:t>Conclusion</w:t>
        </w:r>
        <w:r w:rsidR="0069672C">
          <w:rPr>
            <w:noProof/>
            <w:webHidden/>
          </w:rPr>
          <w:tab/>
        </w:r>
        <w:r>
          <w:rPr>
            <w:noProof/>
            <w:webHidden/>
          </w:rPr>
          <w:fldChar w:fldCharType="begin"/>
        </w:r>
        <w:r w:rsidR="0069672C">
          <w:rPr>
            <w:noProof/>
            <w:webHidden/>
          </w:rPr>
          <w:instrText xml:space="preserve"> PAGEREF _Toc195454657 \h </w:instrText>
        </w:r>
        <w:r>
          <w:rPr>
            <w:noProof/>
            <w:webHidden/>
          </w:rPr>
        </w:r>
        <w:r>
          <w:rPr>
            <w:noProof/>
            <w:webHidden/>
          </w:rPr>
          <w:fldChar w:fldCharType="separate"/>
        </w:r>
        <w:r w:rsidR="0069672C">
          <w:rPr>
            <w:noProof/>
            <w:webHidden/>
          </w:rPr>
          <w:t>27</w:t>
        </w:r>
        <w:r>
          <w:rPr>
            <w:noProof/>
            <w:webHidden/>
          </w:rPr>
          <w:fldChar w:fldCharType="end"/>
        </w:r>
      </w:hyperlink>
    </w:p>
    <w:p w:rsidR="0069672C" w:rsidRDefault="00DD19AE">
      <w:pPr>
        <w:pStyle w:val="TOC1"/>
        <w:rPr>
          <w:rFonts w:ascii="Calibri" w:eastAsia="Times New Roman" w:hAnsi="Calibri" w:cs="Times New Roman"/>
          <w:b w:val="0"/>
          <w:noProof/>
          <w:color w:val="auto"/>
          <w:kern w:val="0"/>
          <w:sz w:val="22"/>
        </w:rPr>
      </w:pPr>
      <w:hyperlink w:anchor="_Toc195454658" w:history="1">
        <w:r w:rsidR="0069672C" w:rsidRPr="00D80FE6">
          <w:rPr>
            <w:rStyle w:val="Hyperlink"/>
            <w:noProof/>
          </w:rPr>
          <w:t>Appendix</w:t>
        </w:r>
        <w:r w:rsidR="0069672C">
          <w:rPr>
            <w:noProof/>
            <w:webHidden/>
          </w:rPr>
          <w:tab/>
        </w:r>
        <w:r>
          <w:rPr>
            <w:noProof/>
            <w:webHidden/>
          </w:rPr>
          <w:fldChar w:fldCharType="begin"/>
        </w:r>
        <w:r w:rsidR="0069672C">
          <w:rPr>
            <w:noProof/>
            <w:webHidden/>
          </w:rPr>
          <w:instrText xml:space="preserve"> PAGEREF _Toc195454658 \h </w:instrText>
        </w:r>
        <w:r>
          <w:rPr>
            <w:noProof/>
            <w:webHidden/>
          </w:rPr>
        </w:r>
        <w:r>
          <w:rPr>
            <w:noProof/>
            <w:webHidden/>
          </w:rPr>
          <w:fldChar w:fldCharType="separate"/>
        </w:r>
        <w:r w:rsidR="0069672C">
          <w:rPr>
            <w:noProof/>
            <w:webHidden/>
          </w:rPr>
          <w:t>28</w:t>
        </w:r>
        <w:r>
          <w:rPr>
            <w:noProof/>
            <w:webHidden/>
          </w:rPr>
          <w:fldChar w:fldCharType="end"/>
        </w:r>
      </w:hyperlink>
    </w:p>
    <w:p w:rsidR="0069672C" w:rsidRDefault="00DD19AE">
      <w:pPr>
        <w:pStyle w:val="TOC2"/>
        <w:rPr>
          <w:rFonts w:ascii="Calibri" w:eastAsia="Times New Roman" w:hAnsi="Calibri"/>
          <w:noProof/>
          <w:color w:val="auto"/>
          <w:sz w:val="22"/>
          <w:szCs w:val="22"/>
        </w:rPr>
      </w:pPr>
      <w:hyperlink w:anchor="_Toc195454659" w:history="1">
        <w:r w:rsidR="0069672C" w:rsidRPr="00D80FE6">
          <w:rPr>
            <w:rStyle w:val="Hyperlink"/>
            <w:noProof/>
          </w:rPr>
          <w:t>Analysis Services Distinct Count References</w:t>
        </w:r>
        <w:r w:rsidR="0069672C">
          <w:rPr>
            <w:noProof/>
            <w:webHidden/>
          </w:rPr>
          <w:tab/>
        </w:r>
        <w:r>
          <w:rPr>
            <w:noProof/>
            <w:webHidden/>
          </w:rPr>
          <w:fldChar w:fldCharType="begin"/>
        </w:r>
        <w:r w:rsidR="0069672C">
          <w:rPr>
            <w:noProof/>
            <w:webHidden/>
          </w:rPr>
          <w:instrText xml:space="preserve"> PAGEREF _Toc195454659 \h </w:instrText>
        </w:r>
        <w:r>
          <w:rPr>
            <w:noProof/>
            <w:webHidden/>
          </w:rPr>
        </w:r>
        <w:r>
          <w:rPr>
            <w:noProof/>
            <w:webHidden/>
          </w:rPr>
          <w:fldChar w:fldCharType="separate"/>
        </w:r>
        <w:r w:rsidR="0069672C">
          <w:rPr>
            <w:noProof/>
            <w:webHidden/>
          </w:rPr>
          <w:t>28</w:t>
        </w:r>
        <w:r>
          <w:rPr>
            <w:noProof/>
            <w:webHidden/>
          </w:rPr>
          <w:fldChar w:fldCharType="end"/>
        </w:r>
      </w:hyperlink>
    </w:p>
    <w:p w:rsidR="00C62221" w:rsidRDefault="00DD19AE" w:rsidP="00C92945">
      <w:pPr>
        <w:pStyle w:val="Text"/>
        <w:rPr>
          <w:b/>
        </w:rPr>
      </w:pPr>
      <w:r>
        <w:fldChar w:fldCharType="end"/>
      </w:r>
    </w:p>
    <w:p w:rsidR="00C62221" w:rsidRPr="004602B2" w:rsidRDefault="00C62221" w:rsidP="008C4E60">
      <w:pPr>
        <w:pStyle w:val="Heading4"/>
      </w:pPr>
      <w:bookmarkStart w:id="2" w:name="_Toc95395435"/>
      <w:bookmarkStart w:id="3" w:name="_Toc195454624"/>
      <w:r w:rsidRPr="004602B2">
        <w:lastRenderedPageBreak/>
        <w:t>Introduction</w:t>
      </w:r>
      <w:bookmarkEnd w:id="2"/>
      <w:bookmarkEnd w:id="3"/>
    </w:p>
    <w:p w:rsidR="006B49CC" w:rsidRDefault="00C62221">
      <w:pPr>
        <w:pStyle w:val="Text"/>
      </w:pPr>
      <w:r>
        <w:t>While distinct count (</w:t>
      </w:r>
      <w:r w:rsidR="006B49CC">
        <w:t>such as</w:t>
      </w:r>
      <w:r>
        <w:t xml:space="preserve"> unique user </w:t>
      </w:r>
      <w:r w:rsidR="006B49CC">
        <w:t xml:space="preserve">counts </w:t>
      </w:r>
      <w:r>
        <w:t>or visitor counts) calculation</w:t>
      </w:r>
      <w:r w:rsidR="0069672C">
        <w:t>s</w:t>
      </w:r>
      <w:r>
        <w:t xml:space="preserve"> provide valuable information, </w:t>
      </w:r>
      <w:r w:rsidR="0069672C">
        <w:t>these calculations are not</w:t>
      </w:r>
      <w:r>
        <w:t xml:space="preserve"> easy to solve</w:t>
      </w:r>
      <w:r w:rsidR="00D37034">
        <w:t xml:space="preserve">. </w:t>
      </w:r>
    </w:p>
    <w:p w:rsidR="00C62221" w:rsidRDefault="00C62221">
      <w:pPr>
        <w:pStyle w:val="Text"/>
      </w:pPr>
      <w:r>
        <w:t xml:space="preserve">A simple example is </w:t>
      </w:r>
      <w:r w:rsidR="006B49CC">
        <w:t xml:space="preserve">a </w:t>
      </w:r>
      <w:r>
        <w:t xml:space="preserve">grocery "market basket" scenario where a single visitor </w:t>
      </w:r>
      <w:r w:rsidR="006B49CC">
        <w:t xml:space="preserve">can </w:t>
      </w:r>
      <w:r>
        <w:t>purchase various food items</w:t>
      </w:r>
      <w:r w:rsidR="00D37034">
        <w:t xml:space="preserve">. </w:t>
      </w:r>
      <w:r>
        <w:t>While many items may have been purchased</w:t>
      </w:r>
      <w:r w:rsidR="006B49CC">
        <w:t xml:space="preserve"> from your store</w:t>
      </w:r>
      <w:r>
        <w:t xml:space="preserve">, knowing </w:t>
      </w:r>
      <w:r w:rsidR="006B49CC">
        <w:t xml:space="preserve">whether </w:t>
      </w:r>
      <w:r>
        <w:t xml:space="preserve">one or many customers made these purchases </w:t>
      </w:r>
      <w:r w:rsidR="006B49CC">
        <w:t>has an</w:t>
      </w:r>
      <w:r>
        <w:t xml:space="preserve"> impact</w:t>
      </w:r>
      <w:r w:rsidR="006B49CC">
        <w:t xml:space="preserve"> on</w:t>
      </w:r>
      <w:r>
        <w:t xml:space="preserve"> your marketing campaigns</w:t>
      </w:r>
      <w:r w:rsidR="00D37034">
        <w:t xml:space="preserve">. </w:t>
      </w:r>
      <w:r w:rsidR="006B49CC">
        <w:t xml:space="preserve">In </w:t>
      </w:r>
      <w:r>
        <w:t xml:space="preserve">a more tech savvy </w:t>
      </w:r>
      <w:r w:rsidR="006B49CC">
        <w:t xml:space="preserve">Web </w:t>
      </w:r>
      <w:r>
        <w:t xml:space="preserve">analytics scenario, if </w:t>
      </w:r>
      <w:r w:rsidR="006B49CC">
        <w:t>each visitor has a</w:t>
      </w:r>
      <w:r>
        <w:t xml:space="preserve"> high number of page views for each visitor</w:t>
      </w:r>
      <w:r w:rsidR="00C76C9C">
        <w:t xml:space="preserve"> </w:t>
      </w:r>
      <w:r w:rsidR="006B49CC">
        <w:t>on your site</w:t>
      </w:r>
      <w:r>
        <w:t xml:space="preserve">, you have a very “sticky” </w:t>
      </w:r>
      <w:r w:rsidR="006B49CC">
        <w:t xml:space="preserve">Web </w:t>
      </w:r>
      <w:r>
        <w:t>site with relatively loyal customers</w:t>
      </w:r>
      <w:r w:rsidR="00D37034">
        <w:t xml:space="preserve">. </w:t>
      </w:r>
      <w:r>
        <w:t xml:space="preserve">Financial </w:t>
      </w:r>
      <w:r w:rsidR="006B49CC">
        <w:t xml:space="preserve">Web </w:t>
      </w:r>
      <w:r>
        <w:t xml:space="preserve">sites are an example of sites with this </w:t>
      </w:r>
      <w:r w:rsidR="006B49CC">
        <w:t xml:space="preserve">type of </w:t>
      </w:r>
      <w:r>
        <w:t xml:space="preserve">visitor profile where many transactions (research, purchases, sells, options, </w:t>
      </w:r>
      <w:r w:rsidR="006B49CC">
        <w:t>and so on</w:t>
      </w:r>
      <w:r>
        <w:t>) are performed by a set number of users</w:t>
      </w:r>
      <w:r w:rsidR="00D37034">
        <w:t xml:space="preserve">. </w:t>
      </w:r>
      <w:r>
        <w:t xml:space="preserve">On the other hand, an automotive information </w:t>
      </w:r>
      <w:r w:rsidR="00A90D8C">
        <w:t>Web</w:t>
      </w:r>
      <w:r>
        <w:t xml:space="preserve"> site may have </w:t>
      </w:r>
      <w:r w:rsidR="00244317">
        <w:t xml:space="preserve">a </w:t>
      </w:r>
      <w:r>
        <w:t>relatively low page view/visitor ratio with a high number of visitors</w:t>
      </w:r>
      <w:r w:rsidR="00D37034">
        <w:t xml:space="preserve">. </w:t>
      </w:r>
      <w:r w:rsidR="006B49CC">
        <w:t>T</w:t>
      </w:r>
      <w:r>
        <w:t xml:space="preserve">hese latter sites may have a lot of “non-sticky” visitors because </w:t>
      </w:r>
      <w:r w:rsidR="006B49CC">
        <w:t xml:space="preserve">users </w:t>
      </w:r>
      <w:r>
        <w:t xml:space="preserve">are </w:t>
      </w:r>
      <w:r w:rsidR="006B49CC">
        <w:t>visiting</w:t>
      </w:r>
      <w:r>
        <w:t xml:space="preserve"> different sites looking for the latest information on their vehicle of choice</w:t>
      </w:r>
      <w:r w:rsidR="00D37034">
        <w:t xml:space="preserve">. </w:t>
      </w:r>
      <w:r>
        <w:t xml:space="preserve">Business intelligence in the form of loyalty can be derived from these distinct count calculations where the former site has more loyal customers while the latter has </w:t>
      </w:r>
      <w:r w:rsidR="006B49CC">
        <w:t xml:space="preserve">fewer </w:t>
      </w:r>
      <w:r>
        <w:t>loyal customers</w:t>
      </w:r>
      <w:r w:rsidR="00D37034">
        <w:t xml:space="preserve">. </w:t>
      </w:r>
      <w:r>
        <w:t xml:space="preserve">Ultimately, you want to adjust the targeting of your </w:t>
      </w:r>
      <w:r w:rsidR="006B49CC">
        <w:t xml:space="preserve">Web </w:t>
      </w:r>
      <w:r>
        <w:t>advertising campaigns to suit your visitor population</w:t>
      </w:r>
      <w:r w:rsidR="00D37034">
        <w:t xml:space="preserve">. </w:t>
      </w:r>
      <w:r>
        <w:t xml:space="preserve">For more information, </w:t>
      </w:r>
      <w:r w:rsidR="006B49CC">
        <w:t>see</w:t>
      </w:r>
      <w:r>
        <w:t xml:space="preserve"> Amir Netz’s excellent article </w:t>
      </w:r>
      <w:hyperlink r:id="rId15" w:history="1">
        <w:r w:rsidRPr="00FD1E3C">
          <w:rPr>
            <w:rStyle w:val="Hyperlink"/>
          </w:rPr>
          <w:t>Analysis Services: DISTINCT COUNT, Basket Analysis, and Solving the Multiple Selection of Members Problem</w:t>
        </w:r>
      </w:hyperlink>
      <w:r>
        <w:t xml:space="preserve">; while it is specific to </w:t>
      </w:r>
      <w:r w:rsidR="006B49CC">
        <w:t>Microsoft</w:t>
      </w:r>
      <w:r w:rsidR="006B49CC" w:rsidRPr="006B49CC">
        <w:rPr>
          <w:rStyle w:val="Trademark"/>
        </w:rPr>
        <w:t>®</w:t>
      </w:r>
      <w:r w:rsidR="006B49CC">
        <w:t xml:space="preserve"> SQL Server</w:t>
      </w:r>
      <w:r w:rsidR="006B49CC" w:rsidRPr="006B49CC">
        <w:rPr>
          <w:rStyle w:val="Trademark"/>
        </w:rPr>
        <w:t>™</w:t>
      </w:r>
      <w:r w:rsidR="006B49CC">
        <w:t xml:space="preserve"> 2000 </w:t>
      </w:r>
      <w:r>
        <w:t xml:space="preserve">Analysis Services, it provides </w:t>
      </w:r>
      <w:r w:rsidR="00244317">
        <w:t xml:space="preserve">useful </w:t>
      </w:r>
      <w:r>
        <w:t>information on the distinct count and grocery basket analysis problem.</w:t>
      </w:r>
    </w:p>
    <w:p w:rsidR="00C62221" w:rsidRDefault="00C62221" w:rsidP="00E67BA9">
      <w:pPr>
        <w:pStyle w:val="Text"/>
      </w:pPr>
      <w:r>
        <w:t xml:space="preserve">Often distinct counts are </w:t>
      </w:r>
      <w:r w:rsidR="002815A9">
        <w:t xml:space="preserve">calculated </w:t>
      </w:r>
      <w:r>
        <w:t>by custom applications and pipelines using a variety of parsing techniques to determine the distinct number of items</w:t>
      </w:r>
      <w:r w:rsidR="00D37034">
        <w:t xml:space="preserve">. </w:t>
      </w:r>
      <w:r w:rsidR="002815A9">
        <w:t xml:space="preserve">The </w:t>
      </w:r>
      <w:r>
        <w:t xml:space="preserve">distinct count measure was introduced in </w:t>
      </w:r>
      <w:r w:rsidR="002815A9">
        <w:t xml:space="preserve">SQL Server 2000 </w:t>
      </w:r>
      <w:r>
        <w:t>Analysis Services</w:t>
      </w:r>
      <w:r w:rsidR="002815A9">
        <w:t xml:space="preserve">, an enhancement that was extremely useful for business intelligence </w:t>
      </w:r>
      <w:r w:rsidR="00953D32">
        <w:t>analysts</w:t>
      </w:r>
      <w:r w:rsidR="00D37034">
        <w:t xml:space="preserve">. </w:t>
      </w:r>
      <w:r>
        <w:t xml:space="preserve">It was originally </w:t>
      </w:r>
      <w:r w:rsidR="00244317">
        <w:t xml:space="preserve">based </w:t>
      </w:r>
      <w:r>
        <w:t>on the dimension structure in Analysis Services and provided fast access to distinct count calculations for small-to-medium size</w:t>
      </w:r>
      <w:r w:rsidR="00244317">
        <w:t>d</w:t>
      </w:r>
      <w:r>
        <w:t xml:space="preserve"> volumes of data</w:t>
      </w:r>
      <w:r w:rsidR="00D37034">
        <w:t xml:space="preserve">. </w:t>
      </w:r>
      <w:r w:rsidR="002815A9">
        <w:t xml:space="preserve">In SQL Server 2005 </w:t>
      </w:r>
      <w:r>
        <w:t xml:space="preserve">Analysis Services, </w:t>
      </w:r>
      <w:r w:rsidR="00904C09">
        <w:t xml:space="preserve">there is more flexibility in </w:t>
      </w:r>
      <w:r w:rsidR="002815A9">
        <w:t>how you</w:t>
      </w:r>
      <w:r w:rsidR="00904C09">
        <w:t xml:space="preserve"> structure data so </w:t>
      </w:r>
      <w:r w:rsidR="002815A9">
        <w:t xml:space="preserve">that </w:t>
      </w:r>
      <w:r w:rsidR="00904C09">
        <w:t>you now get even better performance</w:t>
      </w:r>
      <w:r w:rsidR="00D37034">
        <w:t xml:space="preserve">. </w:t>
      </w:r>
    </w:p>
    <w:p w:rsidR="00C62221" w:rsidRDefault="00C62221" w:rsidP="00295634">
      <w:pPr>
        <w:pStyle w:val="Text"/>
      </w:pPr>
      <w:r>
        <w:t xml:space="preserve">While distinct count </w:t>
      </w:r>
      <w:r w:rsidR="00244317">
        <w:t>calculations are</w:t>
      </w:r>
      <w:r>
        <w:t xml:space="preserve"> much faster </w:t>
      </w:r>
      <w:r w:rsidR="002815A9">
        <w:t xml:space="preserve">in SQL Server 2005 </w:t>
      </w:r>
      <w:r>
        <w:t>Analysis Services, the purpose of this white</w:t>
      </w:r>
      <w:r w:rsidR="002815A9">
        <w:t xml:space="preserve"> </w:t>
      </w:r>
      <w:r>
        <w:t xml:space="preserve">paper is to provide a methodology for improving the performance of </w:t>
      </w:r>
      <w:r w:rsidR="002815A9">
        <w:t>enterprise-</w:t>
      </w:r>
      <w:r>
        <w:t>size distinct counts</w:t>
      </w:r>
      <w:r w:rsidR="00D37034">
        <w:t xml:space="preserve">. </w:t>
      </w:r>
      <w:r>
        <w:t xml:space="preserve">If you work with a relatively small set of data, </w:t>
      </w:r>
      <w:r w:rsidR="00244317">
        <w:t xml:space="preserve">you will see </w:t>
      </w:r>
      <w:r>
        <w:t xml:space="preserve">performance advantages </w:t>
      </w:r>
      <w:r w:rsidR="00244317">
        <w:t>when using</w:t>
      </w:r>
      <w:r>
        <w:t xml:space="preserve"> these techniques</w:t>
      </w:r>
      <w:r w:rsidR="00244317">
        <w:t>,</w:t>
      </w:r>
      <w:r>
        <w:t xml:space="preserve"> but </w:t>
      </w:r>
      <w:r w:rsidR="00244317">
        <w:t xml:space="preserve">you </w:t>
      </w:r>
      <w:r>
        <w:t xml:space="preserve">will not </w:t>
      </w:r>
      <w:r w:rsidR="00244317">
        <w:t xml:space="preserve">experience </w:t>
      </w:r>
      <w:r>
        <w:t xml:space="preserve">the same gain compared to </w:t>
      </w:r>
      <w:r w:rsidR="00244317">
        <w:t>those</w:t>
      </w:r>
      <w:r>
        <w:t xml:space="preserve"> seen with </w:t>
      </w:r>
      <w:r w:rsidR="00244317">
        <w:t>enterprise-</w:t>
      </w:r>
      <w:r>
        <w:t>size data</w:t>
      </w:r>
      <w:r w:rsidR="00D37034">
        <w:t xml:space="preserve">. </w:t>
      </w:r>
      <w:r>
        <w:t xml:space="preserve">In our case, </w:t>
      </w:r>
      <w:r w:rsidRPr="00244317">
        <w:rPr>
          <w:i/>
        </w:rPr>
        <w:t>enterprise size</w:t>
      </w:r>
      <w:r>
        <w:t xml:space="preserve"> is loosely defined as greater than or equal to 20</w:t>
      </w:r>
      <w:r w:rsidR="007E18BB">
        <w:t> </w:t>
      </w:r>
      <w:r>
        <w:t>million rows</w:t>
      </w:r>
      <w:r w:rsidR="002815A9">
        <w:t xml:space="preserve"> a </w:t>
      </w:r>
      <w:r>
        <w:t>day.</w:t>
      </w:r>
    </w:p>
    <w:p w:rsidR="00C62221" w:rsidRDefault="00C62221" w:rsidP="00EC0DEC">
      <w:pPr>
        <w:pStyle w:val="Heading4"/>
      </w:pPr>
      <w:bookmarkStart w:id="4" w:name="_Toc195454625"/>
      <w:r>
        <w:t>Background</w:t>
      </w:r>
      <w:bookmarkEnd w:id="4"/>
    </w:p>
    <w:p w:rsidR="00C62221" w:rsidRDefault="00C62221" w:rsidP="00FE415B">
      <w:pPr>
        <w:pStyle w:val="Text"/>
      </w:pPr>
      <w:r>
        <w:t>The advantage of using Analysis Services (and any OLAP system in general) is that it can preaggregate quite a bit of data</w:t>
      </w:r>
      <w:r w:rsidR="00D37034">
        <w:t xml:space="preserve">. </w:t>
      </w:r>
      <w:r w:rsidR="009E660D">
        <w:t>W</w:t>
      </w:r>
      <w:r>
        <w:t xml:space="preserve">hen a query is sent to the OLAP cube the information is already </w:t>
      </w:r>
      <w:r w:rsidR="002815A9">
        <w:t xml:space="preserve">calculated </w:t>
      </w:r>
      <w:r>
        <w:t>or can be quickly calculated</w:t>
      </w:r>
      <w:r w:rsidR="00D37034">
        <w:t xml:space="preserve">. </w:t>
      </w:r>
      <w:r w:rsidR="002815A9">
        <w:t xml:space="preserve">The </w:t>
      </w:r>
      <w:r>
        <w:t>Analysis Services proprietary data design also allows the engine to quickly calculate metrics that are not even precalculated</w:t>
      </w:r>
      <w:r w:rsidR="00D37034">
        <w:t xml:space="preserve">. </w:t>
      </w:r>
      <w:r>
        <w:t>The problem is that with distinct counts, it is not simple to preaggregate the various combinations of distinct counts by the many dimensions</w:t>
      </w:r>
      <w:r w:rsidR="00D37034">
        <w:t xml:space="preserve">. </w:t>
      </w:r>
      <w:r>
        <w:t>Even if you are able to preaggregate various distinct counts, it is impossible to do this for all dimension members</w:t>
      </w:r>
      <w:r w:rsidR="00D37034">
        <w:t xml:space="preserve">. </w:t>
      </w:r>
      <w:r>
        <w:t>After all, if you were to perform all of the possible cross-</w:t>
      </w:r>
      <w:r>
        <w:lastRenderedPageBreak/>
        <w:t>correlations for dimension members with each other</w:t>
      </w:r>
      <w:r w:rsidR="002815A9">
        <w:t>,</w:t>
      </w:r>
      <w:r>
        <w:t xml:space="preserve"> the result set would be far greater than the original data set</w:t>
      </w:r>
      <w:r w:rsidR="00D37034">
        <w:t xml:space="preserve">. </w:t>
      </w:r>
      <w:r>
        <w:t xml:space="preserve">Because of </w:t>
      </w:r>
      <w:r w:rsidR="002815A9">
        <w:t>this</w:t>
      </w:r>
      <w:r>
        <w:t>, distinct counts are typically calculated at run-time</w:t>
      </w:r>
      <w:r w:rsidR="002815A9">
        <w:t>—that is,</w:t>
      </w:r>
      <w:r>
        <w:t xml:space="preserve"> at the moment the user asks the question. </w:t>
      </w:r>
    </w:p>
    <w:p w:rsidR="00C62221" w:rsidRDefault="00101125" w:rsidP="00E07CAB">
      <w:pPr>
        <w:pStyle w:val="Heading5"/>
      </w:pPr>
      <w:bookmarkStart w:id="5" w:name="_Toc195454626"/>
      <w:r>
        <w:t xml:space="preserve">Benefits of </w:t>
      </w:r>
      <w:r w:rsidR="006B49CC">
        <w:t>Analysis Services</w:t>
      </w:r>
      <w:r w:rsidR="00C62221">
        <w:t xml:space="preserve"> Distinct Count Calculation</w:t>
      </w:r>
      <w:bookmarkEnd w:id="5"/>
      <w:r w:rsidR="00C62221">
        <w:t xml:space="preserve"> </w:t>
      </w:r>
    </w:p>
    <w:p w:rsidR="00101125" w:rsidRDefault="00661F57" w:rsidP="00FE415B">
      <w:pPr>
        <w:pStyle w:val="Text"/>
      </w:pPr>
      <w:r>
        <w:t>T</w:t>
      </w:r>
      <w:r w:rsidR="00C62221">
        <w:t xml:space="preserve">he primary benefit of using Analysis Services to perform your distinct count is </w:t>
      </w:r>
      <w:r w:rsidR="00101125">
        <w:t xml:space="preserve">that it provides </w:t>
      </w:r>
      <w:r w:rsidR="00C62221">
        <w:t>a greater degree of flexibility to calculate distinct counts from a multidimensional point of view</w:t>
      </w:r>
      <w:r w:rsidR="00D37034">
        <w:t xml:space="preserve">. </w:t>
      </w:r>
      <w:r w:rsidR="00C62221">
        <w:t xml:space="preserve">Using the </w:t>
      </w:r>
      <w:r>
        <w:t xml:space="preserve">Web </w:t>
      </w:r>
      <w:r w:rsidR="00C62221">
        <w:t xml:space="preserve">analytics example, instead of simply calculating the distinct number of visitors to your </w:t>
      </w:r>
      <w:r>
        <w:t xml:space="preserve">Web </w:t>
      </w:r>
      <w:r w:rsidR="00C62221">
        <w:t>site, you can also calculate the distinct number of users by the dimensions you care about (</w:t>
      </w:r>
      <w:r>
        <w:t>such as the</w:t>
      </w:r>
      <w:r w:rsidR="00C62221">
        <w:t xml:space="preserve"> number of distinct users by geography, products seen, gender, or any combination)</w:t>
      </w:r>
      <w:r w:rsidR="008275C8">
        <w:t xml:space="preserve">. </w:t>
      </w:r>
      <w:r>
        <w:t>D</w:t>
      </w:r>
      <w:r w:rsidR="00C62221">
        <w:t>atabase developer</w:t>
      </w:r>
      <w:r>
        <w:t xml:space="preserve">s </w:t>
      </w:r>
      <w:r w:rsidR="00C62221">
        <w:t>need only create a distinct count measure (preferably within its own measure group) to coexist with other count, sum, and other measures</w:t>
      </w:r>
      <w:r w:rsidR="00101125">
        <w:t>.</w:t>
      </w:r>
    </w:p>
    <w:p w:rsidR="00C62221" w:rsidRDefault="00C62221" w:rsidP="00FE415B">
      <w:pPr>
        <w:pStyle w:val="Text"/>
      </w:pPr>
      <w:r>
        <w:t>Another major benefit of using Analysis Services to calculate distinct count</w:t>
      </w:r>
      <w:r w:rsidR="00661F57">
        <w:t>s</w:t>
      </w:r>
      <w:r>
        <w:t xml:space="preserve"> is that you </w:t>
      </w:r>
      <w:r w:rsidR="00661F57">
        <w:t xml:space="preserve">do </w:t>
      </w:r>
      <w:r>
        <w:t>not need to develop your own custom solution</w:t>
      </w:r>
      <w:r w:rsidR="00D37034">
        <w:t xml:space="preserve">. </w:t>
      </w:r>
      <w:r>
        <w:t xml:space="preserve">As </w:t>
      </w:r>
      <w:r w:rsidR="00661F57">
        <w:t>previously mentioned</w:t>
      </w:r>
      <w:r>
        <w:t xml:space="preserve">, the distinct count calculation is performed by the </w:t>
      </w:r>
      <w:r w:rsidR="006B49CC">
        <w:t>Analysis Services</w:t>
      </w:r>
      <w:r>
        <w:t xml:space="preserve"> storage engine</w:t>
      </w:r>
      <w:r w:rsidR="00661F57">
        <w:t>,</w:t>
      </w:r>
      <w:r>
        <w:t xml:space="preserve"> which is quite fast in parsing through the distinct values to determine your calculation</w:t>
      </w:r>
      <w:r w:rsidR="00D37034">
        <w:t>.</w:t>
      </w:r>
      <w:r w:rsidR="00042A6D">
        <w:t xml:space="preserve"> But, f</w:t>
      </w:r>
      <w:r>
        <w:t xml:space="preserve">or </w:t>
      </w:r>
      <w:r w:rsidR="00661F57">
        <w:t>enterprise-</w:t>
      </w:r>
      <w:r>
        <w:t>scale data size</w:t>
      </w:r>
      <w:r w:rsidR="00101125">
        <w:t>s</w:t>
      </w:r>
      <w:r>
        <w:t xml:space="preserve"> </w:t>
      </w:r>
      <w:r w:rsidR="00661F57">
        <w:t>you must</w:t>
      </w:r>
      <w:r>
        <w:t xml:space="preserve"> know how to optimize your design for distinct count.</w:t>
      </w:r>
    </w:p>
    <w:p w:rsidR="00C62221" w:rsidRDefault="006B49CC" w:rsidP="00C967ED">
      <w:pPr>
        <w:pStyle w:val="Heading5"/>
      </w:pPr>
      <w:bookmarkStart w:id="6" w:name="_Toc195454627"/>
      <w:r>
        <w:t>Analysis Services</w:t>
      </w:r>
      <w:r w:rsidR="00C62221">
        <w:t xml:space="preserve"> Improvements</w:t>
      </w:r>
      <w:bookmarkEnd w:id="6"/>
    </w:p>
    <w:p w:rsidR="00C62221" w:rsidRDefault="0086452F" w:rsidP="00FE415B">
      <w:pPr>
        <w:pStyle w:val="Text"/>
      </w:pPr>
      <w:r>
        <w:t>M</w:t>
      </w:r>
      <w:r w:rsidR="00C62221">
        <w:t>any Analysis Services improvements not only help distinct count calculation performance but also improve other querying and processing functionality</w:t>
      </w:r>
      <w:r w:rsidR="00D37034">
        <w:t xml:space="preserve">. </w:t>
      </w:r>
      <w:r w:rsidR="00C62221">
        <w:t>As the focus of this white</w:t>
      </w:r>
      <w:r>
        <w:t xml:space="preserve"> </w:t>
      </w:r>
      <w:r w:rsidR="00C62221">
        <w:t xml:space="preserve">paper is that of distinct count calculation, the </w:t>
      </w:r>
      <w:r>
        <w:t xml:space="preserve">following </w:t>
      </w:r>
      <w:r w:rsidR="00C62221">
        <w:t xml:space="preserve">list </w:t>
      </w:r>
      <w:r>
        <w:t xml:space="preserve">of </w:t>
      </w:r>
      <w:r w:rsidR="00953D32">
        <w:t>improvements</w:t>
      </w:r>
      <w:r>
        <w:t xml:space="preserve"> targets</w:t>
      </w:r>
      <w:r w:rsidR="00C62221">
        <w:t xml:space="preserve"> </w:t>
      </w:r>
      <w:r w:rsidR="00101125">
        <w:t xml:space="preserve">only </w:t>
      </w:r>
      <w:r w:rsidR="00C62221">
        <w:t xml:space="preserve">some of the many improvements </w:t>
      </w:r>
      <w:r>
        <w:t xml:space="preserve">in </w:t>
      </w:r>
      <w:r w:rsidR="00953D32">
        <w:t xml:space="preserve">SQL Server 2005 </w:t>
      </w:r>
      <w:r w:rsidR="00C62221">
        <w:t>Analysis Services that help improve distinct count calculations.</w:t>
      </w:r>
    </w:p>
    <w:p w:rsidR="00C62221" w:rsidRDefault="00C62221" w:rsidP="0093157F">
      <w:pPr>
        <w:pStyle w:val="Text"/>
        <w:numPr>
          <w:ilvl w:val="0"/>
          <w:numId w:val="21"/>
        </w:numPr>
      </w:pPr>
      <w:r>
        <w:t>There is no longer a 3</w:t>
      </w:r>
      <w:r w:rsidR="0086452F">
        <w:t>-</w:t>
      </w:r>
      <w:r>
        <w:t>GB</w:t>
      </w:r>
      <w:r w:rsidR="007E18BB">
        <w:t> </w:t>
      </w:r>
      <w:r>
        <w:t>memory limit</w:t>
      </w:r>
      <w:r w:rsidR="00D37034">
        <w:t xml:space="preserve">. </w:t>
      </w:r>
      <w:r w:rsidR="001E5CC3">
        <w:t xml:space="preserve">SQL Server 2000 </w:t>
      </w:r>
      <w:r>
        <w:t>Analysis Services can use only a maximum of 3</w:t>
      </w:r>
      <w:r w:rsidR="0086452F">
        <w:t> </w:t>
      </w:r>
      <w:r>
        <w:t xml:space="preserve">GB regardless of how much memory the server </w:t>
      </w:r>
      <w:r w:rsidR="00101125">
        <w:t>has</w:t>
      </w:r>
      <w:r>
        <w:t>.</w:t>
      </w:r>
    </w:p>
    <w:p w:rsidR="00C62221" w:rsidRDefault="001E5CC3" w:rsidP="0093157F">
      <w:pPr>
        <w:pStyle w:val="Text"/>
        <w:numPr>
          <w:ilvl w:val="0"/>
          <w:numId w:val="21"/>
        </w:numPr>
      </w:pPr>
      <w:r>
        <w:t xml:space="preserve">SQL Server 2005 </w:t>
      </w:r>
      <w:r w:rsidR="00C62221">
        <w:t>Analysis Services</w:t>
      </w:r>
      <w:r w:rsidR="007E18BB">
        <w:t> </w:t>
      </w:r>
      <w:r w:rsidR="000177D2">
        <w:t xml:space="preserve">natively supports and </w:t>
      </w:r>
      <w:r w:rsidR="0086452F">
        <w:t xml:space="preserve">is </w:t>
      </w:r>
      <w:r w:rsidR="000177D2">
        <w:t xml:space="preserve">optimized for the </w:t>
      </w:r>
      <w:r w:rsidR="00C62221">
        <w:t>64-bit</w:t>
      </w:r>
      <w:r w:rsidR="000177D2">
        <w:t xml:space="preserve"> platform</w:t>
      </w:r>
      <w:r w:rsidR="00455715">
        <w:t>.</w:t>
      </w:r>
    </w:p>
    <w:p w:rsidR="00C62221" w:rsidRDefault="00C62221" w:rsidP="0093157F">
      <w:pPr>
        <w:pStyle w:val="Text"/>
        <w:numPr>
          <w:ilvl w:val="0"/>
          <w:numId w:val="21"/>
        </w:numPr>
      </w:pPr>
      <w:r>
        <w:t>Distinct count measures require quite a bit of memory to store information on the value that is being counted (</w:t>
      </w:r>
      <w:r w:rsidR="0086452F">
        <w:t>such as</w:t>
      </w:r>
      <w:r>
        <w:t xml:space="preserve"> grocery purchasers</w:t>
      </w:r>
      <w:r w:rsidR="00101125">
        <w:t xml:space="preserve"> or </w:t>
      </w:r>
      <w:r w:rsidR="0086452F">
        <w:t xml:space="preserve">Web </w:t>
      </w:r>
      <w:r>
        <w:t>site visitors)</w:t>
      </w:r>
      <w:r w:rsidR="00D37034">
        <w:t xml:space="preserve">. </w:t>
      </w:r>
      <w:r w:rsidR="0086452F">
        <w:t>Performance is improved</w:t>
      </w:r>
      <w:r>
        <w:t xml:space="preserve"> by using </w:t>
      </w:r>
      <w:r w:rsidR="001E5CC3">
        <w:t xml:space="preserve">SQL Server 2005 </w:t>
      </w:r>
      <w:r>
        <w:t>Analysis Services 64-bit with its hexadecimal amounts of memory space (even in 32-bit, at least you no longer have the 3</w:t>
      </w:r>
      <w:r w:rsidR="0086452F">
        <w:noBreakHyphen/>
      </w:r>
      <w:r>
        <w:t>GB limit).</w:t>
      </w:r>
    </w:p>
    <w:p w:rsidR="00C62221" w:rsidRDefault="00C62221" w:rsidP="0093157F">
      <w:pPr>
        <w:pStyle w:val="Text"/>
        <w:numPr>
          <w:ilvl w:val="0"/>
          <w:numId w:val="21"/>
        </w:numPr>
      </w:pPr>
      <w:r>
        <w:t xml:space="preserve">The attribute/hierarchy model </w:t>
      </w:r>
      <w:r w:rsidR="0086452F">
        <w:t xml:space="preserve">in </w:t>
      </w:r>
      <w:r w:rsidR="001E5CC3">
        <w:t xml:space="preserve">SQL Server 2005 </w:t>
      </w:r>
      <w:r>
        <w:t xml:space="preserve">Analysis Services handles exponential cardinality issues (any measure </w:t>
      </w:r>
      <w:r w:rsidR="0086452F">
        <w:t>must</w:t>
      </w:r>
      <w:r>
        <w:t xml:space="preserve"> be calculated for every possible dimension member in combination with every other dimension member) associated with OLAP cubes in a very different way than the dimensional model </w:t>
      </w:r>
      <w:r w:rsidR="0086452F">
        <w:t xml:space="preserve">used in </w:t>
      </w:r>
      <w:r w:rsidR="001E5CC3">
        <w:t xml:space="preserve">SQL Server 2000 </w:t>
      </w:r>
      <w:r>
        <w:t>Analysis Services</w:t>
      </w:r>
      <w:r w:rsidR="008275C8">
        <w:t xml:space="preserve">. </w:t>
      </w:r>
      <w:r w:rsidR="0086452F">
        <w:t>In part, this is why t</w:t>
      </w:r>
      <w:r>
        <w:t>he Analysis Services</w:t>
      </w:r>
      <w:r w:rsidR="001E5CC3">
        <w:t> </w:t>
      </w:r>
      <w:r>
        <w:t>2005 storage engine is substantially faster than its predecessor.</w:t>
      </w:r>
    </w:p>
    <w:p w:rsidR="00C62221" w:rsidRDefault="00C62221" w:rsidP="0093157F">
      <w:pPr>
        <w:pStyle w:val="Text"/>
        <w:numPr>
          <w:ilvl w:val="0"/>
          <w:numId w:val="21"/>
        </w:numPr>
      </w:pPr>
      <w:r>
        <w:t xml:space="preserve">Because </w:t>
      </w:r>
      <w:r w:rsidR="001E5CC3">
        <w:t xml:space="preserve">SQL Server 2005 </w:t>
      </w:r>
      <w:r>
        <w:t xml:space="preserve">Analysis Services </w:t>
      </w:r>
      <w:r w:rsidR="0086452F">
        <w:t xml:space="preserve">has an </w:t>
      </w:r>
      <w:r>
        <w:t>attribute/hierarchy model, you can calculate queries faster if you make use of hierarchies</w:t>
      </w:r>
      <w:r w:rsidR="00D37034">
        <w:t xml:space="preserve">. </w:t>
      </w:r>
      <w:r>
        <w:t>For example, if you have a Browser dimension that has a hierarchy of [Browser].[Browser Hierarchy].[Browser Name].[Browser Major Version].[Browser Minor Version], your query typically return</w:t>
      </w:r>
      <w:r w:rsidR="0086452F">
        <w:t>s</w:t>
      </w:r>
      <w:r>
        <w:t xml:space="preserve"> faster if your MDX makes use of the hierarchy (</w:t>
      </w:r>
      <w:r w:rsidR="0086452F">
        <w:t xml:space="preserve">such </w:t>
      </w:r>
      <w:r w:rsidR="0086452F">
        <w:lastRenderedPageBreak/>
        <w:t>as</w:t>
      </w:r>
      <w:r>
        <w:t xml:space="preserve"> [Browser].[Browser Hierarchy].[Internet Explorer].[Internet Explorer 7].[Internet Explorer 7.0]) </w:t>
      </w:r>
      <w:r w:rsidR="0086452F">
        <w:t xml:space="preserve">rather than going </w:t>
      </w:r>
      <w:r>
        <w:t>directly to the attribute ([Browser].[Browser Minor Version].[Internet Explorer 7.0]</w:t>
      </w:r>
      <w:r w:rsidR="0086452F">
        <w:t>)</w:t>
      </w:r>
      <w:r>
        <w:t>.</w:t>
      </w:r>
      <w:r w:rsidDel="00EF43D3">
        <w:t xml:space="preserve"> </w:t>
      </w:r>
    </w:p>
    <w:p w:rsidR="0086452F" w:rsidRPr="0086452F" w:rsidRDefault="00214FB6" w:rsidP="00E67BA9">
      <w:pPr>
        <w:pStyle w:val="Text"/>
        <w:rPr>
          <w:b/>
        </w:rPr>
      </w:pPr>
      <w:r w:rsidRPr="00214FB6">
        <w:rPr>
          <w:b/>
        </w:rPr>
        <w:t>For More Information</w:t>
      </w:r>
    </w:p>
    <w:p w:rsidR="00C62221" w:rsidRDefault="00C62221" w:rsidP="00E67BA9">
      <w:pPr>
        <w:pStyle w:val="Text"/>
      </w:pPr>
      <w:r>
        <w:t xml:space="preserve">For more information about the various querying and processing best practices for Analysis Services (that invariably assist with distinct count querying), </w:t>
      </w:r>
      <w:r w:rsidR="0086452F">
        <w:t>see</w:t>
      </w:r>
      <w:r>
        <w:t>:</w:t>
      </w:r>
    </w:p>
    <w:p w:rsidR="00C62221" w:rsidRDefault="00DD19AE" w:rsidP="00FD1E3C">
      <w:pPr>
        <w:pStyle w:val="Text"/>
        <w:numPr>
          <w:ilvl w:val="0"/>
          <w:numId w:val="22"/>
        </w:numPr>
        <w:jc w:val="both"/>
      </w:pPr>
      <w:hyperlink r:id="rId16" w:history="1">
        <w:r w:rsidR="00C62221" w:rsidRPr="00FD1E3C">
          <w:rPr>
            <w:rStyle w:val="Hyperlink"/>
          </w:rPr>
          <w:t>Analysis Services Querying Performance Top 10 Best Practices</w:t>
        </w:r>
      </w:hyperlink>
    </w:p>
    <w:p w:rsidR="00C62221" w:rsidRDefault="00C62221" w:rsidP="001C25F5">
      <w:pPr>
        <w:pStyle w:val="Text"/>
        <w:ind w:left="780"/>
        <w:jc w:val="both"/>
      </w:pPr>
      <w:r>
        <w:t xml:space="preserve">This is a quick and great top 10 list </w:t>
      </w:r>
      <w:r w:rsidR="0086452F">
        <w:t xml:space="preserve">about </w:t>
      </w:r>
      <w:r>
        <w:t>how to improve query performance.</w:t>
      </w:r>
    </w:p>
    <w:p w:rsidR="00C62221" w:rsidRDefault="00DD19AE" w:rsidP="00FD1E3C">
      <w:pPr>
        <w:pStyle w:val="Text"/>
        <w:numPr>
          <w:ilvl w:val="0"/>
          <w:numId w:val="22"/>
        </w:numPr>
      </w:pPr>
      <w:hyperlink r:id="rId17" w:history="1">
        <w:r w:rsidR="00C62221" w:rsidRPr="004B49CE">
          <w:rPr>
            <w:rStyle w:val="Hyperlink"/>
          </w:rPr>
          <w:t>Identifying and Resolving MDX Query Performance Bottlenecks in SQL Server</w:t>
        </w:r>
        <w:r w:rsidR="000259A6">
          <w:rPr>
            <w:rStyle w:val="Hyperlink"/>
          </w:rPr>
          <w:t> </w:t>
        </w:r>
        <w:r w:rsidR="00C62221" w:rsidRPr="004B49CE">
          <w:rPr>
            <w:rStyle w:val="Hyperlink"/>
          </w:rPr>
          <w:t>2005 Analysis Services</w:t>
        </w:r>
      </w:hyperlink>
    </w:p>
    <w:p w:rsidR="00C62221" w:rsidRDefault="00C62221" w:rsidP="004B49CE">
      <w:pPr>
        <w:pStyle w:val="Text"/>
        <w:ind w:left="780"/>
      </w:pPr>
      <w:r>
        <w:t>This white</w:t>
      </w:r>
      <w:r w:rsidR="0086452F">
        <w:t xml:space="preserve"> </w:t>
      </w:r>
      <w:r>
        <w:t>paper identif</w:t>
      </w:r>
      <w:r w:rsidR="0086452F">
        <w:t>ies</w:t>
      </w:r>
      <w:r>
        <w:t xml:space="preserve"> and resolve</w:t>
      </w:r>
      <w:r w:rsidR="0086452F">
        <w:t>s</w:t>
      </w:r>
      <w:r>
        <w:t xml:space="preserve"> MDX query issues; note that most distinct count queries result in identifying performance bottlenecks at the storage engine level.</w:t>
      </w:r>
    </w:p>
    <w:p w:rsidR="00C62221" w:rsidRDefault="00DD19AE" w:rsidP="005F2DF3">
      <w:pPr>
        <w:pStyle w:val="Text"/>
        <w:numPr>
          <w:ilvl w:val="0"/>
          <w:numId w:val="22"/>
        </w:numPr>
      </w:pPr>
      <w:hyperlink r:id="rId18" w:history="1">
        <w:r w:rsidR="00C62221" w:rsidRPr="00FD1E3C">
          <w:rPr>
            <w:rStyle w:val="Hyperlink"/>
          </w:rPr>
          <w:t>Analysis Services Processing Best Practices</w:t>
        </w:r>
      </w:hyperlink>
    </w:p>
    <w:p w:rsidR="00C62221" w:rsidRDefault="00C62221" w:rsidP="005F2DF3">
      <w:pPr>
        <w:pStyle w:val="Text"/>
        <w:ind w:left="780"/>
      </w:pPr>
      <w:r>
        <w:t>This white</w:t>
      </w:r>
      <w:r w:rsidR="0086452F">
        <w:t xml:space="preserve"> </w:t>
      </w:r>
      <w:r>
        <w:t>paper provides best practices on how to improve processing performance.</w:t>
      </w:r>
    </w:p>
    <w:p w:rsidR="00C62221" w:rsidRDefault="00DD19AE" w:rsidP="00FD1E3C">
      <w:pPr>
        <w:pStyle w:val="Text"/>
        <w:numPr>
          <w:ilvl w:val="0"/>
          <w:numId w:val="22"/>
        </w:numPr>
      </w:pPr>
      <w:hyperlink r:id="rId19" w:history="1">
        <w:r w:rsidR="00C62221" w:rsidRPr="00FD1E3C">
          <w:rPr>
            <w:rStyle w:val="Hyperlink"/>
          </w:rPr>
          <w:t>OLAP Design Best Practices for Analysis Services 2005</w:t>
        </w:r>
      </w:hyperlink>
    </w:p>
    <w:p w:rsidR="00C62221" w:rsidRDefault="00C62221" w:rsidP="001C25F5">
      <w:pPr>
        <w:pStyle w:val="Text"/>
        <w:ind w:left="780"/>
      </w:pPr>
      <w:r>
        <w:t>This white</w:t>
      </w:r>
      <w:r w:rsidR="0086452F">
        <w:t xml:space="preserve"> </w:t>
      </w:r>
      <w:r>
        <w:t>paper provides various best practices on the design of your Analysis Services cubes.</w:t>
      </w:r>
    </w:p>
    <w:p w:rsidR="00C62221" w:rsidRDefault="00DD19AE" w:rsidP="00FD1E3C">
      <w:pPr>
        <w:pStyle w:val="Text"/>
        <w:numPr>
          <w:ilvl w:val="0"/>
          <w:numId w:val="22"/>
        </w:numPr>
      </w:pPr>
      <w:hyperlink r:id="rId20" w:history="1">
        <w:r w:rsidR="00C62221" w:rsidRPr="00FD1E3C">
          <w:rPr>
            <w:rStyle w:val="Hyperlink"/>
          </w:rPr>
          <w:t>Analysis Services 2005 Performance Guide</w:t>
        </w:r>
      </w:hyperlink>
    </w:p>
    <w:p w:rsidR="00C62221" w:rsidRDefault="00C62221" w:rsidP="005F2DF3">
      <w:pPr>
        <w:pStyle w:val="Text"/>
        <w:ind w:left="780"/>
      </w:pPr>
      <w:r>
        <w:t xml:space="preserve">This is </w:t>
      </w:r>
      <w:r w:rsidR="00214FB6" w:rsidRPr="00214FB6">
        <w:t>the</w:t>
      </w:r>
      <w:r>
        <w:t xml:space="preserve"> great guide on how to improve Analysis Services performance.</w:t>
      </w:r>
    </w:p>
    <w:p w:rsidR="00C62221" w:rsidRDefault="00C62221" w:rsidP="00115A1A">
      <w:pPr>
        <w:pStyle w:val="Heading4"/>
      </w:pPr>
      <w:bookmarkStart w:id="7" w:name="_Toc195454628"/>
      <w:r>
        <w:t>Overview</w:t>
      </w:r>
      <w:bookmarkEnd w:id="7"/>
    </w:p>
    <w:p w:rsidR="00C62221" w:rsidRDefault="00C62221" w:rsidP="00FE415B">
      <w:pPr>
        <w:pStyle w:val="Text"/>
      </w:pPr>
      <w:r>
        <w:t xml:space="preserve">As a quick </w:t>
      </w:r>
      <w:r w:rsidR="0086452F">
        <w:t>high-</w:t>
      </w:r>
      <w:r>
        <w:t>level overview of distinct count calculations, the distinct count measure is not designed like other measures (</w:t>
      </w:r>
      <w:r w:rsidR="0086452F">
        <w:t>such as</w:t>
      </w:r>
      <w:r>
        <w:t xml:space="preserve"> sum, count, max, min, </w:t>
      </w:r>
      <w:r w:rsidR="0086452F">
        <w:t>and so on</w:t>
      </w:r>
      <w:r>
        <w:t>)</w:t>
      </w:r>
      <w:r w:rsidR="008275C8">
        <w:t xml:space="preserve">. </w:t>
      </w:r>
      <w:r>
        <w:t>Distinct counts are difficult to aggregate in comparison to other measures because the former are not fully additive. Because of this, the vast majority of distinct count queries are calculated at run</w:t>
      </w:r>
      <w:r w:rsidR="0086452F">
        <w:t> </w:t>
      </w:r>
      <w:r>
        <w:t>time at the leaf level granularity, specifically the unique values of the distinct count measure</w:t>
      </w:r>
      <w:r w:rsidR="00D37034">
        <w:t xml:space="preserve">. </w:t>
      </w:r>
      <w:r>
        <w:t xml:space="preserve">This means that the </w:t>
      </w:r>
      <w:r w:rsidR="006B49CC">
        <w:t>Analysis Services</w:t>
      </w:r>
      <w:r>
        <w:t xml:space="preserve"> storage engine pars</w:t>
      </w:r>
      <w:r w:rsidR="000259A6">
        <w:t>es</w:t>
      </w:r>
      <w:r>
        <w:t xml:space="preserve"> the source column and </w:t>
      </w:r>
      <w:r w:rsidR="000259A6">
        <w:t xml:space="preserve">treats </w:t>
      </w:r>
      <w:r>
        <w:t>it almost like an attribute that has been GROUPED BY with an implicit count for each row</w:t>
      </w:r>
      <w:r w:rsidR="008275C8">
        <w:t xml:space="preserve">. </w:t>
      </w:r>
      <w:r>
        <w:t>Note</w:t>
      </w:r>
      <w:r w:rsidR="0086452F">
        <w:t xml:space="preserve"> that </w:t>
      </w:r>
      <w:r>
        <w:t>it is possible for the formula engine to participate in distinct count calculations by the optimal design of custom aggregations and caching, but the vast majority of these calculations require going down to the lowest grain of data</w:t>
      </w:r>
      <w:r w:rsidR="008275C8">
        <w:t xml:space="preserve">. </w:t>
      </w:r>
      <w:r>
        <w:t>This level of granularity typically does not allow for all of the distinct values to be stored easily into memory (especially for enterprise data sizes)</w:t>
      </w:r>
      <w:r w:rsidR="00D37034">
        <w:t xml:space="preserve">. </w:t>
      </w:r>
    </w:p>
    <w:p w:rsidR="00C62221" w:rsidRDefault="00C62221" w:rsidP="00FE415B">
      <w:pPr>
        <w:pStyle w:val="Text"/>
      </w:pPr>
      <w:r>
        <w:t xml:space="preserve">These </w:t>
      </w:r>
      <w:r w:rsidR="0086452F">
        <w:t>low-</w:t>
      </w:r>
      <w:r>
        <w:t xml:space="preserve">level calculations are performed by the </w:t>
      </w:r>
      <w:r w:rsidR="006B49CC">
        <w:t>Analysis Services</w:t>
      </w:r>
      <w:r>
        <w:t xml:space="preserve"> storage engine</w:t>
      </w:r>
      <w:r w:rsidR="000259A6">
        <w:t>;</w:t>
      </w:r>
      <w:r>
        <w:t xml:space="preserve"> therefore</w:t>
      </w:r>
      <w:r w:rsidR="000259A6">
        <w:t>,</w:t>
      </w:r>
      <w:r w:rsidR="00184B7D">
        <w:t xml:space="preserve"> they</w:t>
      </w:r>
      <w:r>
        <w:t xml:space="preserve"> </w:t>
      </w:r>
      <w:r w:rsidR="00184B7D">
        <w:t xml:space="preserve">have </w:t>
      </w:r>
      <w:r>
        <w:t>a significant impact on disk I</w:t>
      </w:r>
      <w:r w:rsidR="00184B7D">
        <w:t>/</w:t>
      </w:r>
      <w:r>
        <w:t xml:space="preserve">O as the </w:t>
      </w:r>
      <w:r w:rsidR="00184B7D">
        <w:t>storage engine</w:t>
      </w:r>
      <w:r>
        <w:t xml:space="preserve"> parses through all of the data</w:t>
      </w:r>
      <w:r w:rsidR="00D37034">
        <w:t xml:space="preserve">. </w:t>
      </w:r>
      <w:r w:rsidR="000259A6">
        <w:t>Because of this,</w:t>
      </w:r>
      <w:r>
        <w:t xml:space="preserve"> </w:t>
      </w:r>
      <w:r w:rsidR="00184B7D">
        <w:t xml:space="preserve">a </w:t>
      </w:r>
      <w:r>
        <w:t xml:space="preserve">faster </w:t>
      </w:r>
      <w:r w:rsidR="00184B7D">
        <w:t>high-</w:t>
      </w:r>
      <w:r>
        <w:t xml:space="preserve">performance disk, whether </w:t>
      </w:r>
      <w:r w:rsidR="000259A6">
        <w:t xml:space="preserve">a </w:t>
      </w:r>
      <w:r>
        <w:t>direct attach storage or a storage area network (SAN) disk with fast rotation speeds, is highly beneficial to your distinct count calculation</w:t>
      </w:r>
      <w:r w:rsidR="00D37034">
        <w:t xml:space="preserve">. </w:t>
      </w:r>
      <w:r>
        <w:t>Note</w:t>
      </w:r>
      <w:r w:rsidR="00184B7D">
        <w:t xml:space="preserve"> that</w:t>
      </w:r>
      <w:r>
        <w:t xml:space="preserve"> as a general rule, this will </w:t>
      </w:r>
      <w:r w:rsidR="00184B7D">
        <w:t xml:space="preserve">improve </w:t>
      </w:r>
      <w:r>
        <w:t xml:space="preserve">all of your </w:t>
      </w:r>
      <w:r w:rsidR="006B49CC">
        <w:t>Analysis Services</w:t>
      </w:r>
      <w:r>
        <w:t xml:space="preserve"> and SQL calculations</w:t>
      </w:r>
      <w:r w:rsidR="00184B7D">
        <w:t>. For</w:t>
      </w:r>
      <w:r>
        <w:t xml:space="preserve"> more information </w:t>
      </w:r>
      <w:r w:rsidR="00184B7D">
        <w:t xml:space="preserve">about </w:t>
      </w:r>
      <w:r>
        <w:t>disk I</w:t>
      </w:r>
      <w:r w:rsidR="00184B7D">
        <w:t>/</w:t>
      </w:r>
      <w:r>
        <w:t>O impact</w:t>
      </w:r>
      <w:r w:rsidR="00184B7D">
        <w:t>, see</w:t>
      </w:r>
      <w:r>
        <w:t xml:space="preserve"> </w:t>
      </w:r>
      <w:hyperlink r:id="rId21" w:history="1">
        <w:r w:rsidRPr="006E6B57">
          <w:rPr>
            <w:rStyle w:val="Hyperlink"/>
          </w:rPr>
          <w:t>Predeployment I/O Best Practices</w:t>
        </w:r>
      </w:hyperlink>
      <w:r w:rsidR="000259A6">
        <w:t>.</w:t>
      </w:r>
      <w:r>
        <w:t xml:space="preserve"> (</w:t>
      </w:r>
      <w:r w:rsidR="000259A6">
        <w:t xml:space="preserve">This </w:t>
      </w:r>
      <w:r>
        <w:t>is a SQL disk I</w:t>
      </w:r>
      <w:r w:rsidR="00184B7D">
        <w:t>/</w:t>
      </w:r>
      <w:r>
        <w:t>O white</w:t>
      </w:r>
      <w:r w:rsidR="00184B7D">
        <w:t xml:space="preserve"> </w:t>
      </w:r>
      <w:r>
        <w:t>paper but the ideas apply to Analysis Services as well</w:t>
      </w:r>
      <w:r w:rsidR="000259A6">
        <w:t>.</w:t>
      </w:r>
      <w:r>
        <w:t>)</w:t>
      </w:r>
      <w:r w:rsidR="00D37034">
        <w:t xml:space="preserve"> </w:t>
      </w:r>
      <w:r>
        <w:t xml:space="preserve">As the </w:t>
      </w:r>
      <w:r w:rsidR="00184B7D">
        <w:t>storage engine</w:t>
      </w:r>
      <w:r>
        <w:t xml:space="preserve"> is parsing through all of these distinct values on disk, high CPU utilization </w:t>
      </w:r>
      <w:r w:rsidR="00184B7D">
        <w:t xml:space="preserve">is required </w:t>
      </w:r>
      <w:r>
        <w:t xml:space="preserve">to go through and process all of these distinct values (mainly to read the distinct value, compare it to existing values to determine uniqueness, aggregate the count, and </w:t>
      </w:r>
      <w:r>
        <w:lastRenderedPageBreak/>
        <w:t>continue onwards)</w:t>
      </w:r>
      <w:r w:rsidR="00184B7D">
        <w:t>. In addition,</w:t>
      </w:r>
      <w:r>
        <w:t xml:space="preserve"> higher memory use</w:t>
      </w:r>
      <w:r w:rsidR="00184B7D">
        <w:t xml:space="preserve"> is required</w:t>
      </w:r>
      <w:r>
        <w:t xml:space="preserve"> to store this temporary data to help calculate the distinct counts</w:t>
      </w:r>
      <w:r w:rsidR="00D37034">
        <w:t xml:space="preserve">. </w:t>
      </w:r>
      <w:r>
        <w:t xml:space="preserve">Having more memory is an obvious way to </w:t>
      </w:r>
      <w:r w:rsidR="00184B7D">
        <w:t>improve</w:t>
      </w:r>
      <w:r>
        <w:t xml:space="preserve"> (or </w:t>
      </w:r>
      <w:r w:rsidR="00184B7D">
        <w:t>even complete,</w:t>
      </w:r>
      <w:r>
        <w:t xml:space="preserve"> depending on the size of your data) distinct count calculations</w:t>
      </w:r>
      <w:r w:rsidR="00D37034">
        <w:t xml:space="preserve">. </w:t>
      </w:r>
      <w:r>
        <w:t>Outside of faster CPUs with better onboard cache to help with calculations, there is another way to improve processor utilization when calculating distinct counts.</w:t>
      </w:r>
    </w:p>
    <w:p w:rsidR="00C62221" w:rsidRDefault="00184B7D" w:rsidP="00FE415B">
      <w:pPr>
        <w:pStyle w:val="Text"/>
      </w:pPr>
      <w:r>
        <w:t>In</w:t>
      </w:r>
      <w:r w:rsidR="00C62221">
        <w:t xml:space="preserve"> </w:t>
      </w:r>
      <w:hyperlink r:id="rId22" w:history="1">
        <w:r w:rsidR="00C62221" w:rsidRPr="005244B2">
          <w:rPr>
            <w:rStyle w:val="Hyperlink"/>
          </w:rPr>
          <w:t>Analysis Services Query Performance Top 10 Best Practices</w:t>
        </w:r>
      </w:hyperlink>
      <w:r w:rsidR="00C62221">
        <w:t>, item</w:t>
      </w:r>
      <w:r w:rsidR="007E18BB">
        <w:t> </w:t>
      </w:r>
      <w:r w:rsidR="00C62221">
        <w:t>3 notes that the proper use of partitions help</w:t>
      </w:r>
      <w:r>
        <w:t>s</w:t>
      </w:r>
      <w:r w:rsidR="00C62221">
        <w:t xml:space="preserve"> query performance</w:t>
      </w:r>
      <w:r w:rsidR="00D37034">
        <w:t xml:space="preserve">. </w:t>
      </w:r>
      <w:r w:rsidR="00C62221">
        <w:t xml:space="preserve">This observation </w:t>
      </w:r>
      <w:r>
        <w:t>applies to</w:t>
      </w:r>
      <w:r w:rsidR="00C62221">
        <w:t xml:space="preserve"> distinct count calculations</w:t>
      </w:r>
      <w:r w:rsidR="00D37034">
        <w:t xml:space="preserve">. </w:t>
      </w:r>
      <w:r w:rsidR="00C62221">
        <w:t xml:space="preserve">But what is important is the design of the partitions such that the </w:t>
      </w:r>
      <w:r w:rsidR="006B49CC">
        <w:t>Analysis Services</w:t>
      </w:r>
      <w:r w:rsidR="00C62221">
        <w:t xml:space="preserve"> engine can efficiently process in parallel (making optimal use of CPU cycles), complete these processes</w:t>
      </w:r>
      <w:r>
        <w:t>,</w:t>
      </w:r>
      <w:r w:rsidR="00C62221">
        <w:t xml:space="preserve"> and calculate your distinct count</w:t>
      </w:r>
      <w:r w:rsidR="008275C8">
        <w:t xml:space="preserve">. </w:t>
      </w:r>
      <w:r w:rsidR="00C62221">
        <w:t>Partitions are always queried in parallel but a careful design improves performance dramatically by eliminating dependencies</w:t>
      </w:r>
      <w:r w:rsidR="00D37034">
        <w:t xml:space="preserve">. </w:t>
      </w:r>
      <w:r w:rsidR="00C62221">
        <w:t xml:space="preserve">The </w:t>
      </w:r>
      <w:r>
        <w:t>remainder</w:t>
      </w:r>
      <w:r w:rsidR="00C62221">
        <w:t xml:space="preserve"> of this white</w:t>
      </w:r>
      <w:r>
        <w:t xml:space="preserve"> </w:t>
      </w:r>
      <w:r w:rsidR="00C62221">
        <w:t xml:space="preserve">paper is devoted to distinct count optimization techniques with particular focus on this implied </w:t>
      </w:r>
      <w:r>
        <w:t>distinct count partitioning strategy</w:t>
      </w:r>
      <w:r w:rsidR="00C62221">
        <w:t>.</w:t>
      </w:r>
    </w:p>
    <w:p w:rsidR="00C62221" w:rsidRDefault="00C62221" w:rsidP="00077347">
      <w:pPr>
        <w:pStyle w:val="Heading4"/>
      </w:pPr>
      <w:bookmarkStart w:id="8" w:name="_Toc195454629"/>
      <w:r>
        <w:t>Distinct Count Optimization Techniques</w:t>
      </w:r>
      <w:bookmarkEnd w:id="8"/>
    </w:p>
    <w:p w:rsidR="00C62221" w:rsidRDefault="00C62221" w:rsidP="00FE415B">
      <w:pPr>
        <w:pStyle w:val="Text"/>
      </w:pPr>
      <w:r>
        <w:t>There are a number of optimization techniques that you can perform to help your distinct count calculation performance prior to the use of the partitioning strategy.</w:t>
      </w:r>
    </w:p>
    <w:p w:rsidR="00C62221" w:rsidRDefault="00C62221" w:rsidP="00077347">
      <w:pPr>
        <w:pStyle w:val="Heading5"/>
      </w:pPr>
      <w:bookmarkStart w:id="9" w:name="_Toc195454630"/>
      <w:r>
        <w:t xml:space="preserve">Create </w:t>
      </w:r>
      <w:r w:rsidR="008640D3">
        <w:t>S</w:t>
      </w:r>
      <w:r>
        <w:t xml:space="preserve">eparate </w:t>
      </w:r>
      <w:r w:rsidR="008640D3">
        <w:t>M</w:t>
      </w:r>
      <w:r>
        <w:t xml:space="preserve">easure </w:t>
      </w:r>
      <w:r w:rsidR="008640D3">
        <w:t>G</w:t>
      </w:r>
      <w:r>
        <w:t>roups</w:t>
      </w:r>
      <w:bookmarkEnd w:id="9"/>
    </w:p>
    <w:p w:rsidR="00C62221" w:rsidRDefault="00C62221" w:rsidP="00077347">
      <w:pPr>
        <w:pStyle w:val="Text"/>
      </w:pPr>
      <w:r>
        <w:t>For starters, a separate measure group should be used when creating each distinct count measure</w:t>
      </w:r>
      <w:r w:rsidR="00D37034">
        <w:t xml:space="preserve">. </w:t>
      </w:r>
      <w:r w:rsidR="007E18BB">
        <w:t>I</w:t>
      </w:r>
      <w:r>
        <w:t>f you have three distinct count measures, one count, and one sum measure</w:t>
      </w:r>
      <w:r w:rsidR="007E18BB">
        <w:t>,</w:t>
      </w:r>
      <w:r>
        <w:t xml:space="preserve"> a standard design is to have four measure groups (three distinct count measure groups, </w:t>
      </w:r>
      <w:r w:rsidR="000259A6">
        <w:t xml:space="preserve">and </w:t>
      </w:r>
      <w:r>
        <w:t xml:space="preserve">one measure group for the count and sum measures) encompassed within this cube. </w:t>
      </w:r>
      <w:r w:rsidR="00A6518F">
        <w:t>If you use</w:t>
      </w:r>
      <w:r>
        <w:t xml:space="preserve"> Visual Studio</w:t>
      </w:r>
      <w:r w:rsidR="00184B7D" w:rsidRPr="00184B7D">
        <w:rPr>
          <w:rStyle w:val="Trademark"/>
        </w:rPr>
        <w:t>®</w:t>
      </w:r>
      <w:r>
        <w:t xml:space="preserve"> Business Intelligence Development Studio (BIDS), the UI automatically create</w:t>
      </w:r>
      <w:r w:rsidR="00A6518F">
        <w:t>s</w:t>
      </w:r>
      <w:r>
        <w:t xml:space="preserve"> a new measure group when creating a distinct count measure</w:t>
      </w:r>
      <w:r w:rsidR="00D37034">
        <w:t xml:space="preserve">. </w:t>
      </w:r>
      <w:r>
        <w:t>Your overall cube perform</w:t>
      </w:r>
      <w:r w:rsidR="00A6518F">
        <w:t>s</w:t>
      </w:r>
      <w:r>
        <w:t xml:space="preserve"> the task of “joining” the various distinct count and nondistinct count measures.</w:t>
      </w:r>
    </w:p>
    <w:p w:rsidR="00F74F04" w:rsidRDefault="00C62221" w:rsidP="00077347">
      <w:pPr>
        <w:pStyle w:val="Text"/>
      </w:pPr>
      <w:r>
        <w:t>This does imply that there are multiple similar versions of the same measure group with the exact same dimension structure</w:t>
      </w:r>
      <w:r w:rsidR="00D37034">
        <w:t xml:space="preserve">. </w:t>
      </w:r>
      <w:r>
        <w:t xml:space="preserve">As </w:t>
      </w:r>
      <w:r w:rsidR="00A6518F">
        <w:t xml:space="preserve">previously </w:t>
      </w:r>
      <w:r>
        <w:t>noted, this is because the distinct count measure is architecturally different than other measures</w:t>
      </w:r>
      <w:r w:rsidR="00D37034">
        <w:t xml:space="preserve">. </w:t>
      </w:r>
      <w:r w:rsidR="00272663">
        <w:t xml:space="preserve">You cannot have more than one distinct measure because you cannot order a </w:t>
      </w:r>
      <w:r w:rsidR="00A6518F">
        <w:t>MEASURE GROUP</w:t>
      </w:r>
      <w:r w:rsidR="00272663">
        <w:t xml:space="preserve"> by many measures</w:t>
      </w:r>
      <w:r w:rsidR="00D37034">
        <w:t xml:space="preserve">. </w:t>
      </w:r>
      <w:r w:rsidR="0069672C">
        <w:t xml:space="preserve">The distinct count measure </w:t>
      </w:r>
      <w:r w:rsidR="00272663">
        <w:t>is also at a lower level of granularity than SUM and COUNT measures</w:t>
      </w:r>
      <w:r w:rsidR="00D37034">
        <w:t xml:space="preserve">. </w:t>
      </w:r>
      <w:r>
        <w:t xml:space="preserve">By adding other measures to the measure group holding a distinct count measure, </w:t>
      </w:r>
      <w:r w:rsidR="00272663">
        <w:t xml:space="preserve">all of the other measures will be at the same granularity </w:t>
      </w:r>
      <w:r w:rsidR="000259A6">
        <w:t xml:space="preserve">as </w:t>
      </w:r>
      <w:r w:rsidR="00272663">
        <w:t>the distinct count measure</w:t>
      </w:r>
      <w:r w:rsidR="00A6518F">
        <w:t>, resulting in</w:t>
      </w:r>
      <w:r w:rsidR="00272663">
        <w:t xml:space="preserve"> inefficient data structures </w:t>
      </w:r>
      <w:r w:rsidR="00A6518F">
        <w:t xml:space="preserve">and </w:t>
      </w:r>
      <w:r w:rsidR="00272663">
        <w:t>suboptimal queries</w:t>
      </w:r>
      <w:r w:rsidR="008275C8">
        <w:t xml:space="preserve">. </w:t>
      </w:r>
      <w:r>
        <w:t>To perform distinct count aggregations, each distinct count measure still retains its unique combination of dimension key attributes</w:t>
      </w:r>
      <w:r w:rsidR="00D37034">
        <w:t xml:space="preserve">. </w:t>
      </w:r>
      <w:r w:rsidR="00460DFC" w:rsidRPr="00460DFC">
        <w:t xml:space="preserve">For example, consider a </w:t>
      </w:r>
      <w:r w:rsidR="00FE0762">
        <w:t>distinct count</w:t>
      </w:r>
      <w:r w:rsidR="00FE0762" w:rsidRPr="00460DFC">
        <w:t xml:space="preserve"> </w:t>
      </w:r>
      <w:r w:rsidR="00460DFC" w:rsidRPr="00460DFC">
        <w:t xml:space="preserve">on </w:t>
      </w:r>
      <w:r w:rsidR="00460DFC">
        <w:t>User</w:t>
      </w:r>
      <w:r w:rsidR="00460DFC" w:rsidRPr="00460DFC">
        <w:t xml:space="preserve">ID in a cube with a </w:t>
      </w:r>
      <w:r w:rsidR="00460DFC">
        <w:t>User</w:t>
      </w:r>
      <w:r w:rsidR="00460DFC" w:rsidRPr="00460DFC">
        <w:t xml:space="preserve"> dimension (granularity on city) and one other regular measure sales. At leaf level the data looks like this:</w:t>
      </w:r>
    </w:p>
    <w:tbl>
      <w:tblPr>
        <w:tblW w:w="0" w:type="auto"/>
        <w:tblInd w:w="108" w:type="dxa"/>
        <w:tblBorders>
          <w:top w:val="single" w:sz="8" w:space="0" w:color="4F81BD"/>
          <w:left w:val="single" w:sz="8" w:space="0" w:color="4F81BD"/>
          <w:bottom w:val="single" w:sz="8" w:space="0" w:color="4F81BD"/>
          <w:right w:val="single" w:sz="8" w:space="0" w:color="4F81BD"/>
        </w:tblBorders>
        <w:tblLook w:val="04A0"/>
      </w:tblPr>
      <w:tblGrid>
        <w:gridCol w:w="1800"/>
        <w:gridCol w:w="1620"/>
        <w:gridCol w:w="1620"/>
      </w:tblGrid>
      <w:tr w:rsidR="00460DFC" w:rsidTr="009F4783">
        <w:tc>
          <w:tcPr>
            <w:tcW w:w="1800" w:type="dxa"/>
            <w:shd w:val="clear" w:color="auto" w:fill="4F81BD"/>
          </w:tcPr>
          <w:p w:rsidR="00460DFC" w:rsidRPr="009F4783" w:rsidRDefault="00460DFC" w:rsidP="00077347">
            <w:pPr>
              <w:pStyle w:val="Text"/>
              <w:rPr>
                <w:b/>
                <w:bCs/>
                <w:color w:val="FFFFFF"/>
              </w:rPr>
            </w:pPr>
            <w:r w:rsidRPr="009F4783">
              <w:rPr>
                <w:b/>
                <w:bCs/>
                <w:color w:val="FFFFFF"/>
              </w:rPr>
              <w:t>City</w:t>
            </w:r>
          </w:p>
        </w:tc>
        <w:tc>
          <w:tcPr>
            <w:tcW w:w="1620" w:type="dxa"/>
            <w:shd w:val="clear" w:color="auto" w:fill="4F81BD"/>
          </w:tcPr>
          <w:p w:rsidR="00460DFC" w:rsidRPr="009F4783" w:rsidRDefault="00460DFC" w:rsidP="00077347">
            <w:pPr>
              <w:pStyle w:val="Text"/>
              <w:rPr>
                <w:b/>
                <w:bCs/>
                <w:color w:val="FFFFFF"/>
              </w:rPr>
            </w:pPr>
            <w:r w:rsidRPr="009F4783">
              <w:rPr>
                <w:b/>
                <w:bCs/>
                <w:color w:val="FFFFFF"/>
              </w:rPr>
              <w:t>UserID</w:t>
            </w:r>
          </w:p>
        </w:tc>
        <w:tc>
          <w:tcPr>
            <w:tcW w:w="1620" w:type="dxa"/>
            <w:shd w:val="clear" w:color="auto" w:fill="4F81BD"/>
          </w:tcPr>
          <w:p w:rsidR="00460DFC" w:rsidRPr="009F4783" w:rsidRDefault="00460DFC" w:rsidP="00077347">
            <w:pPr>
              <w:pStyle w:val="Text"/>
              <w:rPr>
                <w:b/>
                <w:bCs/>
                <w:color w:val="FFFFFF"/>
              </w:rPr>
            </w:pPr>
            <w:r w:rsidRPr="009F4783">
              <w:rPr>
                <w:b/>
                <w:bCs/>
                <w:color w:val="FFFFFF"/>
              </w:rPr>
              <w:t>Sales</w:t>
            </w:r>
          </w:p>
        </w:tc>
      </w:tr>
      <w:tr w:rsidR="00460DFC" w:rsidTr="009F4783">
        <w:tc>
          <w:tcPr>
            <w:tcW w:w="1800" w:type="dxa"/>
            <w:tcBorders>
              <w:top w:val="single" w:sz="8" w:space="0" w:color="4F81BD"/>
              <w:left w:val="single" w:sz="8" w:space="0" w:color="4F81BD"/>
              <w:bottom w:val="single" w:sz="8" w:space="0" w:color="4F81BD"/>
            </w:tcBorders>
          </w:tcPr>
          <w:p w:rsidR="00460DFC" w:rsidRPr="009F4783" w:rsidRDefault="00460DFC" w:rsidP="00077347">
            <w:pPr>
              <w:pStyle w:val="Text"/>
              <w:rPr>
                <w:b/>
                <w:bCs/>
              </w:rPr>
            </w:pPr>
            <w:r w:rsidRPr="009F4783">
              <w:rPr>
                <w:b/>
                <w:bCs/>
              </w:rPr>
              <w:t>Seattle</w:t>
            </w:r>
          </w:p>
        </w:tc>
        <w:tc>
          <w:tcPr>
            <w:tcW w:w="1620" w:type="dxa"/>
            <w:tcBorders>
              <w:top w:val="single" w:sz="8" w:space="0" w:color="4F81BD"/>
              <w:bottom w:val="single" w:sz="8" w:space="0" w:color="4F81BD"/>
            </w:tcBorders>
          </w:tcPr>
          <w:p w:rsidR="00460DFC" w:rsidRDefault="00460DFC" w:rsidP="00077347">
            <w:pPr>
              <w:pStyle w:val="Text"/>
            </w:pPr>
            <w:r>
              <w:t>1111</w:t>
            </w:r>
          </w:p>
        </w:tc>
        <w:tc>
          <w:tcPr>
            <w:tcW w:w="1620" w:type="dxa"/>
            <w:tcBorders>
              <w:top w:val="single" w:sz="8" w:space="0" w:color="4F81BD"/>
              <w:bottom w:val="single" w:sz="8" w:space="0" w:color="4F81BD"/>
              <w:right w:val="single" w:sz="8" w:space="0" w:color="4F81BD"/>
            </w:tcBorders>
          </w:tcPr>
          <w:p w:rsidR="00460DFC" w:rsidRDefault="00460DFC" w:rsidP="00077347">
            <w:pPr>
              <w:pStyle w:val="Text"/>
            </w:pPr>
            <w:r>
              <w:t>20</w:t>
            </w:r>
          </w:p>
        </w:tc>
      </w:tr>
      <w:tr w:rsidR="00460DFC" w:rsidTr="009F4783">
        <w:tc>
          <w:tcPr>
            <w:tcW w:w="1800" w:type="dxa"/>
          </w:tcPr>
          <w:p w:rsidR="00460DFC" w:rsidRPr="009F4783" w:rsidRDefault="00FC0C8E" w:rsidP="00077347">
            <w:pPr>
              <w:pStyle w:val="Text"/>
              <w:rPr>
                <w:b/>
                <w:bCs/>
              </w:rPr>
            </w:pPr>
            <w:r w:rsidRPr="009F4783">
              <w:rPr>
                <w:b/>
                <w:bCs/>
              </w:rPr>
              <w:t>Portland</w:t>
            </w:r>
          </w:p>
        </w:tc>
        <w:tc>
          <w:tcPr>
            <w:tcW w:w="1620" w:type="dxa"/>
          </w:tcPr>
          <w:p w:rsidR="00460DFC" w:rsidRDefault="00FC0C8E" w:rsidP="00077347">
            <w:pPr>
              <w:pStyle w:val="Text"/>
            </w:pPr>
            <w:r>
              <w:t>1111</w:t>
            </w:r>
          </w:p>
        </w:tc>
        <w:tc>
          <w:tcPr>
            <w:tcW w:w="1620" w:type="dxa"/>
          </w:tcPr>
          <w:p w:rsidR="00460DFC" w:rsidRDefault="00FC0C8E" w:rsidP="00077347">
            <w:pPr>
              <w:pStyle w:val="Text"/>
            </w:pPr>
            <w:r>
              <w:t>30</w:t>
            </w:r>
          </w:p>
        </w:tc>
      </w:tr>
      <w:tr w:rsidR="00FC0C8E" w:rsidTr="009F4783">
        <w:tc>
          <w:tcPr>
            <w:tcW w:w="1800" w:type="dxa"/>
            <w:tcBorders>
              <w:top w:val="single" w:sz="8" w:space="0" w:color="4F81BD"/>
              <w:left w:val="single" w:sz="8" w:space="0" w:color="4F81BD"/>
              <w:bottom w:val="single" w:sz="8" w:space="0" w:color="4F81BD"/>
            </w:tcBorders>
          </w:tcPr>
          <w:p w:rsidR="00FC0C8E" w:rsidRPr="009F4783" w:rsidRDefault="00FC0C8E" w:rsidP="00077347">
            <w:pPr>
              <w:pStyle w:val="Text"/>
              <w:rPr>
                <w:b/>
                <w:bCs/>
              </w:rPr>
            </w:pPr>
            <w:r w:rsidRPr="009F4783">
              <w:rPr>
                <w:b/>
                <w:bCs/>
              </w:rPr>
              <w:t>Tacoma</w:t>
            </w:r>
          </w:p>
        </w:tc>
        <w:tc>
          <w:tcPr>
            <w:tcW w:w="1620" w:type="dxa"/>
            <w:tcBorders>
              <w:top w:val="single" w:sz="8" w:space="0" w:color="4F81BD"/>
              <w:bottom w:val="single" w:sz="8" w:space="0" w:color="4F81BD"/>
            </w:tcBorders>
          </w:tcPr>
          <w:p w:rsidR="00FC0C8E" w:rsidRDefault="00FC0C8E" w:rsidP="00077347">
            <w:pPr>
              <w:pStyle w:val="Text"/>
            </w:pPr>
            <w:r>
              <w:t>2222</w:t>
            </w:r>
          </w:p>
        </w:tc>
        <w:tc>
          <w:tcPr>
            <w:tcW w:w="1620" w:type="dxa"/>
            <w:tcBorders>
              <w:top w:val="single" w:sz="8" w:space="0" w:color="4F81BD"/>
              <w:bottom w:val="single" w:sz="8" w:space="0" w:color="4F81BD"/>
              <w:right w:val="single" w:sz="8" w:space="0" w:color="4F81BD"/>
            </w:tcBorders>
          </w:tcPr>
          <w:p w:rsidR="00FC0C8E" w:rsidRDefault="00FC0C8E" w:rsidP="00077347">
            <w:pPr>
              <w:pStyle w:val="Text"/>
            </w:pPr>
            <w:r>
              <w:t>10</w:t>
            </w:r>
          </w:p>
        </w:tc>
      </w:tr>
      <w:tr w:rsidR="00FC0C8E" w:rsidTr="009F4783">
        <w:tc>
          <w:tcPr>
            <w:tcW w:w="1800" w:type="dxa"/>
          </w:tcPr>
          <w:p w:rsidR="00FC0C8E" w:rsidRPr="009F4783" w:rsidRDefault="00FC0C8E" w:rsidP="00077347">
            <w:pPr>
              <w:pStyle w:val="Text"/>
              <w:rPr>
                <w:b/>
                <w:bCs/>
              </w:rPr>
            </w:pPr>
            <w:r w:rsidRPr="009F4783">
              <w:rPr>
                <w:b/>
                <w:bCs/>
              </w:rPr>
              <w:t>Salem</w:t>
            </w:r>
          </w:p>
        </w:tc>
        <w:tc>
          <w:tcPr>
            <w:tcW w:w="1620" w:type="dxa"/>
          </w:tcPr>
          <w:p w:rsidR="00FC0C8E" w:rsidRDefault="00FC0C8E" w:rsidP="00077347">
            <w:pPr>
              <w:pStyle w:val="Text"/>
            </w:pPr>
            <w:r>
              <w:t>3333</w:t>
            </w:r>
          </w:p>
        </w:tc>
        <w:tc>
          <w:tcPr>
            <w:tcW w:w="1620" w:type="dxa"/>
          </w:tcPr>
          <w:p w:rsidR="00FC0C8E" w:rsidRDefault="00FC0C8E" w:rsidP="00077347">
            <w:pPr>
              <w:pStyle w:val="Text"/>
            </w:pPr>
            <w:r>
              <w:t>40</w:t>
            </w:r>
          </w:p>
        </w:tc>
      </w:tr>
      <w:tr w:rsidR="00FC0C8E" w:rsidTr="009F4783">
        <w:tc>
          <w:tcPr>
            <w:tcW w:w="1800" w:type="dxa"/>
            <w:tcBorders>
              <w:top w:val="single" w:sz="8" w:space="0" w:color="4F81BD"/>
              <w:left w:val="single" w:sz="8" w:space="0" w:color="4F81BD"/>
              <w:bottom w:val="single" w:sz="8" w:space="0" w:color="4F81BD"/>
            </w:tcBorders>
          </w:tcPr>
          <w:p w:rsidR="00FC0C8E" w:rsidRPr="009F4783" w:rsidRDefault="00FC0C8E" w:rsidP="00077347">
            <w:pPr>
              <w:pStyle w:val="Text"/>
              <w:rPr>
                <w:b/>
                <w:bCs/>
              </w:rPr>
            </w:pPr>
            <w:r w:rsidRPr="009F4783">
              <w:rPr>
                <w:b/>
                <w:bCs/>
              </w:rPr>
              <w:lastRenderedPageBreak/>
              <w:t>Bellevue</w:t>
            </w:r>
          </w:p>
        </w:tc>
        <w:tc>
          <w:tcPr>
            <w:tcW w:w="1620" w:type="dxa"/>
            <w:tcBorders>
              <w:top w:val="single" w:sz="8" w:space="0" w:color="4F81BD"/>
              <w:bottom w:val="single" w:sz="8" w:space="0" w:color="4F81BD"/>
            </w:tcBorders>
          </w:tcPr>
          <w:p w:rsidR="00FC0C8E" w:rsidRDefault="00FC0C8E" w:rsidP="00077347">
            <w:pPr>
              <w:pStyle w:val="Text"/>
            </w:pPr>
            <w:r>
              <w:t>3333</w:t>
            </w:r>
          </w:p>
        </w:tc>
        <w:tc>
          <w:tcPr>
            <w:tcW w:w="1620" w:type="dxa"/>
            <w:tcBorders>
              <w:top w:val="single" w:sz="8" w:space="0" w:color="4F81BD"/>
              <w:bottom w:val="single" w:sz="8" w:space="0" w:color="4F81BD"/>
              <w:right w:val="single" w:sz="8" w:space="0" w:color="4F81BD"/>
            </w:tcBorders>
          </w:tcPr>
          <w:p w:rsidR="00FC0C8E" w:rsidRDefault="00FC0C8E" w:rsidP="009F4783">
            <w:pPr>
              <w:pStyle w:val="Text"/>
              <w:keepNext/>
            </w:pPr>
            <w:r>
              <w:t>40</w:t>
            </w:r>
          </w:p>
        </w:tc>
      </w:tr>
    </w:tbl>
    <w:p w:rsidR="00F74F04" w:rsidRDefault="00FE0762" w:rsidP="00A9574C">
      <w:pPr>
        <w:pStyle w:val="Label"/>
      </w:pPr>
      <w:r>
        <w:t xml:space="preserve">Table </w:t>
      </w:r>
      <w:r w:rsidR="00DD19AE">
        <w:fldChar w:fldCharType="begin"/>
      </w:r>
      <w:r w:rsidR="00DD19AE">
        <w:instrText xml:space="preserve"> SEQ Table \* ARABIC </w:instrText>
      </w:r>
      <w:r w:rsidR="00DD19AE">
        <w:fldChar w:fldCharType="separate"/>
      </w:r>
      <w:r w:rsidR="00F56C41">
        <w:rPr>
          <w:noProof/>
        </w:rPr>
        <w:t>1</w:t>
      </w:r>
      <w:r w:rsidR="00DD19AE">
        <w:fldChar w:fldCharType="end"/>
      </w:r>
      <w:r>
        <w:t xml:space="preserve">: Distinct </w:t>
      </w:r>
      <w:r w:rsidR="000259A6">
        <w:t>c</w:t>
      </w:r>
      <w:r>
        <w:t>ount measure at the leaf level (city granularity)</w:t>
      </w:r>
    </w:p>
    <w:p w:rsidR="00FC0C8E" w:rsidRDefault="00FC0C8E" w:rsidP="00077347">
      <w:pPr>
        <w:pStyle w:val="Text"/>
      </w:pPr>
      <w:r>
        <w:t>For a distinct count measure, the data in the aggregation at the state attribute look</w:t>
      </w:r>
      <w:r w:rsidR="00A6518F">
        <w:t>s</w:t>
      </w:r>
      <w:r>
        <w:t xml:space="preserve"> like:</w:t>
      </w:r>
    </w:p>
    <w:tbl>
      <w:tblPr>
        <w:tblW w:w="0" w:type="auto"/>
        <w:tblInd w:w="148" w:type="dxa"/>
        <w:tblBorders>
          <w:top w:val="single" w:sz="8" w:space="0" w:color="4F81BD"/>
          <w:left w:val="single" w:sz="8" w:space="0" w:color="4F81BD"/>
          <w:bottom w:val="single" w:sz="8" w:space="0" w:color="4F81BD"/>
          <w:right w:val="single" w:sz="8" w:space="0" w:color="4F81BD"/>
        </w:tblBorders>
        <w:tblLook w:val="04A0"/>
      </w:tblPr>
      <w:tblGrid>
        <w:gridCol w:w="1760"/>
        <w:gridCol w:w="1620"/>
        <w:gridCol w:w="1620"/>
      </w:tblGrid>
      <w:tr w:rsidR="00FC0C8E" w:rsidTr="009F4783">
        <w:tc>
          <w:tcPr>
            <w:tcW w:w="1760" w:type="dxa"/>
            <w:shd w:val="clear" w:color="auto" w:fill="4F81BD"/>
          </w:tcPr>
          <w:p w:rsidR="00FC0C8E" w:rsidRPr="009F4783" w:rsidRDefault="00FC0C8E" w:rsidP="00842CE6">
            <w:pPr>
              <w:pStyle w:val="Text"/>
              <w:rPr>
                <w:b/>
                <w:bCs/>
                <w:color w:val="FFFFFF"/>
              </w:rPr>
            </w:pPr>
            <w:r w:rsidRPr="009F4783">
              <w:rPr>
                <w:b/>
                <w:bCs/>
                <w:color w:val="FFFFFF"/>
              </w:rPr>
              <w:t>State</w:t>
            </w:r>
          </w:p>
        </w:tc>
        <w:tc>
          <w:tcPr>
            <w:tcW w:w="1620" w:type="dxa"/>
            <w:shd w:val="clear" w:color="auto" w:fill="4F81BD"/>
          </w:tcPr>
          <w:p w:rsidR="00FC0C8E" w:rsidRPr="009F4783" w:rsidRDefault="00FC0C8E" w:rsidP="00842CE6">
            <w:pPr>
              <w:pStyle w:val="Text"/>
              <w:rPr>
                <w:b/>
                <w:bCs/>
                <w:color w:val="FFFFFF"/>
              </w:rPr>
            </w:pPr>
            <w:r w:rsidRPr="009F4783">
              <w:rPr>
                <w:b/>
                <w:bCs/>
                <w:color w:val="FFFFFF"/>
              </w:rPr>
              <w:t>UserID</w:t>
            </w:r>
          </w:p>
        </w:tc>
        <w:tc>
          <w:tcPr>
            <w:tcW w:w="1620" w:type="dxa"/>
            <w:shd w:val="clear" w:color="auto" w:fill="4F81BD"/>
          </w:tcPr>
          <w:p w:rsidR="00FC0C8E" w:rsidRPr="009F4783" w:rsidRDefault="00FC0C8E" w:rsidP="00842CE6">
            <w:pPr>
              <w:pStyle w:val="Text"/>
              <w:rPr>
                <w:b/>
                <w:bCs/>
                <w:color w:val="FFFFFF"/>
              </w:rPr>
            </w:pPr>
            <w:r w:rsidRPr="009F4783">
              <w:rPr>
                <w:b/>
                <w:bCs/>
                <w:color w:val="FFFFFF"/>
              </w:rPr>
              <w:t>Sales</w:t>
            </w:r>
          </w:p>
        </w:tc>
      </w:tr>
      <w:tr w:rsidR="00FC0C8E" w:rsidTr="009F4783">
        <w:tc>
          <w:tcPr>
            <w:tcW w:w="1760" w:type="dxa"/>
            <w:tcBorders>
              <w:top w:val="single" w:sz="8" w:space="0" w:color="4F81BD"/>
              <w:left w:val="single" w:sz="8" w:space="0" w:color="4F81BD"/>
              <w:bottom w:val="single" w:sz="8" w:space="0" w:color="4F81BD"/>
            </w:tcBorders>
          </w:tcPr>
          <w:p w:rsidR="00FC0C8E" w:rsidRPr="009F4783" w:rsidRDefault="00FC0C8E" w:rsidP="00842CE6">
            <w:pPr>
              <w:pStyle w:val="Text"/>
              <w:rPr>
                <w:b/>
                <w:bCs/>
              </w:rPr>
            </w:pPr>
            <w:r w:rsidRPr="009F4783">
              <w:rPr>
                <w:b/>
                <w:bCs/>
              </w:rPr>
              <w:t>WA</w:t>
            </w:r>
          </w:p>
        </w:tc>
        <w:tc>
          <w:tcPr>
            <w:tcW w:w="1620" w:type="dxa"/>
            <w:tcBorders>
              <w:top w:val="single" w:sz="8" w:space="0" w:color="4F81BD"/>
              <w:bottom w:val="single" w:sz="8" w:space="0" w:color="4F81BD"/>
            </w:tcBorders>
          </w:tcPr>
          <w:p w:rsidR="00FC0C8E" w:rsidRDefault="00FC0C8E" w:rsidP="00842CE6">
            <w:pPr>
              <w:pStyle w:val="Text"/>
            </w:pPr>
            <w:r>
              <w:t>1111</w:t>
            </w:r>
          </w:p>
        </w:tc>
        <w:tc>
          <w:tcPr>
            <w:tcW w:w="1620" w:type="dxa"/>
            <w:tcBorders>
              <w:top w:val="single" w:sz="8" w:space="0" w:color="4F81BD"/>
              <w:bottom w:val="single" w:sz="8" w:space="0" w:color="4F81BD"/>
              <w:right w:val="single" w:sz="8" w:space="0" w:color="4F81BD"/>
            </w:tcBorders>
          </w:tcPr>
          <w:p w:rsidR="00FC0C8E" w:rsidRDefault="00FC0C8E" w:rsidP="00842CE6">
            <w:pPr>
              <w:pStyle w:val="Text"/>
            </w:pPr>
            <w:r>
              <w:t>20</w:t>
            </w:r>
          </w:p>
        </w:tc>
      </w:tr>
      <w:tr w:rsidR="00FC0C8E" w:rsidTr="009F4783">
        <w:tc>
          <w:tcPr>
            <w:tcW w:w="1760" w:type="dxa"/>
          </w:tcPr>
          <w:p w:rsidR="00FC0C8E" w:rsidRPr="009F4783" w:rsidRDefault="00FC0C8E" w:rsidP="00842CE6">
            <w:pPr>
              <w:pStyle w:val="Text"/>
              <w:rPr>
                <w:b/>
                <w:bCs/>
              </w:rPr>
            </w:pPr>
            <w:r w:rsidRPr="009F4783">
              <w:rPr>
                <w:b/>
                <w:bCs/>
              </w:rPr>
              <w:t>OR</w:t>
            </w:r>
          </w:p>
        </w:tc>
        <w:tc>
          <w:tcPr>
            <w:tcW w:w="1620" w:type="dxa"/>
          </w:tcPr>
          <w:p w:rsidR="00FC0C8E" w:rsidRDefault="00FC0C8E" w:rsidP="00842CE6">
            <w:pPr>
              <w:pStyle w:val="Text"/>
            </w:pPr>
            <w:r>
              <w:t>1111</w:t>
            </w:r>
          </w:p>
        </w:tc>
        <w:tc>
          <w:tcPr>
            <w:tcW w:w="1620" w:type="dxa"/>
          </w:tcPr>
          <w:p w:rsidR="00FC0C8E" w:rsidRDefault="00FC0C8E" w:rsidP="00842CE6">
            <w:pPr>
              <w:pStyle w:val="Text"/>
            </w:pPr>
            <w:r>
              <w:t>30</w:t>
            </w:r>
          </w:p>
        </w:tc>
      </w:tr>
      <w:tr w:rsidR="00FC0C8E" w:rsidTr="009F4783">
        <w:tc>
          <w:tcPr>
            <w:tcW w:w="1760" w:type="dxa"/>
            <w:tcBorders>
              <w:top w:val="single" w:sz="8" w:space="0" w:color="4F81BD"/>
              <w:left w:val="single" w:sz="8" w:space="0" w:color="4F81BD"/>
              <w:bottom w:val="single" w:sz="8" w:space="0" w:color="4F81BD"/>
            </w:tcBorders>
          </w:tcPr>
          <w:p w:rsidR="00FC0C8E" w:rsidRPr="009F4783" w:rsidRDefault="00FC0C8E" w:rsidP="00842CE6">
            <w:pPr>
              <w:pStyle w:val="Text"/>
              <w:rPr>
                <w:b/>
                <w:bCs/>
              </w:rPr>
            </w:pPr>
            <w:r w:rsidRPr="009F4783">
              <w:rPr>
                <w:b/>
                <w:bCs/>
              </w:rPr>
              <w:t>WA</w:t>
            </w:r>
          </w:p>
        </w:tc>
        <w:tc>
          <w:tcPr>
            <w:tcW w:w="1620" w:type="dxa"/>
            <w:tcBorders>
              <w:top w:val="single" w:sz="8" w:space="0" w:color="4F81BD"/>
              <w:bottom w:val="single" w:sz="8" w:space="0" w:color="4F81BD"/>
            </w:tcBorders>
          </w:tcPr>
          <w:p w:rsidR="00FC0C8E" w:rsidRDefault="00FC0C8E" w:rsidP="00842CE6">
            <w:pPr>
              <w:pStyle w:val="Text"/>
            </w:pPr>
            <w:r>
              <w:t>2222</w:t>
            </w:r>
          </w:p>
        </w:tc>
        <w:tc>
          <w:tcPr>
            <w:tcW w:w="1620" w:type="dxa"/>
            <w:tcBorders>
              <w:top w:val="single" w:sz="8" w:space="0" w:color="4F81BD"/>
              <w:bottom w:val="single" w:sz="8" w:space="0" w:color="4F81BD"/>
              <w:right w:val="single" w:sz="8" w:space="0" w:color="4F81BD"/>
            </w:tcBorders>
          </w:tcPr>
          <w:p w:rsidR="00FC0C8E" w:rsidRDefault="00FC0C8E" w:rsidP="00842CE6">
            <w:pPr>
              <w:pStyle w:val="Text"/>
            </w:pPr>
            <w:r>
              <w:t>10</w:t>
            </w:r>
          </w:p>
        </w:tc>
      </w:tr>
      <w:tr w:rsidR="00FC0C8E" w:rsidTr="009F4783">
        <w:tc>
          <w:tcPr>
            <w:tcW w:w="1760" w:type="dxa"/>
          </w:tcPr>
          <w:p w:rsidR="00FC0C8E" w:rsidRPr="009F4783" w:rsidRDefault="00FC0C8E" w:rsidP="00842CE6">
            <w:pPr>
              <w:pStyle w:val="Text"/>
              <w:rPr>
                <w:b/>
                <w:bCs/>
              </w:rPr>
            </w:pPr>
            <w:r w:rsidRPr="009F4783">
              <w:rPr>
                <w:b/>
                <w:bCs/>
              </w:rPr>
              <w:t>OR</w:t>
            </w:r>
          </w:p>
        </w:tc>
        <w:tc>
          <w:tcPr>
            <w:tcW w:w="1620" w:type="dxa"/>
          </w:tcPr>
          <w:p w:rsidR="00FC0C8E" w:rsidRDefault="00FC0C8E" w:rsidP="00842CE6">
            <w:pPr>
              <w:pStyle w:val="Text"/>
            </w:pPr>
            <w:r>
              <w:t>3333</w:t>
            </w:r>
          </w:p>
        </w:tc>
        <w:tc>
          <w:tcPr>
            <w:tcW w:w="1620" w:type="dxa"/>
          </w:tcPr>
          <w:p w:rsidR="00FC0C8E" w:rsidRDefault="00FC0C8E" w:rsidP="00842CE6">
            <w:pPr>
              <w:pStyle w:val="Text"/>
            </w:pPr>
            <w:r>
              <w:t>40</w:t>
            </w:r>
          </w:p>
        </w:tc>
      </w:tr>
      <w:tr w:rsidR="00FC0C8E" w:rsidTr="009F4783">
        <w:tc>
          <w:tcPr>
            <w:tcW w:w="1760" w:type="dxa"/>
            <w:tcBorders>
              <w:top w:val="single" w:sz="8" w:space="0" w:color="4F81BD"/>
              <w:left w:val="single" w:sz="8" w:space="0" w:color="4F81BD"/>
              <w:bottom w:val="single" w:sz="8" w:space="0" w:color="4F81BD"/>
            </w:tcBorders>
          </w:tcPr>
          <w:p w:rsidR="00FC0C8E" w:rsidRPr="009F4783" w:rsidRDefault="00FC0C8E" w:rsidP="00842CE6">
            <w:pPr>
              <w:pStyle w:val="Text"/>
              <w:rPr>
                <w:b/>
                <w:bCs/>
              </w:rPr>
            </w:pPr>
            <w:r w:rsidRPr="009F4783">
              <w:rPr>
                <w:b/>
                <w:bCs/>
              </w:rPr>
              <w:t>WA</w:t>
            </w:r>
          </w:p>
        </w:tc>
        <w:tc>
          <w:tcPr>
            <w:tcW w:w="1620" w:type="dxa"/>
            <w:tcBorders>
              <w:top w:val="single" w:sz="8" w:space="0" w:color="4F81BD"/>
              <w:bottom w:val="single" w:sz="8" w:space="0" w:color="4F81BD"/>
            </w:tcBorders>
          </w:tcPr>
          <w:p w:rsidR="00FC0C8E" w:rsidRDefault="00FC0C8E" w:rsidP="00842CE6">
            <w:pPr>
              <w:pStyle w:val="Text"/>
            </w:pPr>
            <w:r>
              <w:t>3333</w:t>
            </w:r>
          </w:p>
        </w:tc>
        <w:tc>
          <w:tcPr>
            <w:tcW w:w="1620" w:type="dxa"/>
            <w:tcBorders>
              <w:top w:val="single" w:sz="8" w:space="0" w:color="4F81BD"/>
              <w:bottom w:val="single" w:sz="8" w:space="0" w:color="4F81BD"/>
              <w:right w:val="single" w:sz="8" w:space="0" w:color="4F81BD"/>
            </w:tcBorders>
          </w:tcPr>
          <w:p w:rsidR="00FC0C8E" w:rsidRDefault="00FC0C8E" w:rsidP="009F4783">
            <w:pPr>
              <w:pStyle w:val="Text"/>
              <w:keepNext/>
            </w:pPr>
            <w:r>
              <w:t>40</w:t>
            </w:r>
          </w:p>
        </w:tc>
      </w:tr>
    </w:tbl>
    <w:p w:rsidR="00FC0C8E" w:rsidRDefault="00FE0762" w:rsidP="00A9574C">
      <w:pPr>
        <w:pStyle w:val="Label"/>
      </w:pPr>
      <w:r>
        <w:t xml:space="preserve">Table </w:t>
      </w:r>
      <w:r w:rsidR="00DD19AE">
        <w:fldChar w:fldCharType="begin"/>
      </w:r>
      <w:r w:rsidR="00DD19AE">
        <w:instrText xml:space="preserve"> SEQ Table \* ARABIC </w:instrText>
      </w:r>
      <w:r w:rsidR="00DD19AE">
        <w:fldChar w:fldCharType="separate"/>
      </w:r>
      <w:r w:rsidR="00F56C41">
        <w:rPr>
          <w:noProof/>
        </w:rPr>
        <w:t>2</w:t>
      </w:r>
      <w:r w:rsidR="00DD19AE">
        <w:fldChar w:fldCharType="end"/>
      </w:r>
      <w:r>
        <w:t xml:space="preserve">: Distinct </w:t>
      </w:r>
      <w:r w:rsidR="000259A6">
        <w:t>c</w:t>
      </w:r>
      <w:r>
        <w:t>ount measure at the state level</w:t>
      </w:r>
    </w:p>
    <w:p w:rsidR="00FC0C8E" w:rsidRDefault="00FC0C8E" w:rsidP="00077347">
      <w:pPr>
        <w:pStyle w:val="Text"/>
      </w:pPr>
      <w:r>
        <w:t>This way the aggregation can be used at “higher” levels for the distinct count measure just like other aggregations</w:t>
      </w:r>
      <w:r w:rsidR="00D37034">
        <w:t xml:space="preserve">. </w:t>
      </w:r>
      <w:r>
        <w:t>A regular measure would have precomputed aggregated values in the form of:</w:t>
      </w:r>
    </w:p>
    <w:tbl>
      <w:tblPr>
        <w:tblW w:w="0" w:type="auto"/>
        <w:tblInd w:w="148" w:type="dxa"/>
        <w:tblBorders>
          <w:top w:val="single" w:sz="8" w:space="0" w:color="4F81BD"/>
          <w:left w:val="single" w:sz="8" w:space="0" w:color="4F81BD"/>
          <w:bottom w:val="single" w:sz="8" w:space="0" w:color="4F81BD"/>
          <w:right w:val="single" w:sz="8" w:space="0" w:color="4F81BD"/>
        </w:tblBorders>
        <w:tblLook w:val="04A0"/>
      </w:tblPr>
      <w:tblGrid>
        <w:gridCol w:w="1760"/>
        <w:gridCol w:w="1620"/>
      </w:tblGrid>
      <w:tr w:rsidR="00FC0C8E" w:rsidTr="009F4783">
        <w:tc>
          <w:tcPr>
            <w:tcW w:w="1760" w:type="dxa"/>
            <w:shd w:val="clear" w:color="auto" w:fill="4F81BD"/>
          </w:tcPr>
          <w:p w:rsidR="00FC0C8E" w:rsidRPr="009F4783" w:rsidRDefault="00FC0C8E" w:rsidP="00842CE6">
            <w:pPr>
              <w:pStyle w:val="Text"/>
              <w:rPr>
                <w:b/>
                <w:bCs/>
                <w:color w:val="FFFFFF"/>
              </w:rPr>
            </w:pPr>
            <w:r w:rsidRPr="009F4783">
              <w:rPr>
                <w:b/>
                <w:bCs/>
                <w:color w:val="FFFFFF"/>
              </w:rPr>
              <w:t>State</w:t>
            </w:r>
          </w:p>
        </w:tc>
        <w:tc>
          <w:tcPr>
            <w:tcW w:w="1620" w:type="dxa"/>
            <w:shd w:val="clear" w:color="auto" w:fill="4F81BD"/>
          </w:tcPr>
          <w:p w:rsidR="00FC0C8E" w:rsidRPr="009F4783" w:rsidRDefault="00FC0C8E" w:rsidP="00842CE6">
            <w:pPr>
              <w:pStyle w:val="Text"/>
              <w:rPr>
                <w:b/>
                <w:bCs/>
                <w:color w:val="FFFFFF"/>
              </w:rPr>
            </w:pPr>
            <w:r w:rsidRPr="009F4783">
              <w:rPr>
                <w:b/>
                <w:bCs/>
                <w:color w:val="FFFFFF"/>
              </w:rPr>
              <w:t>Sales</w:t>
            </w:r>
          </w:p>
        </w:tc>
      </w:tr>
      <w:tr w:rsidR="00FC0C8E" w:rsidTr="009F4783">
        <w:tc>
          <w:tcPr>
            <w:tcW w:w="1760" w:type="dxa"/>
            <w:tcBorders>
              <w:top w:val="single" w:sz="8" w:space="0" w:color="4F81BD"/>
              <w:left w:val="single" w:sz="8" w:space="0" w:color="4F81BD"/>
              <w:bottom w:val="single" w:sz="8" w:space="0" w:color="4F81BD"/>
            </w:tcBorders>
          </w:tcPr>
          <w:p w:rsidR="00FC0C8E" w:rsidRPr="009F4783" w:rsidRDefault="00FC0C8E" w:rsidP="00842CE6">
            <w:pPr>
              <w:pStyle w:val="Text"/>
              <w:rPr>
                <w:b/>
                <w:bCs/>
              </w:rPr>
            </w:pPr>
            <w:r w:rsidRPr="009F4783">
              <w:rPr>
                <w:b/>
                <w:bCs/>
              </w:rPr>
              <w:t>WA</w:t>
            </w:r>
          </w:p>
        </w:tc>
        <w:tc>
          <w:tcPr>
            <w:tcW w:w="1620" w:type="dxa"/>
            <w:tcBorders>
              <w:top w:val="single" w:sz="8" w:space="0" w:color="4F81BD"/>
              <w:bottom w:val="single" w:sz="8" w:space="0" w:color="4F81BD"/>
              <w:right w:val="single" w:sz="8" w:space="0" w:color="4F81BD"/>
            </w:tcBorders>
          </w:tcPr>
          <w:p w:rsidR="00FC0C8E" w:rsidRDefault="00FC0C8E" w:rsidP="00842CE6">
            <w:pPr>
              <w:pStyle w:val="Text"/>
            </w:pPr>
            <w:r>
              <w:t>70</w:t>
            </w:r>
          </w:p>
        </w:tc>
      </w:tr>
      <w:tr w:rsidR="00FC0C8E" w:rsidTr="009F4783">
        <w:tc>
          <w:tcPr>
            <w:tcW w:w="1760" w:type="dxa"/>
          </w:tcPr>
          <w:p w:rsidR="00FC0C8E" w:rsidRPr="009F4783" w:rsidRDefault="00FC0C8E" w:rsidP="00842CE6">
            <w:pPr>
              <w:pStyle w:val="Text"/>
              <w:rPr>
                <w:b/>
                <w:bCs/>
              </w:rPr>
            </w:pPr>
            <w:r w:rsidRPr="009F4783">
              <w:rPr>
                <w:b/>
                <w:bCs/>
              </w:rPr>
              <w:t>OR</w:t>
            </w:r>
          </w:p>
        </w:tc>
        <w:tc>
          <w:tcPr>
            <w:tcW w:w="1620" w:type="dxa"/>
          </w:tcPr>
          <w:p w:rsidR="00FC0C8E" w:rsidRDefault="00FC0C8E" w:rsidP="009F4783">
            <w:pPr>
              <w:pStyle w:val="Text"/>
              <w:keepNext/>
            </w:pPr>
            <w:r>
              <w:t>50</w:t>
            </w:r>
          </w:p>
        </w:tc>
      </w:tr>
    </w:tbl>
    <w:p w:rsidR="00FC0C8E" w:rsidRDefault="00362E5D" w:rsidP="00A9574C">
      <w:pPr>
        <w:pStyle w:val="Label"/>
      </w:pPr>
      <w:r>
        <w:t xml:space="preserve">Table </w:t>
      </w:r>
      <w:r w:rsidR="00DD19AE">
        <w:fldChar w:fldCharType="begin"/>
      </w:r>
      <w:r w:rsidR="00DD19AE">
        <w:instrText xml:space="preserve"> SEQ Table \* ARABIC </w:instrText>
      </w:r>
      <w:r w:rsidR="00DD19AE">
        <w:fldChar w:fldCharType="separate"/>
      </w:r>
      <w:r w:rsidR="00F56C41">
        <w:rPr>
          <w:noProof/>
        </w:rPr>
        <w:t>3</w:t>
      </w:r>
      <w:r w:rsidR="00DD19AE">
        <w:fldChar w:fldCharType="end"/>
      </w:r>
      <w:r>
        <w:t>: Regular measure at the state level</w:t>
      </w:r>
    </w:p>
    <w:p w:rsidR="00C62221" w:rsidRDefault="00C62221" w:rsidP="00077347">
      <w:pPr>
        <w:pStyle w:val="Text"/>
      </w:pPr>
      <w:r>
        <w:t>Therefore, retaining other measures in the measure groups forces the engine to occupy and scan more disk than otherwise needed</w:t>
      </w:r>
      <w:r w:rsidR="00D37034">
        <w:t xml:space="preserve">. </w:t>
      </w:r>
      <w:r>
        <w:t>This result</w:t>
      </w:r>
      <w:r w:rsidR="00A6518F">
        <w:t>s</w:t>
      </w:r>
      <w:r>
        <w:t xml:space="preserve"> in slower processing time and slower query time</w:t>
      </w:r>
      <w:r w:rsidR="008275C8">
        <w:t xml:space="preserve">. </w:t>
      </w:r>
      <w:r>
        <w:t xml:space="preserve">As well, there may be some optimizations possible that are specific to the distinct count measure </w:t>
      </w:r>
      <w:r w:rsidR="00A6518F">
        <w:t>MEASURE GROUP</w:t>
      </w:r>
      <w:r>
        <w:t xml:space="preserve"> that should not </w:t>
      </w:r>
      <w:r w:rsidR="00A6518F">
        <w:t xml:space="preserve">be </w:t>
      </w:r>
      <w:r>
        <w:t xml:space="preserve">applied </w:t>
      </w:r>
      <w:r w:rsidR="00A6518F">
        <w:t xml:space="preserve">to </w:t>
      </w:r>
      <w:r>
        <w:t>the nondistinct count measure group and vice versa</w:t>
      </w:r>
      <w:r w:rsidR="00A6518F">
        <w:t>,</w:t>
      </w:r>
      <w:r>
        <w:t xml:space="preserve"> such as the application of aggregations specific </w:t>
      </w:r>
      <w:r w:rsidR="00A6518F">
        <w:t xml:space="preserve">to </w:t>
      </w:r>
      <w:r>
        <w:t>distinct count queries</w:t>
      </w:r>
      <w:r w:rsidR="00D37034">
        <w:t xml:space="preserve">. </w:t>
      </w:r>
    </w:p>
    <w:p w:rsidR="00C62221" w:rsidRDefault="00A62CED" w:rsidP="00077347">
      <w:pPr>
        <w:pStyle w:val="Heading5"/>
      </w:pPr>
      <w:bookmarkStart w:id="10" w:name="_Toc195454631"/>
      <w:r>
        <w:t xml:space="preserve">Create </w:t>
      </w:r>
      <w:r w:rsidR="00C62221">
        <w:t>Customized Aggregations</w:t>
      </w:r>
      <w:bookmarkEnd w:id="10"/>
    </w:p>
    <w:p w:rsidR="00C62221" w:rsidRDefault="00C62221" w:rsidP="00077347">
      <w:pPr>
        <w:pStyle w:val="Text"/>
      </w:pPr>
      <w:r>
        <w:t xml:space="preserve">The creation of customized aggregations can force the Analysis Services engine to create some aggregations </w:t>
      </w:r>
      <w:r w:rsidR="00A62CED">
        <w:t xml:space="preserve">during processing </w:t>
      </w:r>
      <w:r>
        <w:t>while not calculating others</w:t>
      </w:r>
      <w:r w:rsidR="00D37034">
        <w:t xml:space="preserve">. </w:t>
      </w:r>
      <w:r>
        <w:t xml:space="preserve">While </w:t>
      </w:r>
      <w:r w:rsidR="00A62CED">
        <w:t xml:space="preserve">customized aggregations </w:t>
      </w:r>
      <w:r>
        <w:t xml:space="preserve">can be </w:t>
      </w:r>
      <w:r w:rsidR="00A62CED">
        <w:t xml:space="preserve">used </w:t>
      </w:r>
      <w:r>
        <w:t xml:space="preserve">for any </w:t>
      </w:r>
      <w:r w:rsidR="00E30885">
        <w:t>type of</w:t>
      </w:r>
      <w:r>
        <w:t xml:space="preserve"> measure, </w:t>
      </w:r>
      <w:r w:rsidR="00A62CED">
        <w:t>they</w:t>
      </w:r>
      <w:r w:rsidR="00E30885">
        <w:t xml:space="preserve"> </w:t>
      </w:r>
      <w:r>
        <w:t>can be somewhat effective for distinct count measures</w:t>
      </w:r>
      <w:r w:rsidR="00D37034">
        <w:t xml:space="preserve">. </w:t>
      </w:r>
      <w:r>
        <w:t>Note</w:t>
      </w:r>
      <w:r w:rsidR="00E30885">
        <w:t xml:space="preserve"> that, </w:t>
      </w:r>
      <w:r>
        <w:t>unlike other aggregations, distinct count aggregations do not precalculate potential distinct count values</w:t>
      </w:r>
      <w:r w:rsidR="008275C8">
        <w:t xml:space="preserve">. </w:t>
      </w:r>
      <w:r>
        <w:t>Each record in a measure group with a distinct count measure contains all aggregation keys and unique distinct count value</w:t>
      </w:r>
      <w:r w:rsidR="00E30885">
        <w:t>s</w:t>
      </w:r>
      <w:r>
        <w:t xml:space="preserve"> sorted by the distinct count value</w:t>
      </w:r>
      <w:r w:rsidR="00D37034">
        <w:t xml:space="preserve">. </w:t>
      </w:r>
      <w:r w:rsidR="00A62CED">
        <w:t>U</w:t>
      </w:r>
      <w:r>
        <w:t>nlike other aggregations, the same combination of attribute keys appears as many times as there is a distinct count value for that combination</w:t>
      </w:r>
      <w:r w:rsidR="00D37034">
        <w:t xml:space="preserve">. </w:t>
      </w:r>
      <w:r>
        <w:t xml:space="preserve">Nevertheless, </w:t>
      </w:r>
      <w:r w:rsidR="00A62CED">
        <w:t xml:space="preserve">customized </w:t>
      </w:r>
      <w:r>
        <w:t>aggregations can still help query performance when they are calculated at run</w:t>
      </w:r>
      <w:r w:rsidR="00E30885">
        <w:t> </w:t>
      </w:r>
      <w:r>
        <w:t>time</w:t>
      </w:r>
      <w:r w:rsidR="00D37034">
        <w:t xml:space="preserve">. </w:t>
      </w:r>
      <w:r>
        <w:t xml:space="preserve">An effective way to create </w:t>
      </w:r>
      <w:r w:rsidR="00A62CED">
        <w:t>them</w:t>
      </w:r>
      <w:r>
        <w:t xml:space="preserve"> is to create aggregations based on </w:t>
      </w:r>
      <w:r w:rsidR="00A62CED">
        <w:t xml:space="preserve">the </w:t>
      </w:r>
      <w:r>
        <w:t>distinct count queries that are typically executed by your users</w:t>
      </w:r>
      <w:r w:rsidR="00D37034">
        <w:t xml:space="preserve">. </w:t>
      </w:r>
      <w:r>
        <w:t xml:space="preserve">To learn more </w:t>
      </w:r>
      <w:r w:rsidR="00E30885">
        <w:t>about</w:t>
      </w:r>
      <w:r>
        <w:t xml:space="preserve"> adding your own aggregations, </w:t>
      </w:r>
      <w:r w:rsidR="000731E3">
        <w:t>use the new usage-based optimization algorithm in Analysis Services</w:t>
      </w:r>
      <w:r w:rsidR="0069672C">
        <w:t> </w:t>
      </w:r>
      <w:r w:rsidR="000731E3">
        <w:t xml:space="preserve">2008 or </w:t>
      </w:r>
      <w:r w:rsidR="00E30885">
        <w:t>see</w:t>
      </w:r>
      <w:r>
        <w:t xml:space="preserve"> the </w:t>
      </w:r>
      <w:hyperlink r:id="rId23" w:history="1">
        <w:r w:rsidRPr="007566F2">
          <w:rPr>
            <w:rStyle w:val="Hyperlink"/>
          </w:rPr>
          <w:t>Analysis Services 2005 Aggregation Design Strategy</w:t>
        </w:r>
      </w:hyperlink>
      <w:r>
        <w:t xml:space="preserve"> technical note</w:t>
      </w:r>
      <w:r w:rsidR="00D37034">
        <w:t xml:space="preserve">. </w:t>
      </w:r>
    </w:p>
    <w:p w:rsidR="00C62221" w:rsidRDefault="00E30885" w:rsidP="00077347">
      <w:pPr>
        <w:pStyle w:val="Text"/>
      </w:pPr>
      <w:r>
        <w:lastRenderedPageBreak/>
        <w:t>A</w:t>
      </w:r>
      <w:r w:rsidR="00C62221">
        <w:t xml:space="preserve">nother approach </w:t>
      </w:r>
      <w:r>
        <w:t xml:space="preserve">that is </w:t>
      </w:r>
      <w:r w:rsidR="00C62221">
        <w:t>noted in the book</w:t>
      </w:r>
      <w:r>
        <w:t>,</w:t>
      </w:r>
      <w:r w:rsidR="00C62221">
        <w:t xml:space="preserve"> </w:t>
      </w:r>
      <w:r w:rsidR="00C62221" w:rsidRPr="00E30885">
        <w:rPr>
          <w:u w:val="single"/>
        </w:rPr>
        <w:t>Microsoft SQL Server</w:t>
      </w:r>
      <w:r w:rsidR="007E18BB" w:rsidRPr="007E18BB">
        <w:rPr>
          <w:u w:val="single"/>
        </w:rPr>
        <w:t> </w:t>
      </w:r>
      <w:r w:rsidR="00C62221" w:rsidRPr="00E30885">
        <w:rPr>
          <w:u w:val="single"/>
        </w:rPr>
        <w:t>2005 Analysis Services</w:t>
      </w:r>
      <w:r w:rsidR="00C62221" w:rsidRPr="00E30885">
        <w:rPr>
          <w:rStyle w:val="FootnoteReference"/>
        </w:rPr>
        <w:footnoteReference w:id="2"/>
      </w:r>
      <w:r w:rsidR="00C62221">
        <w:t xml:space="preserve">, is to include attributes that group your distinct count column </w:t>
      </w:r>
      <w:r>
        <w:t>in your aggregation design. It improves</w:t>
      </w:r>
      <w:r w:rsidR="00C62221">
        <w:t xml:space="preserve"> performance if you slice by that attribute</w:t>
      </w:r>
      <w:r w:rsidR="00D37034">
        <w:t xml:space="preserve">. </w:t>
      </w:r>
      <w:r w:rsidR="00C62221">
        <w:t>For example, if you have a UserID distinct count measure that was grouped by a User Group, include this attribute in your aggregation design if you commonly slice by the User Group attribute</w:t>
      </w:r>
      <w:r w:rsidR="00D37034">
        <w:t xml:space="preserve">. </w:t>
      </w:r>
      <w:r w:rsidR="00C62221">
        <w:t xml:space="preserve">Because your distinct count contains the UserID, the addition of the User Group attribute will not increase the number of aggregation records, </w:t>
      </w:r>
      <w:r>
        <w:t xml:space="preserve">but </w:t>
      </w:r>
      <w:r w:rsidR="00C62221">
        <w:t xml:space="preserve">there is a greater probability </w:t>
      </w:r>
      <w:r w:rsidR="003344B9">
        <w:t xml:space="preserve">that </w:t>
      </w:r>
      <w:r w:rsidR="00C62221">
        <w:t xml:space="preserve">the records </w:t>
      </w:r>
      <w:r w:rsidR="003344B9">
        <w:t xml:space="preserve">will be </w:t>
      </w:r>
      <w:r w:rsidR="00C62221">
        <w:t>well compressed (because the records are ordered by UserID)</w:t>
      </w:r>
      <w:r w:rsidR="000F059D">
        <w:t>. This enables</w:t>
      </w:r>
      <w:r w:rsidR="00C62221">
        <w:t xml:space="preserve"> you to slice at a lower level of granularity</w:t>
      </w:r>
      <w:r w:rsidR="00D21DAC">
        <w:t xml:space="preserve"> with a very small expense on aggregation size</w:t>
      </w:r>
      <w:r w:rsidR="00C62221">
        <w:t>.</w:t>
      </w:r>
    </w:p>
    <w:p w:rsidR="00C62221" w:rsidRDefault="00A62CED" w:rsidP="00FE415B">
      <w:pPr>
        <w:pStyle w:val="Heading5"/>
      </w:pPr>
      <w:bookmarkStart w:id="11" w:name="_Toc195454632"/>
      <w:r>
        <w:t xml:space="preserve">Define a </w:t>
      </w:r>
      <w:r w:rsidR="00C62221">
        <w:t>Processing Plan</w:t>
      </w:r>
      <w:bookmarkEnd w:id="11"/>
    </w:p>
    <w:p w:rsidR="00C62221" w:rsidRDefault="00C62221" w:rsidP="00077347">
      <w:pPr>
        <w:pStyle w:val="Text"/>
      </w:pPr>
      <w:r>
        <w:t xml:space="preserve">Many processing optimization techniques </w:t>
      </w:r>
      <w:r w:rsidR="00A62CED">
        <w:t>are covered</w:t>
      </w:r>
      <w:r>
        <w:t xml:space="preserve"> in the </w:t>
      </w:r>
      <w:hyperlink r:id="rId24" w:history="1">
        <w:r w:rsidRPr="00FE415B">
          <w:rPr>
            <w:rStyle w:val="Hyperlink"/>
          </w:rPr>
          <w:t>Analysis Services Processing Best Practices</w:t>
        </w:r>
      </w:hyperlink>
      <w:r>
        <w:t xml:space="preserve"> </w:t>
      </w:r>
      <w:r w:rsidR="00184B7D">
        <w:t>white paper</w:t>
      </w:r>
      <w:r>
        <w:t xml:space="preserve">. But the processing of a distinct count measure </w:t>
      </w:r>
      <w:r w:rsidR="000F059D">
        <w:t>causes</w:t>
      </w:r>
      <w:r>
        <w:t xml:space="preserve"> the </w:t>
      </w:r>
      <w:r w:rsidR="006B49CC">
        <w:t>Analysis Services</w:t>
      </w:r>
      <w:r>
        <w:t xml:space="preserve"> engine </w:t>
      </w:r>
      <w:r w:rsidR="000F059D">
        <w:t xml:space="preserve">to </w:t>
      </w:r>
      <w:r>
        <w:t>send a distinct count query with an</w:t>
      </w:r>
      <w:r w:rsidR="000F059D">
        <w:t xml:space="preserve"> ORDER BY</w:t>
      </w:r>
      <w:r>
        <w:t xml:space="preserve"> statement to the relational database</w:t>
      </w:r>
      <w:r w:rsidR="00D37034">
        <w:t xml:space="preserve">. </w:t>
      </w:r>
      <w:r>
        <w:t xml:space="preserve">This is a very expensive statement to execute so it </w:t>
      </w:r>
      <w:r w:rsidR="000F059D">
        <w:t>is</w:t>
      </w:r>
      <w:r>
        <w:t xml:space="preserve"> important </w:t>
      </w:r>
      <w:r w:rsidR="00A62CED">
        <w:t xml:space="preserve">that </w:t>
      </w:r>
      <w:r>
        <w:t>you define a processing plan that relies on the relational engine’s default plan</w:t>
      </w:r>
      <w:r w:rsidR="00D37034">
        <w:t xml:space="preserve">. </w:t>
      </w:r>
      <w:r w:rsidR="000F059D">
        <w:t>I</w:t>
      </w:r>
      <w:r>
        <w:t xml:space="preserve">n the processing best practices </w:t>
      </w:r>
      <w:r w:rsidR="00184B7D">
        <w:t>white paper</w:t>
      </w:r>
      <w:r w:rsidR="000F059D">
        <w:t>, it is noted</w:t>
      </w:r>
      <w:r>
        <w:t xml:space="preserve"> that </w:t>
      </w:r>
      <w:r w:rsidR="000F059D">
        <w:t xml:space="preserve">you </w:t>
      </w:r>
      <w:r>
        <w:t xml:space="preserve">can group </w:t>
      </w:r>
      <w:r w:rsidR="000F059D">
        <w:t xml:space="preserve">the </w:t>
      </w:r>
      <w:r>
        <w:t xml:space="preserve">processing tasks </w:t>
      </w:r>
      <w:r w:rsidR="000F059D">
        <w:t xml:space="preserve">that </w:t>
      </w:r>
      <w:r>
        <w:t>are performed by using the &lt;Batch&gt;&lt;/Batch&gt; XMLA element</w:t>
      </w:r>
      <w:r w:rsidR="00D37034">
        <w:t xml:space="preserve">. </w:t>
      </w:r>
      <w:r>
        <w:t xml:space="preserve">This </w:t>
      </w:r>
      <w:r w:rsidR="000F059D">
        <w:t>enables</w:t>
      </w:r>
      <w:r>
        <w:t xml:space="preserve"> you to process partitions that hit the same relational database fact table next to each other to make use of </w:t>
      </w:r>
      <w:r w:rsidR="000F059D">
        <w:t xml:space="preserve">data that is </w:t>
      </w:r>
      <w:r>
        <w:t>already cached</w:t>
      </w:r>
      <w:r w:rsidR="00D37034">
        <w:t xml:space="preserve">. </w:t>
      </w:r>
      <w:r w:rsidR="000F059D">
        <w:t>When using an ORDER BY</w:t>
      </w:r>
      <w:r>
        <w:t xml:space="preserve"> statement</w:t>
      </w:r>
      <w:r w:rsidR="000F059D">
        <w:t>,</w:t>
      </w:r>
      <w:r>
        <w:t xml:space="preserve"> the proper use of indexes on your underlying relational tables make</w:t>
      </w:r>
      <w:r w:rsidR="000F059D">
        <w:t>s</w:t>
      </w:r>
      <w:r>
        <w:t xml:space="preserve"> it easier for the relational database engine to provide Analysis Services with </w:t>
      </w:r>
      <w:r w:rsidR="000F059D">
        <w:t xml:space="preserve">the </w:t>
      </w:r>
      <w:r>
        <w:t>data</w:t>
      </w:r>
      <w:r w:rsidR="008F4D48">
        <w:t xml:space="preserve"> (</w:t>
      </w:r>
      <w:r w:rsidR="008F4D48" w:rsidRPr="008F4D48">
        <w:t>data m</w:t>
      </w:r>
      <w:r w:rsidR="008F4D48">
        <w:t>u</w:t>
      </w:r>
      <w:r w:rsidR="008F4D48" w:rsidRPr="008F4D48">
        <w:t>st be ordered on distinct count measure by SQL</w:t>
      </w:r>
      <w:r w:rsidR="007E18BB">
        <w:t> </w:t>
      </w:r>
      <w:r w:rsidR="008F4D48" w:rsidRPr="008F4D48">
        <w:t>Server</w:t>
      </w:r>
      <w:r w:rsidR="008F4D48">
        <w:t>)</w:t>
      </w:r>
      <w:r w:rsidR="00D37034">
        <w:t xml:space="preserve">. </w:t>
      </w:r>
      <w:r w:rsidRPr="00865840">
        <w:t xml:space="preserve">If the correct </w:t>
      </w:r>
      <w:r>
        <w:t xml:space="preserve">clustered </w:t>
      </w:r>
      <w:r w:rsidRPr="00865840">
        <w:t xml:space="preserve">index is created, </w:t>
      </w:r>
      <w:r w:rsidR="000F059D">
        <w:t>ORDER BY</w:t>
      </w:r>
      <w:r w:rsidRPr="00865840">
        <w:t xml:space="preserve"> does not need to perform a sort, which significantly speeds up processing</w:t>
      </w:r>
      <w:r w:rsidR="000F059D">
        <w:t>. T</w:t>
      </w:r>
      <w:r>
        <w:t xml:space="preserve">he tradeoff </w:t>
      </w:r>
      <w:r w:rsidR="000F059D">
        <w:t xml:space="preserve">is that the index must be maintained </w:t>
      </w:r>
      <w:r>
        <w:t xml:space="preserve">in the relational database. The creation of relatively smaller </w:t>
      </w:r>
      <w:r w:rsidR="006B49CC">
        <w:t>Analysis Services</w:t>
      </w:r>
      <w:r>
        <w:t xml:space="preserve"> partition sizes </w:t>
      </w:r>
      <w:r w:rsidR="000F059D">
        <w:t>enables</w:t>
      </w:r>
      <w:r>
        <w:t xml:space="preserve"> the</w:t>
      </w:r>
      <w:r w:rsidR="000F059D">
        <w:t xml:space="preserve"> SELECT DISTINCT…ORDER BY</w:t>
      </w:r>
      <w:r>
        <w:t xml:space="preserve"> statement to resolve more quickly</w:t>
      </w:r>
      <w:r w:rsidR="00D37034">
        <w:t xml:space="preserve">. </w:t>
      </w:r>
      <w:r w:rsidR="00AF508C">
        <w:t>In addition, it is very important that the internal OLAP representation of the distinct count measure and the data within SQL</w:t>
      </w:r>
      <w:r w:rsidR="007E18BB">
        <w:t> </w:t>
      </w:r>
      <w:r w:rsidR="00AF508C">
        <w:t>Server have matching sort orders and locale</w:t>
      </w:r>
      <w:r w:rsidR="000F059D">
        <w:t>,</w:t>
      </w:r>
      <w:r w:rsidR="00AF508C">
        <w:t xml:space="preserve"> otherwise your results may be incorrect and SQL</w:t>
      </w:r>
      <w:r w:rsidR="007E18BB">
        <w:t> </w:t>
      </w:r>
      <w:r w:rsidR="00AF508C">
        <w:t>Server may fail to process your data</w:t>
      </w:r>
      <w:r w:rsidR="00D37034">
        <w:t xml:space="preserve">. </w:t>
      </w:r>
    </w:p>
    <w:p w:rsidR="00C62221" w:rsidRDefault="00A62CED" w:rsidP="00513B3E">
      <w:pPr>
        <w:pStyle w:val="Heading5"/>
      </w:pPr>
      <w:bookmarkStart w:id="12" w:name="_Toc195454633"/>
      <w:r>
        <w:t xml:space="preserve">Create </w:t>
      </w:r>
      <w:r w:rsidR="00C62221">
        <w:t>Partitions</w:t>
      </w:r>
      <w:r>
        <w:t xml:space="preserve"> of Equal Size</w:t>
      </w:r>
      <w:bookmarkEnd w:id="12"/>
    </w:p>
    <w:p w:rsidR="00C62221" w:rsidRDefault="00F53CC5" w:rsidP="00060E60">
      <w:pPr>
        <w:pStyle w:val="Text"/>
      </w:pPr>
      <w:r>
        <w:t xml:space="preserve">Related to the </w:t>
      </w:r>
      <w:r w:rsidR="000F059D">
        <w:t>this</w:t>
      </w:r>
      <w:r w:rsidR="00C62221">
        <w:t xml:space="preserve"> processing plan, the creation of </w:t>
      </w:r>
      <w:r w:rsidR="003344B9">
        <w:t>equal-</w:t>
      </w:r>
      <w:r w:rsidR="00C62221">
        <w:t xml:space="preserve">sized partitions </w:t>
      </w:r>
      <w:r w:rsidR="000F059D">
        <w:t>enables</w:t>
      </w:r>
      <w:r w:rsidR="00C62221">
        <w:t xml:space="preserve"> both processing and querying to be completed faster</w:t>
      </w:r>
      <w:r w:rsidR="00D37034">
        <w:t xml:space="preserve">. </w:t>
      </w:r>
      <w:r w:rsidR="00C62221">
        <w:t xml:space="preserve">When Analysis Services is performing </w:t>
      </w:r>
      <w:r w:rsidR="00091014">
        <w:t>querying or processing</w:t>
      </w:r>
      <w:r w:rsidR="00C62221">
        <w:t xml:space="preserve">, it </w:t>
      </w:r>
      <w:r w:rsidR="000F059D">
        <w:t>tries</w:t>
      </w:r>
      <w:r w:rsidR="00C62221">
        <w:t xml:space="preserve"> to execute threads on these partitions in parallel</w:t>
      </w:r>
      <w:r w:rsidR="00D37034">
        <w:t xml:space="preserve">. </w:t>
      </w:r>
      <w:r w:rsidR="00C62221">
        <w:t xml:space="preserve">As there are typically more partitions than processor threads available, the engine </w:t>
      </w:r>
      <w:r w:rsidR="000F059D">
        <w:t>must</w:t>
      </w:r>
      <w:r w:rsidR="00C62221">
        <w:t xml:space="preserve"> wait until some jobs are completed before proceeding to the next set of tasks</w:t>
      </w:r>
      <w:r w:rsidR="00D37034">
        <w:t xml:space="preserve">. </w:t>
      </w:r>
      <w:r w:rsidR="00C62221">
        <w:t>With partitions of equal size, it is more likely that these tasks will be completed at the same time hence there will be less time wasted waiting for the jobs to complete.</w:t>
      </w:r>
    </w:p>
    <w:p w:rsidR="00C62221" w:rsidRDefault="00A62CED" w:rsidP="00A32567">
      <w:pPr>
        <w:pStyle w:val="Heading5"/>
      </w:pPr>
      <w:bookmarkStart w:id="13" w:name="_Partitions_Comprised_of"/>
      <w:bookmarkStart w:id="14" w:name="_Toc195454634"/>
      <w:bookmarkEnd w:id="13"/>
      <w:r>
        <w:lastRenderedPageBreak/>
        <w:t xml:space="preserve">Use </w:t>
      </w:r>
      <w:r w:rsidR="00C62221">
        <w:t xml:space="preserve">Partitions Comprised of </w:t>
      </w:r>
      <w:r w:rsidR="00686BA6">
        <w:t xml:space="preserve">a </w:t>
      </w:r>
      <w:r w:rsidR="00C62221">
        <w:t>Distinct Range of Integers</w:t>
      </w:r>
      <w:bookmarkEnd w:id="14"/>
      <w:r w:rsidR="00C62221">
        <w:t xml:space="preserve"> </w:t>
      </w:r>
    </w:p>
    <w:p w:rsidR="00C62221" w:rsidRDefault="00C62221" w:rsidP="00A32567">
      <w:pPr>
        <w:pStyle w:val="Text"/>
      </w:pPr>
      <w:r>
        <w:t xml:space="preserve">The use of </w:t>
      </w:r>
      <w:r w:rsidR="004731BC" w:rsidRPr="004731BC">
        <w:rPr>
          <w:b/>
        </w:rPr>
        <w:t>integer</w:t>
      </w:r>
      <w:r>
        <w:t xml:space="preserve"> (or </w:t>
      </w:r>
      <w:r w:rsidR="004731BC" w:rsidRPr="004731BC">
        <w:rPr>
          <w:b/>
        </w:rPr>
        <w:t>big integer</w:t>
      </w:r>
      <w:r>
        <w:t xml:space="preserve">) keys is important because a smaller key means that a smaller partition </w:t>
      </w:r>
      <w:r w:rsidR="000F059D">
        <w:t>will</w:t>
      </w:r>
      <w:r>
        <w:t xml:space="preserve"> be scanned</w:t>
      </w:r>
      <w:r w:rsidR="00D37034">
        <w:t xml:space="preserve">. </w:t>
      </w:r>
      <w:r>
        <w:t xml:space="preserve">As well, if you use strings as your key, you have the overhead of </w:t>
      </w:r>
      <w:r w:rsidR="001E7789">
        <w:t xml:space="preserve">string compares, </w:t>
      </w:r>
      <w:r>
        <w:t>string stores</w:t>
      </w:r>
      <w:r w:rsidR="001E7789">
        <w:t>,</w:t>
      </w:r>
      <w:r>
        <w:t xml:space="preserve"> and the 4</w:t>
      </w:r>
      <w:r w:rsidR="000F059D">
        <w:noBreakHyphen/>
      </w:r>
      <w:r>
        <w:t>GB string store limit</w:t>
      </w:r>
      <w:r w:rsidR="00D37034">
        <w:t xml:space="preserve">. </w:t>
      </w:r>
    </w:p>
    <w:p w:rsidR="00C62221" w:rsidRDefault="00C62221" w:rsidP="00A32567">
      <w:pPr>
        <w:pStyle w:val="Text"/>
      </w:pPr>
      <w:r>
        <w:t>More importantly, Analysis Services order</w:t>
      </w:r>
      <w:r w:rsidR="0059112D">
        <w:t>s</w:t>
      </w:r>
      <w:r>
        <w:t xml:space="preserve"> the rows of each partition by the distinct count measure and keep</w:t>
      </w:r>
      <w:r w:rsidR="0059112D">
        <w:t>s</w:t>
      </w:r>
      <w:r>
        <w:t xml:space="preserve"> its minimum and maximum values</w:t>
      </w:r>
      <w:r w:rsidR="008275C8">
        <w:t xml:space="preserve">. </w:t>
      </w:r>
      <w:r>
        <w:t xml:space="preserve">To handle multiple partitions, Analysis Services has a complex algorithm that scans each partition for each value in a synchronized </w:t>
      </w:r>
      <w:r w:rsidR="000F059D">
        <w:t xml:space="preserve">manner </w:t>
      </w:r>
      <w:r>
        <w:t xml:space="preserve">that </w:t>
      </w:r>
      <w:r w:rsidR="0059112D">
        <w:t xml:space="preserve">requires </w:t>
      </w:r>
      <w:r>
        <w:t>a lot of overhead</w:t>
      </w:r>
      <w:r w:rsidR="00D37034">
        <w:t xml:space="preserve">. </w:t>
      </w:r>
      <w:r w:rsidR="001E2015">
        <w:t>I</w:t>
      </w:r>
      <w:r>
        <w:t xml:space="preserve">f each partition has a distinct range of values, the values can simply </w:t>
      </w:r>
      <w:r w:rsidR="0059112D">
        <w:t xml:space="preserve">be </w:t>
      </w:r>
      <w:r>
        <w:t>summed across each partition and this overhead is no longer required</w:t>
      </w:r>
      <w:r w:rsidR="00D37034">
        <w:t xml:space="preserve">. </w:t>
      </w:r>
      <w:r w:rsidR="001E2015">
        <w:t>N</w:t>
      </w:r>
      <w:r>
        <w:t>ote that this overhead can be quite large and have a huge impact on performance</w:t>
      </w:r>
      <w:r w:rsidR="00D37034">
        <w:t xml:space="preserve">. </w:t>
      </w:r>
      <w:r>
        <w:t xml:space="preserve">Therefore, not only is it beneficial to use </w:t>
      </w:r>
      <w:r w:rsidR="004731BC" w:rsidRPr="004731BC">
        <w:rPr>
          <w:b/>
        </w:rPr>
        <w:t>integer</w:t>
      </w:r>
      <w:r w:rsidR="001E2015">
        <w:t xml:space="preserve"> </w:t>
      </w:r>
      <w:r>
        <w:t>keys for your distinct count measure, it is very important that each partition be comprised of a distinct range of values (</w:t>
      </w:r>
      <w:r w:rsidR="001E2015">
        <w:t>such as</w:t>
      </w:r>
      <w:r>
        <w:t xml:space="preserve"> a distinct range of Customer ID</w:t>
      </w:r>
      <w:r w:rsidR="001E2015">
        <w:t>s</w:t>
      </w:r>
      <w:r>
        <w:t>).</w:t>
      </w:r>
    </w:p>
    <w:p w:rsidR="00C62221" w:rsidRDefault="00C62221" w:rsidP="00715796">
      <w:pPr>
        <w:pStyle w:val="Heading5"/>
      </w:pPr>
      <w:bookmarkStart w:id="15" w:name="_Toc195454635"/>
      <w:r>
        <w:t xml:space="preserve">Distribute the Hash of </w:t>
      </w:r>
      <w:r w:rsidR="00686BA6">
        <w:t>Y</w:t>
      </w:r>
      <w:r>
        <w:t>our UserIDs</w:t>
      </w:r>
      <w:bookmarkEnd w:id="15"/>
    </w:p>
    <w:p w:rsidR="00C62221" w:rsidRDefault="00C62221" w:rsidP="00A32567">
      <w:pPr>
        <w:pStyle w:val="Text"/>
      </w:pPr>
      <w:r>
        <w:t xml:space="preserve">As </w:t>
      </w:r>
      <w:r w:rsidR="00485DDB">
        <w:t xml:space="preserve">previously </w:t>
      </w:r>
      <w:r>
        <w:t>noted, it is important for you to distribute your UserIDs across your partitions with non-overlapping ranges of IDs within each partition to improve performance</w:t>
      </w:r>
      <w:r w:rsidR="008275C8">
        <w:t xml:space="preserve">. </w:t>
      </w:r>
      <w:r>
        <w:t>Typical of many environments, your ID represents a customer and over time you will have more IDs for more customers</w:t>
      </w:r>
      <w:r w:rsidR="00D37034">
        <w:t xml:space="preserve">. </w:t>
      </w:r>
      <w:r>
        <w:t xml:space="preserve">To evenly distribute your </w:t>
      </w:r>
      <w:r w:rsidR="007E09D6">
        <w:t>UserIDs</w:t>
      </w:r>
      <w:r>
        <w:t xml:space="preserve">, you </w:t>
      </w:r>
      <w:r w:rsidR="0059112D">
        <w:t>need</w:t>
      </w:r>
      <w:r>
        <w:t xml:space="preserve"> a method </w:t>
      </w:r>
      <w:r w:rsidR="00485DDB">
        <w:t xml:space="preserve">of </w:t>
      </w:r>
      <w:r>
        <w:t>assign</w:t>
      </w:r>
      <w:r w:rsidR="00485DDB">
        <w:t>ing</w:t>
      </w:r>
      <w:r>
        <w:t xml:space="preserve"> each customer to a different partition in a round-robin fashion</w:t>
      </w:r>
      <w:r w:rsidR="00D37034">
        <w:t xml:space="preserve">. </w:t>
      </w:r>
      <w:r>
        <w:t xml:space="preserve">The best way to do this is to create a hash of your </w:t>
      </w:r>
      <w:r w:rsidRPr="00485DDB">
        <w:t>UserID</w:t>
      </w:r>
      <w:r w:rsidR="00485DDB">
        <w:t>. T</w:t>
      </w:r>
      <w:r>
        <w:t>hat way</w:t>
      </w:r>
      <w:r w:rsidR="00485DDB">
        <w:t>,</w:t>
      </w:r>
      <w:r>
        <w:t xml:space="preserve"> your </w:t>
      </w:r>
      <w:r w:rsidRPr="003549FE">
        <w:t>hash function should be able to evenly distribute the IDs across the partitions without overlapping ranges</w:t>
      </w:r>
      <w:r w:rsidR="00D37034">
        <w:t xml:space="preserve">. </w:t>
      </w:r>
      <w:r>
        <w:t xml:space="preserve">At this point, your distinct count measure is based </w:t>
      </w:r>
      <w:r w:rsidR="00053DD9" w:rsidRPr="00053DD9">
        <w:t>not</w:t>
      </w:r>
      <w:r>
        <w:t xml:space="preserve"> on the </w:t>
      </w:r>
      <w:r w:rsidR="00053DD9" w:rsidRPr="00053DD9">
        <w:t>UserID</w:t>
      </w:r>
      <w:r>
        <w:t xml:space="preserve"> but on the </w:t>
      </w:r>
      <w:r w:rsidR="00053DD9" w:rsidRPr="00053DD9">
        <w:rPr>
          <w:i/>
        </w:rPr>
        <w:t>Hash_of_the_UserID</w:t>
      </w:r>
      <w:r w:rsidR="00D37034">
        <w:t xml:space="preserve">. </w:t>
      </w:r>
      <w:r>
        <w:t xml:space="preserve">Do not forget to apply your clustered index to the </w:t>
      </w:r>
      <w:r w:rsidR="00053DD9" w:rsidRPr="00053DD9">
        <w:rPr>
          <w:i/>
        </w:rPr>
        <w:t>Hash_of_the_UserID</w:t>
      </w:r>
      <w:r>
        <w:t xml:space="preserve"> (instead of the </w:t>
      </w:r>
      <w:r w:rsidR="00053DD9" w:rsidRPr="00053DD9">
        <w:t>UserID</w:t>
      </w:r>
      <w:r>
        <w:t>) so that the SELECT DISTINCT…ORDER BY statement executed by Analysis Services against the relational database during processing will be performant.</w:t>
      </w:r>
    </w:p>
    <w:p w:rsidR="00B23A1D" w:rsidRDefault="00C62221" w:rsidP="00B23A1D">
      <w:pPr>
        <w:pStyle w:val="Heading6"/>
      </w:pPr>
      <w:bookmarkStart w:id="16" w:name="_Toc195454636"/>
      <w:r>
        <w:t>Modulo Function</w:t>
      </w:r>
      <w:bookmarkEnd w:id="16"/>
    </w:p>
    <w:p w:rsidR="00C62221" w:rsidRDefault="00C62221" w:rsidP="00A32567">
      <w:pPr>
        <w:pStyle w:val="Text"/>
      </w:pPr>
      <w:r>
        <w:t xml:space="preserve">A simple way to create a hash of your UserID for the purpose of distribution is to use the </w:t>
      </w:r>
      <w:r w:rsidRPr="0059112D">
        <w:rPr>
          <w:b/>
        </w:rPr>
        <w:t>Modulo</w:t>
      </w:r>
      <w:r>
        <w:t xml:space="preserve"> function</w:t>
      </w:r>
      <w:r w:rsidR="00D37034">
        <w:t xml:space="preserve">. </w:t>
      </w:r>
      <w:r>
        <w:t>If your distinct value identifier is a character key (</w:t>
      </w:r>
      <w:r w:rsidR="00485DDB">
        <w:t>rather than</w:t>
      </w:r>
      <w:r>
        <w:t xml:space="preserve"> </w:t>
      </w:r>
      <w:r w:rsidR="003C6759" w:rsidRPr="003C6759">
        <w:rPr>
          <w:b/>
        </w:rPr>
        <w:t>integer</w:t>
      </w:r>
      <w:r>
        <w:t xml:space="preserve"> or </w:t>
      </w:r>
      <w:r w:rsidR="003C6759" w:rsidRPr="003C6759">
        <w:rPr>
          <w:b/>
        </w:rPr>
        <w:t>big integer</w:t>
      </w:r>
      <w:r>
        <w:t>), you can always create an IDENTITY mapping table that assigns a</w:t>
      </w:r>
      <w:r w:rsidR="00485DDB">
        <w:t>n</w:t>
      </w:r>
      <w:r>
        <w:t xml:space="preserve"> </w:t>
      </w:r>
      <w:r w:rsidR="003C6759" w:rsidRPr="003C6759">
        <w:rPr>
          <w:b/>
        </w:rPr>
        <w:t>integer</w:t>
      </w:r>
      <w:r>
        <w:t xml:space="preserve"> (or </w:t>
      </w:r>
      <w:r w:rsidR="003C6759" w:rsidRPr="003C6759">
        <w:rPr>
          <w:b/>
        </w:rPr>
        <w:t>big integer</w:t>
      </w:r>
      <w:r>
        <w:t>) ID to create a new UserID</w:t>
      </w:r>
      <w:r w:rsidR="00D37034">
        <w:t xml:space="preserve">. </w:t>
      </w:r>
      <w:r>
        <w:t>An example ModuloKey based on four partitions is:</w:t>
      </w:r>
    </w:p>
    <w:p w:rsidR="00C62221" w:rsidRDefault="00C62221" w:rsidP="007531E3">
      <w:pPr>
        <w:pStyle w:val="Text"/>
        <w:jc w:val="center"/>
      </w:pPr>
      <w:r>
        <w:t>ModuloKey = (UserID % 4) x 10</w:t>
      </w:r>
      <w:r w:rsidRPr="007531E3">
        <w:rPr>
          <w:vertAlign w:val="superscript"/>
        </w:rPr>
        <w:t>18</w:t>
      </w:r>
      <w:r>
        <w:t xml:space="preserve"> + UserID</w:t>
      </w:r>
    </w:p>
    <w:p w:rsidR="00C62221" w:rsidRDefault="00C62221" w:rsidP="008275C8">
      <w:pPr>
        <w:pStyle w:val="TableSpacingAfter"/>
      </w:pPr>
    </w:p>
    <w:p w:rsidR="00C62221" w:rsidRDefault="00C62221" w:rsidP="00A32567">
      <w:pPr>
        <w:pStyle w:val="Text"/>
      </w:pPr>
      <w:r>
        <w:t>which translates the following UserID values of:</w:t>
      </w:r>
    </w:p>
    <w:p w:rsidR="00C62221" w:rsidRPr="00801E70" w:rsidRDefault="00C62221" w:rsidP="007531E3">
      <w:pPr>
        <w:pStyle w:val="TableSpacing"/>
        <w:rPr>
          <w:i/>
        </w:rPr>
      </w:pPr>
    </w:p>
    <w:tbl>
      <w:tblPr>
        <w:tblW w:w="0" w:type="auto"/>
        <w:jc w:val="center"/>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03"/>
        <w:gridCol w:w="2556"/>
        <w:gridCol w:w="3510"/>
      </w:tblGrid>
      <w:tr w:rsidR="00C62221" w:rsidRPr="008275C8" w:rsidTr="00A20055">
        <w:trPr>
          <w:jc w:val="center"/>
        </w:trPr>
        <w:tc>
          <w:tcPr>
            <w:tcW w:w="2703" w:type="dxa"/>
            <w:shd w:val="clear" w:color="auto" w:fill="E6E6E6"/>
          </w:tcPr>
          <w:p w:rsidR="00C62221" w:rsidRPr="008275C8" w:rsidRDefault="00C62221" w:rsidP="00FE6179">
            <w:pPr>
              <w:pStyle w:val="Label"/>
            </w:pPr>
            <w:r w:rsidRPr="008275C8">
              <w:t>UserID</w:t>
            </w:r>
          </w:p>
        </w:tc>
        <w:tc>
          <w:tcPr>
            <w:tcW w:w="2556" w:type="dxa"/>
            <w:shd w:val="clear" w:color="auto" w:fill="E6E6E6"/>
          </w:tcPr>
          <w:p w:rsidR="00C62221" w:rsidRPr="008275C8" w:rsidRDefault="00C62221" w:rsidP="00FE6179">
            <w:pPr>
              <w:pStyle w:val="Label"/>
            </w:pPr>
            <w:r w:rsidRPr="008275C8">
              <w:t>(UserID % 4)</w:t>
            </w:r>
          </w:p>
        </w:tc>
        <w:tc>
          <w:tcPr>
            <w:tcW w:w="3510" w:type="dxa"/>
            <w:shd w:val="clear" w:color="auto" w:fill="E6E6E6"/>
          </w:tcPr>
          <w:p w:rsidR="00C62221" w:rsidRPr="008275C8" w:rsidRDefault="00C62221" w:rsidP="008275C8">
            <w:pPr>
              <w:pStyle w:val="Label"/>
            </w:pPr>
            <w:r w:rsidRPr="008275C8">
              <w:t xml:space="preserve">ModuloKey </w:t>
            </w:r>
            <w:r w:rsidR="008275C8">
              <w:t>v</w:t>
            </w:r>
            <w:r w:rsidR="008275C8" w:rsidRPr="008275C8">
              <w:t>alue</w:t>
            </w:r>
          </w:p>
        </w:tc>
      </w:tr>
      <w:tr w:rsidR="00C62221" w:rsidRPr="008275C8" w:rsidTr="00A20055">
        <w:trPr>
          <w:jc w:val="center"/>
        </w:trPr>
        <w:tc>
          <w:tcPr>
            <w:tcW w:w="2703" w:type="dxa"/>
          </w:tcPr>
          <w:p w:rsidR="00C62221" w:rsidRPr="008275C8" w:rsidRDefault="00C62221" w:rsidP="00FE6179">
            <w:pPr>
              <w:pStyle w:val="Text"/>
            </w:pPr>
            <w:r w:rsidRPr="008275C8">
              <w:t>28</w:t>
            </w:r>
          </w:p>
        </w:tc>
        <w:tc>
          <w:tcPr>
            <w:tcW w:w="2556" w:type="dxa"/>
          </w:tcPr>
          <w:p w:rsidR="00C62221" w:rsidRPr="008275C8" w:rsidRDefault="00C62221" w:rsidP="00FE6179">
            <w:pPr>
              <w:pStyle w:val="Text"/>
            </w:pPr>
            <w:r w:rsidRPr="008275C8">
              <w:t>0</w:t>
            </w:r>
          </w:p>
        </w:tc>
        <w:tc>
          <w:tcPr>
            <w:tcW w:w="3510" w:type="dxa"/>
          </w:tcPr>
          <w:p w:rsidR="00C62221" w:rsidRPr="008275C8" w:rsidRDefault="00C62221" w:rsidP="00FE6179">
            <w:pPr>
              <w:pStyle w:val="Text"/>
            </w:pPr>
            <w:r w:rsidRPr="008275C8">
              <w:t>28</w:t>
            </w:r>
          </w:p>
        </w:tc>
      </w:tr>
      <w:tr w:rsidR="00C62221" w:rsidRPr="008275C8" w:rsidTr="00A20055">
        <w:trPr>
          <w:jc w:val="center"/>
        </w:trPr>
        <w:tc>
          <w:tcPr>
            <w:tcW w:w="2703" w:type="dxa"/>
          </w:tcPr>
          <w:p w:rsidR="00C62221" w:rsidRPr="008275C8" w:rsidRDefault="00C62221" w:rsidP="00FE6179">
            <w:pPr>
              <w:pStyle w:val="Text"/>
            </w:pPr>
            <w:r w:rsidRPr="008275C8">
              <w:t>29</w:t>
            </w:r>
          </w:p>
        </w:tc>
        <w:tc>
          <w:tcPr>
            <w:tcW w:w="2556" w:type="dxa"/>
          </w:tcPr>
          <w:p w:rsidR="00C62221" w:rsidRPr="008275C8" w:rsidRDefault="00C62221" w:rsidP="00FE6179">
            <w:pPr>
              <w:pStyle w:val="Text"/>
            </w:pPr>
            <w:r w:rsidRPr="008275C8">
              <w:t>1</w:t>
            </w:r>
          </w:p>
        </w:tc>
        <w:tc>
          <w:tcPr>
            <w:tcW w:w="3510" w:type="dxa"/>
          </w:tcPr>
          <w:p w:rsidR="00C62221" w:rsidRPr="008275C8" w:rsidRDefault="00C62221" w:rsidP="00FE6179">
            <w:pPr>
              <w:pStyle w:val="Text"/>
            </w:pPr>
            <w:r w:rsidRPr="008275C8">
              <w:t>1000000000000000029</w:t>
            </w:r>
          </w:p>
        </w:tc>
      </w:tr>
      <w:tr w:rsidR="00C62221" w:rsidRPr="008275C8" w:rsidTr="00A20055">
        <w:trPr>
          <w:jc w:val="center"/>
        </w:trPr>
        <w:tc>
          <w:tcPr>
            <w:tcW w:w="2703" w:type="dxa"/>
          </w:tcPr>
          <w:p w:rsidR="00C62221" w:rsidRPr="008275C8" w:rsidRDefault="00C62221" w:rsidP="00FE6179">
            <w:pPr>
              <w:pStyle w:val="Text"/>
            </w:pPr>
            <w:r w:rsidRPr="008275C8">
              <w:t>30</w:t>
            </w:r>
          </w:p>
        </w:tc>
        <w:tc>
          <w:tcPr>
            <w:tcW w:w="2556" w:type="dxa"/>
          </w:tcPr>
          <w:p w:rsidR="00C62221" w:rsidRPr="008275C8" w:rsidRDefault="00C62221" w:rsidP="00FE6179">
            <w:pPr>
              <w:pStyle w:val="Text"/>
            </w:pPr>
            <w:r w:rsidRPr="008275C8">
              <w:t>2</w:t>
            </w:r>
          </w:p>
        </w:tc>
        <w:tc>
          <w:tcPr>
            <w:tcW w:w="3510" w:type="dxa"/>
          </w:tcPr>
          <w:p w:rsidR="00C62221" w:rsidRPr="008275C8" w:rsidRDefault="00C62221" w:rsidP="00FE6179">
            <w:pPr>
              <w:pStyle w:val="Text"/>
            </w:pPr>
            <w:r w:rsidRPr="008275C8">
              <w:t>2000000000000000030</w:t>
            </w:r>
          </w:p>
        </w:tc>
      </w:tr>
      <w:tr w:rsidR="00C62221" w:rsidRPr="008275C8" w:rsidTr="00A20055">
        <w:trPr>
          <w:jc w:val="center"/>
        </w:trPr>
        <w:tc>
          <w:tcPr>
            <w:tcW w:w="2703" w:type="dxa"/>
          </w:tcPr>
          <w:p w:rsidR="00C62221" w:rsidRPr="008275C8" w:rsidRDefault="00C62221" w:rsidP="00FE6179">
            <w:pPr>
              <w:pStyle w:val="Text"/>
            </w:pPr>
            <w:r w:rsidRPr="008275C8">
              <w:t>31</w:t>
            </w:r>
          </w:p>
        </w:tc>
        <w:tc>
          <w:tcPr>
            <w:tcW w:w="2556" w:type="dxa"/>
          </w:tcPr>
          <w:p w:rsidR="00C62221" w:rsidRPr="008275C8" w:rsidRDefault="00C62221" w:rsidP="00FE6179">
            <w:pPr>
              <w:pStyle w:val="Text"/>
            </w:pPr>
            <w:r w:rsidRPr="008275C8">
              <w:t>3</w:t>
            </w:r>
          </w:p>
        </w:tc>
        <w:tc>
          <w:tcPr>
            <w:tcW w:w="3510" w:type="dxa"/>
          </w:tcPr>
          <w:p w:rsidR="00C62221" w:rsidRPr="008275C8" w:rsidRDefault="00C62221" w:rsidP="00FE6179">
            <w:pPr>
              <w:pStyle w:val="Text"/>
            </w:pPr>
            <w:r w:rsidRPr="008275C8">
              <w:t>3000000000000000031</w:t>
            </w:r>
          </w:p>
        </w:tc>
      </w:tr>
      <w:tr w:rsidR="00C62221" w:rsidRPr="008275C8" w:rsidTr="00A20055">
        <w:trPr>
          <w:jc w:val="center"/>
        </w:trPr>
        <w:tc>
          <w:tcPr>
            <w:tcW w:w="2703" w:type="dxa"/>
          </w:tcPr>
          <w:p w:rsidR="00C62221" w:rsidRPr="008275C8" w:rsidRDefault="00C62221" w:rsidP="00FE6179">
            <w:pPr>
              <w:pStyle w:val="Text"/>
            </w:pPr>
            <w:r w:rsidRPr="008275C8">
              <w:lastRenderedPageBreak/>
              <w:t>32</w:t>
            </w:r>
          </w:p>
        </w:tc>
        <w:tc>
          <w:tcPr>
            <w:tcW w:w="2556" w:type="dxa"/>
          </w:tcPr>
          <w:p w:rsidR="00C62221" w:rsidRPr="008275C8" w:rsidRDefault="00C62221" w:rsidP="00FE6179">
            <w:pPr>
              <w:pStyle w:val="Text"/>
            </w:pPr>
            <w:r w:rsidRPr="008275C8">
              <w:t>0</w:t>
            </w:r>
          </w:p>
        </w:tc>
        <w:tc>
          <w:tcPr>
            <w:tcW w:w="3510" w:type="dxa"/>
          </w:tcPr>
          <w:p w:rsidR="00C62221" w:rsidRPr="008275C8" w:rsidRDefault="00C62221" w:rsidP="00FE6179">
            <w:pPr>
              <w:pStyle w:val="Text"/>
            </w:pPr>
            <w:r w:rsidRPr="008275C8">
              <w:t>32</w:t>
            </w:r>
          </w:p>
        </w:tc>
      </w:tr>
      <w:tr w:rsidR="00C62221" w:rsidRPr="008275C8" w:rsidTr="00A20055">
        <w:trPr>
          <w:jc w:val="center"/>
        </w:trPr>
        <w:tc>
          <w:tcPr>
            <w:tcW w:w="2703" w:type="dxa"/>
          </w:tcPr>
          <w:p w:rsidR="00C62221" w:rsidRPr="008275C8" w:rsidRDefault="00C62221" w:rsidP="00FE6179">
            <w:pPr>
              <w:pStyle w:val="Text"/>
            </w:pPr>
            <w:r w:rsidRPr="008275C8">
              <w:t>33</w:t>
            </w:r>
          </w:p>
        </w:tc>
        <w:tc>
          <w:tcPr>
            <w:tcW w:w="2556" w:type="dxa"/>
          </w:tcPr>
          <w:p w:rsidR="00C62221" w:rsidRPr="008275C8" w:rsidRDefault="00C62221" w:rsidP="00FE6179">
            <w:pPr>
              <w:pStyle w:val="Text"/>
            </w:pPr>
            <w:r w:rsidRPr="008275C8">
              <w:t>1</w:t>
            </w:r>
          </w:p>
        </w:tc>
        <w:tc>
          <w:tcPr>
            <w:tcW w:w="3510" w:type="dxa"/>
          </w:tcPr>
          <w:p w:rsidR="00C62221" w:rsidRPr="008275C8" w:rsidRDefault="00C62221">
            <w:pPr>
              <w:pStyle w:val="Text"/>
              <w:keepNext/>
            </w:pPr>
            <w:r w:rsidRPr="008275C8">
              <w:t>1000000000000000033</w:t>
            </w:r>
          </w:p>
        </w:tc>
      </w:tr>
    </w:tbl>
    <w:p w:rsidR="00B23A1D" w:rsidRDefault="00C62221" w:rsidP="00485DDB">
      <w:pPr>
        <w:pStyle w:val="Label"/>
      </w:pPr>
      <w:r>
        <w:t xml:space="preserve">Table </w:t>
      </w:r>
      <w:r w:rsidR="00DD19AE">
        <w:fldChar w:fldCharType="begin"/>
      </w:r>
      <w:r w:rsidR="00DD19AE">
        <w:instrText xml:space="preserve"> SEQ Table \* ARABIC </w:instrText>
      </w:r>
      <w:r w:rsidR="00DD19AE">
        <w:fldChar w:fldCharType="separate"/>
      </w:r>
      <w:r w:rsidR="00F56C41">
        <w:rPr>
          <w:noProof/>
        </w:rPr>
        <w:t>4</w:t>
      </w:r>
      <w:r w:rsidR="00DD19AE">
        <w:fldChar w:fldCharType="end"/>
      </w:r>
      <w:r>
        <w:t>: Translate UserID to ModuloKey</w:t>
      </w:r>
    </w:p>
    <w:p w:rsidR="00C62221" w:rsidRDefault="00C62221" w:rsidP="00A32567">
      <w:pPr>
        <w:pStyle w:val="Text"/>
      </w:pPr>
      <w:r>
        <w:t>Based on the ModuloKey values, you can then create four User partitions of the range:</w:t>
      </w:r>
    </w:p>
    <w:tbl>
      <w:tblPr>
        <w:tblW w:w="0" w:type="auto"/>
        <w:jc w:val="center"/>
        <w:tblInd w:w="-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73"/>
        <w:gridCol w:w="2759"/>
        <w:gridCol w:w="3510"/>
      </w:tblGrid>
      <w:tr w:rsidR="00C62221" w:rsidRPr="008275C8" w:rsidTr="00A20055">
        <w:trPr>
          <w:jc w:val="center"/>
        </w:trPr>
        <w:tc>
          <w:tcPr>
            <w:tcW w:w="2573" w:type="dxa"/>
            <w:shd w:val="clear" w:color="auto" w:fill="E6E6E6"/>
          </w:tcPr>
          <w:p w:rsidR="00C62221" w:rsidRPr="008275C8" w:rsidRDefault="00C62221" w:rsidP="008275C8">
            <w:pPr>
              <w:pStyle w:val="Label"/>
            </w:pPr>
            <w:r w:rsidRPr="008275C8">
              <w:t xml:space="preserve">Partition </w:t>
            </w:r>
            <w:r w:rsidR="008275C8">
              <w:t>n</w:t>
            </w:r>
            <w:r w:rsidR="008275C8" w:rsidRPr="008275C8">
              <w:t>umber</w:t>
            </w:r>
          </w:p>
        </w:tc>
        <w:tc>
          <w:tcPr>
            <w:tcW w:w="2759" w:type="dxa"/>
            <w:shd w:val="clear" w:color="auto" w:fill="E6E6E6"/>
          </w:tcPr>
          <w:p w:rsidR="00C62221" w:rsidRPr="008275C8" w:rsidRDefault="00C62221" w:rsidP="008275C8">
            <w:pPr>
              <w:pStyle w:val="Label"/>
            </w:pPr>
            <w:r w:rsidRPr="008275C8">
              <w:t xml:space="preserve">Start </w:t>
            </w:r>
            <w:r w:rsidR="008275C8">
              <w:t>r</w:t>
            </w:r>
            <w:r w:rsidR="008275C8" w:rsidRPr="008275C8">
              <w:t>ange</w:t>
            </w:r>
          </w:p>
        </w:tc>
        <w:tc>
          <w:tcPr>
            <w:tcW w:w="3510" w:type="dxa"/>
            <w:shd w:val="clear" w:color="auto" w:fill="E6E6E6"/>
          </w:tcPr>
          <w:p w:rsidR="00C62221" w:rsidRPr="008275C8" w:rsidRDefault="00C62221" w:rsidP="008275C8">
            <w:pPr>
              <w:pStyle w:val="Label"/>
            </w:pPr>
            <w:r w:rsidRPr="008275C8">
              <w:t xml:space="preserve">End </w:t>
            </w:r>
            <w:r w:rsidR="008275C8">
              <w:t>r</w:t>
            </w:r>
            <w:r w:rsidR="008275C8" w:rsidRPr="008275C8">
              <w:t>ange</w:t>
            </w:r>
          </w:p>
        </w:tc>
      </w:tr>
      <w:tr w:rsidR="00C62221" w:rsidRPr="008275C8" w:rsidTr="00A20055">
        <w:trPr>
          <w:jc w:val="center"/>
        </w:trPr>
        <w:tc>
          <w:tcPr>
            <w:tcW w:w="2573" w:type="dxa"/>
          </w:tcPr>
          <w:p w:rsidR="00C62221" w:rsidRPr="008275C8" w:rsidRDefault="00C62221" w:rsidP="00FE6179">
            <w:pPr>
              <w:pStyle w:val="Text"/>
            </w:pPr>
            <w:r w:rsidRPr="008275C8">
              <w:t>0</w:t>
            </w:r>
          </w:p>
        </w:tc>
        <w:tc>
          <w:tcPr>
            <w:tcW w:w="2759" w:type="dxa"/>
          </w:tcPr>
          <w:p w:rsidR="00C62221" w:rsidRPr="008275C8" w:rsidRDefault="00C62221" w:rsidP="00FE6179">
            <w:pPr>
              <w:pStyle w:val="Text"/>
            </w:pPr>
            <w:r w:rsidRPr="008275C8">
              <w:t>0</w:t>
            </w:r>
          </w:p>
        </w:tc>
        <w:tc>
          <w:tcPr>
            <w:tcW w:w="3510" w:type="dxa"/>
          </w:tcPr>
          <w:p w:rsidR="00C62221" w:rsidRPr="008275C8" w:rsidRDefault="00C62221" w:rsidP="00FE6179">
            <w:pPr>
              <w:pStyle w:val="Text"/>
            </w:pPr>
            <w:r w:rsidRPr="008275C8">
              <w:t>1 x 10</w:t>
            </w:r>
            <w:r w:rsidRPr="008275C8">
              <w:rPr>
                <w:vertAlign w:val="superscript"/>
              </w:rPr>
              <w:t>18</w:t>
            </w:r>
            <w:r w:rsidRPr="008275C8">
              <w:t xml:space="preserve"> - 1</w:t>
            </w:r>
          </w:p>
        </w:tc>
      </w:tr>
      <w:tr w:rsidR="00C62221" w:rsidRPr="008275C8" w:rsidTr="00A20055">
        <w:trPr>
          <w:jc w:val="center"/>
        </w:trPr>
        <w:tc>
          <w:tcPr>
            <w:tcW w:w="2573" w:type="dxa"/>
          </w:tcPr>
          <w:p w:rsidR="00C62221" w:rsidRPr="008275C8" w:rsidRDefault="00C62221" w:rsidP="00FE6179">
            <w:pPr>
              <w:pStyle w:val="Text"/>
            </w:pPr>
            <w:r w:rsidRPr="008275C8">
              <w:t>1</w:t>
            </w:r>
          </w:p>
        </w:tc>
        <w:tc>
          <w:tcPr>
            <w:tcW w:w="2759" w:type="dxa"/>
          </w:tcPr>
          <w:p w:rsidR="00C62221" w:rsidRPr="008275C8" w:rsidRDefault="00C62221" w:rsidP="00FE6179">
            <w:pPr>
              <w:pStyle w:val="Text"/>
            </w:pPr>
            <w:r w:rsidRPr="008275C8">
              <w:t>1 x 10</w:t>
            </w:r>
            <w:r w:rsidRPr="008275C8">
              <w:rPr>
                <w:vertAlign w:val="superscript"/>
              </w:rPr>
              <w:t>18</w:t>
            </w:r>
          </w:p>
        </w:tc>
        <w:tc>
          <w:tcPr>
            <w:tcW w:w="3510" w:type="dxa"/>
          </w:tcPr>
          <w:p w:rsidR="00C62221" w:rsidRPr="008275C8" w:rsidRDefault="00C62221" w:rsidP="00FE6179">
            <w:pPr>
              <w:pStyle w:val="Text"/>
            </w:pPr>
            <w:r w:rsidRPr="008275C8">
              <w:t>2 x 10</w:t>
            </w:r>
            <w:r w:rsidRPr="008275C8">
              <w:rPr>
                <w:vertAlign w:val="superscript"/>
              </w:rPr>
              <w:t>18</w:t>
            </w:r>
            <w:r w:rsidRPr="008275C8">
              <w:t xml:space="preserve"> - 1</w:t>
            </w:r>
          </w:p>
        </w:tc>
      </w:tr>
      <w:tr w:rsidR="00C62221" w:rsidRPr="008275C8" w:rsidTr="00A20055">
        <w:trPr>
          <w:jc w:val="center"/>
        </w:trPr>
        <w:tc>
          <w:tcPr>
            <w:tcW w:w="2573" w:type="dxa"/>
          </w:tcPr>
          <w:p w:rsidR="00C62221" w:rsidRPr="008275C8" w:rsidRDefault="00C62221" w:rsidP="00FE6179">
            <w:pPr>
              <w:pStyle w:val="Text"/>
            </w:pPr>
            <w:r w:rsidRPr="008275C8">
              <w:t>2</w:t>
            </w:r>
          </w:p>
        </w:tc>
        <w:tc>
          <w:tcPr>
            <w:tcW w:w="2759" w:type="dxa"/>
          </w:tcPr>
          <w:p w:rsidR="00C62221" w:rsidRPr="008275C8" w:rsidRDefault="00C62221" w:rsidP="00FE6179">
            <w:pPr>
              <w:pStyle w:val="Text"/>
            </w:pPr>
            <w:r w:rsidRPr="008275C8">
              <w:t>2 x 10</w:t>
            </w:r>
            <w:r w:rsidRPr="008275C8">
              <w:rPr>
                <w:vertAlign w:val="superscript"/>
              </w:rPr>
              <w:t>18</w:t>
            </w:r>
            <w:r w:rsidRPr="008275C8">
              <w:t xml:space="preserve"> </w:t>
            </w:r>
          </w:p>
        </w:tc>
        <w:tc>
          <w:tcPr>
            <w:tcW w:w="3510" w:type="dxa"/>
          </w:tcPr>
          <w:p w:rsidR="00C62221" w:rsidRPr="008275C8" w:rsidRDefault="00C62221" w:rsidP="006D2F3C">
            <w:pPr>
              <w:pStyle w:val="Text"/>
            </w:pPr>
            <w:r w:rsidRPr="008275C8">
              <w:t>3 x 10</w:t>
            </w:r>
            <w:r w:rsidRPr="008275C8">
              <w:rPr>
                <w:vertAlign w:val="superscript"/>
              </w:rPr>
              <w:t>18</w:t>
            </w:r>
            <w:r w:rsidRPr="008275C8">
              <w:t xml:space="preserve"> - 1</w:t>
            </w:r>
          </w:p>
        </w:tc>
      </w:tr>
      <w:tr w:rsidR="00C62221" w:rsidRPr="008275C8" w:rsidTr="00A20055">
        <w:trPr>
          <w:jc w:val="center"/>
        </w:trPr>
        <w:tc>
          <w:tcPr>
            <w:tcW w:w="2573" w:type="dxa"/>
          </w:tcPr>
          <w:p w:rsidR="00C62221" w:rsidRPr="008275C8" w:rsidRDefault="00C62221" w:rsidP="00FE6179">
            <w:pPr>
              <w:pStyle w:val="Text"/>
            </w:pPr>
            <w:r w:rsidRPr="008275C8">
              <w:t>3</w:t>
            </w:r>
          </w:p>
        </w:tc>
        <w:tc>
          <w:tcPr>
            <w:tcW w:w="2759" w:type="dxa"/>
          </w:tcPr>
          <w:p w:rsidR="00C62221" w:rsidRPr="008275C8" w:rsidRDefault="00C62221" w:rsidP="00FE6179">
            <w:pPr>
              <w:pStyle w:val="Text"/>
            </w:pPr>
            <w:r w:rsidRPr="008275C8">
              <w:t>3 x 10</w:t>
            </w:r>
            <w:r w:rsidRPr="008275C8">
              <w:rPr>
                <w:vertAlign w:val="superscript"/>
              </w:rPr>
              <w:t>18</w:t>
            </w:r>
          </w:p>
        </w:tc>
        <w:tc>
          <w:tcPr>
            <w:tcW w:w="3510" w:type="dxa"/>
          </w:tcPr>
          <w:p w:rsidR="00C62221" w:rsidRPr="008275C8" w:rsidRDefault="00C62221">
            <w:pPr>
              <w:pStyle w:val="Text"/>
              <w:keepNext/>
            </w:pPr>
            <w:r w:rsidRPr="008275C8">
              <w:t>4 x 10</w:t>
            </w:r>
            <w:r w:rsidRPr="008275C8">
              <w:rPr>
                <w:vertAlign w:val="superscript"/>
              </w:rPr>
              <w:t>18</w:t>
            </w:r>
            <w:r w:rsidRPr="008275C8">
              <w:t xml:space="preserve"> - 1</w:t>
            </w:r>
          </w:p>
        </w:tc>
      </w:tr>
    </w:tbl>
    <w:p w:rsidR="00B23A1D" w:rsidRDefault="00C62221" w:rsidP="00485DDB">
      <w:pPr>
        <w:pStyle w:val="Label"/>
      </w:pPr>
      <w:r>
        <w:t xml:space="preserve">Table </w:t>
      </w:r>
      <w:r w:rsidR="00DD19AE">
        <w:fldChar w:fldCharType="begin"/>
      </w:r>
      <w:r w:rsidR="00DD19AE">
        <w:instrText xml:space="preserve"> SEQ Table \* ARABIC </w:instrText>
      </w:r>
      <w:r w:rsidR="00DD19AE">
        <w:fldChar w:fldCharType="separate"/>
      </w:r>
      <w:r w:rsidR="00F56C41">
        <w:rPr>
          <w:noProof/>
        </w:rPr>
        <w:t>5</w:t>
      </w:r>
      <w:r w:rsidR="00DD19AE">
        <w:fldChar w:fldCharType="end"/>
      </w:r>
      <w:r>
        <w:t xml:space="preserve">: Partitions containing distinct ranges of </w:t>
      </w:r>
      <w:r w:rsidRPr="00485DDB">
        <w:rPr>
          <w:i/>
        </w:rPr>
        <w:t>Hash_of_the_UserID</w:t>
      </w:r>
      <w:r>
        <w:t xml:space="preserve"> values</w:t>
      </w:r>
    </w:p>
    <w:p w:rsidR="00C62221" w:rsidRDefault="00C62221" w:rsidP="00537BC7">
      <w:pPr>
        <w:pStyle w:val="Text"/>
      </w:pPr>
      <w:r>
        <w:t xml:space="preserve">The advantage of this approach is that the UserIDs will be distributed evenly across the multiple partitions </w:t>
      </w:r>
      <w:r w:rsidR="00485DDB">
        <w:t xml:space="preserve">while </w:t>
      </w:r>
      <w:r>
        <w:t xml:space="preserve">at the same time </w:t>
      </w:r>
      <w:r w:rsidR="0059112D">
        <w:t xml:space="preserve">it is ensured </w:t>
      </w:r>
      <w:r>
        <w:t>that each partition has a distinct range of values</w:t>
      </w:r>
      <w:r w:rsidR="008275C8">
        <w:t xml:space="preserve">. </w:t>
      </w:r>
      <w:r>
        <w:t xml:space="preserve">But, it </w:t>
      </w:r>
      <w:r w:rsidR="0059112D">
        <w:t>requires</w:t>
      </w:r>
      <w:r>
        <w:t xml:space="preserve"> extra processing (</w:t>
      </w:r>
      <w:r w:rsidR="00485DDB">
        <w:t>such as the</w:t>
      </w:r>
      <w:r>
        <w:t xml:space="preserve"> conversion of a character key to integer) and storage (</w:t>
      </w:r>
      <w:r w:rsidR="0059112D">
        <w:t xml:space="preserve">to </w:t>
      </w:r>
      <w:r>
        <w:t xml:space="preserve">maintain </w:t>
      </w:r>
      <w:r w:rsidR="0059112D">
        <w:t xml:space="preserve">the </w:t>
      </w:r>
      <w:r>
        <w:t>IDENTITY table) to perform this task</w:t>
      </w:r>
      <w:r w:rsidR="00D37034">
        <w:t xml:space="preserve">. </w:t>
      </w:r>
      <w:r>
        <w:t>Another issue is that if you need to redistribute the IDs to more partitions (</w:t>
      </w:r>
      <w:r w:rsidR="00485DDB">
        <w:t>such as</w:t>
      </w:r>
      <w:r>
        <w:t xml:space="preserve"> using a Modulo value of</w:t>
      </w:r>
      <w:r w:rsidR="007E18BB">
        <w:t> </w:t>
      </w:r>
      <w:r>
        <w:t>8 instead of</w:t>
      </w:r>
      <w:r w:rsidR="007E18BB">
        <w:t> </w:t>
      </w:r>
      <w:r>
        <w:t>4)</w:t>
      </w:r>
      <w:r w:rsidR="00485DDB">
        <w:t>,</w:t>
      </w:r>
      <w:r>
        <w:t xml:space="preserve"> you </w:t>
      </w:r>
      <w:r w:rsidR="00485DDB">
        <w:t>must</w:t>
      </w:r>
      <w:r>
        <w:t xml:space="preserve"> reset the mapping table to ensure </w:t>
      </w:r>
      <w:r w:rsidR="00485DDB">
        <w:t xml:space="preserve">that </w:t>
      </w:r>
      <w:r>
        <w:t>each partition has its own distinct value range and even distribution of the IDs.</w:t>
      </w:r>
    </w:p>
    <w:p w:rsidR="00B23A1D" w:rsidRDefault="00C62221" w:rsidP="00B23A1D">
      <w:pPr>
        <w:pStyle w:val="Heading6"/>
      </w:pPr>
      <w:bookmarkStart w:id="17" w:name="_Toc195454637"/>
      <w:r>
        <w:t>Hash Function</w:t>
      </w:r>
      <w:bookmarkEnd w:id="17"/>
    </w:p>
    <w:p w:rsidR="00C62221" w:rsidRDefault="00C62221">
      <w:pPr>
        <w:pStyle w:val="Text"/>
      </w:pPr>
      <w:r>
        <w:t xml:space="preserve">To work around the above problems, you can instead use BINARY_CHECKSUM or the SQL </w:t>
      </w:r>
      <w:r w:rsidR="003C6759" w:rsidRPr="003C6759">
        <w:rPr>
          <w:b/>
        </w:rPr>
        <w:t>HashBytes</w:t>
      </w:r>
      <w:r>
        <w:t xml:space="preserve"> function introduced </w:t>
      </w:r>
      <w:r w:rsidR="00485DDB">
        <w:t>in</w:t>
      </w:r>
      <w:r>
        <w:t xml:space="preserve"> SQL Server</w:t>
      </w:r>
      <w:r w:rsidR="007E18BB">
        <w:t> </w:t>
      </w:r>
      <w:r>
        <w:t>200</w:t>
      </w:r>
      <w:r w:rsidR="000418ED">
        <w:t>5</w:t>
      </w:r>
      <w:r w:rsidR="008275C8">
        <w:t xml:space="preserve">. </w:t>
      </w:r>
      <w:r>
        <w:t xml:space="preserve">As part of your </w:t>
      </w:r>
      <w:r w:rsidR="00485DDB">
        <w:t>extract, transform, and load (</w:t>
      </w:r>
      <w:r>
        <w:t>ETL</w:t>
      </w:r>
      <w:r w:rsidR="00485DDB">
        <w:t>)</w:t>
      </w:r>
      <w:r>
        <w:t xml:space="preserve"> process, apply the hash function to your distinct value key and then convert it to </w:t>
      </w:r>
      <w:r w:rsidR="003C6759" w:rsidRPr="003C6759">
        <w:rPr>
          <w:b/>
        </w:rPr>
        <w:t>integer</w:t>
      </w:r>
      <w:r>
        <w:t xml:space="preserve"> (or </w:t>
      </w:r>
      <w:r w:rsidR="003C6759" w:rsidRPr="003C6759">
        <w:rPr>
          <w:b/>
        </w:rPr>
        <w:t>big integer</w:t>
      </w:r>
      <w:r>
        <w:t xml:space="preserve">) to create your new </w:t>
      </w:r>
      <w:r w:rsidR="00053DD9" w:rsidRPr="00053DD9">
        <w:rPr>
          <w:i/>
        </w:rPr>
        <w:t>Hash_of_the_UserID</w:t>
      </w:r>
      <w:r w:rsidR="00B23A1D" w:rsidRPr="00B23A1D">
        <w:rPr>
          <w:i/>
        </w:rPr>
        <w:t>.</w:t>
      </w:r>
      <w:r>
        <w:t xml:space="preserve"> Because </w:t>
      </w:r>
      <w:r w:rsidR="00485DDB">
        <w:t xml:space="preserve">this </w:t>
      </w:r>
      <w:r>
        <w:t>is a hash function, it is applicable to either a numeric or character distinct value key</w:t>
      </w:r>
      <w:r w:rsidR="00D37034">
        <w:t xml:space="preserve">. </w:t>
      </w:r>
      <w:r>
        <w:t>As well, since these are one-way hash functions, they will consistently transform to the new value while being extremely difficult to convert back to the original value</w:t>
      </w:r>
      <w:r w:rsidR="00D37034">
        <w:t xml:space="preserve">. </w:t>
      </w:r>
      <w:r>
        <w:t xml:space="preserve">Similar to the </w:t>
      </w:r>
      <w:r w:rsidR="003C6759" w:rsidRPr="003C6759">
        <w:rPr>
          <w:b/>
        </w:rPr>
        <w:t>Modulo</w:t>
      </w:r>
      <w:r>
        <w:t xml:space="preserve"> function, you create your partitions with distinct ranges of the </w:t>
      </w:r>
      <w:r w:rsidR="00053DD9" w:rsidRPr="00053DD9">
        <w:rPr>
          <w:i/>
        </w:rPr>
        <w:t>Hash_of_the_UserID</w:t>
      </w:r>
      <w:r>
        <w:t xml:space="preserve"> values (</w:t>
      </w:r>
      <w:r w:rsidR="00485DDB">
        <w:t>see</w:t>
      </w:r>
      <w:r>
        <w:t xml:space="preserve"> Table</w:t>
      </w:r>
      <w:r w:rsidR="00485DDB">
        <w:t> 5</w:t>
      </w:r>
      <w:r>
        <w:t>)</w:t>
      </w:r>
      <w:r w:rsidR="00D37034">
        <w:t xml:space="preserve">. </w:t>
      </w:r>
      <w:r w:rsidR="00485DDB">
        <w:t>I</w:t>
      </w:r>
      <w:r>
        <w:t>f you need more partitions</w:t>
      </w:r>
      <w:r w:rsidR="00485DDB">
        <w:t xml:space="preserve"> at a later time</w:t>
      </w:r>
      <w:r>
        <w:t xml:space="preserve">, you can simply change the start and end ranges of your partitions, but there </w:t>
      </w:r>
      <w:r w:rsidR="00485DDB">
        <w:t>is</w:t>
      </w:r>
      <w:r>
        <w:t xml:space="preserve"> no need to change your hash function or the </w:t>
      </w:r>
      <w:r w:rsidR="003C6759" w:rsidRPr="003C6759">
        <w:rPr>
          <w:i/>
        </w:rPr>
        <w:t>Hash_of_the_UserID</w:t>
      </w:r>
      <w:r>
        <w:t>.</w:t>
      </w:r>
    </w:p>
    <w:p w:rsidR="00C62221" w:rsidRDefault="00C62221">
      <w:pPr>
        <w:pStyle w:val="Text"/>
      </w:pPr>
      <w:r>
        <w:t xml:space="preserve">The issue with using hash functions is that there is a chance of a hash collision (two different UserIDs having the same </w:t>
      </w:r>
      <w:r w:rsidR="003C6759" w:rsidRPr="003C6759">
        <w:rPr>
          <w:i/>
        </w:rPr>
        <w:t>Hash_of_the_UserID</w:t>
      </w:r>
      <w:r>
        <w:t>) in reference to the “birthday problem</w:t>
      </w:r>
      <w:r w:rsidR="00485DDB">
        <w:t>.</w:t>
      </w:r>
      <w:r>
        <w:t>”</w:t>
      </w:r>
      <w:r w:rsidR="00D37034">
        <w:t xml:space="preserve"> </w:t>
      </w:r>
      <w:r>
        <w:t>For example, if you use</w:t>
      </w:r>
      <w:r w:rsidR="00545405">
        <w:t xml:space="preserve"> a</w:t>
      </w:r>
      <w:r>
        <w:t xml:space="preserve"> 32-bit hash (the equivalent of converting your SQL </w:t>
      </w:r>
      <w:r w:rsidR="003C6759" w:rsidRPr="003C6759">
        <w:rPr>
          <w:b/>
        </w:rPr>
        <w:t>HashBytes</w:t>
      </w:r>
      <w:r>
        <w:t xml:space="preserve"> hash value to </w:t>
      </w:r>
      <w:r w:rsidR="003C6759" w:rsidRPr="003C6759">
        <w:rPr>
          <w:b/>
        </w:rPr>
        <w:t>integer</w:t>
      </w:r>
      <w:r>
        <w:t>) with 100,000 customers, we can use the Taylor series to approximate the change</w:t>
      </w:r>
      <w:r w:rsidR="007E18BB">
        <w:t> </w:t>
      </w:r>
      <w:r>
        <w:t>(</w:t>
      </w:r>
      <w:r w:rsidR="00053DD9" w:rsidRPr="00053DD9">
        <w:rPr>
          <w:i/>
        </w:rPr>
        <w:t>p</w:t>
      </w:r>
      <w:r>
        <w:t>) of a collision:</w:t>
      </w:r>
    </w:p>
    <w:p w:rsidR="00B23A1D" w:rsidRPr="00B23A1D" w:rsidRDefault="00E74193" w:rsidP="00B23A1D">
      <w:pPr>
        <w:pStyle w:val="ListParagraph"/>
        <w:rPr>
          <w:sz w:val="10"/>
        </w:rPr>
      </w:pPr>
      <w:r>
        <w:rPr>
          <w:noProof/>
        </w:rPr>
        <w:drawing>
          <wp:inline distT="0" distB="0" distL="0" distR="0">
            <wp:extent cx="2510155" cy="344805"/>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2510155" cy="344805"/>
                    </a:xfrm>
                    <a:prstGeom prst="rect">
                      <a:avLst/>
                    </a:prstGeom>
                    <a:noFill/>
                    <a:ln w="9525">
                      <a:noFill/>
                      <a:miter lim="800000"/>
                      <a:headEnd/>
                      <a:tailEnd/>
                    </a:ln>
                  </pic:spPr>
                </pic:pic>
              </a:graphicData>
            </a:graphic>
          </wp:inline>
        </w:drawing>
      </w:r>
    </w:p>
    <w:p w:rsidR="00C62221" w:rsidRDefault="00C62221" w:rsidP="00A20055">
      <w:pPr>
        <w:pStyle w:val="TableSpacingAfter"/>
      </w:pPr>
    </w:p>
    <w:p w:rsidR="00C62221" w:rsidRDefault="00C62221" w:rsidP="00514C3E">
      <w:pPr>
        <w:pStyle w:val="Text"/>
      </w:pPr>
      <w:r>
        <w:t xml:space="preserve">If you use a 64-bit hash (the equivalent of converting your SQL </w:t>
      </w:r>
      <w:r w:rsidR="003C6759" w:rsidRPr="003C6759">
        <w:rPr>
          <w:b/>
        </w:rPr>
        <w:t>HashBytes</w:t>
      </w:r>
      <w:r>
        <w:t xml:space="preserve"> hash value to </w:t>
      </w:r>
      <w:r w:rsidR="003C6759" w:rsidRPr="003C6759">
        <w:rPr>
          <w:b/>
        </w:rPr>
        <w:t>big integer</w:t>
      </w:r>
      <w:r>
        <w:t>), the chance of collision essentially becomes zero</w:t>
      </w:r>
      <w:r w:rsidR="00D37034">
        <w:t xml:space="preserve">. </w:t>
      </w:r>
      <w:r>
        <w:t>It isn’t until you reach 100</w:t>
      </w:r>
      <w:r w:rsidR="007E18BB">
        <w:t> </w:t>
      </w:r>
      <w:r>
        <w:t xml:space="preserve">million customers </w:t>
      </w:r>
      <w:r w:rsidR="00485DDB">
        <w:t xml:space="preserve">that </w:t>
      </w:r>
      <w:r>
        <w:t>the chance of collision climb</w:t>
      </w:r>
      <w:r w:rsidR="00485DDB">
        <w:t>s</w:t>
      </w:r>
      <w:r>
        <w:t xml:space="preserve"> to</w:t>
      </w:r>
      <w:r w:rsidR="007E18BB">
        <w:t> </w:t>
      </w:r>
      <w:r>
        <w:t>0.027%</w:t>
      </w:r>
      <w:r w:rsidR="00D37034">
        <w:t xml:space="preserve">. </w:t>
      </w:r>
    </w:p>
    <w:p w:rsidR="00C62221" w:rsidRDefault="00C62221" w:rsidP="00514C3E">
      <w:pPr>
        <w:pStyle w:val="Text"/>
      </w:pPr>
    </w:p>
    <w:p w:rsidR="00C62221" w:rsidRDefault="008275C8">
      <w:pPr>
        <w:pStyle w:val="Text"/>
      </w:pPr>
      <w:r>
        <w:lastRenderedPageBreak/>
        <w:t>T</w:t>
      </w:r>
      <w:r w:rsidR="00C62221">
        <w:t xml:space="preserve">he Taylor series approximates the chance of </w:t>
      </w:r>
      <w:r>
        <w:t xml:space="preserve">only </w:t>
      </w:r>
      <w:r w:rsidR="00C62221">
        <w:t xml:space="preserve">one collision. To determine the chances of </w:t>
      </w:r>
      <w:r w:rsidR="00881DB1">
        <w:t>more than one</w:t>
      </w:r>
      <w:r w:rsidR="00C62221">
        <w:t xml:space="preserve"> collision, a general approximation </w:t>
      </w:r>
      <w:r>
        <w:t>is</w:t>
      </w:r>
      <w:r w:rsidR="00C62221">
        <w:t xml:space="preserve"> to use the binomial distribution based on the presumption that a good hash function imitates a uniform random spread over the hash space (</w:t>
      </w:r>
      <w:r w:rsidR="00881DB1">
        <w:t>that is,</w:t>
      </w:r>
      <w:r w:rsidR="00C62221">
        <w:t xml:space="preserve"> every selection of a hash value has a fixed chance of hitting something already in the set)</w:t>
      </w:r>
      <w:r w:rsidR="00D37034">
        <w:t xml:space="preserve">. </w:t>
      </w:r>
      <w:r w:rsidR="00C62221">
        <w:t>Therefore, when using a 32-bit hash with 100,000</w:t>
      </w:r>
      <w:r w:rsidR="007E18BB">
        <w:t> </w:t>
      </w:r>
      <w:r w:rsidR="00C62221">
        <w:t xml:space="preserve">customers, we can approximate the success probability of </w:t>
      </w:r>
      <w:r w:rsidR="00B23A1D" w:rsidRPr="00B23A1D">
        <w:rPr>
          <w:i/>
        </w:rPr>
        <w:t>n</w:t>
      </w:r>
      <w:r w:rsidR="007E18BB">
        <w:t> </w:t>
      </w:r>
      <w:r w:rsidR="00C62221">
        <w:t xml:space="preserve">collisions in the </w:t>
      </w:r>
      <w:r w:rsidR="00881DB1">
        <w:t xml:space="preserve">following </w:t>
      </w:r>
      <w:r w:rsidR="00C62221">
        <w:t xml:space="preserve">table </w:t>
      </w:r>
      <w:r w:rsidR="00881DB1">
        <w:t xml:space="preserve">by </w:t>
      </w:r>
      <w:r w:rsidR="00C62221">
        <w:t xml:space="preserve">using the binomial distribution function in </w:t>
      </w:r>
      <w:r w:rsidR="00881DB1">
        <w:t xml:space="preserve">Microsoft </w:t>
      </w:r>
      <w:r w:rsidR="00C62221">
        <w:t>Excel</w:t>
      </w:r>
      <w:r w:rsidR="00881DB1" w:rsidRPr="00881DB1">
        <w:rPr>
          <w:rStyle w:val="Trademark"/>
        </w:rPr>
        <w:t>®</w:t>
      </w:r>
      <w:r w:rsidR="00C62221">
        <w:t>.</w:t>
      </w:r>
    </w:p>
    <w:p w:rsidR="00C62221" w:rsidRDefault="00C62221" w:rsidP="008275C8">
      <w:pPr>
        <w:pStyle w:val="TableSpacingAfter"/>
      </w:pP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0"/>
        <w:gridCol w:w="1980"/>
        <w:gridCol w:w="2160"/>
      </w:tblGrid>
      <w:tr w:rsidR="00C62221" w:rsidRPr="00E24A6C" w:rsidTr="008275C8">
        <w:trPr>
          <w:trHeight w:val="628"/>
          <w:tblHeader/>
        </w:trPr>
        <w:tc>
          <w:tcPr>
            <w:tcW w:w="1260" w:type="dxa"/>
            <w:shd w:val="clear" w:color="auto" w:fill="D9D9D9"/>
          </w:tcPr>
          <w:p w:rsidR="00C62221" w:rsidRPr="00426E6E" w:rsidRDefault="00881DB1" w:rsidP="00881DB1">
            <w:pPr>
              <w:rPr>
                <w:rFonts w:ascii="Calibri" w:hAnsi="Calibri"/>
                <w:b/>
                <w:bCs/>
                <w:color w:val="000000"/>
                <w:sz w:val="22"/>
                <w:szCs w:val="22"/>
              </w:rPr>
            </w:pPr>
            <w:r>
              <w:rPr>
                <w:rFonts w:ascii="Calibri" w:hAnsi="Calibri"/>
                <w:b/>
                <w:bCs/>
                <w:color w:val="000000"/>
                <w:sz w:val="22"/>
                <w:szCs w:val="22"/>
              </w:rPr>
              <w:t>Number</w:t>
            </w:r>
            <w:r w:rsidR="00C62221" w:rsidRPr="00426E6E">
              <w:rPr>
                <w:rFonts w:ascii="Calibri" w:hAnsi="Calibri"/>
                <w:b/>
                <w:bCs/>
                <w:color w:val="000000"/>
                <w:sz w:val="22"/>
                <w:szCs w:val="22"/>
              </w:rPr>
              <w:t xml:space="preserve"> of </w:t>
            </w:r>
            <w:r>
              <w:rPr>
                <w:rFonts w:ascii="Calibri" w:hAnsi="Calibri"/>
                <w:b/>
                <w:bCs/>
                <w:color w:val="000000"/>
                <w:sz w:val="22"/>
                <w:szCs w:val="22"/>
              </w:rPr>
              <w:t>c</w:t>
            </w:r>
            <w:r w:rsidR="00C62221" w:rsidRPr="00426E6E">
              <w:rPr>
                <w:rFonts w:ascii="Calibri" w:hAnsi="Calibri"/>
                <w:b/>
                <w:bCs/>
                <w:color w:val="000000"/>
                <w:sz w:val="22"/>
                <w:szCs w:val="22"/>
              </w:rPr>
              <w:t>ollisions</w:t>
            </w:r>
          </w:p>
        </w:tc>
        <w:tc>
          <w:tcPr>
            <w:tcW w:w="1980" w:type="dxa"/>
            <w:shd w:val="clear" w:color="auto" w:fill="D9D9D9"/>
          </w:tcPr>
          <w:p w:rsidR="00C62221" w:rsidRPr="00426E6E" w:rsidRDefault="00C62221" w:rsidP="00881DB1">
            <w:pPr>
              <w:rPr>
                <w:rFonts w:ascii="Calibri" w:hAnsi="Calibri"/>
                <w:b/>
                <w:bCs/>
                <w:color w:val="000000"/>
                <w:sz w:val="22"/>
                <w:szCs w:val="22"/>
              </w:rPr>
            </w:pPr>
            <w:r w:rsidRPr="00426E6E">
              <w:rPr>
                <w:rFonts w:ascii="Calibri" w:hAnsi="Calibri"/>
                <w:b/>
                <w:bCs/>
                <w:color w:val="000000"/>
                <w:sz w:val="22"/>
                <w:szCs w:val="22"/>
              </w:rPr>
              <w:t xml:space="preserve">Success </w:t>
            </w:r>
            <w:r w:rsidR="00881DB1">
              <w:rPr>
                <w:rFonts w:ascii="Calibri" w:hAnsi="Calibri"/>
                <w:b/>
                <w:bCs/>
                <w:color w:val="000000"/>
                <w:sz w:val="22"/>
                <w:szCs w:val="22"/>
              </w:rPr>
              <w:t>p</w:t>
            </w:r>
            <w:r w:rsidRPr="00426E6E">
              <w:rPr>
                <w:rFonts w:ascii="Calibri" w:hAnsi="Calibri"/>
                <w:b/>
                <w:bCs/>
                <w:color w:val="000000"/>
                <w:sz w:val="22"/>
                <w:szCs w:val="22"/>
              </w:rPr>
              <w:t xml:space="preserve">robability of </w:t>
            </w:r>
            <w:r w:rsidRPr="00881DB1">
              <w:rPr>
                <w:rFonts w:ascii="Calibri" w:hAnsi="Calibri"/>
                <w:b/>
                <w:bCs/>
                <w:i/>
                <w:color w:val="000000"/>
                <w:sz w:val="22"/>
                <w:szCs w:val="22"/>
              </w:rPr>
              <w:t>n</w:t>
            </w:r>
            <w:r w:rsidRPr="00426E6E">
              <w:rPr>
                <w:rFonts w:ascii="Calibri" w:hAnsi="Calibri"/>
                <w:b/>
                <w:bCs/>
                <w:color w:val="000000"/>
                <w:sz w:val="22"/>
                <w:szCs w:val="22"/>
              </w:rPr>
              <w:t xml:space="preserve"> collisions</w:t>
            </w:r>
          </w:p>
        </w:tc>
        <w:tc>
          <w:tcPr>
            <w:tcW w:w="2160" w:type="dxa"/>
            <w:shd w:val="clear" w:color="auto" w:fill="D9D9D9"/>
          </w:tcPr>
          <w:p w:rsidR="00C62221" w:rsidRPr="00426E6E" w:rsidRDefault="00C62221" w:rsidP="00881DB1">
            <w:pPr>
              <w:rPr>
                <w:rFonts w:ascii="Calibri" w:hAnsi="Calibri"/>
                <w:b/>
                <w:bCs/>
                <w:color w:val="000000"/>
                <w:sz w:val="22"/>
                <w:szCs w:val="22"/>
              </w:rPr>
            </w:pPr>
            <w:r w:rsidRPr="00426E6E">
              <w:rPr>
                <w:rFonts w:ascii="Calibri" w:hAnsi="Calibri"/>
                <w:b/>
                <w:bCs/>
                <w:color w:val="000000"/>
                <w:sz w:val="22"/>
                <w:szCs w:val="22"/>
              </w:rPr>
              <w:t xml:space="preserve">Success </w:t>
            </w:r>
            <w:r w:rsidR="00881DB1">
              <w:rPr>
                <w:rFonts w:ascii="Calibri" w:hAnsi="Calibri"/>
                <w:b/>
                <w:bCs/>
                <w:color w:val="000000"/>
                <w:sz w:val="22"/>
                <w:szCs w:val="22"/>
              </w:rPr>
              <w:t>p</w:t>
            </w:r>
            <w:r w:rsidRPr="00426E6E">
              <w:rPr>
                <w:rFonts w:ascii="Calibri" w:hAnsi="Calibri"/>
                <w:b/>
                <w:bCs/>
                <w:color w:val="000000"/>
                <w:sz w:val="22"/>
                <w:szCs w:val="22"/>
              </w:rPr>
              <w:t>robability</w:t>
            </w:r>
            <w:r w:rsidR="00881DB1">
              <w:rPr>
                <w:rFonts w:ascii="Calibri" w:hAnsi="Calibri"/>
                <w:b/>
                <w:bCs/>
                <w:color w:val="000000"/>
                <w:sz w:val="22"/>
                <w:szCs w:val="22"/>
              </w:rPr>
              <w:br/>
            </w:r>
            <w:r w:rsidRPr="00426E6E">
              <w:rPr>
                <w:rFonts w:ascii="Calibri" w:hAnsi="Calibri"/>
                <w:b/>
                <w:bCs/>
                <w:color w:val="000000"/>
                <w:sz w:val="22"/>
                <w:szCs w:val="22"/>
              </w:rPr>
              <w:t>of &gt;=</w:t>
            </w:r>
            <w:r w:rsidRPr="00881DB1">
              <w:rPr>
                <w:rFonts w:ascii="Calibri" w:hAnsi="Calibri"/>
                <w:b/>
                <w:bCs/>
                <w:i/>
                <w:color w:val="000000"/>
                <w:sz w:val="22"/>
                <w:szCs w:val="22"/>
              </w:rPr>
              <w:t>n</w:t>
            </w:r>
            <w:r w:rsidRPr="00426E6E">
              <w:rPr>
                <w:rFonts w:ascii="Calibri" w:hAnsi="Calibri"/>
                <w:b/>
                <w:bCs/>
                <w:color w:val="000000"/>
                <w:sz w:val="22"/>
                <w:szCs w:val="22"/>
              </w:rPr>
              <w:t xml:space="preserve"> collisions</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2</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0.2642</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0.6756</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3</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0.2050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0.4115</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4</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0.1193</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0.2064</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5</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0.0556</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0.0871</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6</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0.0216</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0.0315</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7</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0.0072</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0.0100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8</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0.0021</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0.0028</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9</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0.0005</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0.0007</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10</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0.0001</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0.0002</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11</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12</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13</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14</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15</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16</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17</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18</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19</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r>
      <w:tr w:rsidR="00C62221" w:rsidRPr="00E24A6C" w:rsidTr="008275C8">
        <w:trPr>
          <w:trHeight w:val="300"/>
        </w:trPr>
        <w:tc>
          <w:tcPr>
            <w:tcW w:w="1260" w:type="dxa"/>
            <w:noWrap/>
          </w:tcPr>
          <w:p w:rsidR="00C62221" w:rsidRPr="00426E6E" w:rsidRDefault="00C62221" w:rsidP="00426E6E">
            <w:pPr>
              <w:jc w:val="right"/>
              <w:rPr>
                <w:rFonts w:ascii="Calibri" w:hAnsi="Calibri"/>
                <w:b/>
                <w:bCs/>
                <w:color w:val="000000"/>
                <w:sz w:val="22"/>
                <w:szCs w:val="22"/>
              </w:rPr>
            </w:pPr>
            <w:r w:rsidRPr="00426E6E">
              <w:rPr>
                <w:rFonts w:ascii="Calibri" w:hAnsi="Calibri"/>
                <w:b/>
                <w:bCs/>
                <w:color w:val="000000"/>
                <w:sz w:val="22"/>
                <w:szCs w:val="22"/>
              </w:rPr>
              <w:t>20</w:t>
            </w:r>
          </w:p>
        </w:tc>
        <w:tc>
          <w:tcPr>
            <w:tcW w:w="1980" w:type="dxa"/>
            <w:noWrap/>
          </w:tcPr>
          <w:p w:rsidR="00C62221" w:rsidRPr="00426E6E" w:rsidRDefault="00C62221" w:rsidP="00426E6E">
            <w:pPr>
              <w:jc w:val="right"/>
              <w:rPr>
                <w:rFonts w:ascii="Calibri" w:hAnsi="Calibri"/>
                <w:color w:val="000000"/>
                <w:sz w:val="22"/>
                <w:szCs w:val="22"/>
              </w:rPr>
            </w:pPr>
            <w:r w:rsidRPr="00426E6E">
              <w:rPr>
                <w:rFonts w:ascii="Calibri" w:hAnsi="Calibri"/>
                <w:color w:val="000000"/>
                <w:sz w:val="22"/>
                <w:szCs w:val="22"/>
              </w:rPr>
              <w:t>0.0000</w:t>
            </w:r>
          </w:p>
        </w:tc>
        <w:tc>
          <w:tcPr>
            <w:tcW w:w="2160" w:type="dxa"/>
            <w:noWrap/>
          </w:tcPr>
          <w:p w:rsidR="00C62221" w:rsidRPr="00426E6E" w:rsidRDefault="00C62221" w:rsidP="00426E6E">
            <w:pPr>
              <w:keepNext/>
              <w:jc w:val="right"/>
              <w:rPr>
                <w:rFonts w:ascii="Calibri" w:hAnsi="Calibri"/>
                <w:color w:val="000000"/>
                <w:sz w:val="22"/>
                <w:szCs w:val="22"/>
              </w:rPr>
            </w:pPr>
            <w:r w:rsidRPr="00426E6E">
              <w:rPr>
                <w:rFonts w:ascii="Calibri" w:hAnsi="Calibri"/>
                <w:color w:val="000000"/>
                <w:sz w:val="22"/>
                <w:szCs w:val="22"/>
              </w:rPr>
              <w:t>0.0000</w:t>
            </w:r>
          </w:p>
        </w:tc>
      </w:tr>
    </w:tbl>
    <w:p w:rsidR="00B23A1D" w:rsidRDefault="00C62221" w:rsidP="006962E9">
      <w:pPr>
        <w:pStyle w:val="Label"/>
      </w:pPr>
      <w:r>
        <w:t xml:space="preserve">Table </w:t>
      </w:r>
      <w:r w:rsidR="00DD19AE">
        <w:fldChar w:fldCharType="begin"/>
      </w:r>
      <w:r w:rsidR="00DD19AE">
        <w:instrText xml:space="preserve"> SEQ Table \* ARABIC </w:instrText>
      </w:r>
      <w:r w:rsidR="00DD19AE">
        <w:fldChar w:fldCharType="separate"/>
      </w:r>
      <w:r w:rsidR="00F56C41">
        <w:rPr>
          <w:noProof/>
        </w:rPr>
        <w:t>6</w:t>
      </w:r>
      <w:r w:rsidR="00DD19AE">
        <w:fldChar w:fldCharType="end"/>
      </w:r>
      <w:r>
        <w:t xml:space="preserve">: Success </w:t>
      </w:r>
      <w:r w:rsidR="006962E9">
        <w:t>p</w:t>
      </w:r>
      <w:r>
        <w:t xml:space="preserve">robability of </w:t>
      </w:r>
      <w:r w:rsidR="009373AC">
        <w:rPr>
          <w:noProof/>
        </w:rPr>
        <w:t xml:space="preserve">hash key </w:t>
      </w:r>
      <w:r>
        <w:rPr>
          <w:noProof/>
        </w:rPr>
        <w:t>collisions</w:t>
      </w:r>
    </w:p>
    <w:p w:rsidR="00C62221" w:rsidRDefault="00C62221">
      <w:pPr>
        <w:pStyle w:val="Text"/>
      </w:pPr>
      <w:r>
        <w:t xml:space="preserve">The success of probability of </w:t>
      </w:r>
      <w:r w:rsidR="001628CF">
        <w:t xml:space="preserve">two </w:t>
      </w:r>
      <w:r w:rsidR="00583EC4">
        <w:t>h</w:t>
      </w:r>
      <w:r w:rsidR="00583EC4" w:rsidRPr="001628CF">
        <w:t>ash</w:t>
      </w:r>
      <w:r w:rsidR="00583EC4">
        <w:t xml:space="preserve"> k</w:t>
      </w:r>
      <w:r w:rsidR="00583EC4" w:rsidRPr="001628CF">
        <w:t>ey</w:t>
      </w:r>
      <w:r w:rsidR="00583EC4">
        <w:t xml:space="preserve"> </w:t>
      </w:r>
      <w:r>
        <w:t>collisions out of 100,000</w:t>
      </w:r>
      <w:r w:rsidR="007E18BB">
        <w:t> </w:t>
      </w:r>
      <w:r>
        <w:t>customers (using a 32-bit hash) is</w:t>
      </w:r>
      <w:r w:rsidR="007E18BB">
        <w:t> </w:t>
      </w:r>
      <w:r>
        <w:t xml:space="preserve">0.2642 while the probability </w:t>
      </w:r>
      <w:r w:rsidR="008464C2">
        <w:t>of two or more</w:t>
      </w:r>
      <w:r w:rsidR="007E18BB">
        <w:t> </w:t>
      </w:r>
      <w:r w:rsidR="00583EC4">
        <w:t>h</w:t>
      </w:r>
      <w:r w:rsidR="00583EC4" w:rsidRPr="001628CF">
        <w:t>ash</w:t>
      </w:r>
      <w:r w:rsidR="00583EC4">
        <w:t xml:space="preserve"> k</w:t>
      </w:r>
      <w:r w:rsidR="00583EC4" w:rsidRPr="001628CF">
        <w:t>ey</w:t>
      </w:r>
      <w:r w:rsidR="00583EC4">
        <w:t xml:space="preserve"> </w:t>
      </w:r>
      <w:r>
        <w:t>collisions is</w:t>
      </w:r>
      <w:r w:rsidR="007E18BB">
        <w:t> </w:t>
      </w:r>
      <w:r>
        <w:t>0.6756</w:t>
      </w:r>
      <w:r w:rsidR="00D37034">
        <w:t xml:space="preserve">. </w:t>
      </w:r>
      <w:r>
        <w:t>As you can see, the chance of more than 10 collisions is rather insignificant; 10</w:t>
      </w:r>
      <w:r w:rsidR="007E18BB">
        <w:t> </w:t>
      </w:r>
      <w:r w:rsidR="00583EC4">
        <w:t>h</w:t>
      </w:r>
      <w:r w:rsidR="00583EC4" w:rsidRPr="001628CF">
        <w:t>ash</w:t>
      </w:r>
      <w:r w:rsidR="00583EC4">
        <w:t xml:space="preserve"> k</w:t>
      </w:r>
      <w:r w:rsidR="00583EC4" w:rsidRPr="001628CF">
        <w:t>ey</w:t>
      </w:r>
      <w:r w:rsidR="00583EC4">
        <w:t xml:space="preserve"> </w:t>
      </w:r>
      <w:r>
        <w:t>collisions out of 100,000</w:t>
      </w:r>
      <w:r w:rsidR="007E18BB">
        <w:t> </w:t>
      </w:r>
      <w:r>
        <w:t xml:space="preserve">customers would </w:t>
      </w:r>
      <w:r w:rsidR="008464C2">
        <w:t xml:space="preserve">be an </w:t>
      </w:r>
      <w:r>
        <w:t>error rate of</w:t>
      </w:r>
      <w:r w:rsidR="007E18BB">
        <w:t> </w:t>
      </w:r>
      <w:r>
        <w:t>0.01%</w:t>
      </w:r>
      <w:r w:rsidR="008464C2">
        <w:t>,</w:t>
      </w:r>
      <w:r>
        <w:t xml:space="preserve"> which is </w:t>
      </w:r>
      <w:r w:rsidR="008464C2">
        <w:t>probably</w:t>
      </w:r>
      <w:r>
        <w:t xml:space="preserve"> within most reporting error rates.</w:t>
      </w:r>
    </w:p>
    <w:p w:rsidR="00C62221" w:rsidRDefault="00C62221" w:rsidP="00BA3E4C">
      <w:pPr>
        <w:pStyle w:val="Text"/>
      </w:pPr>
      <w:r>
        <w:t xml:space="preserve">Recall that a collision </w:t>
      </w:r>
      <w:r w:rsidR="008464C2">
        <w:t>is</w:t>
      </w:r>
      <w:r>
        <w:t xml:space="preserve"> detected </w:t>
      </w:r>
      <w:r w:rsidR="008464C2">
        <w:t xml:space="preserve">only </w:t>
      </w:r>
      <w:r>
        <w:t>if it occurs within a report covering the full set where the colliding pairs exist</w:t>
      </w:r>
      <w:r w:rsidR="00D37034">
        <w:t xml:space="preserve">. </w:t>
      </w:r>
      <w:r>
        <w:t xml:space="preserve">So deciding whether to use a 32-bit hash or 64-bit hash is a function of the size of your data, performance, and the </w:t>
      </w:r>
      <w:r w:rsidR="001628CF">
        <w:t xml:space="preserve">acceptable </w:t>
      </w:r>
      <w:r>
        <w:t>error rate</w:t>
      </w:r>
      <w:r w:rsidR="00D37034">
        <w:t xml:space="preserve">. </w:t>
      </w:r>
    </w:p>
    <w:p w:rsidR="00C62221" w:rsidRDefault="00A62CED" w:rsidP="00077347">
      <w:pPr>
        <w:pStyle w:val="Heading5"/>
      </w:pPr>
      <w:bookmarkStart w:id="18" w:name="_Toc195454638"/>
      <w:r>
        <w:t xml:space="preserve">Choose a </w:t>
      </w:r>
      <w:r w:rsidR="00C62221">
        <w:t>Partitioning Strategy</w:t>
      </w:r>
      <w:bookmarkEnd w:id="18"/>
    </w:p>
    <w:p w:rsidR="00C62221" w:rsidRDefault="009373AC" w:rsidP="00077347">
      <w:pPr>
        <w:pStyle w:val="Text"/>
      </w:pPr>
      <w:r>
        <w:t>A</w:t>
      </w:r>
      <w:r w:rsidR="00C62221">
        <w:t xml:space="preserve"> partitioning strategy will best improve distinct count performance because you </w:t>
      </w:r>
      <w:r>
        <w:t>can</w:t>
      </w:r>
      <w:r w:rsidR="00C62221">
        <w:t xml:space="preserve"> distribute the data across multiple data files</w:t>
      </w:r>
      <w:r>
        <w:t>,</w:t>
      </w:r>
      <w:r w:rsidR="00C62221">
        <w:t xml:space="preserve"> allowing more processes to calculate the distinct counts in parallel and faster</w:t>
      </w:r>
      <w:r w:rsidR="00D37034">
        <w:t xml:space="preserve">. </w:t>
      </w:r>
      <w:r w:rsidR="00C62221">
        <w:t>Typically for medium or larger data sizes, you partition for maintenance, processing, and/or querying purposes</w:t>
      </w:r>
      <w:r w:rsidR="00D37034">
        <w:t xml:space="preserve">. </w:t>
      </w:r>
      <w:r w:rsidR="00C62221">
        <w:t xml:space="preserve">Many times, </w:t>
      </w:r>
      <w:r>
        <w:t xml:space="preserve">you </w:t>
      </w:r>
      <w:r>
        <w:lastRenderedPageBreak/>
        <w:t>might</w:t>
      </w:r>
      <w:r w:rsidR="00C62221">
        <w:t xml:space="preserve"> partition by </w:t>
      </w:r>
      <w:r>
        <w:t xml:space="preserve">a </w:t>
      </w:r>
      <w:r w:rsidR="00C62221">
        <w:t>time period (</w:t>
      </w:r>
      <w:r>
        <w:t>such as</w:t>
      </w:r>
      <w:r w:rsidR="00C62221">
        <w:t xml:space="preserve"> day) so that you only </w:t>
      </w:r>
      <w:r>
        <w:t xml:space="preserve">need to </w:t>
      </w:r>
      <w:r w:rsidR="00C62221">
        <w:t>process the current period</w:t>
      </w:r>
      <w:r w:rsidR="008275C8">
        <w:t xml:space="preserve">. </w:t>
      </w:r>
      <w:r w:rsidR="00C62221">
        <w:t>Another method is to partition by size (</w:t>
      </w:r>
      <w:r>
        <w:t>such as</w:t>
      </w:r>
      <w:r w:rsidR="00C62221">
        <w:t xml:space="preserve"> 20</w:t>
      </w:r>
      <w:r>
        <w:t> </w:t>
      </w:r>
      <w:r w:rsidR="00C62221">
        <w:t>million rows per partition) for easier maintainability.</w:t>
      </w:r>
    </w:p>
    <w:p w:rsidR="00E627D6" w:rsidRDefault="008C23EB" w:rsidP="00586EF7">
      <w:pPr>
        <w:pStyle w:val="Text"/>
      </w:pPr>
      <w:r>
        <w:t>By default</w:t>
      </w:r>
      <w:r w:rsidR="009373AC">
        <w:t>,</w:t>
      </w:r>
      <w:r>
        <w:t xml:space="preserve"> </w:t>
      </w:r>
      <w:r w:rsidR="009373AC">
        <w:t xml:space="preserve">in </w:t>
      </w:r>
      <w:r w:rsidR="001E5CC3">
        <w:t>SQL Server 2000</w:t>
      </w:r>
      <w:r w:rsidR="00B23714">
        <w:t xml:space="preserve">, </w:t>
      </w:r>
      <w:r w:rsidR="001E5CC3">
        <w:t>2005</w:t>
      </w:r>
      <w:r w:rsidR="00B23714">
        <w:t>, and 2008</w:t>
      </w:r>
      <w:r w:rsidR="001E5CC3">
        <w:t xml:space="preserve"> </w:t>
      </w:r>
      <w:r>
        <w:t>Analysis Services</w:t>
      </w:r>
      <w:r w:rsidR="00E627D6">
        <w:t>, the engine quer</w:t>
      </w:r>
      <w:r w:rsidR="009373AC">
        <w:t>ies</w:t>
      </w:r>
      <w:r w:rsidR="00E627D6">
        <w:t xml:space="preserve"> the partition data files by aggregating up the distinct IDs to some max</w:t>
      </w:r>
      <w:r w:rsidR="008464C2">
        <w:t>imum</w:t>
      </w:r>
      <w:r w:rsidR="00E627D6">
        <w:t xml:space="preserve"> value</w:t>
      </w:r>
      <w:r w:rsidR="00D37034">
        <w:t xml:space="preserve">. </w:t>
      </w:r>
      <w:r w:rsidR="009373AC">
        <w:t>F</w:t>
      </w:r>
      <w:r w:rsidR="00FA0C01">
        <w:t>igure</w:t>
      </w:r>
      <w:r w:rsidR="009373AC">
        <w:t> 1</w:t>
      </w:r>
      <w:r w:rsidR="00E627D6">
        <w:t xml:space="preserve"> </w:t>
      </w:r>
      <w:r w:rsidR="00FA0C01">
        <w:t>graphically represents four data files (with their headers) with UserIDs from 100 to</w:t>
      </w:r>
      <w:r w:rsidR="007E18BB">
        <w:t> </w:t>
      </w:r>
      <w:r w:rsidR="00FA0C01">
        <w:t>20,000</w:t>
      </w:r>
      <w:r w:rsidR="00D37034">
        <w:t xml:space="preserve">. </w:t>
      </w:r>
      <w:r w:rsidR="00FA0C01">
        <w:t xml:space="preserve">For the purpose of this scenario, presume the UserIDs are consecutively incremented and the data files sizes represent </w:t>
      </w:r>
      <w:r w:rsidR="008464C2">
        <w:t xml:space="preserve">the </w:t>
      </w:r>
      <w:r w:rsidR="00FA0C01">
        <w:t>average distribution of events (</w:t>
      </w:r>
      <w:r w:rsidR="00686BA6">
        <w:t>such as</w:t>
      </w:r>
      <w:r w:rsidR="00FA0C01">
        <w:t xml:space="preserve"> sales, </w:t>
      </w:r>
      <w:r w:rsidR="00A90D8C">
        <w:t>Web</w:t>
      </w:r>
      <w:r w:rsidR="00FA0C01">
        <w:t xml:space="preserve"> clicks, </w:t>
      </w:r>
      <w:r w:rsidR="00686BA6">
        <w:t>and so on</w:t>
      </w:r>
      <w:r w:rsidR="00FA0C01">
        <w:t>) for the users where the distinct count is being applied.</w:t>
      </w:r>
    </w:p>
    <w:p w:rsidR="00842CE6" w:rsidRDefault="00E74193" w:rsidP="00842CE6">
      <w:pPr>
        <w:pStyle w:val="Figure"/>
      </w:pPr>
      <w:r>
        <w:rPr>
          <w:noProof/>
        </w:rPr>
        <w:drawing>
          <wp:inline distT="0" distB="0" distL="0" distR="0">
            <wp:extent cx="5038090" cy="3933825"/>
            <wp:effectExtent l="19050" t="0" r="0" b="0"/>
            <wp:docPr id="3" name="Picture 4" descr="SSASDistinctCountOpt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ASDistinctCountOptFig1.jpg"/>
                    <pic:cNvPicPr>
                      <a:picLocks noChangeAspect="1" noChangeArrowheads="1"/>
                    </pic:cNvPicPr>
                  </pic:nvPicPr>
                  <pic:blipFill>
                    <a:blip r:embed="rId26"/>
                    <a:srcRect/>
                    <a:stretch>
                      <a:fillRect/>
                    </a:stretch>
                  </pic:blipFill>
                  <pic:spPr bwMode="auto">
                    <a:xfrm>
                      <a:off x="0" y="0"/>
                      <a:ext cx="5038090" cy="3933825"/>
                    </a:xfrm>
                    <a:prstGeom prst="rect">
                      <a:avLst/>
                    </a:prstGeom>
                    <a:noFill/>
                    <a:ln w="9525">
                      <a:noFill/>
                      <a:miter lim="800000"/>
                      <a:headEnd/>
                      <a:tailEnd/>
                    </a:ln>
                  </pic:spPr>
                </pic:pic>
              </a:graphicData>
            </a:graphic>
          </wp:inline>
        </w:drawing>
      </w:r>
    </w:p>
    <w:p w:rsidR="00842CE6" w:rsidRDefault="00842CE6" w:rsidP="00842CE6">
      <w:pPr>
        <w:pStyle w:val="Label"/>
      </w:pPr>
      <w:r>
        <w:t xml:space="preserve">Figure </w:t>
      </w:r>
      <w:r w:rsidR="00DD19AE">
        <w:fldChar w:fldCharType="begin"/>
      </w:r>
      <w:r w:rsidR="00DD19AE">
        <w:instrText xml:space="preserve"> SEQ Figure \* ARABIC </w:instrText>
      </w:r>
      <w:r w:rsidR="00DD19AE">
        <w:fldChar w:fldCharType="separate"/>
      </w:r>
      <w:r w:rsidR="00F56C41">
        <w:rPr>
          <w:noProof/>
        </w:rPr>
        <w:t>1</w:t>
      </w:r>
      <w:r w:rsidR="00DD19AE">
        <w:fldChar w:fldCharType="end"/>
      </w:r>
      <w:r>
        <w:t xml:space="preserve">: </w:t>
      </w:r>
      <w:r w:rsidRPr="001206BC">
        <w:t>UserIDs within partition header and data files</w:t>
      </w:r>
    </w:p>
    <w:p w:rsidR="00E627D6" w:rsidRDefault="00686BA6" w:rsidP="00586EF7">
      <w:pPr>
        <w:pStyle w:val="Text"/>
      </w:pPr>
      <w:r>
        <w:t>In</w:t>
      </w:r>
      <w:r w:rsidR="00E70B3B">
        <w:t xml:space="preserve"> this scenario, your distinct count query ultimately </w:t>
      </w:r>
      <w:r>
        <w:t>must</w:t>
      </w:r>
      <w:r w:rsidR="00E70B3B">
        <w:t xml:space="preserve"> query for UserIDs</w:t>
      </w:r>
      <w:r w:rsidR="007E18BB">
        <w:t> </w:t>
      </w:r>
      <w:r w:rsidR="00E70B3B">
        <w:t>2000</w:t>
      </w:r>
      <w:r>
        <w:t>–</w:t>
      </w:r>
      <w:r w:rsidR="00E70B3B">
        <w:t>4000</w:t>
      </w:r>
      <w:r w:rsidR="00D37034">
        <w:t xml:space="preserve">. </w:t>
      </w:r>
      <w:r>
        <w:t xml:space="preserve">In </w:t>
      </w:r>
      <w:r w:rsidR="00E70B3B">
        <w:t>the graph</w:t>
      </w:r>
      <w:r>
        <w:t xml:space="preserve"> in Figure 1</w:t>
      </w:r>
      <w:r w:rsidR="00E70B3B">
        <w:t xml:space="preserve">, </w:t>
      </w:r>
      <w:r>
        <w:t>note</w:t>
      </w:r>
      <w:r w:rsidR="00E70B3B">
        <w:t xml:space="preserve"> that these UserIDs can be in any four of these data files</w:t>
      </w:r>
      <w:r w:rsidR="00D37034">
        <w:t xml:space="preserve">. </w:t>
      </w:r>
      <w:r w:rsidR="00E70B3B">
        <w:t xml:space="preserve">When the </w:t>
      </w:r>
      <w:r w:rsidR="006B49CC">
        <w:t>Analysis Services</w:t>
      </w:r>
      <w:r w:rsidR="00E70B3B">
        <w:t xml:space="preserve"> engine quer</w:t>
      </w:r>
      <w:r>
        <w:t>ies</w:t>
      </w:r>
      <w:r w:rsidR="00E70B3B">
        <w:t xml:space="preserve"> the data, it read</w:t>
      </w:r>
      <w:r>
        <w:t>s</w:t>
      </w:r>
      <w:r w:rsidR="00E70B3B">
        <w:t xml:space="preserve"> the header files and determine</w:t>
      </w:r>
      <w:r>
        <w:t>s</w:t>
      </w:r>
      <w:r w:rsidR="00E70B3B">
        <w:t xml:space="preserve"> that the desired UserIDs are in all four partitions</w:t>
      </w:r>
      <w:r w:rsidR="00D37034">
        <w:t xml:space="preserve">. </w:t>
      </w:r>
      <w:r w:rsidR="00E70B3B">
        <w:t xml:space="preserve">You now have a scenario of </w:t>
      </w:r>
      <w:r w:rsidR="00053DD9" w:rsidRPr="00053DD9">
        <w:rPr>
          <w:i/>
        </w:rPr>
        <w:t>intersecting partitions</w:t>
      </w:r>
      <w:r w:rsidR="00E70B3B">
        <w:t xml:space="preserve">. </w:t>
      </w:r>
    </w:p>
    <w:p w:rsidR="00C62221" w:rsidRDefault="005A3FB2" w:rsidP="00586EF7">
      <w:pPr>
        <w:pStyle w:val="Text"/>
      </w:pPr>
      <w:r>
        <w:t xml:space="preserve">For </w:t>
      </w:r>
      <w:r w:rsidR="001E5CC3">
        <w:t xml:space="preserve">SQL Server 2000 </w:t>
      </w:r>
      <w:r>
        <w:t xml:space="preserve">Analysis Services and the </w:t>
      </w:r>
      <w:r w:rsidR="00053DD9" w:rsidRPr="00053DD9">
        <w:t>intersecting partitions</w:t>
      </w:r>
      <w:r w:rsidR="00686BA6">
        <w:t xml:space="preserve"> scenario</w:t>
      </w:r>
      <w:r>
        <w:t xml:space="preserve"> in </w:t>
      </w:r>
      <w:r w:rsidR="001E5CC3">
        <w:t xml:space="preserve">SQL Server 2005 </w:t>
      </w:r>
      <w:r w:rsidR="00AE340D">
        <w:t xml:space="preserve">and 2008 </w:t>
      </w:r>
      <w:r>
        <w:t>Analysis Services, the best design for fast distinct count queries is to ensure that your distinct count value (</w:t>
      </w:r>
      <w:r w:rsidR="00686BA6">
        <w:t xml:space="preserve">such as </w:t>
      </w:r>
      <w:r>
        <w:t>UserID) is spread out through as many partitions as possible</w:t>
      </w:r>
      <w:r w:rsidR="00D37034">
        <w:t xml:space="preserve">. </w:t>
      </w:r>
      <w:r w:rsidR="00C62221">
        <w:t xml:space="preserve">At query time this design forces the Analysis Services 2000 engine to utilize multiple threads to calculate distinct counts instead of using </w:t>
      </w:r>
      <w:r w:rsidR="00686BA6">
        <w:t xml:space="preserve">only </w:t>
      </w:r>
      <w:r w:rsidR="00C62221">
        <w:t>a single thread</w:t>
      </w:r>
      <w:r w:rsidR="00D37034">
        <w:t xml:space="preserve">. </w:t>
      </w:r>
      <w:r w:rsidR="00C62221">
        <w:t xml:space="preserve">Empirical analysis </w:t>
      </w:r>
      <w:r w:rsidR="00686BA6">
        <w:t xml:space="preserve">notes </w:t>
      </w:r>
      <w:r w:rsidR="00C62221">
        <w:t>improvement</w:t>
      </w:r>
      <w:r w:rsidR="00C25559">
        <w:t>s</w:t>
      </w:r>
      <w:r w:rsidR="00C62221">
        <w:t xml:space="preserve"> </w:t>
      </w:r>
      <w:r w:rsidR="00C25559">
        <w:t xml:space="preserve">of four to ten times </w:t>
      </w:r>
      <w:r w:rsidR="00C62221">
        <w:t>in distinct count queries by using this design</w:t>
      </w:r>
      <w:r w:rsidR="00D37034">
        <w:t xml:space="preserve">. </w:t>
      </w:r>
    </w:p>
    <w:p w:rsidR="00842CE6" w:rsidRDefault="00E74193" w:rsidP="00842CE6">
      <w:pPr>
        <w:pStyle w:val="Figure"/>
      </w:pPr>
      <w:r>
        <w:rPr>
          <w:noProof/>
        </w:rPr>
        <w:lastRenderedPageBreak/>
        <w:drawing>
          <wp:inline distT="0" distB="0" distL="0" distR="0">
            <wp:extent cx="5106670" cy="3994150"/>
            <wp:effectExtent l="19050" t="0" r="0" b="0"/>
            <wp:docPr id="4" name="Picture 5" descr="SSASDistinctCountOpt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ASDistinctCountOptFig2.jpg"/>
                    <pic:cNvPicPr>
                      <a:picLocks noChangeAspect="1" noChangeArrowheads="1"/>
                    </pic:cNvPicPr>
                  </pic:nvPicPr>
                  <pic:blipFill>
                    <a:blip r:embed="rId27"/>
                    <a:srcRect/>
                    <a:stretch>
                      <a:fillRect/>
                    </a:stretch>
                  </pic:blipFill>
                  <pic:spPr bwMode="auto">
                    <a:xfrm>
                      <a:off x="0" y="0"/>
                      <a:ext cx="5106670" cy="3994150"/>
                    </a:xfrm>
                    <a:prstGeom prst="rect">
                      <a:avLst/>
                    </a:prstGeom>
                    <a:noFill/>
                    <a:ln w="9525">
                      <a:noFill/>
                      <a:miter lim="800000"/>
                      <a:headEnd/>
                      <a:tailEnd/>
                    </a:ln>
                  </pic:spPr>
                </pic:pic>
              </a:graphicData>
            </a:graphic>
          </wp:inline>
        </w:drawing>
      </w:r>
    </w:p>
    <w:p w:rsidR="00842CE6" w:rsidRDefault="00842CE6" w:rsidP="00842CE6">
      <w:pPr>
        <w:pStyle w:val="Label"/>
      </w:pPr>
      <w:r>
        <w:t xml:space="preserve">Figure </w:t>
      </w:r>
      <w:r w:rsidR="00DD19AE">
        <w:fldChar w:fldCharType="begin"/>
      </w:r>
      <w:r w:rsidR="00DD19AE">
        <w:instrText xml:space="preserve"> SEQ Figure \* ARABIC </w:instrText>
      </w:r>
      <w:r w:rsidR="00DD19AE">
        <w:fldChar w:fldCharType="separate"/>
      </w:r>
      <w:r w:rsidR="00F56C41">
        <w:rPr>
          <w:noProof/>
        </w:rPr>
        <w:t>2</w:t>
      </w:r>
      <w:r w:rsidR="00DD19AE">
        <w:fldChar w:fldCharType="end"/>
      </w:r>
      <w:r>
        <w:t xml:space="preserve">: </w:t>
      </w:r>
      <w:r w:rsidR="00A20055">
        <w:t>T</w:t>
      </w:r>
      <w:r w:rsidRPr="00D92E48">
        <w:t>he engine sending out four threads to query for UserIDs 2000</w:t>
      </w:r>
      <w:r w:rsidR="00686BA6">
        <w:t>–4000</w:t>
      </w:r>
    </w:p>
    <w:p w:rsidR="00DD5EB3" w:rsidRDefault="003A2918" w:rsidP="00586EF7">
      <w:pPr>
        <w:pStyle w:val="Text"/>
      </w:pPr>
      <w:r>
        <w:t xml:space="preserve">Therefore, as represented in </w:t>
      </w:r>
      <w:r w:rsidR="00686BA6">
        <w:t>Figure 2</w:t>
      </w:r>
      <w:r>
        <w:t xml:space="preserve">, because the UserIDs are spread across all four partitions, you </w:t>
      </w:r>
      <w:r w:rsidR="00686BA6">
        <w:t xml:space="preserve">now </w:t>
      </w:r>
      <w:r>
        <w:t>have four threads (</w:t>
      </w:r>
      <w:r w:rsidR="00C25559">
        <w:t xml:space="preserve">the </w:t>
      </w:r>
      <w:r>
        <w:t xml:space="preserve">blue arrows) that </w:t>
      </w:r>
      <w:r w:rsidR="00DD43AB">
        <w:t>scan</w:t>
      </w:r>
      <w:r>
        <w:t xml:space="preserve"> all four partitions for </w:t>
      </w:r>
      <w:r w:rsidR="00686BA6">
        <w:t xml:space="preserve">UserIDs </w:t>
      </w:r>
      <w:r w:rsidR="00DD43AB">
        <w:t xml:space="preserve">and in the order of the </w:t>
      </w:r>
      <w:r>
        <w:t>UserIDs</w:t>
      </w:r>
      <w:r w:rsidR="00D37034">
        <w:t xml:space="preserve">. </w:t>
      </w:r>
      <w:r w:rsidR="00686BA6">
        <w:t>T</w:t>
      </w:r>
      <w:r>
        <w:t xml:space="preserve">he </w:t>
      </w:r>
      <w:r w:rsidR="006B49CC">
        <w:t>Analysis Services</w:t>
      </w:r>
      <w:r>
        <w:t xml:space="preserve"> engine does not actually query only 1</w:t>
      </w:r>
      <w:r w:rsidR="007E18BB">
        <w:t>,</w:t>
      </w:r>
      <w:r>
        <w:t>000</w:t>
      </w:r>
      <w:r w:rsidR="007E18BB">
        <w:t> </w:t>
      </w:r>
      <w:r>
        <w:t>UserIDs at a time in the chunks of IDs</w:t>
      </w:r>
      <w:r w:rsidR="007E18BB">
        <w:t> </w:t>
      </w:r>
      <w:r>
        <w:t>2000</w:t>
      </w:r>
      <w:r w:rsidR="00686BA6">
        <w:t>–</w:t>
      </w:r>
      <w:r>
        <w:t>3000 and IDs</w:t>
      </w:r>
      <w:r w:rsidR="007E18BB">
        <w:t> </w:t>
      </w:r>
      <w:r>
        <w:t>3000</w:t>
      </w:r>
      <w:r w:rsidR="00686BA6">
        <w:t>–</w:t>
      </w:r>
      <w:r>
        <w:t>4000</w:t>
      </w:r>
      <w:r w:rsidR="00686BA6">
        <w:t xml:space="preserve"> used in this example</w:t>
      </w:r>
      <w:r w:rsidR="00D37034">
        <w:t xml:space="preserve">. </w:t>
      </w:r>
      <w:r>
        <w:t xml:space="preserve">This “chunking” represents </w:t>
      </w:r>
      <w:r w:rsidR="00C14FD8">
        <w:t xml:space="preserve">that </w:t>
      </w:r>
      <w:r>
        <w:t xml:space="preserve">the </w:t>
      </w:r>
      <w:r w:rsidR="006B49CC">
        <w:t>Analysis Services</w:t>
      </w:r>
      <w:r>
        <w:t xml:space="preserve"> engine, when querying the distinct count values, </w:t>
      </w:r>
      <w:r w:rsidR="00686BA6">
        <w:t>goes</w:t>
      </w:r>
      <w:r>
        <w:t xml:space="preserve"> to some max</w:t>
      </w:r>
      <w:r w:rsidR="00686BA6">
        <w:t>imum</w:t>
      </w:r>
      <w:r>
        <w:t xml:space="preserve"> value (</w:t>
      </w:r>
      <w:r w:rsidR="00686BA6">
        <w:t>such as</w:t>
      </w:r>
      <w:r w:rsidR="007E18BB">
        <w:t> </w:t>
      </w:r>
      <w:r>
        <w:t>3</w:t>
      </w:r>
      <w:r w:rsidR="007E18BB">
        <w:t>,</w:t>
      </w:r>
      <w:r>
        <w:t xml:space="preserve">000) </w:t>
      </w:r>
      <w:r w:rsidR="00C14FD8">
        <w:t xml:space="preserve">and </w:t>
      </w:r>
      <w:r w:rsidR="00C21FCA">
        <w:t>aggregate</w:t>
      </w:r>
      <w:r w:rsidR="00686BA6">
        <w:t>s</w:t>
      </w:r>
      <w:r w:rsidR="00C21FCA">
        <w:t xml:space="preserve"> (for querying)</w:t>
      </w:r>
      <w:r w:rsidR="00C14FD8">
        <w:t xml:space="preserve"> at that point to ensure uniqueness</w:t>
      </w:r>
      <w:r w:rsidR="00D37034">
        <w:t xml:space="preserve">. </w:t>
      </w:r>
      <w:r w:rsidR="00635926">
        <w:t>This process of scanning to some checkpoint continue</w:t>
      </w:r>
      <w:r w:rsidR="00686BA6">
        <w:t>s</w:t>
      </w:r>
      <w:r w:rsidR="00635926">
        <w:t xml:space="preserve"> until it finishes scanning all partitions</w:t>
      </w:r>
      <w:r w:rsidR="00D37034">
        <w:t xml:space="preserve">. </w:t>
      </w:r>
      <w:r w:rsidR="00513748">
        <w:t xml:space="preserve">As noted in the previous section, </w:t>
      </w:r>
      <w:hyperlink w:anchor="_Partitions_Comprised_of" w:history="1">
        <w:r w:rsidR="00A45195" w:rsidRPr="00686BA6">
          <w:rPr>
            <w:rStyle w:val="Hyperlink"/>
          </w:rPr>
          <w:t xml:space="preserve">Partitions Comprised of </w:t>
        </w:r>
        <w:r w:rsidR="00686BA6">
          <w:rPr>
            <w:rStyle w:val="Hyperlink"/>
          </w:rPr>
          <w:t xml:space="preserve">a </w:t>
        </w:r>
        <w:r w:rsidR="00A45195" w:rsidRPr="00686BA6">
          <w:rPr>
            <w:rStyle w:val="Hyperlink"/>
          </w:rPr>
          <w:t>Distinct Range of Integers</w:t>
        </w:r>
      </w:hyperlink>
      <w:r w:rsidR="00513748">
        <w:t xml:space="preserve">, </w:t>
      </w:r>
      <w:r w:rsidR="00DD5EB3">
        <w:t>this is a high</w:t>
      </w:r>
      <w:r w:rsidR="00686BA6">
        <w:t>-</w:t>
      </w:r>
      <w:r w:rsidR="00DD5EB3">
        <w:t xml:space="preserve">level representation of the complex algorithm that scans each partition for each value in a synchronized matter that </w:t>
      </w:r>
      <w:r w:rsidR="00686BA6">
        <w:t>uses</w:t>
      </w:r>
      <w:r w:rsidR="00DD5EB3">
        <w:t xml:space="preserve"> a lot of overhead.</w:t>
      </w:r>
    </w:p>
    <w:p w:rsidR="000165A9" w:rsidRDefault="00EC4E5D" w:rsidP="000165A9">
      <w:pPr>
        <w:pStyle w:val="Text"/>
      </w:pPr>
      <w:r>
        <w:t xml:space="preserve">Initially, the </w:t>
      </w:r>
      <w:r w:rsidR="006B49CC">
        <w:t>Analysis Services</w:t>
      </w:r>
      <w:r>
        <w:t xml:space="preserve"> engine queried the header files to determine if the UserIDs within these partitions were intersecting or nonintersecting</w:t>
      </w:r>
      <w:r w:rsidR="00D37034">
        <w:t xml:space="preserve">. </w:t>
      </w:r>
      <w:r w:rsidR="004B1921">
        <w:t xml:space="preserve">In the case of </w:t>
      </w:r>
      <w:r w:rsidR="00053DD9" w:rsidRPr="00053DD9">
        <w:t>nonintersecting partitions</w:t>
      </w:r>
      <w:r w:rsidR="004B1921">
        <w:t>, the overhead associated with this scanning and summating at checkpoints is no longer needed</w:t>
      </w:r>
      <w:r w:rsidR="008275C8">
        <w:t xml:space="preserve">. </w:t>
      </w:r>
      <w:r w:rsidR="000165A9">
        <w:t>As you can see in the red arrow in Figure</w:t>
      </w:r>
      <w:r w:rsidR="00686BA6">
        <w:t> </w:t>
      </w:r>
      <w:r w:rsidR="000165A9">
        <w:t>3, the engine determines from the header that all of the IDs are located within this one partition</w:t>
      </w:r>
      <w:r w:rsidR="00D37034">
        <w:t xml:space="preserve">. </w:t>
      </w:r>
      <w:r w:rsidR="00E86725">
        <w:t>Therefore, to query UserIDs</w:t>
      </w:r>
      <w:r w:rsidR="007E18BB">
        <w:t> </w:t>
      </w:r>
      <w:r w:rsidR="00E86725">
        <w:t>2000</w:t>
      </w:r>
      <w:r w:rsidR="00686BA6">
        <w:t>–</w:t>
      </w:r>
      <w:r w:rsidR="00E86725">
        <w:t>4000, the engine needs only one thread to query the first data partition to obtain the distinct count values.</w:t>
      </w:r>
    </w:p>
    <w:p w:rsidR="00842CE6" w:rsidRDefault="00E74193" w:rsidP="00842CE6">
      <w:pPr>
        <w:pStyle w:val="Figure"/>
      </w:pPr>
      <w:r>
        <w:rPr>
          <w:noProof/>
        </w:rPr>
        <w:lastRenderedPageBreak/>
        <w:drawing>
          <wp:inline distT="0" distB="0" distL="0" distR="0">
            <wp:extent cx="5667375" cy="2786380"/>
            <wp:effectExtent l="19050" t="0" r="9525" b="0"/>
            <wp:docPr id="5" name="Picture 3" descr="SSASDistinctCountOpt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ASDistinctCountOptFig3.jpg"/>
                    <pic:cNvPicPr>
                      <a:picLocks noChangeAspect="1" noChangeArrowheads="1"/>
                    </pic:cNvPicPr>
                  </pic:nvPicPr>
                  <pic:blipFill>
                    <a:blip r:embed="rId28"/>
                    <a:srcRect/>
                    <a:stretch>
                      <a:fillRect/>
                    </a:stretch>
                  </pic:blipFill>
                  <pic:spPr bwMode="auto">
                    <a:xfrm>
                      <a:off x="0" y="0"/>
                      <a:ext cx="5667375" cy="2786380"/>
                    </a:xfrm>
                    <a:prstGeom prst="rect">
                      <a:avLst/>
                    </a:prstGeom>
                    <a:noFill/>
                    <a:ln w="9525">
                      <a:noFill/>
                      <a:miter lim="800000"/>
                      <a:headEnd/>
                      <a:tailEnd/>
                    </a:ln>
                  </pic:spPr>
                </pic:pic>
              </a:graphicData>
            </a:graphic>
          </wp:inline>
        </w:drawing>
      </w:r>
    </w:p>
    <w:p w:rsidR="00842CE6" w:rsidRDefault="00842CE6" w:rsidP="00842CE6">
      <w:pPr>
        <w:pStyle w:val="Label"/>
      </w:pPr>
      <w:r>
        <w:t xml:space="preserve">Figure </w:t>
      </w:r>
      <w:r w:rsidR="00DD19AE">
        <w:fldChar w:fldCharType="begin"/>
      </w:r>
      <w:r w:rsidR="00DD19AE">
        <w:instrText xml:space="preserve"> SEQ Figure \* ARABIC </w:instrText>
      </w:r>
      <w:r w:rsidR="00DD19AE">
        <w:fldChar w:fldCharType="separate"/>
      </w:r>
      <w:r w:rsidR="00F56C41">
        <w:rPr>
          <w:noProof/>
        </w:rPr>
        <w:t>3</w:t>
      </w:r>
      <w:r w:rsidR="00DD19AE">
        <w:fldChar w:fldCharType="end"/>
      </w:r>
      <w:r>
        <w:t xml:space="preserve">: </w:t>
      </w:r>
      <w:r w:rsidR="00A20055">
        <w:t>T</w:t>
      </w:r>
      <w:r w:rsidRPr="000C4F83">
        <w:t xml:space="preserve">he engine sending out </w:t>
      </w:r>
      <w:r>
        <w:t>one thread</w:t>
      </w:r>
      <w:r w:rsidRPr="000C4F83">
        <w:t xml:space="preserve"> to query for UserIDs 2000</w:t>
      </w:r>
      <w:r w:rsidR="00686BA6">
        <w:t>–</w:t>
      </w:r>
      <w:r w:rsidRPr="000C4F83">
        <w:t>4000</w:t>
      </w:r>
      <w:r>
        <w:t xml:space="preserve"> for </w:t>
      </w:r>
      <w:r w:rsidR="00686BA6">
        <w:t>n</w:t>
      </w:r>
      <w:r>
        <w:t>on</w:t>
      </w:r>
      <w:r w:rsidR="00686BA6">
        <w:t>i</w:t>
      </w:r>
      <w:r>
        <w:t xml:space="preserve">ntersecting </w:t>
      </w:r>
      <w:r w:rsidR="00686BA6">
        <w:t>p</w:t>
      </w:r>
      <w:r>
        <w:t>artitions</w:t>
      </w:r>
    </w:p>
    <w:p w:rsidR="00C62221" w:rsidRDefault="00E86725" w:rsidP="004E3490">
      <w:pPr>
        <w:pStyle w:val="Text"/>
      </w:pPr>
      <w:r>
        <w:t xml:space="preserve">By organizing your data so that you have nonintersecting partitions for most of your distinct count queries, you </w:t>
      </w:r>
      <w:r w:rsidR="00686BA6">
        <w:t>can</w:t>
      </w:r>
      <w:r>
        <w:t xml:space="preserve"> reduce the overhead required by the </w:t>
      </w:r>
      <w:r w:rsidR="006B49CC">
        <w:t>Analysis Services</w:t>
      </w:r>
      <w:r>
        <w:t xml:space="preserve"> engine to </w:t>
      </w:r>
      <w:r w:rsidR="00396166">
        <w:t>order and scan UserIDs</w:t>
      </w:r>
      <w:r w:rsidR="00686BA6">
        <w:t>,</w:t>
      </w:r>
      <w:r w:rsidR="00396166">
        <w:t xml:space="preserve"> thus improving the performance of your distinct count queries</w:t>
      </w:r>
      <w:r w:rsidR="00D37034">
        <w:t xml:space="preserve">. </w:t>
      </w:r>
      <w:r w:rsidR="00396166">
        <w:t xml:space="preserve">While the calculation of distinct counts is not actually this simple, the </w:t>
      </w:r>
      <w:r w:rsidR="00686BA6">
        <w:t>example</w:t>
      </w:r>
      <w:r w:rsidR="00396166">
        <w:t xml:space="preserve"> is a good analogy </w:t>
      </w:r>
      <w:r w:rsidR="00C25559">
        <w:t xml:space="preserve">for </w:t>
      </w:r>
      <w:r w:rsidR="00396166">
        <w:t>why partitioning and the distribution of IDs help</w:t>
      </w:r>
      <w:r w:rsidR="00686BA6">
        <w:t>s</w:t>
      </w:r>
      <w:r w:rsidR="00396166">
        <w:t xml:space="preserve"> improve the performance of your distinct count queries.</w:t>
      </w:r>
    </w:p>
    <w:p w:rsidR="00C62221" w:rsidRDefault="00C62221" w:rsidP="00077347">
      <w:pPr>
        <w:pStyle w:val="Heading4"/>
      </w:pPr>
      <w:bookmarkStart w:id="19" w:name="_Toc195454639"/>
      <w:r>
        <w:t>Distinct Count Partitioning Strategy Analysis</w:t>
      </w:r>
      <w:bookmarkEnd w:id="19"/>
    </w:p>
    <w:p w:rsidR="00C62221" w:rsidRDefault="00C62221" w:rsidP="00690A78">
      <w:pPr>
        <w:pStyle w:val="Text"/>
      </w:pPr>
      <w:r>
        <w:t xml:space="preserve">The partitioning strategy described in the previous section provides a distinct count optimization for </w:t>
      </w:r>
      <w:r w:rsidR="001E5CC3">
        <w:t xml:space="preserve">SQL Server 2000 </w:t>
      </w:r>
      <w:r>
        <w:t xml:space="preserve">Analysis Services </w:t>
      </w:r>
      <w:r w:rsidR="008C23EB">
        <w:t xml:space="preserve"> and/or intersecting partitions in </w:t>
      </w:r>
      <w:r w:rsidR="001E5CC3">
        <w:t xml:space="preserve">SQL Server 2005 </w:t>
      </w:r>
      <w:r w:rsidR="008564F9">
        <w:t xml:space="preserve">or 2008 </w:t>
      </w:r>
      <w:r w:rsidR="008C23EB">
        <w:t>Analysis Services</w:t>
      </w:r>
      <w:r w:rsidR="00D37034">
        <w:t xml:space="preserve">. </w:t>
      </w:r>
      <w:r w:rsidR="00A90D8C">
        <w:t>W</w:t>
      </w:r>
      <w:r w:rsidR="008C23EB">
        <w:t xml:space="preserve">e know that if we design our partitions to be nonintersecting, we </w:t>
      </w:r>
      <w:r w:rsidR="00A90D8C">
        <w:t>can</w:t>
      </w:r>
      <w:r w:rsidR="008C23EB">
        <w:t xml:space="preserve"> get better performance in Analysis Services 2005</w:t>
      </w:r>
      <w:r w:rsidR="008564F9">
        <w:t xml:space="preserve"> or 2008</w:t>
      </w:r>
      <w:r w:rsidR="00D37034">
        <w:t xml:space="preserve">. </w:t>
      </w:r>
      <w:r w:rsidR="00A90D8C">
        <w:t>T</w:t>
      </w:r>
      <w:r>
        <w:t xml:space="preserve">he purpose of this section is to review, test, and identify the best optimization </w:t>
      </w:r>
      <w:r w:rsidR="00227821">
        <w:t xml:space="preserve">technique </w:t>
      </w:r>
      <w:r>
        <w:t>from various methodologies</w:t>
      </w:r>
      <w:r w:rsidR="00D37034">
        <w:t xml:space="preserve">. </w:t>
      </w:r>
      <w:r>
        <w:t xml:space="preserve">These tests were performed against customer data and the results </w:t>
      </w:r>
      <w:r w:rsidR="00A90D8C">
        <w:t>were</w:t>
      </w:r>
      <w:r>
        <w:t xml:space="preserve"> verified with other customer data sets.</w:t>
      </w:r>
    </w:p>
    <w:p w:rsidR="00C62221" w:rsidRDefault="00C62221" w:rsidP="00EA543D">
      <w:pPr>
        <w:pStyle w:val="Heading5"/>
      </w:pPr>
      <w:bookmarkStart w:id="20" w:name="_Toc195454640"/>
      <w:r>
        <w:t>Data Set</w:t>
      </w:r>
      <w:bookmarkEnd w:id="20"/>
    </w:p>
    <w:p w:rsidR="00C62221" w:rsidRDefault="00C62221" w:rsidP="009570C6">
      <w:pPr>
        <w:pStyle w:val="Text"/>
      </w:pPr>
      <w:r>
        <w:t>We wanted to use a large amount of data for this test so we could push the limits of Analysis Services and distinct count queries in general</w:t>
      </w:r>
      <w:r w:rsidR="00D37034">
        <w:t xml:space="preserve">. </w:t>
      </w:r>
      <w:r>
        <w:t>As well, we wanted to run these tests on a real customer OLAP database (</w:t>
      </w:r>
      <w:r w:rsidR="00A90D8C">
        <w:t>rather than</w:t>
      </w:r>
      <w:r>
        <w:t xml:space="preserve"> a test OLAP database)</w:t>
      </w:r>
      <w:r w:rsidR="00D37034">
        <w:t xml:space="preserve">. </w:t>
      </w:r>
      <w:r>
        <w:t xml:space="preserve">Therefore, we executed our tests against an OLAP database built on top of a relational database containing the logs of an enterprise </w:t>
      </w:r>
      <w:r w:rsidR="00A90D8C">
        <w:t xml:space="preserve">Web </w:t>
      </w:r>
      <w:r>
        <w:t>site</w:t>
      </w:r>
      <w:r w:rsidR="00D37034">
        <w:t xml:space="preserve">. </w:t>
      </w:r>
    </w:p>
    <w:p w:rsidR="00C62221" w:rsidRDefault="00A90D8C" w:rsidP="00E07D48">
      <w:pPr>
        <w:pStyle w:val="Text"/>
      </w:pPr>
      <w:r>
        <w:t>T</w:t>
      </w:r>
      <w:r w:rsidR="00C62221">
        <w:t xml:space="preserve">his test is a simplified </w:t>
      </w:r>
      <w:r>
        <w:t xml:space="preserve">Web </w:t>
      </w:r>
      <w:r w:rsidR="00C62221">
        <w:t>site statistics cube with the following profile.</w:t>
      </w:r>
    </w:p>
    <w:p w:rsidR="00C62221" w:rsidRPr="00801E70" w:rsidRDefault="00C62221" w:rsidP="00E07D48">
      <w:pPr>
        <w:pStyle w:val="TableSpacing"/>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7"/>
        <w:gridCol w:w="5946"/>
      </w:tblGrid>
      <w:tr w:rsidR="00C62221" w:rsidRPr="00801E70" w:rsidTr="00591119">
        <w:trPr>
          <w:tblHeader/>
          <w:jc w:val="center"/>
        </w:trPr>
        <w:tc>
          <w:tcPr>
            <w:tcW w:w="2917" w:type="dxa"/>
            <w:shd w:val="clear" w:color="auto" w:fill="E6E6E6"/>
          </w:tcPr>
          <w:p w:rsidR="00C62221" w:rsidRPr="00A90D8C" w:rsidRDefault="00C62221" w:rsidP="00F53481">
            <w:pPr>
              <w:pStyle w:val="Label"/>
            </w:pPr>
            <w:r w:rsidRPr="00A90D8C">
              <w:t>Dimension</w:t>
            </w:r>
          </w:p>
        </w:tc>
        <w:tc>
          <w:tcPr>
            <w:tcW w:w="5946" w:type="dxa"/>
            <w:shd w:val="clear" w:color="auto" w:fill="E6E6E6"/>
          </w:tcPr>
          <w:p w:rsidR="00C62221" w:rsidRPr="00A90D8C" w:rsidRDefault="00C62221" w:rsidP="00F53481">
            <w:pPr>
              <w:pStyle w:val="Label"/>
            </w:pPr>
            <w:r w:rsidRPr="00A90D8C">
              <w:t>Description</w:t>
            </w:r>
          </w:p>
        </w:tc>
      </w:tr>
      <w:tr w:rsidR="00C62221" w:rsidRPr="00801E70" w:rsidTr="00591119">
        <w:trPr>
          <w:jc w:val="center"/>
        </w:trPr>
        <w:tc>
          <w:tcPr>
            <w:tcW w:w="2917" w:type="dxa"/>
          </w:tcPr>
          <w:p w:rsidR="00C62221" w:rsidRPr="00A90D8C" w:rsidRDefault="00C62221" w:rsidP="00F53481">
            <w:pPr>
              <w:pStyle w:val="Text"/>
            </w:pPr>
            <w:r w:rsidRPr="00A90D8C">
              <w:t>Geography</w:t>
            </w:r>
          </w:p>
        </w:tc>
        <w:tc>
          <w:tcPr>
            <w:tcW w:w="5946" w:type="dxa"/>
          </w:tcPr>
          <w:p w:rsidR="00C62221" w:rsidRPr="00A90D8C" w:rsidRDefault="00A90D8C" w:rsidP="00A90D8C">
            <w:pPr>
              <w:pStyle w:val="Text"/>
            </w:pPr>
            <w:r w:rsidRPr="00A90D8C">
              <w:t>Contain</w:t>
            </w:r>
            <w:r>
              <w:t>s</w:t>
            </w:r>
            <w:r w:rsidRPr="00A90D8C">
              <w:t xml:space="preserve"> </w:t>
            </w:r>
            <w:r w:rsidR="00C62221" w:rsidRPr="00A90D8C">
              <w:t xml:space="preserve">a hierarchy of continent and country information of the </w:t>
            </w:r>
            <w:r>
              <w:t>Web</w:t>
            </w:r>
            <w:r w:rsidR="00C62221" w:rsidRPr="00A90D8C">
              <w:t xml:space="preserve"> site visitor</w:t>
            </w:r>
          </w:p>
        </w:tc>
      </w:tr>
      <w:tr w:rsidR="00C62221" w:rsidRPr="00801E70" w:rsidTr="00591119">
        <w:trPr>
          <w:jc w:val="center"/>
        </w:trPr>
        <w:tc>
          <w:tcPr>
            <w:tcW w:w="2917" w:type="dxa"/>
          </w:tcPr>
          <w:p w:rsidR="00C62221" w:rsidRPr="00A90D8C" w:rsidRDefault="00C62221" w:rsidP="00F53481">
            <w:pPr>
              <w:pStyle w:val="Text"/>
            </w:pPr>
            <w:r w:rsidRPr="00A90D8C">
              <w:lastRenderedPageBreak/>
              <w:t>Time</w:t>
            </w:r>
          </w:p>
        </w:tc>
        <w:tc>
          <w:tcPr>
            <w:tcW w:w="5946" w:type="dxa"/>
          </w:tcPr>
          <w:p w:rsidR="00C62221" w:rsidRPr="00A90D8C" w:rsidRDefault="00C62221" w:rsidP="00F53481">
            <w:pPr>
              <w:pStyle w:val="Text"/>
            </w:pPr>
            <w:r w:rsidRPr="00A90D8C">
              <w:t xml:space="preserve">The date and time of the </w:t>
            </w:r>
            <w:r w:rsidR="00A90D8C">
              <w:t>Web site visit</w:t>
            </w:r>
          </w:p>
        </w:tc>
      </w:tr>
      <w:tr w:rsidR="00C62221" w:rsidRPr="00801E70" w:rsidTr="00591119">
        <w:trPr>
          <w:jc w:val="center"/>
        </w:trPr>
        <w:tc>
          <w:tcPr>
            <w:tcW w:w="2917" w:type="dxa"/>
          </w:tcPr>
          <w:p w:rsidR="00C62221" w:rsidRPr="00A90D8C" w:rsidRDefault="00C62221" w:rsidP="00F53481">
            <w:pPr>
              <w:pStyle w:val="Text"/>
            </w:pPr>
            <w:r w:rsidRPr="00A90D8C">
              <w:t>Language</w:t>
            </w:r>
          </w:p>
        </w:tc>
        <w:tc>
          <w:tcPr>
            <w:tcW w:w="5946" w:type="dxa"/>
          </w:tcPr>
          <w:p w:rsidR="00C62221" w:rsidRPr="00A90D8C" w:rsidRDefault="00C62221" w:rsidP="00F53481">
            <w:pPr>
              <w:pStyle w:val="Text"/>
            </w:pPr>
            <w:r w:rsidRPr="00A90D8C">
              <w:t xml:space="preserve">The preferred language of the </w:t>
            </w:r>
            <w:r w:rsidR="00A90D8C">
              <w:t>Web</w:t>
            </w:r>
            <w:r w:rsidRPr="00A90D8C">
              <w:t xml:space="preserve"> site visitor</w:t>
            </w:r>
          </w:p>
        </w:tc>
      </w:tr>
      <w:tr w:rsidR="00C62221" w:rsidRPr="00801E70" w:rsidTr="00591119">
        <w:trPr>
          <w:jc w:val="center"/>
        </w:trPr>
        <w:tc>
          <w:tcPr>
            <w:tcW w:w="2917" w:type="dxa"/>
          </w:tcPr>
          <w:p w:rsidR="00C62221" w:rsidRPr="00A90D8C" w:rsidRDefault="00293C8D" w:rsidP="00F53481">
            <w:pPr>
              <w:pStyle w:val="Text"/>
            </w:pPr>
            <w:r w:rsidRPr="00A90D8C">
              <w:t>Occupation</w:t>
            </w:r>
          </w:p>
        </w:tc>
        <w:tc>
          <w:tcPr>
            <w:tcW w:w="5946" w:type="dxa"/>
          </w:tcPr>
          <w:p w:rsidR="00C62221" w:rsidRPr="00A90D8C" w:rsidRDefault="00C62221" w:rsidP="00F53481">
            <w:pPr>
              <w:pStyle w:val="Text"/>
            </w:pPr>
            <w:r w:rsidRPr="00A90D8C">
              <w:t xml:space="preserve">The occupation of the </w:t>
            </w:r>
            <w:r w:rsidR="00A90D8C">
              <w:t>Web</w:t>
            </w:r>
            <w:r w:rsidRPr="00A90D8C">
              <w:t xml:space="preserve"> site visitor</w:t>
            </w:r>
          </w:p>
        </w:tc>
      </w:tr>
      <w:tr w:rsidR="00C62221" w:rsidRPr="00801E70" w:rsidTr="00591119">
        <w:trPr>
          <w:jc w:val="center"/>
        </w:trPr>
        <w:tc>
          <w:tcPr>
            <w:tcW w:w="2917" w:type="dxa"/>
          </w:tcPr>
          <w:p w:rsidR="00C62221" w:rsidRPr="00A90D8C" w:rsidRDefault="00C62221" w:rsidP="00F53481">
            <w:pPr>
              <w:pStyle w:val="Label"/>
              <w:rPr>
                <w:b w:val="0"/>
              </w:rPr>
            </w:pPr>
            <w:r w:rsidRPr="00A90D8C">
              <w:rPr>
                <w:b w:val="0"/>
              </w:rPr>
              <w:t>Browser</w:t>
            </w:r>
          </w:p>
        </w:tc>
        <w:tc>
          <w:tcPr>
            <w:tcW w:w="5946" w:type="dxa"/>
          </w:tcPr>
          <w:p w:rsidR="00C62221" w:rsidRPr="00A90D8C" w:rsidRDefault="00C62221" w:rsidP="00F53481">
            <w:pPr>
              <w:pStyle w:val="Label"/>
              <w:rPr>
                <w:b w:val="0"/>
              </w:rPr>
            </w:pPr>
            <w:r w:rsidRPr="00A90D8C">
              <w:rPr>
                <w:b w:val="0"/>
              </w:rPr>
              <w:t xml:space="preserve">The browser the </w:t>
            </w:r>
            <w:r w:rsidR="00A90D8C">
              <w:rPr>
                <w:b w:val="0"/>
              </w:rPr>
              <w:t>Web</w:t>
            </w:r>
            <w:r w:rsidRPr="00A90D8C">
              <w:rPr>
                <w:b w:val="0"/>
              </w:rPr>
              <w:t xml:space="preserve"> site visitor used to visit the site</w:t>
            </w:r>
          </w:p>
        </w:tc>
      </w:tr>
      <w:tr w:rsidR="00C62221" w:rsidRPr="00801E70" w:rsidTr="00591119">
        <w:trPr>
          <w:jc w:val="center"/>
        </w:trPr>
        <w:tc>
          <w:tcPr>
            <w:tcW w:w="2917" w:type="dxa"/>
          </w:tcPr>
          <w:p w:rsidR="00C62221" w:rsidRPr="00A90D8C" w:rsidRDefault="00C62221" w:rsidP="00F53481">
            <w:pPr>
              <w:pStyle w:val="Label"/>
              <w:rPr>
                <w:b w:val="0"/>
              </w:rPr>
            </w:pPr>
            <w:r w:rsidRPr="00A90D8C">
              <w:rPr>
                <w:b w:val="0"/>
              </w:rPr>
              <w:t>OS</w:t>
            </w:r>
          </w:p>
        </w:tc>
        <w:tc>
          <w:tcPr>
            <w:tcW w:w="5946" w:type="dxa"/>
          </w:tcPr>
          <w:p w:rsidR="00C62221" w:rsidRPr="00A90D8C" w:rsidRDefault="00C62221" w:rsidP="003D4A52">
            <w:pPr>
              <w:pStyle w:val="Label"/>
              <w:rPr>
                <w:b w:val="0"/>
              </w:rPr>
            </w:pPr>
            <w:r w:rsidRPr="00A90D8C">
              <w:rPr>
                <w:b w:val="0"/>
              </w:rPr>
              <w:t xml:space="preserve">The operating system used by the </w:t>
            </w:r>
            <w:r w:rsidR="00A90D8C">
              <w:rPr>
                <w:b w:val="0"/>
              </w:rPr>
              <w:t>Web</w:t>
            </w:r>
            <w:r w:rsidRPr="00A90D8C">
              <w:rPr>
                <w:b w:val="0"/>
              </w:rPr>
              <w:t xml:space="preserve"> site visitor</w:t>
            </w:r>
          </w:p>
        </w:tc>
      </w:tr>
      <w:tr w:rsidR="00C62221" w:rsidRPr="00801E70" w:rsidTr="00591119">
        <w:trPr>
          <w:jc w:val="center"/>
        </w:trPr>
        <w:tc>
          <w:tcPr>
            <w:tcW w:w="2917" w:type="dxa"/>
          </w:tcPr>
          <w:p w:rsidR="00C62221" w:rsidRPr="00A90D8C" w:rsidRDefault="00C62221" w:rsidP="00F53481">
            <w:pPr>
              <w:pStyle w:val="Label"/>
              <w:rPr>
                <w:b w:val="0"/>
              </w:rPr>
            </w:pPr>
            <w:r w:rsidRPr="00A90D8C">
              <w:rPr>
                <w:b w:val="0"/>
              </w:rPr>
              <w:t>Gender</w:t>
            </w:r>
          </w:p>
        </w:tc>
        <w:tc>
          <w:tcPr>
            <w:tcW w:w="5946" w:type="dxa"/>
          </w:tcPr>
          <w:p w:rsidR="00C62221" w:rsidRPr="00A90D8C" w:rsidRDefault="00C62221" w:rsidP="00F53481">
            <w:pPr>
              <w:pStyle w:val="Label"/>
              <w:rPr>
                <w:b w:val="0"/>
              </w:rPr>
            </w:pPr>
            <w:r w:rsidRPr="00A90D8C">
              <w:rPr>
                <w:b w:val="0"/>
              </w:rPr>
              <w:t xml:space="preserve">The gender of the </w:t>
            </w:r>
            <w:r w:rsidR="00A90D8C">
              <w:rPr>
                <w:b w:val="0"/>
              </w:rPr>
              <w:t>Web</w:t>
            </w:r>
            <w:r w:rsidRPr="00A90D8C">
              <w:rPr>
                <w:b w:val="0"/>
              </w:rPr>
              <w:t xml:space="preserve"> site visitor</w:t>
            </w:r>
          </w:p>
        </w:tc>
      </w:tr>
      <w:tr w:rsidR="00C62221" w:rsidRPr="00801E70" w:rsidTr="00591119">
        <w:trPr>
          <w:jc w:val="center"/>
        </w:trPr>
        <w:tc>
          <w:tcPr>
            <w:tcW w:w="2917" w:type="dxa"/>
          </w:tcPr>
          <w:p w:rsidR="00C62221" w:rsidRPr="00A90D8C" w:rsidRDefault="00C62221" w:rsidP="00F53481">
            <w:pPr>
              <w:pStyle w:val="Label"/>
              <w:rPr>
                <w:b w:val="0"/>
              </w:rPr>
            </w:pPr>
            <w:r w:rsidRPr="00A90D8C">
              <w:rPr>
                <w:b w:val="0"/>
              </w:rPr>
              <w:t>Localization Category</w:t>
            </w:r>
          </w:p>
        </w:tc>
        <w:tc>
          <w:tcPr>
            <w:tcW w:w="5946" w:type="dxa"/>
          </w:tcPr>
          <w:p w:rsidR="00C62221" w:rsidRPr="00A90D8C" w:rsidRDefault="00A90D8C" w:rsidP="00A90D8C">
            <w:pPr>
              <w:pStyle w:val="Label"/>
              <w:rPr>
                <w:b w:val="0"/>
              </w:rPr>
            </w:pPr>
            <w:r>
              <w:rPr>
                <w:b w:val="0"/>
              </w:rPr>
              <w:t>M</w:t>
            </w:r>
            <w:r w:rsidR="00C62221" w:rsidRPr="00A90D8C">
              <w:rPr>
                <w:b w:val="0"/>
              </w:rPr>
              <w:t xml:space="preserve">ultiple hierarchies and levels used to describe this </w:t>
            </w:r>
            <w:r>
              <w:rPr>
                <w:b w:val="0"/>
              </w:rPr>
              <w:t>Web</w:t>
            </w:r>
            <w:r w:rsidR="00C62221" w:rsidRPr="00A90D8C">
              <w:rPr>
                <w:b w:val="0"/>
              </w:rPr>
              <w:t xml:space="preserve"> site taxonomy (similar to different country versions </w:t>
            </w:r>
            <w:r>
              <w:rPr>
                <w:b w:val="0"/>
              </w:rPr>
              <w:t>in</w:t>
            </w:r>
            <w:r w:rsidR="00C62221" w:rsidRPr="00A90D8C">
              <w:rPr>
                <w:b w:val="0"/>
              </w:rPr>
              <w:t xml:space="preserve"> a commerce </w:t>
            </w:r>
            <w:r>
              <w:rPr>
                <w:b w:val="0"/>
              </w:rPr>
              <w:t>Web</w:t>
            </w:r>
            <w:r w:rsidR="00C62221" w:rsidRPr="00A90D8C">
              <w:rPr>
                <w:b w:val="0"/>
              </w:rPr>
              <w:t xml:space="preserve"> site)</w:t>
            </w:r>
          </w:p>
        </w:tc>
      </w:tr>
      <w:tr w:rsidR="00C62221" w:rsidRPr="00801E70" w:rsidTr="00591119">
        <w:trPr>
          <w:jc w:val="center"/>
        </w:trPr>
        <w:tc>
          <w:tcPr>
            <w:tcW w:w="2917" w:type="dxa"/>
          </w:tcPr>
          <w:p w:rsidR="00C62221" w:rsidRPr="00A90D8C" w:rsidRDefault="00C62221" w:rsidP="00F53481">
            <w:pPr>
              <w:pStyle w:val="Label"/>
              <w:rPr>
                <w:b w:val="0"/>
              </w:rPr>
            </w:pPr>
            <w:r w:rsidRPr="00A90D8C">
              <w:rPr>
                <w:b w:val="0"/>
              </w:rPr>
              <w:t>Product Category</w:t>
            </w:r>
          </w:p>
        </w:tc>
        <w:tc>
          <w:tcPr>
            <w:tcW w:w="5946" w:type="dxa"/>
          </w:tcPr>
          <w:p w:rsidR="00C62221" w:rsidRPr="00A90D8C" w:rsidRDefault="00A90D8C" w:rsidP="00A90D8C">
            <w:pPr>
              <w:pStyle w:val="Label"/>
              <w:rPr>
                <w:b w:val="0"/>
              </w:rPr>
            </w:pPr>
            <w:r>
              <w:rPr>
                <w:b w:val="0"/>
              </w:rPr>
              <w:t>S</w:t>
            </w:r>
            <w:r w:rsidR="00C62221" w:rsidRPr="00A90D8C">
              <w:rPr>
                <w:b w:val="0"/>
              </w:rPr>
              <w:t xml:space="preserve">ynonymous to a commerce </w:t>
            </w:r>
            <w:r>
              <w:rPr>
                <w:b w:val="0"/>
              </w:rPr>
              <w:t>Web</w:t>
            </w:r>
            <w:r w:rsidR="00C62221" w:rsidRPr="00A90D8C">
              <w:rPr>
                <w:b w:val="0"/>
              </w:rPr>
              <w:t xml:space="preserve"> site product categories; with </w:t>
            </w:r>
            <w:r>
              <w:rPr>
                <w:b w:val="0"/>
              </w:rPr>
              <w:t>multiple hierarchies and levels</w:t>
            </w:r>
          </w:p>
        </w:tc>
      </w:tr>
      <w:tr w:rsidR="00C62221" w:rsidRPr="00801E70" w:rsidTr="00591119">
        <w:trPr>
          <w:jc w:val="center"/>
        </w:trPr>
        <w:tc>
          <w:tcPr>
            <w:tcW w:w="2917" w:type="dxa"/>
          </w:tcPr>
          <w:p w:rsidR="00C62221" w:rsidRPr="00A90D8C" w:rsidRDefault="00C62221" w:rsidP="00F53481">
            <w:pPr>
              <w:pStyle w:val="Label"/>
              <w:rPr>
                <w:b w:val="0"/>
              </w:rPr>
            </w:pPr>
            <w:r w:rsidRPr="00A90D8C">
              <w:rPr>
                <w:b w:val="0"/>
              </w:rPr>
              <w:t>Product Taxonomy</w:t>
            </w:r>
          </w:p>
        </w:tc>
        <w:tc>
          <w:tcPr>
            <w:tcW w:w="5946" w:type="dxa"/>
          </w:tcPr>
          <w:p w:rsidR="00C62221" w:rsidRPr="00A90D8C" w:rsidRDefault="00A90D8C" w:rsidP="009570C6">
            <w:pPr>
              <w:pStyle w:val="Label"/>
              <w:keepNext/>
              <w:rPr>
                <w:b w:val="0"/>
              </w:rPr>
            </w:pPr>
            <w:r>
              <w:rPr>
                <w:b w:val="0"/>
              </w:rPr>
              <w:t>A</w:t>
            </w:r>
            <w:r w:rsidR="00C62221" w:rsidRPr="00A90D8C">
              <w:rPr>
                <w:b w:val="0"/>
              </w:rPr>
              <w:t>n extensive parent-child dimension on the hierarchy that is an ex</w:t>
            </w:r>
            <w:r>
              <w:rPr>
                <w:b w:val="0"/>
              </w:rPr>
              <w:t>tension of the product category</w:t>
            </w:r>
          </w:p>
        </w:tc>
      </w:tr>
    </w:tbl>
    <w:p w:rsidR="00C62221" w:rsidRPr="00801E70" w:rsidRDefault="00C62221" w:rsidP="00A90D8C">
      <w:pPr>
        <w:pStyle w:val="Label"/>
        <w:rPr>
          <w:i/>
        </w:rPr>
      </w:pPr>
      <w:r>
        <w:t xml:space="preserve">Table </w:t>
      </w:r>
      <w:r w:rsidR="00DD19AE">
        <w:fldChar w:fldCharType="begin"/>
      </w:r>
      <w:r w:rsidR="00DD19AE">
        <w:instrText xml:space="preserve"> SEQ Table \* ARABIC </w:instrText>
      </w:r>
      <w:r w:rsidR="00DD19AE">
        <w:fldChar w:fldCharType="separate"/>
      </w:r>
      <w:r w:rsidR="00F56C41">
        <w:rPr>
          <w:noProof/>
        </w:rPr>
        <w:t>7</w:t>
      </w:r>
      <w:r w:rsidR="00DD19AE">
        <w:fldChar w:fldCharType="end"/>
      </w:r>
      <w:r>
        <w:t xml:space="preserve">: Web </w:t>
      </w:r>
      <w:r w:rsidR="00A90D8C">
        <w:t>s</w:t>
      </w:r>
      <w:r>
        <w:t xml:space="preserve">ite </w:t>
      </w:r>
      <w:r w:rsidR="00A90D8C">
        <w:t>s</w:t>
      </w:r>
      <w:r>
        <w:t xml:space="preserve">tatistics </w:t>
      </w:r>
      <w:r w:rsidR="00A90D8C">
        <w:t>c</w:t>
      </w:r>
      <w:r>
        <w:t xml:space="preserve">ube </w:t>
      </w:r>
      <w:r w:rsidR="00A90D8C">
        <w:t>p</w:t>
      </w:r>
      <w:r>
        <w:t>rofile</w:t>
      </w:r>
    </w:p>
    <w:p w:rsidR="00C62221" w:rsidRDefault="00C62221" w:rsidP="00EA543D">
      <w:pPr>
        <w:pStyle w:val="Text"/>
      </w:pPr>
      <w:r>
        <w:t xml:space="preserve">The size of the data we are currently testing </w:t>
      </w:r>
      <w:r w:rsidR="00A90D8C">
        <w:t>is shown</w:t>
      </w:r>
      <w:r>
        <w:t xml:space="preserve"> in the </w:t>
      </w:r>
      <w:r w:rsidR="00A90D8C">
        <w:t xml:space="preserve">following </w:t>
      </w:r>
      <w:r>
        <w:t>table.</w:t>
      </w:r>
    </w:p>
    <w:p w:rsidR="00C62221" w:rsidRPr="00801E70" w:rsidRDefault="00C62221" w:rsidP="009570C6">
      <w:pPr>
        <w:pStyle w:val="TableSpacing"/>
        <w:rPr>
          <w:i/>
        </w:rPr>
      </w:pPr>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4"/>
        <w:gridCol w:w="2790"/>
      </w:tblGrid>
      <w:tr w:rsidR="00C62221" w:rsidRPr="008275C8" w:rsidTr="008275C8">
        <w:tc>
          <w:tcPr>
            <w:tcW w:w="1984" w:type="dxa"/>
            <w:shd w:val="clear" w:color="auto" w:fill="E6E6E6"/>
          </w:tcPr>
          <w:p w:rsidR="00C62221" w:rsidRPr="008275C8" w:rsidRDefault="00C62221" w:rsidP="00F53481">
            <w:pPr>
              <w:pStyle w:val="Label"/>
            </w:pPr>
            <w:r w:rsidRPr="008275C8">
              <w:t>Metric</w:t>
            </w:r>
          </w:p>
        </w:tc>
        <w:tc>
          <w:tcPr>
            <w:tcW w:w="2790" w:type="dxa"/>
            <w:shd w:val="clear" w:color="auto" w:fill="E6E6E6"/>
          </w:tcPr>
          <w:p w:rsidR="00C62221" w:rsidRPr="008275C8" w:rsidRDefault="00C62221" w:rsidP="00F53481">
            <w:pPr>
              <w:pStyle w:val="Label"/>
            </w:pPr>
            <w:r w:rsidRPr="008275C8">
              <w:t>Values</w:t>
            </w:r>
          </w:p>
        </w:tc>
      </w:tr>
      <w:tr w:rsidR="00C62221" w:rsidRPr="00801E70" w:rsidTr="008275C8">
        <w:tc>
          <w:tcPr>
            <w:tcW w:w="1984" w:type="dxa"/>
          </w:tcPr>
          <w:p w:rsidR="00C62221" w:rsidRPr="00A90D8C" w:rsidRDefault="00C62221" w:rsidP="00F53481">
            <w:pPr>
              <w:pStyle w:val="Text"/>
            </w:pPr>
            <w:r w:rsidRPr="00A90D8C">
              <w:t>Users</w:t>
            </w:r>
          </w:p>
        </w:tc>
        <w:tc>
          <w:tcPr>
            <w:tcW w:w="2790" w:type="dxa"/>
          </w:tcPr>
          <w:p w:rsidR="00C62221" w:rsidRPr="00A90D8C" w:rsidRDefault="00C62221" w:rsidP="00AF3659">
            <w:pPr>
              <w:pStyle w:val="Text"/>
              <w:jc w:val="right"/>
            </w:pPr>
            <w:r w:rsidRPr="00A90D8C">
              <w:t>32,093,666</w:t>
            </w:r>
          </w:p>
        </w:tc>
      </w:tr>
      <w:tr w:rsidR="00C62221" w:rsidRPr="00801E70" w:rsidTr="008275C8">
        <w:tc>
          <w:tcPr>
            <w:tcW w:w="1984" w:type="dxa"/>
          </w:tcPr>
          <w:p w:rsidR="00C62221" w:rsidRPr="00A90D8C" w:rsidRDefault="00C62221" w:rsidP="00BE3D2B">
            <w:pPr>
              <w:pStyle w:val="Text"/>
            </w:pPr>
            <w:r w:rsidRPr="00A90D8C">
              <w:t xml:space="preserve">Page </w:t>
            </w:r>
            <w:r w:rsidR="00BE3D2B">
              <w:t>v</w:t>
            </w:r>
            <w:r w:rsidR="00BE3D2B" w:rsidRPr="00A90D8C">
              <w:t>iews</w:t>
            </w:r>
          </w:p>
        </w:tc>
        <w:tc>
          <w:tcPr>
            <w:tcW w:w="2790" w:type="dxa"/>
          </w:tcPr>
          <w:p w:rsidR="00C62221" w:rsidRPr="00A90D8C" w:rsidRDefault="00C62221" w:rsidP="00AF3659">
            <w:pPr>
              <w:pStyle w:val="Text"/>
              <w:jc w:val="right"/>
            </w:pPr>
            <w:r w:rsidRPr="00A90D8C">
              <w:t>1,425,459,115</w:t>
            </w:r>
          </w:p>
        </w:tc>
      </w:tr>
      <w:tr w:rsidR="00C62221" w:rsidRPr="00801E70" w:rsidTr="008275C8">
        <w:tc>
          <w:tcPr>
            <w:tcW w:w="1984" w:type="dxa"/>
          </w:tcPr>
          <w:p w:rsidR="00C62221" w:rsidRPr="00A90D8C" w:rsidRDefault="00C62221" w:rsidP="00BE3D2B">
            <w:pPr>
              <w:pStyle w:val="Text"/>
            </w:pPr>
            <w:r w:rsidRPr="00A90D8C">
              <w:t xml:space="preserve">Time </w:t>
            </w:r>
            <w:r w:rsidR="00BE3D2B">
              <w:t>p</w:t>
            </w:r>
            <w:r w:rsidR="00BE3D2B" w:rsidRPr="00A90D8C">
              <w:t>eriods</w:t>
            </w:r>
          </w:p>
        </w:tc>
        <w:tc>
          <w:tcPr>
            <w:tcW w:w="2790" w:type="dxa"/>
          </w:tcPr>
          <w:p w:rsidR="00C62221" w:rsidRPr="00A90D8C" w:rsidRDefault="00C62221" w:rsidP="00AF3659">
            <w:pPr>
              <w:pStyle w:val="Text"/>
              <w:keepNext/>
              <w:jc w:val="right"/>
            </w:pPr>
            <w:r w:rsidRPr="00A90D8C">
              <w:t>23</w:t>
            </w:r>
          </w:p>
        </w:tc>
      </w:tr>
    </w:tbl>
    <w:p w:rsidR="00C62221" w:rsidRPr="00801E70" w:rsidRDefault="00C62221" w:rsidP="00A90D8C">
      <w:pPr>
        <w:pStyle w:val="Label"/>
        <w:rPr>
          <w:i/>
        </w:rPr>
      </w:pPr>
      <w:r>
        <w:t xml:space="preserve">Table </w:t>
      </w:r>
      <w:r w:rsidR="00DD19AE">
        <w:fldChar w:fldCharType="begin"/>
      </w:r>
      <w:r w:rsidR="00DD19AE">
        <w:instrText xml:space="preserve"> SEQ Table \* ARABIC </w:instrText>
      </w:r>
      <w:r w:rsidR="00DD19AE">
        <w:fldChar w:fldCharType="separate"/>
      </w:r>
      <w:r w:rsidR="00F56C41">
        <w:rPr>
          <w:noProof/>
        </w:rPr>
        <w:t>8</w:t>
      </w:r>
      <w:r w:rsidR="00DD19AE">
        <w:fldChar w:fldCharType="end"/>
      </w:r>
      <w:r>
        <w:t xml:space="preserve">: Web </w:t>
      </w:r>
      <w:r w:rsidR="00A90D8C">
        <w:t>s</w:t>
      </w:r>
      <w:r>
        <w:t xml:space="preserve">ite </w:t>
      </w:r>
      <w:r w:rsidR="00A90D8C">
        <w:t>s</w:t>
      </w:r>
      <w:r>
        <w:t xml:space="preserve">tatistics </w:t>
      </w:r>
      <w:r w:rsidR="00A90D8C">
        <w:t>c</w:t>
      </w:r>
      <w:r>
        <w:t xml:space="preserve">ube </w:t>
      </w:r>
      <w:r w:rsidR="00A90D8C">
        <w:t>s</w:t>
      </w:r>
      <w:r>
        <w:t>izes</w:t>
      </w:r>
    </w:p>
    <w:p w:rsidR="00C62221" w:rsidRDefault="00C62221" w:rsidP="009570C6">
      <w:pPr>
        <w:pStyle w:val="Text"/>
      </w:pPr>
      <w:r>
        <w:t xml:space="preserve">With </w:t>
      </w:r>
      <w:r w:rsidR="00A90D8C">
        <w:t xml:space="preserve">more than </w:t>
      </w:r>
      <w:r>
        <w:t>32</w:t>
      </w:r>
      <w:r w:rsidR="00A90D8C">
        <w:t> </w:t>
      </w:r>
      <w:r>
        <w:t xml:space="preserve">million distinct </w:t>
      </w:r>
      <w:r w:rsidR="00A90D8C">
        <w:t>Web</w:t>
      </w:r>
      <w:r>
        <w:t xml:space="preserve"> site visitors viewing this </w:t>
      </w:r>
      <w:r w:rsidR="00A90D8C">
        <w:t>Web</w:t>
      </w:r>
      <w:r>
        <w:t xml:space="preserve"> site through </w:t>
      </w:r>
      <w:r w:rsidR="00A90D8C">
        <w:t xml:space="preserve">more than </w:t>
      </w:r>
      <w:r>
        <w:t>1.4</w:t>
      </w:r>
      <w:r w:rsidR="00A90D8C">
        <w:t> </w:t>
      </w:r>
      <w:r>
        <w:t>billion page views spread over 23</w:t>
      </w:r>
      <w:r w:rsidR="00A90D8C">
        <w:t> </w:t>
      </w:r>
      <w:r>
        <w:t>time periods, this cube should provide us sufficient size and complexity for this distinct count optimization test.</w:t>
      </w:r>
    </w:p>
    <w:p w:rsidR="00C62221" w:rsidRDefault="00C62221" w:rsidP="00077347">
      <w:pPr>
        <w:pStyle w:val="Heading5"/>
      </w:pPr>
      <w:bookmarkStart w:id="21" w:name="_Toc195454641"/>
      <w:r>
        <w:t>Partitioning Strategies</w:t>
      </w:r>
      <w:bookmarkEnd w:id="21"/>
    </w:p>
    <w:p w:rsidR="00C62221" w:rsidRDefault="00A90D8C" w:rsidP="00690A78">
      <w:pPr>
        <w:pStyle w:val="Text"/>
      </w:pPr>
      <w:r>
        <w:t>Following</w:t>
      </w:r>
      <w:r w:rsidR="00C62221">
        <w:t xml:space="preserve"> are the various partitioning strategies under consideration.</w:t>
      </w:r>
    </w:p>
    <w:p w:rsidR="00C62221" w:rsidRPr="00801E70" w:rsidRDefault="00C62221" w:rsidP="00970230">
      <w:pPr>
        <w:pStyle w:val="TableSpacing"/>
        <w:rPr>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8"/>
        <w:gridCol w:w="6914"/>
      </w:tblGrid>
      <w:tr w:rsidR="00C62221" w:rsidRPr="00801E70" w:rsidTr="00591119">
        <w:trPr>
          <w:tblHeader/>
          <w:jc w:val="center"/>
        </w:trPr>
        <w:tc>
          <w:tcPr>
            <w:tcW w:w="1958" w:type="dxa"/>
            <w:shd w:val="clear" w:color="auto" w:fill="E6E6E6"/>
          </w:tcPr>
          <w:p w:rsidR="00C62221" w:rsidRPr="00A90D8C" w:rsidRDefault="00C62221" w:rsidP="00BE3D2B">
            <w:pPr>
              <w:pStyle w:val="Label"/>
            </w:pPr>
            <w:r w:rsidRPr="00A90D8C">
              <w:t xml:space="preserve">Partitioning </w:t>
            </w:r>
            <w:r w:rsidR="00BE3D2B">
              <w:t>s</w:t>
            </w:r>
            <w:r w:rsidRPr="00A90D8C">
              <w:t>trategy</w:t>
            </w:r>
          </w:p>
        </w:tc>
        <w:tc>
          <w:tcPr>
            <w:tcW w:w="6914" w:type="dxa"/>
            <w:shd w:val="clear" w:color="auto" w:fill="E6E6E6"/>
          </w:tcPr>
          <w:p w:rsidR="00C62221" w:rsidRPr="00A90D8C" w:rsidRDefault="00C62221" w:rsidP="00970230">
            <w:pPr>
              <w:pStyle w:val="Label"/>
            </w:pPr>
            <w:r w:rsidRPr="00A90D8C">
              <w:t>Description</w:t>
            </w:r>
          </w:p>
        </w:tc>
      </w:tr>
      <w:tr w:rsidR="00C62221" w:rsidRPr="00801E70" w:rsidTr="00591119">
        <w:trPr>
          <w:jc w:val="center"/>
        </w:trPr>
        <w:tc>
          <w:tcPr>
            <w:tcW w:w="1958" w:type="dxa"/>
          </w:tcPr>
          <w:p w:rsidR="00C62221" w:rsidRPr="001137AF" w:rsidRDefault="00C62221" w:rsidP="00970230">
            <w:pPr>
              <w:pStyle w:val="Text"/>
              <w:rPr>
                <w:b/>
              </w:rPr>
            </w:pPr>
            <w:r w:rsidRPr="001137AF">
              <w:rPr>
                <w:b/>
              </w:rPr>
              <w:t>Single (1)</w:t>
            </w:r>
          </w:p>
        </w:tc>
        <w:tc>
          <w:tcPr>
            <w:tcW w:w="6914" w:type="dxa"/>
          </w:tcPr>
          <w:p w:rsidR="00C62221" w:rsidRPr="00A90D8C" w:rsidRDefault="00C62221" w:rsidP="00BE3D2B">
            <w:pPr>
              <w:pStyle w:val="Text"/>
            </w:pPr>
            <w:r w:rsidRPr="00A90D8C">
              <w:t>As a quick baseline analysis, we place all 1.</w:t>
            </w:r>
            <w:r w:rsidR="008275C8" w:rsidRPr="00A90D8C">
              <w:t>4</w:t>
            </w:r>
            <w:r w:rsidR="008275C8">
              <w:t> billion </w:t>
            </w:r>
            <w:r w:rsidRPr="00A90D8C">
              <w:t>page views (with their 32</w:t>
            </w:r>
            <w:r w:rsidR="00A90D8C">
              <w:t> </w:t>
            </w:r>
            <w:r w:rsidR="008275C8">
              <w:t>million</w:t>
            </w:r>
            <w:r w:rsidR="008275C8" w:rsidRPr="00A90D8C">
              <w:t xml:space="preserve"> </w:t>
            </w:r>
            <w:r w:rsidRPr="00A90D8C">
              <w:t>distinct visitors) into one partition.</w:t>
            </w:r>
          </w:p>
        </w:tc>
      </w:tr>
      <w:tr w:rsidR="00C62221" w:rsidRPr="00801E70" w:rsidTr="00591119">
        <w:trPr>
          <w:jc w:val="center"/>
        </w:trPr>
        <w:tc>
          <w:tcPr>
            <w:tcW w:w="1958" w:type="dxa"/>
          </w:tcPr>
          <w:p w:rsidR="00C62221" w:rsidRPr="001137AF" w:rsidRDefault="00C62221" w:rsidP="00970230">
            <w:pPr>
              <w:pStyle w:val="Text"/>
              <w:rPr>
                <w:b/>
              </w:rPr>
            </w:pPr>
            <w:r w:rsidRPr="001137AF">
              <w:rPr>
                <w:b/>
              </w:rPr>
              <w:t>Time (23)</w:t>
            </w:r>
          </w:p>
        </w:tc>
        <w:tc>
          <w:tcPr>
            <w:tcW w:w="6914" w:type="dxa"/>
          </w:tcPr>
          <w:p w:rsidR="00C62221" w:rsidRPr="00A90D8C" w:rsidRDefault="00C62221" w:rsidP="00A90D8C">
            <w:pPr>
              <w:pStyle w:val="Text"/>
            </w:pPr>
            <w:r w:rsidRPr="00A90D8C">
              <w:t>A common approach to partitioning an Analysis Services cube is to partition by time periods for easier maintenance (</w:t>
            </w:r>
            <w:r w:rsidR="00A90D8C">
              <w:t>such as</w:t>
            </w:r>
            <w:r w:rsidRPr="00A90D8C">
              <w:t xml:space="preserve"> process</w:t>
            </w:r>
            <w:r w:rsidR="00A90D8C">
              <w:t>ing</w:t>
            </w:r>
            <w:r w:rsidRPr="00A90D8C">
              <w:t xml:space="preserve"> the most current day partition of data)</w:t>
            </w:r>
            <w:r w:rsidR="00D37034" w:rsidRPr="00A90D8C">
              <w:t xml:space="preserve">. </w:t>
            </w:r>
            <w:r w:rsidRPr="00A90D8C">
              <w:t>In this case, there will be 23</w:t>
            </w:r>
            <w:r w:rsidR="00A90D8C">
              <w:t> </w:t>
            </w:r>
            <w:r w:rsidRPr="00A90D8C">
              <w:t>time periods,</w:t>
            </w:r>
            <w:r w:rsidR="00A90D8C">
              <w:t xml:space="preserve"> that is,</w:t>
            </w:r>
            <w:r w:rsidRPr="00A90D8C">
              <w:t xml:space="preserve"> 23</w:t>
            </w:r>
            <w:r w:rsidR="00A90D8C">
              <w:t> </w:t>
            </w:r>
            <w:r w:rsidRPr="00A90D8C">
              <w:t>partitions.</w:t>
            </w:r>
          </w:p>
        </w:tc>
      </w:tr>
      <w:tr w:rsidR="00C62221" w:rsidRPr="00801E70" w:rsidTr="00591119">
        <w:trPr>
          <w:jc w:val="center"/>
        </w:trPr>
        <w:tc>
          <w:tcPr>
            <w:tcW w:w="1958" w:type="dxa"/>
          </w:tcPr>
          <w:p w:rsidR="00C62221" w:rsidRPr="001137AF" w:rsidRDefault="00C62221" w:rsidP="00970230">
            <w:pPr>
              <w:pStyle w:val="Text"/>
              <w:rPr>
                <w:b/>
              </w:rPr>
            </w:pPr>
            <w:r w:rsidRPr="001137AF">
              <w:rPr>
                <w:b/>
              </w:rPr>
              <w:t>User (10)</w:t>
            </w:r>
          </w:p>
        </w:tc>
        <w:tc>
          <w:tcPr>
            <w:tcW w:w="6914" w:type="dxa"/>
          </w:tcPr>
          <w:p w:rsidR="00C62221" w:rsidRPr="00A90D8C" w:rsidRDefault="00A90D8C" w:rsidP="008275C8">
            <w:pPr>
              <w:pStyle w:val="Text"/>
            </w:pPr>
            <w:r>
              <w:t>This</w:t>
            </w:r>
            <w:r w:rsidRPr="00A90D8C">
              <w:t xml:space="preserve"> </w:t>
            </w:r>
            <w:r w:rsidR="00C62221" w:rsidRPr="00A90D8C">
              <w:t>approach is to partition by users where each partition gets a non-overlapping range of UserIDs (</w:t>
            </w:r>
            <w:r>
              <w:t>such as</w:t>
            </w:r>
            <w:r w:rsidR="00BE3D2B">
              <w:t xml:space="preserve"> for</w:t>
            </w:r>
            <w:r w:rsidR="00C62221" w:rsidRPr="00A90D8C">
              <w:t xml:space="preserve"> </w:t>
            </w:r>
            <w:r w:rsidRPr="00A90D8C">
              <w:t>Web</w:t>
            </w:r>
            <w:r w:rsidR="00C62221" w:rsidRPr="00A90D8C">
              <w:t xml:space="preserve"> site visitor</w:t>
            </w:r>
            <w:r w:rsidR="00BE3D2B">
              <w:t>s</w:t>
            </w:r>
            <w:r w:rsidR="00C62221" w:rsidRPr="00A90D8C">
              <w:t>)</w:t>
            </w:r>
            <w:r w:rsidR="008275C8">
              <w:t xml:space="preserve">. </w:t>
            </w:r>
            <w:r w:rsidR="00C62221" w:rsidRPr="00A90D8C">
              <w:lastRenderedPageBreak/>
              <w:t>The number of user partitions</w:t>
            </w:r>
            <w:r w:rsidR="008275C8">
              <w:t> </w:t>
            </w:r>
            <w:r w:rsidR="00C62221" w:rsidRPr="00A90D8C">
              <w:t>(10) was arbitrarily decided.</w:t>
            </w:r>
          </w:p>
        </w:tc>
      </w:tr>
      <w:tr w:rsidR="00C62221" w:rsidRPr="00801E70" w:rsidTr="00591119">
        <w:trPr>
          <w:jc w:val="center"/>
        </w:trPr>
        <w:tc>
          <w:tcPr>
            <w:tcW w:w="1958" w:type="dxa"/>
          </w:tcPr>
          <w:p w:rsidR="00C62221" w:rsidRPr="001137AF" w:rsidRDefault="00C62221" w:rsidP="00970230">
            <w:pPr>
              <w:pStyle w:val="Label"/>
            </w:pPr>
            <w:r w:rsidRPr="001137AF">
              <w:lastRenderedPageBreak/>
              <w:t>Time (23) x Browser (4)</w:t>
            </w:r>
          </w:p>
        </w:tc>
        <w:tc>
          <w:tcPr>
            <w:tcW w:w="6914" w:type="dxa"/>
          </w:tcPr>
          <w:p w:rsidR="00C62221" w:rsidRPr="00A90D8C" w:rsidRDefault="00AD6948" w:rsidP="00284D1E">
            <w:pPr>
              <w:pStyle w:val="Label"/>
              <w:rPr>
                <w:b w:val="0"/>
              </w:rPr>
            </w:pPr>
            <w:r>
              <w:rPr>
                <w:b w:val="0"/>
              </w:rPr>
              <w:t>T</w:t>
            </w:r>
            <w:r w:rsidR="00C62221" w:rsidRPr="00A90D8C">
              <w:rPr>
                <w:b w:val="0"/>
              </w:rPr>
              <w:t xml:space="preserve">he </w:t>
            </w:r>
            <w:r w:rsidR="00C62221" w:rsidRPr="001137AF">
              <w:t>Time x Browser</w:t>
            </w:r>
            <w:r w:rsidR="00C62221" w:rsidRPr="00A90D8C">
              <w:rPr>
                <w:b w:val="0"/>
              </w:rPr>
              <w:t xml:space="preserve"> partitioning strategy is to partition by time periods and by the browser dimension</w:t>
            </w:r>
            <w:r w:rsidR="00D37034" w:rsidRPr="00A90D8C">
              <w:rPr>
                <w:b w:val="0"/>
              </w:rPr>
              <w:t xml:space="preserve">. </w:t>
            </w:r>
            <w:r w:rsidR="00C62221" w:rsidRPr="00A90D8C">
              <w:rPr>
                <w:b w:val="0"/>
              </w:rPr>
              <w:t>Remember, the goal of this partitioning strategy is to spread out the users (</w:t>
            </w:r>
            <w:r w:rsidR="00A90D8C" w:rsidRPr="00A90D8C">
              <w:rPr>
                <w:b w:val="0"/>
              </w:rPr>
              <w:t>Web</w:t>
            </w:r>
            <w:r w:rsidR="00C62221" w:rsidRPr="00A90D8C">
              <w:rPr>
                <w:b w:val="0"/>
              </w:rPr>
              <w:t xml:space="preserve"> site visitors) so they are replicated in as many partitions as possible.</w:t>
            </w:r>
          </w:p>
        </w:tc>
      </w:tr>
      <w:tr w:rsidR="00C62221" w:rsidRPr="00801E70" w:rsidTr="00591119">
        <w:trPr>
          <w:jc w:val="center"/>
        </w:trPr>
        <w:tc>
          <w:tcPr>
            <w:tcW w:w="1958" w:type="dxa"/>
          </w:tcPr>
          <w:p w:rsidR="00C62221" w:rsidRPr="001137AF" w:rsidRDefault="00C62221" w:rsidP="00970230">
            <w:pPr>
              <w:pStyle w:val="Label"/>
            </w:pPr>
            <w:r w:rsidRPr="001137AF">
              <w:t>Time (23) x User (10)</w:t>
            </w:r>
          </w:p>
        </w:tc>
        <w:tc>
          <w:tcPr>
            <w:tcW w:w="6914" w:type="dxa"/>
          </w:tcPr>
          <w:p w:rsidR="00C62221" w:rsidRPr="00A90D8C" w:rsidRDefault="00C62221" w:rsidP="00AD6948">
            <w:pPr>
              <w:pStyle w:val="Label"/>
              <w:rPr>
                <w:b w:val="0"/>
              </w:rPr>
            </w:pPr>
            <w:r w:rsidRPr="00A90D8C">
              <w:rPr>
                <w:b w:val="0"/>
              </w:rPr>
              <w:t>This strategy incorporates partitioning by time as well as by user (</w:t>
            </w:r>
            <w:r w:rsidR="00A90D8C" w:rsidRPr="00A90D8C">
              <w:rPr>
                <w:b w:val="0"/>
              </w:rPr>
              <w:t>Web</w:t>
            </w:r>
            <w:r w:rsidRPr="00A90D8C">
              <w:rPr>
                <w:b w:val="0"/>
              </w:rPr>
              <w:t xml:space="preserve"> site visitor)</w:t>
            </w:r>
            <w:r w:rsidR="00D37034" w:rsidRPr="00A90D8C">
              <w:rPr>
                <w:b w:val="0"/>
              </w:rPr>
              <w:t xml:space="preserve">. </w:t>
            </w:r>
            <w:r w:rsidRPr="00A90D8C">
              <w:rPr>
                <w:b w:val="0"/>
              </w:rPr>
              <w:t>This approach tries to balance easier maintenance (by partitioning by time) and the hypothesis that partitioning by user (</w:t>
            </w:r>
            <w:r w:rsidR="00A90D8C" w:rsidRPr="00A90D8C">
              <w:rPr>
                <w:b w:val="0"/>
              </w:rPr>
              <w:t>Web</w:t>
            </w:r>
            <w:r w:rsidRPr="00A90D8C">
              <w:rPr>
                <w:b w:val="0"/>
              </w:rPr>
              <w:t xml:space="preserve"> site visitor) yield</w:t>
            </w:r>
            <w:r w:rsidR="00AD6948">
              <w:rPr>
                <w:b w:val="0"/>
              </w:rPr>
              <w:t>s</w:t>
            </w:r>
            <w:r w:rsidRPr="00A90D8C">
              <w:rPr>
                <w:b w:val="0"/>
              </w:rPr>
              <w:t xml:space="preserve"> optimal performance</w:t>
            </w:r>
            <w:r w:rsidR="00D37034" w:rsidRPr="00A90D8C">
              <w:rPr>
                <w:b w:val="0"/>
              </w:rPr>
              <w:t xml:space="preserve">. </w:t>
            </w:r>
            <w:r w:rsidRPr="00A90D8C">
              <w:rPr>
                <w:b w:val="0"/>
              </w:rPr>
              <w:t>The number of user partitions</w:t>
            </w:r>
            <w:r w:rsidR="008275C8">
              <w:t> </w:t>
            </w:r>
            <w:r w:rsidRPr="00A90D8C">
              <w:rPr>
                <w:b w:val="0"/>
              </w:rPr>
              <w:t>(10) was arbitrarily decided.</w:t>
            </w:r>
          </w:p>
        </w:tc>
      </w:tr>
      <w:tr w:rsidR="00C62221" w:rsidRPr="00801E70" w:rsidTr="00591119">
        <w:trPr>
          <w:jc w:val="center"/>
        </w:trPr>
        <w:tc>
          <w:tcPr>
            <w:tcW w:w="1958" w:type="dxa"/>
          </w:tcPr>
          <w:p w:rsidR="00C62221" w:rsidRPr="001137AF" w:rsidRDefault="00C62221" w:rsidP="00970230">
            <w:pPr>
              <w:pStyle w:val="Label"/>
            </w:pPr>
            <w:r w:rsidRPr="001137AF">
              <w:t>Time (23) x User (4)</w:t>
            </w:r>
          </w:p>
        </w:tc>
        <w:tc>
          <w:tcPr>
            <w:tcW w:w="6914" w:type="dxa"/>
          </w:tcPr>
          <w:p w:rsidR="00C62221" w:rsidRPr="00A90D8C" w:rsidRDefault="00C62221" w:rsidP="008275C8">
            <w:pPr>
              <w:pStyle w:val="Label"/>
              <w:keepNext/>
              <w:rPr>
                <w:b w:val="0"/>
              </w:rPr>
            </w:pPr>
            <w:r w:rsidRPr="00A90D8C">
              <w:rPr>
                <w:b w:val="0"/>
              </w:rPr>
              <w:t xml:space="preserve">This strategy is similar to </w:t>
            </w:r>
            <w:r w:rsidRPr="001137AF">
              <w:t>Time x User</w:t>
            </w:r>
            <w:r w:rsidR="008275C8" w:rsidRPr="001137AF">
              <w:t> </w:t>
            </w:r>
            <w:r w:rsidRPr="001137AF">
              <w:t>(10)</w:t>
            </w:r>
            <w:r w:rsidRPr="00A90D8C">
              <w:rPr>
                <w:b w:val="0"/>
              </w:rPr>
              <w:t xml:space="preserve"> except that the number of partitions</w:t>
            </w:r>
            <w:r w:rsidR="008275C8">
              <w:t> </w:t>
            </w:r>
            <w:r w:rsidRPr="00A90D8C">
              <w:rPr>
                <w:b w:val="0"/>
              </w:rPr>
              <w:t>(4) was selected based on the number of processors (there were four processors on the server).</w:t>
            </w:r>
          </w:p>
        </w:tc>
      </w:tr>
    </w:tbl>
    <w:p w:rsidR="00C62221" w:rsidRDefault="00C62221" w:rsidP="00A90D8C">
      <w:pPr>
        <w:pStyle w:val="Label"/>
      </w:pPr>
      <w:r>
        <w:t xml:space="preserve">Table </w:t>
      </w:r>
      <w:r w:rsidR="00DD19AE">
        <w:fldChar w:fldCharType="begin"/>
      </w:r>
      <w:r w:rsidR="00DD19AE">
        <w:instrText xml:space="preserve"> SEQ Table \* ARABIC </w:instrText>
      </w:r>
      <w:r w:rsidR="00DD19AE">
        <w:fldChar w:fldCharType="separate"/>
      </w:r>
      <w:r w:rsidR="00F56C41">
        <w:rPr>
          <w:noProof/>
        </w:rPr>
        <w:t>9</w:t>
      </w:r>
      <w:r w:rsidR="00DD19AE">
        <w:fldChar w:fldCharType="end"/>
      </w:r>
      <w:r>
        <w:t xml:space="preserve">: Partitioning </w:t>
      </w:r>
      <w:r w:rsidR="00AD6948">
        <w:t>s</w:t>
      </w:r>
      <w:r>
        <w:t>trategies</w:t>
      </w:r>
    </w:p>
    <w:p w:rsidR="00C62221" w:rsidRDefault="00C62221" w:rsidP="00140987">
      <w:pPr>
        <w:pStyle w:val="Heading5"/>
      </w:pPr>
      <w:bookmarkStart w:id="22" w:name="_Toc195454642"/>
      <w:r>
        <w:t>Hardware Resources</w:t>
      </w:r>
      <w:bookmarkEnd w:id="22"/>
    </w:p>
    <w:p w:rsidR="00C62221" w:rsidRDefault="00AD6948" w:rsidP="00857BD3">
      <w:pPr>
        <w:pStyle w:val="Text"/>
      </w:pPr>
      <w:r>
        <w:t>T</w:t>
      </w:r>
      <w:r w:rsidR="00C62221">
        <w:t xml:space="preserve">he hardware of the </w:t>
      </w:r>
      <w:r w:rsidR="006B49CC">
        <w:t>Analysis Services</w:t>
      </w:r>
      <w:r w:rsidR="00C62221">
        <w:t xml:space="preserve"> server holding this </w:t>
      </w:r>
      <w:r w:rsidR="00A90D8C">
        <w:t>Web</w:t>
      </w:r>
      <w:r w:rsidR="00C62221">
        <w:t xml:space="preserve"> site statistics cube was: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50"/>
        <w:gridCol w:w="5130"/>
      </w:tblGrid>
      <w:tr w:rsidR="00C62221" w:rsidTr="008275C8">
        <w:tc>
          <w:tcPr>
            <w:tcW w:w="3150" w:type="dxa"/>
            <w:shd w:val="clear" w:color="auto" w:fill="D9D9D9"/>
          </w:tcPr>
          <w:p w:rsidR="00C62221" w:rsidRPr="00426E6E" w:rsidRDefault="00C62221" w:rsidP="00857BD3">
            <w:pPr>
              <w:pStyle w:val="Text"/>
              <w:rPr>
                <w:b/>
                <w:bCs/>
              </w:rPr>
            </w:pPr>
            <w:r w:rsidRPr="00426E6E">
              <w:rPr>
                <w:b/>
                <w:bCs/>
              </w:rPr>
              <w:t>Resource</w:t>
            </w:r>
          </w:p>
        </w:tc>
        <w:tc>
          <w:tcPr>
            <w:tcW w:w="5130" w:type="dxa"/>
            <w:shd w:val="clear" w:color="auto" w:fill="D9D9D9"/>
          </w:tcPr>
          <w:p w:rsidR="00C62221" w:rsidRPr="00426E6E" w:rsidRDefault="00C62221" w:rsidP="00857BD3">
            <w:pPr>
              <w:pStyle w:val="Text"/>
              <w:rPr>
                <w:b/>
                <w:bCs/>
              </w:rPr>
            </w:pPr>
            <w:r w:rsidRPr="00426E6E">
              <w:rPr>
                <w:b/>
                <w:bCs/>
              </w:rPr>
              <w:t>Description</w:t>
            </w:r>
          </w:p>
        </w:tc>
      </w:tr>
      <w:tr w:rsidR="00C62221" w:rsidTr="008275C8">
        <w:trPr>
          <w:trHeight w:val="313"/>
        </w:trPr>
        <w:tc>
          <w:tcPr>
            <w:tcW w:w="3150" w:type="dxa"/>
          </w:tcPr>
          <w:p w:rsidR="00C62221" w:rsidRPr="00AD6948" w:rsidRDefault="00C62221" w:rsidP="00857BD3">
            <w:pPr>
              <w:pStyle w:val="Text"/>
              <w:rPr>
                <w:bCs/>
              </w:rPr>
            </w:pPr>
            <w:r w:rsidRPr="00AD6948">
              <w:rPr>
                <w:bCs/>
              </w:rPr>
              <w:t>Server</w:t>
            </w:r>
          </w:p>
        </w:tc>
        <w:tc>
          <w:tcPr>
            <w:tcW w:w="5130" w:type="dxa"/>
          </w:tcPr>
          <w:p w:rsidR="00C62221" w:rsidRDefault="00C62221" w:rsidP="00857BD3">
            <w:pPr>
              <w:pStyle w:val="Text"/>
            </w:pPr>
            <w:r>
              <w:t>HP DL585</w:t>
            </w:r>
          </w:p>
        </w:tc>
      </w:tr>
      <w:tr w:rsidR="00C62221" w:rsidTr="008275C8">
        <w:tc>
          <w:tcPr>
            <w:tcW w:w="3150" w:type="dxa"/>
          </w:tcPr>
          <w:p w:rsidR="00C62221" w:rsidRPr="00AD6948" w:rsidRDefault="00C62221" w:rsidP="00857BD3">
            <w:pPr>
              <w:pStyle w:val="Text"/>
              <w:rPr>
                <w:bCs/>
              </w:rPr>
            </w:pPr>
            <w:r w:rsidRPr="00AD6948">
              <w:rPr>
                <w:bCs/>
              </w:rPr>
              <w:t>Processors</w:t>
            </w:r>
          </w:p>
        </w:tc>
        <w:tc>
          <w:tcPr>
            <w:tcW w:w="5130" w:type="dxa"/>
          </w:tcPr>
          <w:p w:rsidR="00C62221" w:rsidRDefault="00C62221" w:rsidP="007546E6">
            <w:pPr>
              <w:pStyle w:val="Text"/>
            </w:pPr>
            <w:r>
              <w:t>4 single-cores</w:t>
            </w:r>
          </w:p>
        </w:tc>
      </w:tr>
      <w:tr w:rsidR="00C62221" w:rsidTr="008275C8">
        <w:tc>
          <w:tcPr>
            <w:tcW w:w="3150" w:type="dxa"/>
          </w:tcPr>
          <w:p w:rsidR="00C62221" w:rsidRPr="00AD6948" w:rsidRDefault="00C62221" w:rsidP="00857BD3">
            <w:pPr>
              <w:pStyle w:val="Text"/>
              <w:rPr>
                <w:bCs/>
              </w:rPr>
            </w:pPr>
            <w:r w:rsidRPr="00AD6948">
              <w:rPr>
                <w:bCs/>
              </w:rPr>
              <w:t>Memory</w:t>
            </w:r>
          </w:p>
        </w:tc>
        <w:tc>
          <w:tcPr>
            <w:tcW w:w="5130" w:type="dxa"/>
          </w:tcPr>
          <w:p w:rsidR="00C62221" w:rsidRDefault="00C62221" w:rsidP="00857BD3">
            <w:pPr>
              <w:pStyle w:val="Text"/>
            </w:pPr>
            <w:r>
              <w:t>16GB</w:t>
            </w:r>
          </w:p>
        </w:tc>
      </w:tr>
      <w:tr w:rsidR="00C62221" w:rsidTr="008275C8">
        <w:tc>
          <w:tcPr>
            <w:tcW w:w="3150" w:type="dxa"/>
          </w:tcPr>
          <w:p w:rsidR="00C62221" w:rsidRPr="00AD6948" w:rsidRDefault="00C62221" w:rsidP="00857BD3">
            <w:pPr>
              <w:pStyle w:val="Text"/>
              <w:rPr>
                <w:bCs/>
              </w:rPr>
            </w:pPr>
            <w:r w:rsidRPr="00AD6948">
              <w:rPr>
                <w:bCs/>
              </w:rPr>
              <w:t>OS</w:t>
            </w:r>
          </w:p>
        </w:tc>
        <w:tc>
          <w:tcPr>
            <w:tcW w:w="5130" w:type="dxa"/>
          </w:tcPr>
          <w:p w:rsidR="00C62221" w:rsidRDefault="00C62221" w:rsidP="00857BD3">
            <w:pPr>
              <w:pStyle w:val="Text"/>
            </w:pPr>
            <w:r>
              <w:t>64-bit Windows</w:t>
            </w:r>
            <w:r w:rsidR="00AD6948" w:rsidRPr="00AD6948">
              <w:rPr>
                <w:rStyle w:val="Trademark"/>
              </w:rPr>
              <w:t>®</w:t>
            </w:r>
            <w:r>
              <w:t xml:space="preserve"> 2003 Enterprise Edition SP1</w:t>
            </w:r>
          </w:p>
        </w:tc>
      </w:tr>
      <w:tr w:rsidR="00C62221" w:rsidTr="008275C8">
        <w:tc>
          <w:tcPr>
            <w:tcW w:w="3150" w:type="dxa"/>
          </w:tcPr>
          <w:p w:rsidR="00C62221" w:rsidRPr="00AD6948" w:rsidRDefault="00C62221" w:rsidP="00AD6948">
            <w:pPr>
              <w:pStyle w:val="Text"/>
              <w:rPr>
                <w:bCs/>
              </w:rPr>
            </w:pPr>
            <w:r w:rsidRPr="00AD6948">
              <w:rPr>
                <w:bCs/>
              </w:rPr>
              <w:t xml:space="preserve">SQL </w:t>
            </w:r>
            <w:r w:rsidR="00AD6948">
              <w:rPr>
                <w:bCs/>
              </w:rPr>
              <w:t>v</w:t>
            </w:r>
            <w:r w:rsidRPr="00AD6948">
              <w:rPr>
                <w:bCs/>
              </w:rPr>
              <w:t>ersion</w:t>
            </w:r>
          </w:p>
        </w:tc>
        <w:tc>
          <w:tcPr>
            <w:tcW w:w="5130" w:type="dxa"/>
          </w:tcPr>
          <w:p w:rsidR="00C62221" w:rsidRDefault="00C62221" w:rsidP="00857BD3">
            <w:pPr>
              <w:pStyle w:val="Text"/>
            </w:pPr>
            <w:r>
              <w:t>64-bit SQL Server 2005 SP2</w:t>
            </w:r>
          </w:p>
        </w:tc>
      </w:tr>
      <w:tr w:rsidR="00C62221" w:rsidTr="008275C8">
        <w:tc>
          <w:tcPr>
            <w:tcW w:w="3150" w:type="dxa"/>
          </w:tcPr>
          <w:p w:rsidR="00C62221" w:rsidRPr="00AD6948" w:rsidRDefault="00C62221" w:rsidP="00AD6948">
            <w:pPr>
              <w:pStyle w:val="Text"/>
              <w:rPr>
                <w:bCs/>
              </w:rPr>
            </w:pPr>
            <w:r w:rsidRPr="00AD6948">
              <w:rPr>
                <w:bCs/>
              </w:rPr>
              <w:t>Disk (</w:t>
            </w:r>
            <w:r w:rsidR="00AD6948">
              <w:rPr>
                <w:bCs/>
              </w:rPr>
              <w:t>d</w:t>
            </w:r>
            <w:r w:rsidRPr="00AD6948">
              <w:rPr>
                <w:bCs/>
              </w:rPr>
              <w:t>ata)</w:t>
            </w:r>
          </w:p>
        </w:tc>
        <w:tc>
          <w:tcPr>
            <w:tcW w:w="5130" w:type="dxa"/>
          </w:tcPr>
          <w:p w:rsidR="00C62221" w:rsidRDefault="00C62221" w:rsidP="00857BD3">
            <w:pPr>
              <w:pStyle w:val="Text"/>
            </w:pPr>
            <w:r>
              <w:t>EMC Clarion CX700</w:t>
            </w:r>
          </w:p>
        </w:tc>
      </w:tr>
      <w:tr w:rsidR="00C62221" w:rsidTr="008275C8">
        <w:tc>
          <w:tcPr>
            <w:tcW w:w="3150" w:type="dxa"/>
          </w:tcPr>
          <w:p w:rsidR="00C62221" w:rsidRPr="00AD6948" w:rsidRDefault="00C62221" w:rsidP="00AD6948">
            <w:pPr>
              <w:pStyle w:val="Text"/>
              <w:rPr>
                <w:bCs/>
              </w:rPr>
            </w:pPr>
            <w:r w:rsidRPr="00AD6948">
              <w:rPr>
                <w:bCs/>
              </w:rPr>
              <w:t>Disk (</w:t>
            </w:r>
            <w:r w:rsidR="00AD6948">
              <w:rPr>
                <w:bCs/>
              </w:rPr>
              <w:t>b</w:t>
            </w:r>
            <w:r w:rsidRPr="00AD6948">
              <w:rPr>
                <w:bCs/>
              </w:rPr>
              <w:t>inaries)</w:t>
            </w:r>
          </w:p>
        </w:tc>
        <w:tc>
          <w:tcPr>
            <w:tcW w:w="5130" w:type="dxa"/>
          </w:tcPr>
          <w:p w:rsidR="00C62221" w:rsidRDefault="00C62221" w:rsidP="00AD6948">
            <w:pPr>
              <w:pStyle w:val="Text"/>
            </w:pPr>
            <w:r>
              <w:t xml:space="preserve">Local </w:t>
            </w:r>
            <w:r w:rsidR="00AD6948">
              <w:t>d</w:t>
            </w:r>
            <w:r>
              <w:t>isk</w:t>
            </w:r>
          </w:p>
        </w:tc>
      </w:tr>
    </w:tbl>
    <w:p w:rsidR="00C62221" w:rsidRDefault="00C62221" w:rsidP="00857BD3">
      <w:pPr>
        <w:pStyle w:val="Text"/>
      </w:pPr>
      <w:r>
        <w:t>We would like to thank Hewlett Packard and EMC for use of their hardware for the purpose of these tests.</w:t>
      </w:r>
    </w:p>
    <w:p w:rsidR="00C62221" w:rsidRDefault="00C62221" w:rsidP="00140987">
      <w:pPr>
        <w:pStyle w:val="Heading5"/>
      </w:pPr>
      <w:bookmarkStart w:id="23" w:name="_Toc195454643"/>
      <w:r>
        <w:t>Testing Methodology</w:t>
      </w:r>
      <w:bookmarkEnd w:id="23"/>
    </w:p>
    <w:p w:rsidR="00C62221" w:rsidRDefault="00C62221" w:rsidP="00D76BC2">
      <w:pPr>
        <w:pStyle w:val="Text"/>
      </w:pPr>
      <w:r>
        <w:t xml:space="preserve">For our tests, queries were executed from a client computer to </w:t>
      </w:r>
      <w:r w:rsidR="00BE3D2B">
        <w:t xml:space="preserve">the </w:t>
      </w:r>
      <w:r>
        <w:t xml:space="preserve">server </w:t>
      </w:r>
      <w:r w:rsidR="00AD6948">
        <w:t xml:space="preserve">by </w:t>
      </w:r>
      <w:r>
        <w:t>using the ascmd.exe tool</w:t>
      </w:r>
      <w:r w:rsidR="00AD6948">
        <w:t>,</w:t>
      </w:r>
      <w:r>
        <w:t xml:space="preserve"> which can be downloaded from </w:t>
      </w:r>
      <w:hyperlink r:id="rId29" w:history="1">
        <w:r w:rsidRPr="00D76BC2">
          <w:rPr>
            <w:rStyle w:val="Hyperlink"/>
          </w:rPr>
          <w:t>Codeplex</w:t>
        </w:r>
      </w:hyperlink>
      <w:r w:rsidR="00D37034">
        <w:t xml:space="preserve">. </w:t>
      </w:r>
      <w:r>
        <w:t xml:space="preserve">The selection of queries was based on a cross-section of more popular distinct count queries that were typically executed by users of this cube; for this </w:t>
      </w:r>
      <w:r w:rsidR="00A90D8C">
        <w:t>Web</w:t>
      </w:r>
      <w:r>
        <w:t xml:space="preserve"> site statistics cube the distinct count value was the </w:t>
      </w:r>
      <w:r w:rsidR="00A90D8C">
        <w:t>Web</w:t>
      </w:r>
      <w:r>
        <w:t xml:space="preserve"> site visitor or user.</w:t>
      </w:r>
    </w:p>
    <w:p w:rsidR="00C62221" w:rsidRPr="00C100CC" w:rsidRDefault="00AD6948" w:rsidP="00C100CC">
      <w:pPr>
        <w:pStyle w:val="Heading6"/>
      </w:pPr>
      <w:bookmarkStart w:id="24" w:name="_Toc195454644"/>
      <w:r w:rsidRPr="00C100CC">
        <w:t>Single</w:t>
      </w:r>
      <w:r>
        <w:t>-</w:t>
      </w:r>
      <w:r w:rsidR="00C62221" w:rsidRPr="00C100CC">
        <w:t>User Scenarios</w:t>
      </w:r>
      <w:bookmarkEnd w:id="24"/>
    </w:p>
    <w:p w:rsidR="00C62221" w:rsidRDefault="00C62221" w:rsidP="00DD2EBE">
      <w:pPr>
        <w:pStyle w:val="Text"/>
      </w:pPr>
      <w:r>
        <w:t>For the purpose of these tests, we want</w:t>
      </w:r>
      <w:r w:rsidR="00AD6948">
        <w:t>ed</w:t>
      </w:r>
      <w:r>
        <w:t xml:space="preserve"> to isolate the queries </w:t>
      </w:r>
      <w:r w:rsidR="00AD6948">
        <w:t xml:space="preserve">to make </w:t>
      </w:r>
      <w:r>
        <w:t>it possible to determine not only the return query times but also their individual impact on memory, disk, and processor</w:t>
      </w:r>
      <w:r w:rsidR="00D37034">
        <w:t xml:space="preserve">. </w:t>
      </w:r>
      <w:r>
        <w:t xml:space="preserve">But in </w:t>
      </w:r>
      <w:r w:rsidR="00BE3D2B">
        <w:t xml:space="preserve">a </w:t>
      </w:r>
      <w:r>
        <w:t xml:space="preserve">typical environment you have multiple users querying the </w:t>
      </w:r>
      <w:r>
        <w:lastRenderedPageBreak/>
        <w:t>system concurrently</w:t>
      </w:r>
      <w:r w:rsidR="00D37034">
        <w:t xml:space="preserve">. </w:t>
      </w:r>
      <w:r>
        <w:t>For example, a single query may return results quickly but utilize the majority of the CPU, memory, and/or disk I</w:t>
      </w:r>
      <w:r w:rsidR="00AD6948">
        <w:t>/</w:t>
      </w:r>
      <w:r>
        <w:t>O to provide a performing result</w:t>
      </w:r>
      <w:r w:rsidR="00D37034">
        <w:t xml:space="preserve">. </w:t>
      </w:r>
      <w:r>
        <w:t xml:space="preserve">In </w:t>
      </w:r>
      <w:r w:rsidR="00AD6948">
        <w:t xml:space="preserve">a </w:t>
      </w:r>
      <w:r>
        <w:t>typical multiuser environment, this query slow</w:t>
      </w:r>
      <w:r w:rsidR="00BE3D2B">
        <w:t>s</w:t>
      </w:r>
      <w:r>
        <w:t xml:space="preserve"> down other queries </w:t>
      </w:r>
      <w:r w:rsidR="00BE3D2B">
        <w:t xml:space="preserve">that are </w:t>
      </w:r>
      <w:r>
        <w:t>being executed in parallel</w:t>
      </w:r>
      <w:r w:rsidR="00D37034">
        <w:t xml:space="preserve">. </w:t>
      </w:r>
      <w:r>
        <w:t>To address this issue, we also executed some concurrent multiuser queries to validate the results from these tests.</w:t>
      </w:r>
    </w:p>
    <w:p w:rsidR="00C62221" w:rsidRDefault="00C62221" w:rsidP="00DD2EBE">
      <w:pPr>
        <w:pStyle w:val="Text"/>
      </w:pPr>
      <w:r>
        <w:t>The test case template for query execution is in the form of:</w:t>
      </w:r>
    </w:p>
    <w:p w:rsidR="00C62221" w:rsidRDefault="00C62221" w:rsidP="00AD6948">
      <w:pPr>
        <w:pStyle w:val="NumberedList1"/>
      </w:pPr>
      <w:r>
        <w:t>Clear Cache XMLA statement to clear the cache</w:t>
      </w:r>
    </w:p>
    <w:p w:rsidR="00C62221" w:rsidRDefault="00C62221" w:rsidP="00AD6948">
      <w:pPr>
        <w:pStyle w:val="NumberedList1"/>
      </w:pPr>
      <w:r>
        <w:t>Execute Query (</w:t>
      </w:r>
      <w:r w:rsidR="00AD6948">
        <w:t>first time</w:t>
      </w:r>
      <w:r>
        <w:t xml:space="preserve">) </w:t>
      </w:r>
    </w:p>
    <w:p w:rsidR="00C62221" w:rsidRDefault="00C62221" w:rsidP="00AD6948">
      <w:pPr>
        <w:pStyle w:val="NumberedList1"/>
      </w:pPr>
      <w:r>
        <w:t>Clear Cache XMLA statement to clear the cache</w:t>
      </w:r>
    </w:p>
    <w:p w:rsidR="00C62221" w:rsidRDefault="00C62221" w:rsidP="00AD6948">
      <w:pPr>
        <w:pStyle w:val="NumberedList1"/>
      </w:pPr>
      <w:r>
        <w:t>Execute Query (</w:t>
      </w:r>
      <w:r w:rsidR="00AD6948">
        <w:t>second time</w:t>
      </w:r>
      <w:r>
        <w:t>)</w:t>
      </w:r>
    </w:p>
    <w:p w:rsidR="00C62221" w:rsidRDefault="00C62221" w:rsidP="00AD6948">
      <w:pPr>
        <w:pStyle w:val="NumberedList1"/>
      </w:pPr>
      <w:r>
        <w:t>Clear Cache XMLA statement to clear the cache</w:t>
      </w:r>
    </w:p>
    <w:p w:rsidR="00C62221" w:rsidRDefault="00C62221" w:rsidP="00AD6948">
      <w:pPr>
        <w:pStyle w:val="NumberedList1"/>
      </w:pPr>
      <w:r>
        <w:t>Execute Query (</w:t>
      </w:r>
      <w:r w:rsidR="00AD6948">
        <w:t>third time</w:t>
      </w:r>
      <w:r>
        <w:t>)</w:t>
      </w:r>
    </w:p>
    <w:p w:rsidR="00C62221" w:rsidRDefault="00C62221" w:rsidP="00DD2EBE">
      <w:pPr>
        <w:pStyle w:val="Text"/>
      </w:pPr>
      <w:r>
        <w:t>The results of these three queries are stored (in milliseconds), the three queries are averaged, and the resulting averages are ranked from fastest</w:t>
      </w:r>
      <w:r w:rsidR="00591119">
        <w:t> </w:t>
      </w:r>
      <w:r>
        <w:t>(1) to slowest</w:t>
      </w:r>
      <w:r w:rsidR="00591119">
        <w:t> </w:t>
      </w:r>
      <w:r>
        <w:t>(6)</w:t>
      </w:r>
      <w:r w:rsidR="00D37034">
        <w:t xml:space="preserve">. </w:t>
      </w:r>
      <w:r>
        <w:t xml:space="preserve">These rankings are then averages across all of the queries to obtain the </w:t>
      </w:r>
      <w:r w:rsidRPr="00AD6948">
        <w:rPr>
          <w:b/>
        </w:rPr>
        <w:t xml:space="preserve">All </w:t>
      </w:r>
      <w:r w:rsidR="00A62CED" w:rsidRPr="00AD6948">
        <w:rPr>
          <w:b/>
        </w:rPr>
        <w:t>Single</w:t>
      </w:r>
      <w:r w:rsidR="00A62CED">
        <w:rPr>
          <w:b/>
        </w:rPr>
        <w:t>-</w:t>
      </w:r>
      <w:r w:rsidRPr="00AD6948">
        <w:rPr>
          <w:b/>
        </w:rPr>
        <w:t>User Queries Ranking</w:t>
      </w:r>
      <w:r w:rsidRPr="00AD6948">
        <w:t>.</w:t>
      </w:r>
    </w:p>
    <w:p w:rsidR="00C62221" w:rsidRDefault="00C62221" w:rsidP="00DD2EBE">
      <w:pPr>
        <w:pStyle w:val="Text"/>
      </w:pPr>
      <w:r>
        <w:t xml:space="preserve">Since most user queries are typically sliced by some single or set of time periods, we averaged all of the queries that have been sliced by time to obtain the </w:t>
      </w:r>
      <w:r w:rsidR="00AD6948" w:rsidRPr="00274CA7">
        <w:rPr>
          <w:b/>
        </w:rPr>
        <w:t>Single</w:t>
      </w:r>
      <w:r w:rsidR="00AD6948">
        <w:rPr>
          <w:b/>
        </w:rPr>
        <w:t>-</w:t>
      </w:r>
      <w:r w:rsidRPr="00274CA7">
        <w:rPr>
          <w:b/>
        </w:rPr>
        <w:t>User</w:t>
      </w:r>
      <w:r>
        <w:t xml:space="preserve"> </w:t>
      </w:r>
      <w:r>
        <w:rPr>
          <w:b/>
        </w:rPr>
        <w:t>Time Set Queries Rank</w:t>
      </w:r>
      <w:r w:rsidRPr="003B7C5D">
        <w:rPr>
          <w:b/>
        </w:rPr>
        <w:t>ing</w:t>
      </w:r>
      <w:r>
        <w:t>.</w:t>
      </w:r>
    </w:p>
    <w:p w:rsidR="00C62221" w:rsidRDefault="00C62221" w:rsidP="007A2B50">
      <w:pPr>
        <w:pStyle w:val="Heading6"/>
      </w:pPr>
      <w:bookmarkStart w:id="25" w:name="_Toc195454645"/>
      <w:r>
        <w:t>Multiuser Scenarios</w:t>
      </w:r>
      <w:bookmarkEnd w:id="25"/>
    </w:p>
    <w:p w:rsidR="00C62221" w:rsidRDefault="00AD6948" w:rsidP="00DD2EBE">
      <w:pPr>
        <w:pStyle w:val="Text"/>
      </w:pPr>
      <w:r>
        <w:t>W</w:t>
      </w:r>
      <w:r w:rsidR="00C62221">
        <w:t xml:space="preserve">e also wanted to validate our tests </w:t>
      </w:r>
      <w:r w:rsidR="00BE3D2B">
        <w:t>in</w:t>
      </w:r>
      <w:r w:rsidR="00C62221">
        <w:t xml:space="preserve"> multiuser scenarios</w:t>
      </w:r>
      <w:r w:rsidR="00D37034">
        <w:t xml:space="preserve">. </w:t>
      </w:r>
      <w:r w:rsidR="00C62221">
        <w:t>Since queries are often executed concurrently, an additional set of queries were executed concurrently as follows:</w:t>
      </w:r>
    </w:p>
    <w:p w:rsidR="00C62221" w:rsidRDefault="00C62221" w:rsidP="00AD6948">
      <w:pPr>
        <w:pStyle w:val="NumberedList1"/>
        <w:numPr>
          <w:ilvl w:val="0"/>
          <w:numId w:val="38"/>
        </w:numPr>
      </w:pPr>
      <w:r>
        <w:t>Clear Cache XMLA statement to clear the cache</w:t>
      </w:r>
    </w:p>
    <w:p w:rsidR="00C62221" w:rsidRDefault="00C62221" w:rsidP="00AD6948">
      <w:pPr>
        <w:pStyle w:val="NumberedList1"/>
      </w:pPr>
      <w:r>
        <w:t>Execute four queries by executing four ascmd.exe commands concurrently (</w:t>
      </w:r>
      <w:r w:rsidR="00AD6948">
        <w:t>first time</w:t>
      </w:r>
      <w:r>
        <w:t>)</w:t>
      </w:r>
    </w:p>
    <w:p w:rsidR="00C62221" w:rsidRDefault="00C62221" w:rsidP="00AD6948">
      <w:pPr>
        <w:pStyle w:val="NumberedList1"/>
      </w:pPr>
      <w:r>
        <w:t>Clear Cache XMLA statement to clear the cache</w:t>
      </w:r>
    </w:p>
    <w:p w:rsidR="00C62221" w:rsidRDefault="00C62221" w:rsidP="00AD6948">
      <w:pPr>
        <w:pStyle w:val="NumberedList1"/>
      </w:pPr>
      <w:r>
        <w:t>Execute four queries by executing four ascmd.exe commands concurrently (</w:t>
      </w:r>
      <w:r w:rsidR="00AD6948">
        <w:t>second time</w:t>
      </w:r>
      <w:r>
        <w:t>)</w:t>
      </w:r>
    </w:p>
    <w:p w:rsidR="00C62221" w:rsidRDefault="00C62221" w:rsidP="00AD6948">
      <w:pPr>
        <w:pStyle w:val="NumberedList1"/>
      </w:pPr>
      <w:r>
        <w:t>Clear Cache XMLA statement to clear the cache</w:t>
      </w:r>
    </w:p>
    <w:p w:rsidR="00C62221" w:rsidRDefault="00C62221" w:rsidP="00AD6948">
      <w:pPr>
        <w:pStyle w:val="NumberedList1"/>
      </w:pPr>
      <w:r>
        <w:t>Execute four queries by executing four ascmd.exe commands concurrently (</w:t>
      </w:r>
      <w:r w:rsidR="00AD6948">
        <w:t>third time</w:t>
      </w:r>
      <w:r>
        <w:t>)</w:t>
      </w:r>
    </w:p>
    <w:p w:rsidR="00C62221" w:rsidRDefault="00C62221" w:rsidP="00DD2EBE">
      <w:pPr>
        <w:pStyle w:val="Text"/>
      </w:pPr>
      <w:r>
        <w:t xml:space="preserve">Each query was ranked and the average of the rankings was calculated to obtain the </w:t>
      </w:r>
      <w:r>
        <w:rPr>
          <w:b/>
        </w:rPr>
        <w:t>Concurrent Queries Rank</w:t>
      </w:r>
      <w:r w:rsidRPr="00FB2AC1">
        <w:rPr>
          <w:b/>
        </w:rPr>
        <w:t>ing</w:t>
      </w:r>
      <w:r w:rsidR="00D37034">
        <w:t xml:space="preserve">. </w:t>
      </w:r>
    </w:p>
    <w:p w:rsidR="00C62221" w:rsidRDefault="00C62221" w:rsidP="00DD2EBE">
      <w:pPr>
        <w:pStyle w:val="Text"/>
      </w:pPr>
      <w:r>
        <w:t xml:space="preserve">The </w:t>
      </w:r>
      <w:r w:rsidR="00582A47" w:rsidRPr="00582A47">
        <w:t>average of all rankings</w:t>
      </w:r>
      <w:r w:rsidR="00534DCF">
        <w:t xml:space="preserve"> </w:t>
      </w:r>
      <w:r>
        <w:t>was determined by taking an average of the above three ratings (therefore equally weighting each of the rankings)</w:t>
      </w:r>
      <w:r w:rsidR="00D37034">
        <w:t xml:space="preserve">. </w:t>
      </w:r>
      <w:r>
        <w:t xml:space="preserve">This </w:t>
      </w:r>
      <w:r w:rsidR="00AD6948">
        <w:t>enables</w:t>
      </w:r>
      <w:r>
        <w:t xml:space="preserve"> us to quantitatively measure which partitioning strategy has the fastest performance where the lower the rank value, the faster the performance. </w:t>
      </w:r>
    </w:p>
    <w:p w:rsidR="00C62221" w:rsidRDefault="00C62221" w:rsidP="004F3890">
      <w:pPr>
        <w:pStyle w:val="Heading5"/>
      </w:pPr>
      <w:bookmarkStart w:id="26" w:name="_Toc195454646"/>
      <w:r>
        <w:t>Test Results</w:t>
      </w:r>
      <w:bookmarkEnd w:id="26"/>
    </w:p>
    <w:p w:rsidR="00C62221" w:rsidRDefault="00AD6948" w:rsidP="004C2A2F">
      <w:pPr>
        <w:pStyle w:val="Text"/>
      </w:pPr>
      <w:r>
        <w:t>Following</w:t>
      </w:r>
      <w:r w:rsidR="00C62221">
        <w:t xml:space="preserve"> are the results in </w:t>
      </w:r>
      <w:r w:rsidR="00582A47" w:rsidRPr="00582A47">
        <w:t>milliseconds</w:t>
      </w:r>
      <w:r w:rsidR="00C62221">
        <w:t xml:space="preserve"> of the queries </w:t>
      </w:r>
      <w:r w:rsidR="00534DCF">
        <w:t xml:space="preserve">that were </w:t>
      </w:r>
      <w:r w:rsidR="00C62221">
        <w:t>executed against the server with average query time and rankings included</w:t>
      </w:r>
      <w:r w:rsidR="00D37034">
        <w:t xml:space="preserve">. </w:t>
      </w:r>
      <w:r w:rsidR="00C62221">
        <w:t xml:space="preserve">Note </w:t>
      </w:r>
      <w:r w:rsidR="00BE3D2B">
        <w:t xml:space="preserve">that </w:t>
      </w:r>
      <w:r w:rsidR="00C62221">
        <w:t xml:space="preserve">the </w:t>
      </w:r>
      <w:r w:rsidR="00C62221" w:rsidRPr="001137AF">
        <w:t>Time Set</w:t>
      </w:r>
      <w:r w:rsidR="00C62221">
        <w:t xml:space="preserve"> is a selection of the largest days grouped together</w:t>
      </w:r>
      <w:r w:rsidR="00D37034">
        <w:t xml:space="preserve">. </w:t>
      </w:r>
      <w:r w:rsidR="00C62221">
        <w:t xml:space="preserve">The queries </w:t>
      </w:r>
      <w:r w:rsidR="008275C8">
        <w:t xml:space="preserve">in the following tables </w:t>
      </w:r>
      <w:r w:rsidR="00C62221">
        <w:t xml:space="preserve">make </w:t>
      </w:r>
      <w:r w:rsidR="00C62221">
        <w:lastRenderedPageBreak/>
        <w:t xml:space="preserve">up the </w:t>
      </w:r>
      <w:r w:rsidR="00C62221">
        <w:rPr>
          <w:b/>
        </w:rPr>
        <w:t>All Single</w:t>
      </w:r>
      <w:r w:rsidR="00BE3D2B">
        <w:rPr>
          <w:b/>
        </w:rPr>
        <w:t>-</w:t>
      </w:r>
      <w:r w:rsidR="00C62221">
        <w:rPr>
          <w:b/>
        </w:rPr>
        <w:t>User Queries</w:t>
      </w:r>
      <w:r w:rsidR="00C62221" w:rsidRPr="00E1729D">
        <w:rPr>
          <w:b/>
        </w:rPr>
        <w:t xml:space="preserve"> Rankings</w:t>
      </w:r>
      <w:r w:rsidR="00C62221">
        <w:t xml:space="preserve"> (ranking of all of the queries) and the </w:t>
      </w:r>
      <w:r w:rsidR="00C62221" w:rsidRPr="00274CA7">
        <w:rPr>
          <w:b/>
        </w:rPr>
        <w:t>Single</w:t>
      </w:r>
      <w:r w:rsidR="00BE3D2B">
        <w:rPr>
          <w:b/>
        </w:rPr>
        <w:t>-</w:t>
      </w:r>
      <w:r w:rsidR="00C62221" w:rsidRPr="00274CA7">
        <w:rPr>
          <w:b/>
        </w:rPr>
        <w:t>User</w:t>
      </w:r>
      <w:r w:rsidR="00C62221">
        <w:t xml:space="preserve"> </w:t>
      </w:r>
      <w:r w:rsidR="00C62221" w:rsidRPr="00E1729D">
        <w:rPr>
          <w:b/>
        </w:rPr>
        <w:t xml:space="preserve">Time </w:t>
      </w:r>
      <w:r w:rsidR="00C62221">
        <w:rPr>
          <w:b/>
        </w:rPr>
        <w:t xml:space="preserve">Set Queries </w:t>
      </w:r>
      <w:r w:rsidR="00C62221" w:rsidRPr="00E1729D">
        <w:rPr>
          <w:b/>
        </w:rPr>
        <w:t>Rankings</w:t>
      </w:r>
      <w:r w:rsidR="00C62221">
        <w:t xml:space="preserve"> (ranking of the time-based queries).</w:t>
      </w:r>
    </w:p>
    <w:p w:rsidR="00C62221" w:rsidRDefault="00C62221" w:rsidP="00690A78">
      <w:pPr>
        <w:pStyle w:val="Text"/>
      </w:pPr>
    </w:p>
    <w:p w:rsidR="00C62221" w:rsidRDefault="00C62221" w:rsidP="00690A78">
      <w:pPr>
        <w:pStyle w:val="Text"/>
        <w:sectPr w:rsidR="00C62221" w:rsidSect="0099408C">
          <w:headerReference w:type="even" r:id="rId30"/>
          <w:headerReference w:type="default" r:id="rId31"/>
          <w:footerReference w:type="even" r:id="rId32"/>
          <w:footerReference w:type="default" r:id="rId33"/>
          <w:headerReference w:type="first" r:id="rId34"/>
          <w:footerReference w:type="first" r:id="rId35"/>
          <w:type w:val="oddPage"/>
          <w:pgSz w:w="12240" w:h="15840"/>
          <w:pgMar w:top="1440" w:right="1660" w:bottom="1440" w:left="1660" w:header="1020" w:footer="1020" w:gutter="0"/>
          <w:pgNumType w:start="1"/>
          <w:cols w:space="720"/>
          <w:titlePg/>
          <w:docGrid w:linePitch="360"/>
        </w:sectPr>
      </w:pPr>
    </w:p>
    <w:p w:rsidR="00C62221" w:rsidRPr="00801E70" w:rsidRDefault="00C62221" w:rsidP="00CB49D0">
      <w:pPr>
        <w:pStyle w:val="TableSpacing"/>
        <w:rPr>
          <w:i/>
        </w:rPr>
      </w:pPr>
    </w:p>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38"/>
        <w:gridCol w:w="1350"/>
        <w:gridCol w:w="1333"/>
        <w:gridCol w:w="1187"/>
        <w:gridCol w:w="1350"/>
        <w:gridCol w:w="1260"/>
        <w:gridCol w:w="1530"/>
        <w:gridCol w:w="1620"/>
      </w:tblGrid>
      <w:tr w:rsidR="00497213" w:rsidRPr="001A788A" w:rsidTr="00591119">
        <w:trPr>
          <w:tblHeader/>
        </w:trPr>
        <w:tc>
          <w:tcPr>
            <w:tcW w:w="3438" w:type="dxa"/>
            <w:shd w:val="clear" w:color="auto" w:fill="E6E6E6"/>
          </w:tcPr>
          <w:p w:rsidR="00C62221" w:rsidRPr="001A788A" w:rsidRDefault="00C62221" w:rsidP="00F53481">
            <w:pPr>
              <w:pStyle w:val="Label"/>
            </w:pPr>
            <w:r w:rsidRPr="001A788A">
              <w:t>Query Dimensions</w:t>
            </w:r>
          </w:p>
        </w:tc>
        <w:tc>
          <w:tcPr>
            <w:tcW w:w="1350" w:type="dxa"/>
            <w:shd w:val="clear" w:color="auto" w:fill="E6E6E6"/>
          </w:tcPr>
          <w:p w:rsidR="00C62221" w:rsidRPr="001A788A" w:rsidRDefault="00C62221" w:rsidP="00F53481">
            <w:pPr>
              <w:pStyle w:val="Label"/>
            </w:pPr>
            <w:r w:rsidRPr="001A788A">
              <w:t>Query</w:t>
            </w:r>
          </w:p>
        </w:tc>
        <w:tc>
          <w:tcPr>
            <w:tcW w:w="1333" w:type="dxa"/>
            <w:shd w:val="clear" w:color="auto" w:fill="E6E6E6"/>
          </w:tcPr>
          <w:p w:rsidR="00C62221" w:rsidRPr="001A788A" w:rsidRDefault="00C62221" w:rsidP="00F53481">
            <w:pPr>
              <w:pStyle w:val="Label"/>
            </w:pPr>
            <w:r w:rsidRPr="001A788A">
              <w:t>Time x User (4)</w:t>
            </w:r>
          </w:p>
        </w:tc>
        <w:tc>
          <w:tcPr>
            <w:tcW w:w="1187" w:type="dxa"/>
            <w:shd w:val="clear" w:color="auto" w:fill="E6E6E6"/>
          </w:tcPr>
          <w:p w:rsidR="00C62221" w:rsidRPr="001A788A" w:rsidRDefault="00C62221" w:rsidP="00F53481">
            <w:pPr>
              <w:pStyle w:val="Label"/>
            </w:pPr>
            <w:r w:rsidRPr="001A788A">
              <w:t>Time</w:t>
            </w:r>
          </w:p>
        </w:tc>
        <w:tc>
          <w:tcPr>
            <w:tcW w:w="1350" w:type="dxa"/>
            <w:shd w:val="clear" w:color="auto" w:fill="E6E6E6"/>
          </w:tcPr>
          <w:p w:rsidR="00C62221" w:rsidRPr="001A788A" w:rsidRDefault="00C62221" w:rsidP="00F53481">
            <w:pPr>
              <w:pStyle w:val="Label"/>
            </w:pPr>
            <w:r w:rsidRPr="001A788A">
              <w:t>Single</w:t>
            </w:r>
          </w:p>
        </w:tc>
        <w:tc>
          <w:tcPr>
            <w:tcW w:w="1260" w:type="dxa"/>
            <w:shd w:val="clear" w:color="auto" w:fill="E6E6E6"/>
          </w:tcPr>
          <w:p w:rsidR="00C62221" w:rsidRPr="001A788A" w:rsidRDefault="00C62221" w:rsidP="00F53481">
            <w:pPr>
              <w:pStyle w:val="Label"/>
            </w:pPr>
            <w:r w:rsidRPr="001A788A">
              <w:t>User</w:t>
            </w:r>
          </w:p>
        </w:tc>
        <w:tc>
          <w:tcPr>
            <w:tcW w:w="1530" w:type="dxa"/>
            <w:shd w:val="clear" w:color="auto" w:fill="E6E6E6"/>
          </w:tcPr>
          <w:p w:rsidR="00C62221" w:rsidRPr="001A788A" w:rsidRDefault="00C62221" w:rsidP="00F53481">
            <w:pPr>
              <w:pStyle w:val="Label"/>
            </w:pPr>
            <w:r w:rsidRPr="001A788A">
              <w:t>Time x User (10)</w:t>
            </w:r>
          </w:p>
        </w:tc>
        <w:tc>
          <w:tcPr>
            <w:tcW w:w="1620" w:type="dxa"/>
            <w:shd w:val="clear" w:color="auto" w:fill="E6E6E6"/>
          </w:tcPr>
          <w:p w:rsidR="00C62221" w:rsidRPr="001A788A" w:rsidRDefault="00C62221" w:rsidP="00F53481">
            <w:pPr>
              <w:pStyle w:val="Label"/>
            </w:pPr>
            <w:r w:rsidRPr="001A788A">
              <w:t>Time x Browser (4)</w:t>
            </w:r>
          </w:p>
        </w:tc>
      </w:tr>
      <w:tr w:rsidR="00497213" w:rsidRPr="00801E70" w:rsidTr="00591119">
        <w:tc>
          <w:tcPr>
            <w:tcW w:w="3438" w:type="dxa"/>
            <w:vMerge w:val="restart"/>
          </w:tcPr>
          <w:p w:rsidR="00C62221" w:rsidRPr="001A788A" w:rsidRDefault="00C62221" w:rsidP="00F53481">
            <w:pPr>
              <w:pStyle w:val="Text"/>
            </w:pPr>
            <w:r w:rsidRPr="001A788A">
              <w:t>Geography</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52980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147973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161043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61943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77996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163960</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51090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87986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87000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34936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56970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125946</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51976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86943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87073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34950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55960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126996</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52015</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107634</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111705</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43943</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63642</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138967</w:t>
            </w:r>
          </w:p>
        </w:tc>
      </w:tr>
      <w:tr w:rsidR="00497213" w:rsidRPr="00801E70" w:rsidTr="00591119">
        <w:tc>
          <w:tcPr>
            <w:tcW w:w="3438" w:type="dxa"/>
            <w:vMerge/>
          </w:tcPr>
          <w:p w:rsidR="00C62221" w:rsidRPr="001A788A" w:rsidRDefault="00C62221" w:rsidP="002E0449">
            <w:pPr>
              <w:pStyle w:val="Text"/>
            </w:pPr>
          </w:p>
        </w:tc>
        <w:tc>
          <w:tcPr>
            <w:tcW w:w="1350" w:type="dxa"/>
            <w:shd w:val="clear" w:color="auto" w:fill="EAF1DD"/>
            <w:vAlign w:val="bottom"/>
          </w:tcPr>
          <w:p w:rsidR="00C62221" w:rsidRPr="001E6950" w:rsidRDefault="00C62221" w:rsidP="00F53481">
            <w:pPr>
              <w:jc w:val="right"/>
              <w:rPr>
                <w:rFonts w:ascii="Verdana" w:hAnsi="Verdana"/>
                <w:color w:val="000000"/>
              </w:rPr>
            </w:pPr>
            <w:r>
              <w:rPr>
                <w:rFonts w:ascii="Verdana" w:hAnsi="Verdana"/>
                <w:color w:val="000000"/>
              </w:rPr>
              <w:t> Rank</w:t>
            </w:r>
            <w:r w:rsidRPr="001E6950">
              <w:rPr>
                <w:rFonts w:ascii="Verdana" w:hAnsi="Verdana"/>
                <w:color w:val="000000"/>
              </w:rPr>
              <w:t>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r>
      <w:tr w:rsidR="00497213" w:rsidRPr="00801E70" w:rsidTr="00591119">
        <w:tc>
          <w:tcPr>
            <w:tcW w:w="3438" w:type="dxa"/>
            <w:vMerge w:val="restart"/>
          </w:tcPr>
          <w:p w:rsidR="00C62221" w:rsidRPr="001A788A" w:rsidRDefault="00C62221" w:rsidP="00F53481">
            <w:pPr>
              <w:pStyle w:val="Text"/>
            </w:pPr>
            <w:r w:rsidRPr="001A788A">
              <w:t>Time</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54063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78986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95993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83030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57000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125953</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52066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74996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78026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75016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55963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126916</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52023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75966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77996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74993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54046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126953</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DBE5F1"/>
            <w:vAlign w:val="bottom"/>
          </w:tcPr>
          <w:p w:rsidR="00C62221" w:rsidRPr="001E6950" w:rsidRDefault="00C62221">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52717</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76649</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84005</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77680</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55670</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126607</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EAF1DD"/>
            <w:vAlign w:val="bottom"/>
          </w:tcPr>
          <w:p w:rsidR="00C62221" w:rsidRPr="001E6950" w:rsidRDefault="00C62221" w:rsidP="001E6950">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r>
      <w:tr w:rsidR="00497213" w:rsidRPr="00801E70" w:rsidTr="00591119">
        <w:tc>
          <w:tcPr>
            <w:tcW w:w="3438" w:type="dxa"/>
            <w:vMerge w:val="restart"/>
          </w:tcPr>
          <w:p w:rsidR="00C62221" w:rsidRPr="001A788A" w:rsidRDefault="00C62221" w:rsidP="008E30CF">
            <w:pPr>
              <w:pStyle w:val="Text"/>
            </w:pPr>
            <w:r w:rsidRPr="001A788A">
              <w:t>Geography by Time</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18046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24980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31986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20023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18036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25963</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18036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24963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31963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20963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18040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25996</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18033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24970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31976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20030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18050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25956</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18038</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24971</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31975</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20339</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18042</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25972</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1A788A" w:rsidRDefault="00C62221" w:rsidP="008E30CF">
            <w:pPr>
              <w:pStyle w:val="Text"/>
            </w:pPr>
            <w:r w:rsidRPr="001A788A">
              <w:t>Product Category by Time</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18036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24063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31056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20006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18966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25043</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18030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24963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31963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20053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18946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26030</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18026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24963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31963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20986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18970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26013</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18031</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24663</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31661</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20348</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18961</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25695</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1A788A" w:rsidRDefault="00C62221" w:rsidP="008E30CF">
            <w:pPr>
              <w:pStyle w:val="Text"/>
            </w:pPr>
            <w:r w:rsidRPr="001A788A">
              <w:t>Product Category by Time Set</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18036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32083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44040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22080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22056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38903</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18030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32990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42066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23976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22970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38013</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18026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31076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42983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23000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22950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38043</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18031</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32050</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43030</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23019</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22659</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38320</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1A788A" w:rsidRDefault="00C62221" w:rsidP="008E30CF">
            <w:pPr>
              <w:pStyle w:val="Text"/>
            </w:pPr>
            <w:r w:rsidRPr="001A788A">
              <w:t>Product Category by All Time</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65056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107040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121050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46983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69086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155036</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60026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107020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119046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46076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65003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146963</w:t>
            </w:r>
          </w:p>
        </w:tc>
      </w:tr>
      <w:tr w:rsidR="00497213" w:rsidRPr="00801E70" w:rsidTr="00591119">
        <w:tc>
          <w:tcPr>
            <w:tcW w:w="3438" w:type="dxa"/>
            <w:vMerge/>
          </w:tcPr>
          <w:p w:rsidR="00C62221" w:rsidRPr="001A788A"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60003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107056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120030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47973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65036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149980</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61695</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107039</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120042</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47011</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66375</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150660</w:t>
            </w:r>
          </w:p>
        </w:tc>
      </w:tr>
      <w:tr w:rsidR="00497213" w:rsidRPr="00801E70" w:rsidTr="00591119">
        <w:tc>
          <w:tcPr>
            <w:tcW w:w="3438" w:type="dxa"/>
            <w:vMerge/>
          </w:tcPr>
          <w:p w:rsidR="00C62221" w:rsidRPr="001A788A"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r>
      <w:tr w:rsidR="00497213" w:rsidRPr="00801E70" w:rsidTr="00591119">
        <w:tc>
          <w:tcPr>
            <w:tcW w:w="3438" w:type="dxa"/>
            <w:vMerge w:val="restart"/>
          </w:tcPr>
          <w:p w:rsidR="00C62221" w:rsidRPr="001A788A" w:rsidRDefault="00C62221" w:rsidP="00F53481">
            <w:pPr>
              <w:pStyle w:val="Text"/>
            </w:pPr>
            <w:r w:rsidRPr="001A788A">
              <w:t>Browser</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69020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77983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39986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64056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245016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78040</w:t>
            </w:r>
          </w:p>
        </w:tc>
      </w:tr>
      <w:tr w:rsidR="00497213" w:rsidRPr="00801E70" w:rsidTr="00591119">
        <w:tc>
          <w:tcPr>
            <w:tcW w:w="3438" w:type="dxa"/>
            <w:vMerge/>
          </w:tcPr>
          <w:p w:rsidR="00C62221" w:rsidRDefault="00C62221" w:rsidP="00F53481">
            <w:pPr>
              <w:pStyle w:val="Text"/>
              <w:rPr>
                <w:i/>
              </w:rPr>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65986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65003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35006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55036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240023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74020</w:t>
            </w:r>
          </w:p>
        </w:tc>
      </w:tr>
      <w:tr w:rsidR="00497213" w:rsidRPr="00801E70" w:rsidTr="00591119">
        <w:tc>
          <w:tcPr>
            <w:tcW w:w="3438" w:type="dxa"/>
            <w:vMerge/>
          </w:tcPr>
          <w:p w:rsidR="00C62221" w:rsidRDefault="00C62221" w:rsidP="00F53481">
            <w:pPr>
              <w:pStyle w:val="Text"/>
              <w:rPr>
                <w:i/>
              </w:rPr>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65980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65946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35020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55003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241026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75016</w:t>
            </w:r>
          </w:p>
        </w:tc>
      </w:tr>
      <w:tr w:rsidR="00497213" w:rsidRPr="00801E70" w:rsidTr="00591119">
        <w:tc>
          <w:tcPr>
            <w:tcW w:w="3438" w:type="dxa"/>
            <w:vMerge/>
          </w:tcPr>
          <w:p w:rsidR="00C62221" w:rsidRDefault="00C62221" w:rsidP="00F53481">
            <w:pPr>
              <w:pStyle w:val="Text"/>
              <w:rPr>
                <w:i/>
              </w:rPr>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66995</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69644</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36671</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58032</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242022</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75692</w:t>
            </w:r>
          </w:p>
        </w:tc>
      </w:tr>
      <w:tr w:rsidR="00497213" w:rsidRPr="00801E70" w:rsidTr="00591119">
        <w:tc>
          <w:tcPr>
            <w:tcW w:w="3438" w:type="dxa"/>
            <w:vMerge/>
          </w:tcPr>
          <w:p w:rsidR="00C62221" w:rsidRDefault="00C62221" w:rsidP="00F53481">
            <w:pPr>
              <w:pStyle w:val="Text"/>
              <w:rPr>
                <w:i/>
              </w:rPr>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OS</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118903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115006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85056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80036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473980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137013</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118010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106030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75980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68980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462920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147973</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117036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105003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72000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70990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463980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148936</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117983</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108680</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77679</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73335</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466960</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144641</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Localization Category</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121046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192970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165970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76033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283050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236983</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105993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140020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118950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54000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273043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216006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106076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138913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112980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54016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271016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221930</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111038</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157301</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132633</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61350</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275703</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224973</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Product Category</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106966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132936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105010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54923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275060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213976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104983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130963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109080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50950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269040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213990</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103050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130090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104026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51923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269040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217986</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105000</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131330</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106039</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52599</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271047</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215317</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Gender</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128000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119976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69960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63980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476016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155016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124083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111946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63966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59010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468976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156016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125006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111036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61080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57973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468956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157993</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125696</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114319</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65002</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60321</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471316</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156342</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Occupation</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103013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113986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63946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62003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274923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205036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101056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108973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60993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57000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269013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199996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101033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109000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60023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55036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269956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203010</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101701</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110653</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61654</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58013</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271297</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202681</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Language</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103050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128933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101053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51020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272943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202970</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102040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127936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107023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51960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268020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200996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101043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126946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101976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50990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267980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200993</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102044</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127938</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103351</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51323</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269648</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201653</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Browser and OS</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63963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70970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46996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49013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247056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73043</w:t>
            </w:r>
          </w:p>
        </w:tc>
      </w:tr>
      <w:tr w:rsidR="00497213" w:rsidRPr="00801E70" w:rsidTr="00591119">
        <w:tc>
          <w:tcPr>
            <w:tcW w:w="3438" w:type="dxa"/>
            <w:vMerge/>
          </w:tcPr>
          <w:p w:rsidR="00C62221" w:rsidRDefault="00C62221" w:rsidP="00F53481">
            <w:pPr>
              <w:pStyle w:val="Text"/>
              <w:rPr>
                <w:i/>
              </w:rPr>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59043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62033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39050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40960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234033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68013</w:t>
            </w:r>
          </w:p>
        </w:tc>
      </w:tr>
      <w:tr w:rsidR="00497213" w:rsidRPr="00801E70" w:rsidTr="00591119">
        <w:tc>
          <w:tcPr>
            <w:tcW w:w="3438" w:type="dxa"/>
            <w:vMerge/>
          </w:tcPr>
          <w:p w:rsidR="00C62221" w:rsidRDefault="00C62221" w:rsidP="00F53481">
            <w:pPr>
              <w:pStyle w:val="Text"/>
              <w:rPr>
                <w:i/>
              </w:rPr>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58986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62030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39056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40993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233046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67006</w:t>
            </w:r>
          </w:p>
        </w:tc>
      </w:tr>
      <w:tr w:rsidR="00497213" w:rsidRPr="00801E70" w:rsidTr="00591119">
        <w:tc>
          <w:tcPr>
            <w:tcW w:w="3438" w:type="dxa"/>
            <w:vMerge/>
          </w:tcPr>
          <w:p w:rsidR="00C62221" w:rsidRDefault="00C62221" w:rsidP="00F53481">
            <w:pPr>
              <w:pStyle w:val="Text"/>
              <w:rPr>
                <w:i/>
              </w:rPr>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60664</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65011</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41701</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43655</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238045</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69354</w:t>
            </w:r>
          </w:p>
        </w:tc>
      </w:tr>
      <w:tr w:rsidR="00497213" w:rsidRPr="00801E70" w:rsidTr="00591119">
        <w:tc>
          <w:tcPr>
            <w:tcW w:w="3438" w:type="dxa"/>
            <w:vMerge/>
          </w:tcPr>
          <w:p w:rsidR="00C62221" w:rsidRDefault="00C62221" w:rsidP="00F53481">
            <w:pPr>
              <w:pStyle w:val="Text"/>
              <w:rPr>
                <w:i/>
              </w:rPr>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F53481">
            <w:pPr>
              <w:pStyle w:val="Text"/>
            </w:pPr>
            <w:r w:rsidRPr="00497213">
              <w:t>Gender and Occupation</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194026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237990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119000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112063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531970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401033</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194043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235990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116980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106010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528960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392973</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193010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235006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114010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106026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529966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397970</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193693</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236329</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116663</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108033</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530299</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397325</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8E30CF">
            <w:pPr>
              <w:pStyle w:val="Text"/>
            </w:pPr>
            <w:r w:rsidRPr="00497213">
              <w:t>Gender and Occupation by Time</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25010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56003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83030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61040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24990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51003</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25930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46056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63036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41020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24990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50936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25916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47010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63043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41013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24973</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50956</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25619</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49690</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69703</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47691</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24984</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50965</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8E30CF">
            <w:pPr>
              <w:pStyle w:val="Text"/>
            </w:pPr>
            <w:r w:rsidRPr="00497213">
              <w:t>Browser and OS by Time</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18026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24006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30970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20933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18000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24006</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18016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24910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30966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19966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18006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23993</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18013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24006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30060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19990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18006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24033</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18018</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24307</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30665</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20296</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18004</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24011</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r>
      <w:tr w:rsidR="00497213" w:rsidRPr="00801E70" w:rsidTr="00591119">
        <w:tc>
          <w:tcPr>
            <w:tcW w:w="3438" w:type="dxa"/>
            <w:vMerge w:val="restart"/>
          </w:tcPr>
          <w:p w:rsidR="00C62221" w:rsidRPr="00497213" w:rsidRDefault="00C62221" w:rsidP="008E30CF">
            <w:pPr>
              <w:pStyle w:val="Text"/>
            </w:pPr>
            <w:r w:rsidRPr="00497213">
              <w:t>Gender and Occupation by Time Set</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22013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31986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41030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22026</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22966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34030</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21963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31963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41966</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22003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21046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33000</w:t>
            </w:r>
          </w:p>
        </w:tc>
      </w:tr>
      <w:tr w:rsidR="00497213" w:rsidRPr="00801E70" w:rsidTr="00591119">
        <w:tc>
          <w:tcPr>
            <w:tcW w:w="3438" w:type="dxa"/>
            <w:vMerge/>
          </w:tcPr>
          <w:p w:rsidR="00C62221" w:rsidRPr="00497213" w:rsidRDefault="00C62221" w:rsidP="00F53481">
            <w:pPr>
              <w:pStyle w:val="Text"/>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21066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30993</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41930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22043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21060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33906</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21681</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31647</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41642</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22024</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21691</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33645</w:t>
            </w:r>
          </w:p>
        </w:tc>
      </w:tr>
      <w:tr w:rsidR="00497213" w:rsidRPr="00801E70" w:rsidTr="00591119">
        <w:tc>
          <w:tcPr>
            <w:tcW w:w="3438" w:type="dxa"/>
            <w:vMerge/>
          </w:tcPr>
          <w:p w:rsidR="00C62221" w:rsidRPr="00497213" w:rsidRDefault="00C62221" w:rsidP="00F53481">
            <w:pPr>
              <w:pStyle w:val="Text"/>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62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5</w:t>
            </w:r>
          </w:p>
        </w:tc>
      </w:tr>
      <w:tr w:rsidR="00497213" w:rsidRPr="00801E70" w:rsidTr="00591119">
        <w:tc>
          <w:tcPr>
            <w:tcW w:w="3438" w:type="dxa"/>
            <w:vMerge w:val="restart"/>
          </w:tcPr>
          <w:p w:rsidR="00C62221" w:rsidRPr="00497213" w:rsidRDefault="00C62221" w:rsidP="008E30CF">
            <w:pPr>
              <w:pStyle w:val="Text"/>
            </w:pPr>
            <w:r w:rsidRPr="00497213">
              <w:t>Browser and OS by Time Set</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38966</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76956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99923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60983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38016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87000</w:t>
            </w:r>
          </w:p>
        </w:tc>
      </w:tr>
      <w:tr w:rsidR="00497213" w:rsidRPr="00801E70" w:rsidTr="00591119">
        <w:tc>
          <w:tcPr>
            <w:tcW w:w="3438" w:type="dxa"/>
            <w:vMerge/>
          </w:tcPr>
          <w:p w:rsidR="00C62221" w:rsidRDefault="00C62221" w:rsidP="00F53481">
            <w:pPr>
              <w:pStyle w:val="Text"/>
              <w:rPr>
                <w:i/>
              </w:rPr>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38973</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76050</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99950</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61960</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37976</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87030</w:t>
            </w:r>
          </w:p>
        </w:tc>
      </w:tr>
      <w:tr w:rsidR="00497213" w:rsidRPr="00801E70" w:rsidTr="00591119">
        <w:tc>
          <w:tcPr>
            <w:tcW w:w="3438" w:type="dxa"/>
            <w:vMerge/>
          </w:tcPr>
          <w:p w:rsidR="00C62221" w:rsidRDefault="00C62221" w:rsidP="00F53481">
            <w:pPr>
              <w:pStyle w:val="Text"/>
              <w:rPr>
                <w:i/>
              </w:rPr>
            </w:pP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333" w:type="dxa"/>
            <w:vAlign w:val="bottom"/>
          </w:tcPr>
          <w:p w:rsidR="00C62221" w:rsidRPr="001E6950" w:rsidRDefault="00C62221">
            <w:pPr>
              <w:jc w:val="right"/>
              <w:rPr>
                <w:rFonts w:ascii="Verdana" w:hAnsi="Verdana"/>
                <w:color w:val="000000"/>
              </w:rPr>
            </w:pPr>
            <w:r w:rsidRPr="001E6950">
              <w:rPr>
                <w:rFonts w:ascii="Verdana" w:hAnsi="Verdana"/>
                <w:color w:val="000000"/>
              </w:rPr>
              <w:t>38050</w:t>
            </w:r>
          </w:p>
        </w:tc>
        <w:tc>
          <w:tcPr>
            <w:tcW w:w="1187" w:type="dxa"/>
            <w:vAlign w:val="bottom"/>
          </w:tcPr>
          <w:p w:rsidR="00C62221" w:rsidRPr="001E6950" w:rsidRDefault="00C62221">
            <w:pPr>
              <w:jc w:val="right"/>
              <w:rPr>
                <w:rFonts w:ascii="Verdana" w:hAnsi="Verdana"/>
                <w:color w:val="000000"/>
              </w:rPr>
            </w:pPr>
            <w:r w:rsidRPr="001E6950">
              <w:rPr>
                <w:rFonts w:ascii="Verdana" w:hAnsi="Verdana"/>
                <w:color w:val="000000"/>
              </w:rPr>
              <w:t>76026</w:t>
            </w:r>
          </w:p>
        </w:tc>
        <w:tc>
          <w:tcPr>
            <w:tcW w:w="1350" w:type="dxa"/>
            <w:vAlign w:val="bottom"/>
          </w:tcPr>
          <w:p w:rsidR="00C62221" w:rsidRPr="001E6950" w:rsidRDefault="00C62221">
            <w:pPr>
              <w:jc w:val="right"/>
              <w:rPr>
                <w:rFonts w:ascii="Verdana" w:hAnsi="Verdana"/>
                <w:color w:val="000000"/>
              </w:rPr>
            </w:pPr>
            <w:r w:rsidRPr="001E6950">
              <w:rPr>
                <w:rFonts w:ascii="Verdana" w:hAnsi="Verdana"/>
                <w:color w:val="000000"/>
              </w:rPr>
              <w:t>99003</w:t>
            </w:r>
          </w:p>
        </w:tc>
        <w:tc>
          <w:tcPr>
            <w:tcW w:w="1260" w:type="dxa"/>
            <w:vAlign w:val="bottom"/>
          </w:tcPr>
          <w:p w:rsidR="00C62221" w:rsidRPr="001E6950" w:rsidRDefault="00C62221">
            <w:pPr>
              <w:jc w:val="right"/>
              <w:rPr>
                <w:rFonts w:ascii="Verdana" w:hAnsi="Verdana"/>
                <w:color w:val="000000"/>
              </w:rPr>
            </w:pPr>
            <w:r w:rsidRPr="001E6950">
              <w:rPr>
                <w:rFonts w:ascii="Verdana" w:hAnsi="Verdana"/>
                <w:color w:val="000000"/>
              </w:rPr>
              <w:t>60063</w:t>
            </w:r>
          </w:p>
        </w:tc>
        <w:tc>
          <w:tcPr>
            <w:tcW w:w="1530" w:type="dxa"/>
            <w:vAlign w:val="bottom"/>
          </w:tcPr>
          <w:p w:rsidR="00C62221" w:rsidRPr="001E6950" w:rsidRDefault="00C62221">
            <w:pPr>
              <w:jc w:val="right"/>
              <w:rPr>
                <w:rFonts w:ascii="Verdana" w:hAnsi="Verdana"/>
                <w:color w:val="000000"/>
              </w:rPr>
            </w:pPr>
            <w:r w:rsidRPr="001E6950">
              <w:rPr>
                <w:rFonts w:ascii="Verdana" w:hAnsi="Verdana"/>
                <w:color w:val="000000"/>
              </w:rPr>
              <w:t>38020</w:t>
            </w:r>
          </w:p>
        </w:tc>
        <w:tc>
          <w:tcPr>
            <w:tcW w:w="1620" w:type="dxa"/>
            <w:vAlign w:val="bottom"/>
          </w:tcPr>
          <w:p w:rsidR="00C62221" w:rsidRPr="001E6950" w:rsidRDefault="00C62221">
            <w:pPr>
              <w:jc w:val="right"/>
              <w:rPr>
                <w:rFonts w:ascii="Verdana" w:hAnsi="Verdana"/>
                <w:color w:val="000000"/>
              </w:rPr>
            </w:pPr>
            <w:r w:rsidRPr="001E6950">
              <w:rPr>
                <w:rFonts w:ascii="Verdana" w:hAnsi="Verdana"/>
                <w:color w:val="000000"/>
              </w:rPr>
              <w:t>85996</w:t>
            </w:r>
          </w:p>
        </w:tc>
      </w:tr>
      <w:tr w:rsidR="00497213" w:rsidRPr="00801E70" w:rsidTr="00591119">
        <w:tc>
          <w:tcPr>
            <w:tcW w:w="3438" w:type="dxa"/>
            <w:vMerge/>
          </w:tcPr>
          <w:p w:rsidR="00C62221" w:rsidRDefault="00C62221" w:rsidP="00F53481">
            <w:pPr>
              <w:pStyle w:val="Text"/>
              <w:rPr>
                <w:i/>
              </w:rPr>
            </w:pPr>
          </w:p>
        </w:tc>
        <w:tc>
          <w:tcPr>
            <w:tcW w:w="1350" w:type="dxa"/>
            <w:shd w:val="clear" w:color="auto" w:fill="DBE5F1"/>
            <w:vAlign w:val="bottom"/>
          </w:tcPr>
          <w:p w:rsidR="00C62221" w:rsidRPr="001E6950" w:rsidRDefault="00C62221" w:rsidP="002E444A">
            <w:pPr>
              <w:jc w:val="right"/>
              <w:rPr>
                <w:rFonts w:ascii="Verdana" w:hAnsi="Verdana"/>
                <w:color w:val="000000"/>
              </w:rPr>
            </w:pPr>
            <w:r>
              <w:rPr>
                <w:rFonts w:ascii="Verdana" w:hAnsi="Verdana"/>
                <w:color w:val="000000"/>
              </w:rPr>
              <w:t>Average</w:t>
            </w:r>
          </w:p>
        </w:tc>
        <w:tc>
          <w:tcPr>
            <w:tcW w:w="1333"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38663</w:t>
            </w:r>
          </w:p>
        </w:tc>
        <w:tc>
          <w:tcPr>
            <w:tcW w:w="1187"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76344</w:t>
            </w:r>
          </w:p>
        </w:tc>
        <w:tc>
          <w:tcPr>
            <w:tcW w:w="135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99625</w:t>
            </w:r>
          </w:p>
        </w:tc>
        <w:tc>
          <w:tcPr>
            <w:tcW w:w="126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61002</w:t>
            </w:r>
          </w:p>
        </w:tc>
        <w:tc>
          <w:tcPr>
            <w:tcW w:w="153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38004</w:t>
            </w:r>
          </w:p>
        </w:tc>
        <w:tc>
          <w:tcPr>
            <w:tcW w:w="1620" w:type="dxa"/>
            <w:shd w:val="clear" w:color="auto" w:fill="DBE5F1"/>
            <w:vAlign w:val="bottom"/>
          </w:tcPr>
          <w:p w:rsidR="00C62221" w:rsidRPr="001E6950" w:rsidRDefault="00C62221">
            <w:pPr>
              <w:jc w:val="right"/>
              <w:rPr>
                <w:rFonts w:ascii="Verdana" w:hAnsi="Verdana"/>
                <w:color w:val="000000"/>
              </w:rPr>
            </w:pPr>
            <w:r w:rsidRPr="001E6950">
              <w:rPr>
                <w:rFonts w:ascii="Verdana" w:hAnsi="Verdana"/>
                <w:color w:val="000000"/>
              </w:rPr>
              <w:t>86675</w:t>
            </w:r>
          </w:p>
        </w:tc>
      </w:tr>
      <w:tr w:rsidR="00497213" w:rsidRPr="00801E70" w:rsidTr="00591119">
        <w:tc>
          <w:tcPr>
            <w:tcW w:w="3438" w:type="dxa"/>
            <w:vMerge/>
          </w:tcPr>
          <w:p w:rsidR="00C62221" w:rsidRDefault="00C62221" w:rsidP="00F53481">
            <w:pPr>
              <w:pStyle w:val="Text"/>
              <w:rPr>
                <w:i/>
              </w:rPr>
            </w:pPr>
          </w:p>
        </w:tc>
        <w:tc>
          <w:tcPr>
            <w:tcW w:w="1350" w:type="dxa"/>
            <w:shd w:val="clear" w:color="auto" w:fill="EAF1DD"/>
            <w:vAlign w:val="bottom"/>
          </w:tcPr>
          <w:p w:rsidR="00C62221" w:rsidRPr="001E6950" w:rsidRDefault="00C62221" w:rsidP="002E444A">
            <w:pPr>
              <w:jc w:val="right"/>
              <w:rPr>
                <w:rFonts w:ascii="Verdana" w:hAnsi="Verdana"/>
                <w:color w:val="000000"/>
              </w:rPr>
            </w:pPr>
            <w:r w:rsidRPr="001E6950">
              <w:rPr>
                <w:rFonts w:ascii="Verdana" w:hAnsi="Verdana"/>
                <w:color w:val="000000"/>
              </w:rPr>
              <w:t> </w:t>
            </w:r>
            <w:r>
              <w:rPr>
                <w:rFonts w:ascii="Verdana" w:hAnsi="Verdana"/>
                <w:color w:val="000000"/>
              </w:rPr>
              <w:t>Ranking</w:t>
            </w:r>
          </w:p>
        </w:tc>
        <w:tc>
          <w:tcPr>
            <w:tcW w:w="1333"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2</w:t>
            </w:r>
          </w:p>
        </w:tc>
        <w:tc>
          <w:tcPr>
            <w:tcW w:w="1187"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4</w:t>
            </w:r>
          </w:p>
        </w:tc>
        <w:tc>
          <w:tcPr>
            <w:tcW w:w="135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6</w:t>
            </w:r>
          </w:p>
        </w:tc>
        <w:tc>
          <w:tcPr>
            <w:tcW w:w="126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3</w:t>
            </w:r>
          </w:p>
        </w:tc>
        <w:tc>
          <w:tcPr>
            <w:tcW w:w="1530" w:type="dxa"/>
            <w:shd w:val="clear" w:color="auto" w:fill="EAF1DD"/>
            <w:vAlign w:val="bottom"/>
          </w:tcPr>
          <w:p w:rsidR="00C62221" w:rsidRPr="001E6950" w:rsidRDefault="00C62221">
            <w:pPr>
              <w:jc w:val="right"/>
              <w:rPr>
                <w:rFonts w:ascii="Verdana" w:hAnsi="Verdana"/>
                <w:color w:val="000000"/>
              </w:rPr>
            </w:pPr>
            <w:r w:rsidRPr="001E6950">
              <w:rPr>
                <w:rFonts w:ascii="Verdana" w:hAnsi="Verdana"/>
                <w:color w:val="000000"/>
              </w:rPr>
              <w:t>1</w:t>
            </w:r>
          </w:p>
        </w:tc>
        <w:tc>
          <w:tcPr>
            <w:tcW w:w="1620" w:type="dxa"/>
            <w:shd w:val="clear" w:color="auto" w:fill="EAF1DD"/>
            <w:vAlign w:val="bottom"/>
          </w:tcPr>
          <w:p w:rsidR="00C62221" w:rsidRPr="001E6950" w:rsidRDefault="00C62221" w:rsidP="001E57E4">
            <w:pPr>
              <w:keepNext/>
              <w:jc w:val="right"/>
              <w:rPr>
                <w:rFonts w:ascii="Verdana" w:hAnsi="Verdana"/>
                <w:color w:val="000000"/>
              </w:rPr>
            </w:pPr>
            <w:r w:rsidRPr="001E6950">
              <w:rPr>
                <w:rFonts w:ascii="Verdana" w:hAnsi="Verdana"/>
                <w:color w:val="000000"/>
              </w:rPr>
              <w:t>5</w:t>
            </w:r>
          </w:p>
        </w:tc>
      </w:tr>
    </w:tbl>
    <w:p w:rsidR="00C62221" w:rsidRDefault="00C62221" w:rsidP="00497213">
      <w:pPr>
        <w:pStyle w:val="Label"/>
      </w:pPr>
      <w:r>
        <w:t xml:space="preserve">Table </w:t>
      </w:r>
      <w:r w:rsidR="00DD19AE">
        <w:fldChar w:fldCharType="begin"/>
      </w:r>
      <w:r w:rsidR="00DD19AE">
        <w:instrText xml:space="preserve"> SEQ Table \* ARABIC </w:instrText>
      </w:r>
      <w:r w:rsidR="00DD19AE">
        <w:fldChar w:fldCharType="separate"/>
      </w:r>
      <w:r w:rsidR="00F56C41">
        <w:rPr>
          <w:noProof/>
        </w:rPr>
        <w:t>10</w:t>
      </w:r>
      <w:r w:rsidR="00DD19AE">
        <w:fldChar w:fldCharType="end"/>
      </w:r>
      <w:r>
        <w:t>: Query results in milliseconds</w:t>
      </w:r>
    </w:p>
    <w:p w:rsidR="005C31EB" w:rsidRDefault="005C31EB">
      <w:pPr>
        <w:pStyle w:val="TableSpacingAfter"/>
      </w:pPr>
    </w:p>
    <w:p w:rsidR="00C62221" w:rsidRDefault="00C62221" w:rsidP="00690A78">
      <w:pPr>
        <w:pStyle w:val="Text"/>
      </w:pPr>
      <w:r>
        <w:t>As well, we wanted to determine the effect of</w:t>
      </w:r>
      <w:r w:rsidRPr="000F125D">
        <w:t xml:space="preserve"> </w:t>
      </w:r>
      <w:r w:rsidR="00582A47" w:rsidRPr="00582A47">
        <w:t>concurrent queries</w:t>
      </w:r>
      <w:r w:rsidR="000F125D">
        <w:t>, shown</w:t>
      </w:r>
      <w:r>
        <w:t xml:space="preserve"> in the </w:t>
      </w:r>
      <w:r w:rsidR="000F125D">
        <w:t xml:space="preserve">following </w:t>
      </w:r>
      <w:r>
        <w:t>results</w:t>
      </w:r>
      <w:r w:rsidR="003D5C99">
        <w:t>, in milliseconds</w:t>
      </w:r>
      <w:r w:rsidR="00D37034">
        <w:t xml:space="preserve">. </w:t>
      </w:r>
    </w:p>
    <w:p w:rsidR="003D5C99" w:rsidRDefault="003D5C99" w:rsidP="003D5C99">
      <w:pPr>
        <w:pStyle w:val="TableSpacingAf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82"/>
        <w:gridCol w:w="1526"/>
        <w:gridCol w:w="1368"/>
        <w:gridCol w:w="1350"/>
        <w:gridCol w:w="1368"/>
        <w:gridCol w:w="2282"/>
        <w:gridCol w:w="1800"/>
      </w:tblGrid>
      <w:tr w:rsidR="00C62221" w:rsidRPr="000F125D" w:rsidTr="00591119">
        <w:trPr>
          <w:tblHeader/>
        </w:trPr>
        <w:tc>
          <w:tcPr>
            <w:tcW w:w="3082" w:type="dxa"/>
            <w:shd w:val="clear" w:color="auto" w:fill="E6E6E6"/>
          </w:tcPr>
          <w:p w:rsidR="00C62221" w:rsidRPr="000F125D" w:rsidRDefault="00C62221" w:rsidP="00213E84">
            <w:pPr>
              <w:pStyle w:val="Label"/>
            </w:pPr>
            <w:r w:rsidRPr="000F125D">
              <w:t>Concurrent Queries</w:t>
            </w:r>
          </w:p>
        </w:tc>
        <w:tc>
          <w:tcPr>
            <w:tcW w:w="1526" w:type="dxa"/>
            <w:shd w:val="clear" w:color="auto" w:fill="E6E6E6"/>
          </w:tcPr>
          <w:p w:rsidR="00C62221" w:rsidRPr="000F125D" w:rsidRDefault="00C62221" w:rsidP="00213E84">
            <w:pPr>
              <w:pStyle w:val="Label"/>
            </w:pPr>
            <w:r w:rsidRPr="000F125D">
              <w:t>Time x User (4)</w:t>
            </w:r>
          </w:p>
        </w:tc>
        <w:tc>
          <w:tcPr>
            <w:tcW w:w="1368" w:type="dxa"/>
            <w:shd w:val="clear" w:color="auto" w:fill="E6E6E6"/>
          </w:tcPr>
          <w:p w:rsidR="00C62221" w:rsidRPr="000F125D" w:rsidRDefault="00C62221" w:rsidP="00213E84">
            <w:pPr>
              <w:pStyle w:val="Label"/>
            </w:pPr>
            <w:r w:rsidRPr="000F125D">
              <w:t>Time</w:t>
            </w:r>
          </w:p>
        </w:tc>
        <w:tc>
          <w:tcPr>
            <w:tcW w:w="1350" w:type="dxa"/>
            <w:shd w:val="clear" w:color="auto" w:fill="E6E6E6"/>
          </w:tcPr>
          <w:p w:rsidR="00C62221" w:rsidRPr="000F125D" w:rsidRDefault="00C62221" w:rsidP="00213E84">
            <w:pPr>
              <w:pStyle w:val="Label"/>
            </w:pPr>
            <w:r w:rsidRPr="000F125D">
              <w:t>Single</w:t>
            </w:r>
          </w:p>
        </w:tc>
        <w:tc>
          <w:tcPr>
            <w:tcW w:w="1368" w:type="dxa"/>
            <w:shd w:val="clear" w:color="auto" w:fill="E6E6E6"/>
          </w:tcPr>
          <w:p w:rsidR="00C62221" w:rsidRPr="000F125D" w:rsidRDefault="00C62221" w:rsidP="00213E84">
            <w:pPr>
              <w:pStyle w:val="Label"/>
            </w:pPr>
            <w:r w:rsidRPr="000F125D">
              <w:t>User</w:t>
            </w:r>
          </w:p>
        </w:tc>
        <w:tc>
          <w:tcPr>
            <w:tcW w:w="2282" w:type="dxa"/>
            <w:shd w:val="clear" w:color="auto" w:fill="E6E6E6"/>
          </w:tcPr>
          <w:p w:rsidR="00C62221" w:rsidRPr="000F125D" w:rsidRDefault="00C62221" w:rsidP="00213E84">
            <w:pPr>
              <w:pStyle w:val="Label"/>
            </w:pPr>
            <w:r w:rsidRPr="000F125D">
              <w:t>Time x User (10)</w:t>
            </w:r>
          </w:p>
        </w:tc>
        <w:tc>
          <w:tcPr>
            <w:tcW w:w="1800" w:type="dxa"/>
            <w:shd w:val="clear" w:color="auto" w:fill="E6E6E6"/>
          </w:tcPr>
          <w:p w:rsidR="00C62221" w:rsidRPr="000F125D" w:rsidRDefault="00C62221" w:rsidP="00213E84">
            <w:pPr>
              <w:pStyle w:val="Label"/>
            </w:pPr>
            <w:r w:rsidRPr="000F125D">
              <w:t>Time x Browser (4)</w:t>
            </w:r>
          </w:p>
        </w:tc>
      </w:tr>
      <w:tr w:rsidR="00C62221" w:rsidRPr="001E6950" w:rsidTr="00591119">
        <w:tc>
          <w:tcPr>
            <w:tcW w:w="12776" w:type="dxa"/>
            <w:gridSpan w:val="7"/>
            <w:shd w:val="clear" w:color="auto" w:fill="FDE9D9"/>
            <w:vAlign w:val="bottom"/>
          </w:tcPr>
          <w:p w:rsidR="00C62221" w:rsidRPr="001E6950" w:rsidRDefault="00C62221" w:rsidP="00DF4F6D">
            <w:pPr>
              <w:rPr>
                <w:rFonts w:ascii="Verdana" w:hAnsi="Verdana"/>
                <w:color w:val="000000"/>
              </w:rPr>
            </w:pPr>
            <w:r w:rsidRPr="00DF4F6D">
              <w:rPr>
                <w:rFonts w:ascii="Verdana" w:hAnsi="Verdana"/>
                <w:b/>
                <w:color w:val="000000"/>
              </w:rPr>
              <w:t>Run 1</w:t>
            </w:r>
          </w:p>
        </w:tc>
      </w:tr>
      <w:tr w:rsidR="00C62221" w:rsidRPr="001E6950" w:rsidTr="00591119">
        <w:tc>
          <w:tcPr>
            <w:tcW w:w="3082" w:type="dxa"/>
            <w:vAlign w:val="bottom"/>
          </w:tcPr>
          <w:p w:rsidR="00C62221" w:rsidRPr="001E6950" w:rsidRDefault="00C62221" w:rsidP="00DF4F6D">
            <w:pPr>
              <w:rPr>
                <w:rFonts w:ascii="Verdana" w:hAnsi="Verdana"/>
                <w:color w:val="000000"/>
              </w:rPr>
            </w:pPr>
            <w:r>
              <w:rPr>
                <w:rFonts w:ascii="Verdana" w:hAnsi="Verdana"/>
                <w:color w:val="000000"/>
              </w:rPr>
              <w:t xml:space="preserve">  Country</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75003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153990</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98003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55990</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56996</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184976</w:t>
            </w:r>
          </w:p>
        </w:tc>
      </w:tr>
      <w:tr w:rsidR="00C62221" w:rsidRPr="001E6950" w:rsidTr="00591119">
        <w:tc>
          <w:tcPr>
            <w:tcW w:w="3082" w:type="dxa"/>
            <w:vAlign w:val="bottom"/>
          </w:tcPr>
          <w:p w:rsidR="00C62221" w:rsidRPr="001E6950" w:rsidRDefault="00C62221" w:rsidP="008E30CF">
            <w:pPr>
              <w:rPr>
                <w:rFonts w:ascii="Verdana" w:hAnsi="Verdana"/>
                <w:color w:val="000000"/>
              </w:rPr>
            </w:pPr>
            <w:r>
              <w:rPr>
                <w:rFonts w:ascii="Verdana" w:hAnsi="Verdana"/>
                <w:color w:val="000000"/>
              </w:rPr>
              <w:t xml:space="preserve">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86993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86980</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98030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105016</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79010</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183996</w:t>
            </w:r>
          </w:p>
        </w:tc>
      </w:tr>
      <w:tr w:rsidR="00C62221" w:rsidRPr="001E6950" w:rsidTr="00591119">
        <w:tc>
          <w:tcPr>
            <w:tcW w:w="3082" w:type="dxa"/>
            <w:vAlign w:val="bottom"/>
          </w:tcPr>
          <w:p w:rsidR="00C62221" w:rsidRPr="001E6950" w:rsidRDefault="00C62221" w:rsidP="00DF4F6D">
            <w:pPr>
              <w:rPr>
                <w:rFonts w:ascii="Verdana" w:hAnsi="Verdana"/>
                <w:color w:val="000000"/>
              </w:rPr>
            </w:pPr>
            <w:r>
              <w:rPr>
                <w:rFonts w:ascii="Verdana" w:hAnsi="Verdana"/>
                <w:color w:val="000000"/>
              </w:rPr>
              <w:t xml:space="preserve">  Country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25990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61913</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91043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50980</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44973</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75056</w:t>
            </w:r>
          </w:p>
        </w:tc>
      </w:tr>
      <w:tr w:rsidR="00C62221" w:rsidRPr="001E6950" w:rsidTr="00591119">
        <w:tc>
          <w:tcPr>
            <w:tcW w:w="3082" w:type="dxa"/>
            <w:vAlign w:val="bottom"/>
          </w:tcPr>
          <w:p w:rsidR="00C62221" w:rsidRPr="001E6950" w:rsidRDefault="00C62221" w:rsidP="00DF4F6D">
            <w:pPr>
              <w:rPr>
                <w:rFonts w:ascii="Verdana" w:hAnsi="Verdana"/>
                <w:color w:val="000000"/>
              </w:rPr>
            </w:pPr>
            <w:r>
              <w:rPr>
                <w:rFonts w:ascii="Verdana" w:hAnsi="Verdana"/>
                <w:color w:val="000000"/>
              </w:rPr>
              <w:t xml:space="preserve">  Product Category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29056</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54076</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88973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48020</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41050</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68013</w:t>
            </w:r>
          </w:p>
        </w:tc>
      </w:tr>
      <w:tr w:rsidR="00C62221" w:rsidRPr="001E6950" w:rsidTr="00591119">
        <w:tc>
          <w:tcPr>
            <w:tcW w:w="12776" w:type="dxa"/>
            <w:gridSpan w:val="7"/>
            <w:shd w:val="clear" w:color="auto" w:fill="FDE9D9"/>
            <w:vAlign w:val="bottom"/>
          </w:tcPr>
          <w:p w:rsidR="00C62221" w:rsidRPr="001E6950" w:rsidRDefault="00C62221" w:rsidP="00DF4F6D">
            <w:pPr>
              <w:rPr>
                <w:rFonts w:ascii="Verdana" w:hAnsi="Verdana"/>
                <w:color w:val="000000"/>
              </w:rPr>
            </w:pPr>
            <w:r w:rsidRPr="00DF4F6D">
              <w:rPr>
                <w:rFonts w:ascii="Verdana" w:hAnsi="Verdana"/>
                <w:b/>
                <w:color w:val="000000"/>
              </w:rPr>
              <w:t>Run 2</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Country</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77026</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88980</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87006</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40936</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54006</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146973</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81080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81003</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79016</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88000</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83940</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144993</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Country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67996</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30950</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31993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32980</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48000</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66976</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Product Category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70960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29990</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31973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32000</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45993</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62960</w:t>
            </w:r>
          </w:p>
        </w:tc>
      </w:tr>
      <w:tr w:rsidR="00C62221" w:rsidRPr="001E6950" w:rsidTr="00591119">
        <w:tc>
          <w:tcPr>
            <w:tcW w:w="12776" w:type="dxa"/>
            <w:gridSpan w:val="7"/>
            <w:shd w:val="clear" w:color="auto" w:fill="FDE9D9"/>
            <w:vAlign w:val="bottom"/>
          </w:tcPr>
          <w:p w:rsidR="00C62221" w:rsidRPr="001E6950" w:rsidRDefault="00C62221" w:rsidP="00DF4F6D">
            <w:pPr>
              <w:rPr>
                <w:rFonts w:ascii="Verdana" w:hAnsi="Verdana"/>
                <w:color w:val="000000"/>
              </w:rPr>
            </w:pPr>
            <w:r w:rsidRPr="00DF4F6D">
              <w:rPr>
                <w:rFonts w:ascii="Verdana" w:hAnsi="Verdana"/>
                <w:b/>
                <w:color w:val="000000"/>
              </w:rPr>
              <w:t>Run 3</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Country</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63953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91933</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87030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40966</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70016</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146976</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72996</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81076</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79980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90030</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58003</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145003</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Country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28980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30963</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32020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35976</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71966</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70033</w:t>
            </w:r>
          </w:p>
        </w:tc>
      </w:tr>
      <w:tr w:rsidR="00C62221" w:rsidRPr="001E6950" w:rsidTr="00591119">
        <w:tc>
          <w:tcPr>
            <w:tcW w:w="3082" w:type="dxa"/>
            <w:vAlign w:val="bottom"/>
          </w:tcPr>
          <w:p w:rsidR="00C62221" w:rsidRPr="001E6950" w:rsidRDefault="00C62221" w:rsidP="00213E84">
            <w:pPr>
              <w:rPr>
                <w:rFonts w:ascii="Verdana" w:hAnsi="Verdana"/>
                <w:color w:val="000000"/>
              </w:rPr>
            </w:pPr>
            <w:r>
              <w:rPr>
                <w:rFonts w:ascii="Verdana" w:hAnsi="Verdana"/>
                <w:color w:val="000000"/>
              </w:rPr>
              <w:t xml:space="preserve">  Product Category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35023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29986</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32003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31056</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67956</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64960</w:t>
            </w:r>
          </w:p>
        </w:tc>
      </w:tr>
      <w:tr w:rsidR="00C62221" w:rsidRPr="001E6950" w:rsidTr="00591119">
        <w:tc>
          <w:tcPr>
            <w:tcW w:w="12776" w:type="dxa"/>
            <w:gridSpan w:val="7"/>
            <w:shd w:val="clear" w:color="auto" w:fill="E5DFEC"/>
            <w:vAlign w:val="bottom"/>
          </w:tcPr>
          <w:p w:rsidR="00C62221" w:rsidRPr="00DF4F6D" w:rsidRDefault="00C62221" w:rsidP="00DF4F6D">
            <w:pPr>
              <w:rPr>
                <w:rFonts w:ascii="Verdana" w:hAnsi="Verdana"/>
                <w:b/>
                <w:color w:val="000000"/>
              </w:rPr>
            </w:pPr>
            <w:r w:rsidRPr="00DF4F6D">
              <w:rPr>
                <w:rFonts w:ascii="Verdana" w:hAnsi="Verdana"/>
                <w:b/>
                <w:color w:val="000000"/>
              </w:rPr>
              <w:t>Average</w:t>
            </w:r>
          </w:p>
        </w:tc>
      </w:tr>
      <w:tr w:rsidR="00C62221" w:rsidRPr="001E6950" w:rsidTr="00591119">
        <w:tc>
          <w:tcPr>
            <w:tcW w:w="3082" w:type="dxa"/>
            <w:vAlign w:val="bottom"/>
          </w:tcPr>
          <w:p w:rsidR="00C62221" w:rsidRPr="001E6950" w:rsidRDefault="00C62221" w:rsidP="00DF4F6D">
            <w:pPr>
              <w:rPr>
                <w:rFonts w:ascii="Verdana" w:hAnsi="Verdana"/>
                <w:color w:val="000000"/>
              </w:rPr>
            </w:pPr>
            <w:r>
              <w:rPr>
                <w:rFonts w:ascii="Verdana" w:hAnsi="Verdana"/>
                <w:color w:val="000000"/>
              </w:rPr>
              <w:t xml:space="preserve">  Country</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71994</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111634</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90680</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45964</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60339</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159642</w:t>
            </w:r>
          </w:p>
        </w:tc>
      </w:tr>
      <w:tr w:rsidR="00C62221" w:rsidRPr="001E6950" w:rsidTr="00591119">
        <w:tc>
          <w:tcPr>
            <w:tcW w:w="3082" w:type="dxa"/>
            <w:shd w:val="clear" w:color="auto" w:fill="DBE5F1"/>
            <w:vAlign w:val="bottom"/>
          </w:tcPr>
          <w:p w:rsidR="00C62221" w:rsidRPr="0060766A" w:rsidRDefault="00C62221" w:rsidP="00DF4F6D">
            <w:pPr>
              <w:rPr>
                <w:rFonts w:ascii="Verdana" w:hAnsi="Verdana"/>
                <w:b/>
                <w:color w:val="000000"/>
              </w:rPr>
            </w:pPr>
            <w:r>
              <w:rPr>
                <w:rFonts w:ascii="Verdana" w:hAnsi="Verdana"/>
                <w:color w:val="000000"/>
              </w:rPr>
              <w:t xml:space="preserve">       Ranking</w:t>
            </w:r>
          </w:p>
        </w:tc>
        <w:tc>
          <w:tcPr>
            <w:tcW w:w="1526"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3</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5</w:t>
            </w:r>
          </w:p>
        </w:tc>
        <w:tc>
          <w:tcPr>
            <w:tcW w:w="135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4</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1</w:t>
            </w:r>
          </w:p>
        </w:tc>
        <w:tc>
          <w:tcPr>
            <w:tcW w:w="2282"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3</w:t>
            </w:r>
          </w:p>
        </w:tc>
        <w:tc>
          <w:tcPr>
            <w:tcW w:w="180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6</w:t>
            </w:r>
          </w:p>
        </w:tc>
      </w:tr>
      <w:tr w:rsidR="00C62221" w:rsidRPr="001E6950" w:rsidTr="00591119">
        <w:tc>
          <w:tcPr>
            <w:tcW w:w="3082" w:type="dxa"/>
            <w:vAlign w:val="bottom"/>
          </w:tcPr>
          <w:p w:rsidR="00C62221" w:rsidRPr="001E6950" w:rsidRDefault="00C62221" w:rsidP="00DF4F6D">
            <w:pPr>
              <w:rPr>
                <w:rFonts w:ascii="Verdana" w:hAnsi="Verdana"/>
                <w:color w:val="000000"/>
              </w:rPr>
            </w:pPr>
            <w:r>
              <w:rPr>
                <w:rFonts w:ascii="Verdana" w:hAnsi="Verdana"/>
                <w:color w:val="000000"/>
              </w:rPr>
              <w:t xml:space="preserve">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80356</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83020</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85675</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94349</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73651</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157997</w:t>
            </w:r>
          </w:p>
        </w:tc>
      </w:tr>
      <w:tr w:rsidR="00C62221" w:rsidRPr="001E6950" w:rsidTr="00591119">
        <w:tc>
          <w:tcPr>
            <w:tcW w:w="3082" w:type="dxa"/>
            <w:shd w:val="clear" w:color="auto" w:fill="DBE5F1"/>
            <w:vAlign w:val="bottom"/>
          </w:tcPr>
          <w:p w:rsidR="00C62221" w:rsidRPr="001E6950" w:rsidRDefault="00C62221" w:rsidP="00213E84">
            <w:pPr>
              <w:rPr>
                <w:rFonts w:ascii="Verdana" w:hAnsi="Verdana"/>
                <w:color w:val="000000"/>
              </w:rPr>
            </w:pPr>
            <w:r>
              <w:rPr>
                <w:rFonts w:ascii="Verdana" w:hAnsi="Verdana"/>
                <w:color w:val="000000"/>
              </w:rPr>
              <w:t xml:space="preserve">       Ranking</w:t>
            </w:r>
          </w:p>
        </w:tc>
        <w:tc>
          <w:tcPr>
            <w:tcW w:w="1526"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2</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3</w:t>
            </w:r>
          </w:p>
        </w:tc>
        <w:tc>
          <w:tcPr>
            <w:tcW w:w="135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4</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5</w:t>
            </w:r>
          </w:p>
        </w:tc>
        <w:tc>
          <w:tcPr>
            <w:tcW w:w="2282"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1</w:t>
            </w:r>
          </w:p>
        </w:tc>
        <w:tc>
          <w:tcPr>
            <w:tcW w:w="180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6</w:t>
            </w:r>
          </w:p>
        </w:tc>
      </w:tr>
      <w:tr w:rsidR="00C62221" w:rsidRPr="001E6950" w:rsidTr="00591119">
        <w:tc>
          <w:tcPr>
            <w:tcW w:w="3082" w:type="dxa"/>
            <w:vAlign w:val="bottom"/>
          </w:tcPr>
          <w:p w:rsidR="00C62221" w:rsidRDefault="00C62221" w:rsidP="00213E84">
            <w:pPr>
              <w:rPr>
                <w:rFonts w:ascii="Verdana" w:hAnsi="Verdana"/>
                <w:color w:val="000000"/>
              </w:rPr>
            </w:pPr>
            <w:r>
              <w:rPr>
                <w:rFonts w:ascii="Verdana" w:hAnsi="Verdana"/>
                <w:color w:val="000000"/>
              </w:rPr>
              <w:t xml:space="preserve">   Country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40989</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41275</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51685</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39979</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54980</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70688</w:t>
            </w:r>
          </w:p>
        </w:tc>
      </w:tr>
      <w:tr w:rsidR="00C62221" w:rsidRPr="001E6950" w:rsidTr="00591119">
        <w:tc>
          <w:tcPr>
            <w:tcW w:w="3082" w:type="dxa"/>
            <w:shd w:val="clear" w:color="auto" w:fill="DBE5F1"/>
            <w:vAlign w:val="bottom"/>
          </w:tcPr>
          <w:p w:rsidR="00C62221" w:rsidRPr="001E6950" w:rsidRDefault="00C62221" w:rsidP="00213E84">
            <w:pPr>
              <w:rPr>
                <w:rFonts w:ascii="Verdana" w:hAnsi="Verdana"/>
                <w:color w:val="000000"/>
              </w:rPr>
            </w:pPr>
            <w:r>
              <w:rPr>
                <w:rFonts w:ascii="Verdana" w:hAnsi="Verdana"/>
                <w:color w:val="000000"/>
              </w:rPr>
              <w:t xml:space="preserve">       Ranking</w:t>
            </w:r>
          </w:p>
        </w:tc>
        <w:tc>
          <w:tcPr>
            <w:tcW w:w="1526"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2</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3</w:t>
            </w:r>
          </w:p>
        </w:tc>
        <w:tc>
          <w:tcPr>
            <w:tcW w:w="135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4</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1</w:t>
            </w:r>
          </w:p>
        </w:tc>
        <w:tc>
          <w:tcPr>
            <w:tcW w:w="2282"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5</w:t>
            </w:r>
          </w:p>
        </w:tc>
        <w:tc>
          <w:tcPr>
            <w:tcW w:w="180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6</w:t>
            </w:r>
          </w:p>
        </w:tc>
      </w:tr>
      <w:tr w:rsidR="00C62221" w:rsidRPr="001E6950" w:rsidTr="00591119">
        <w:tc>
          <w:tcPr>
            <w:tcW w:w="3082" w:type="dxa"/>
            <w:vAlign w:val="bottom"/>
          </w:tcPr>
          <w:p w:rsidR="00C62221" w:rsidRDefault="00C62221" w:rsidP="00213E84">
            <w:pPr>
              <w:rPr>
                <w:rFonts w:ascii="Verdana" w:hAnsi="Verdana"/>
                <w:color w:val="000000"/>
              </w:rPr>
            </w:pPr>
            <w:r>
              <w:rPr>
                <w:rFonts w:ascii="Verdana" w:hAnsi="Verdana"/>
                <w:color w:val="000000"/>
              </w:rPr>
              <w:t xml:space="preserve">   Product Category by Time</w:t>
            </w:r>
          </w:p>
        </w:tc>
        <w:tc>
          <w:tcPr>
            <w:tcW w:w="1526"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45013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38017</w:t>
            </w:r>
          </w:p>
        </w:tc>
        <w:tc>
          <w:tcPr>
            <w:tcW w:w="135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50983</w:t>
            </w:r>
          </w:p>
        </w:tc>
        <w:tc>
          <w:tcPr>
            <w:tcW w:w="1368"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37025</w:t>
            </w:r>
          </w:p>
        </w:tc>
        <w:tc>
          <w:tcPr>
            <w:tcW w:w="2282"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51666</w:t>
            </w:r>
          </w:p>
        </w:tc>
        <w:tc>
          <w:tcPr>
            <w:tcW w:w="1800" w:type="dxa"/>
            <w:vAlign w:val="bottom"/>
          </w:tcPr>
          <w:p w:rsidR="00C62221" w:rsidRDefault="00C62221">
            <w:pPr>
              <w:jc w:val="right"/>
              <w:rPr>
                <w:rFonts w:ascii="Calibri" w:hAnsi="Calibri"/>
                <w:color w:val="000000"/>
                <w:sz w:val="22"/>
                <w:szCs w:val="22"/>
              </w:rPr>
            </w:pPr>
            <w:r>
              <w:rPr>
                <w:rFonts w:ascii="Calibri" w:hAnsi="Calibri"/>
                <w:color w:val="000000"/>
                <w:sz w:val="22"/>
                <w:szCs w:val="22"/>
              </w:rPr>
              <w:t>65311</w:t>
            </w:r>
          </w:p>
        </w:tc>
      </w:tr>
      <w:tr w:rsidR="00C62221" w:rsidRPr="001E6950" w:rsidTr="00591119">
        <w:tc>
          <w:tcPr>
            <w:tcW w:w="3082" w:type="dxa"/>
            <w:shd w:val="clear" w:color="auto" w:fill="DBE5F1"/>
            <w:vAlign w:val="bottom"/>
          </w:tcPr>
          <w:p w:rsidR="00C62221" w:rsidRPr="001E6950" w:rsidRDefault="00C62221" w:rsidP="0060766A">
            <w:pPr>
              <w:rPr>
                <w:rFonts w:ascii="Verdana" w:hAnsi="Verdana"/>
                <w:color w:val="000000"/>
              </w:rPr>
            </w:pPr>
            <w:r>
              <w:rPr>
                <w:rFonts w:ascii="Verdana" w:hAnsi="Verdana"/>
                <w:color w:val="000000"/>
              </w:rPr>
              <w:t xml:space="preserve">       Ranking</w:t>
            </w:r>
          </w:p>
        </w:tc>
        <w:tc>
          <w:tcPr>
            <w:tcW w:w="1526"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3</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2</w:t>
            </w:r>
          </w:p>
        </w:tc>
        <w:tc>
          <w:tcPr>
            <w:tcW w:w="135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4</w:t>
            </w:r>
          </w:p>
        </w:tc>
        <w:tc>
          <w:tcPr>
            <w:tcW w:w="1368"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1</w:t>
            </w:r>
          </w:p>
        </w:tc>
        <w:tc>
          <w:tcPr>
            <w:tcW w:w="2282"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5</w:t>
            </w:r>
          </w:p>
        </w:tc>
        <w:tc>
          <w:tcPr>
            <w:tcW w:w="1800" w:type="dxa"/>
            <w:shd w:val="clear" w:color="auto" w:fill="DBE5F1"/>
            <w:vAlign w:val="bottom"/>
          </w:tcPr>
          <w:p w:rsidR="00C62221" w:rsidRDefault="00C62221">
            <w:pPr>
              <w:jc w:val="right"/>
              <w:rPr>
                <w:rFonts w:ascii="Calibri" w:hAnsi="Calibri"/>
                <w:color w:val="000000"/>
                <w:sz w:val="22"/>
                <w:szCs w:val="22"/>
              </w:rPr>
            </w:pPr>
            <w:r>
              <w:rPr>
                <w:rFonts w:ascii="Calibri" w:hAnsi="Calibri"/>
                <w:color w:val="000000"/>
                <w:sz w:val="22"/>
                <w:szCs w:val="22"/>
              </w:rPr>
              <w:t>6</w:t>
            </w:r>
          </w:p>
        </w:tc>
      </w:tr>
      <w:tr w:rsidR="00C62221" w:rsidRPr="001E6950" w:rsidTr="00591119">
        <w:tc>
          <w:tcPr>
            <w:tcW w:w="3082" w:type="dxa"/>
            <w:shd w:val="clear" w:color="auto" w:fill="EAF1DD"/>
            <w:vAlign w:val="bottom"/>
          </w:tcPr>
          <w:p w:rsidR="00C62221" w:rsidRPr="00DF4F6D" w:rsidRDefault="00C62221" w:rsidP="00213E84">
            <w:pPr>
              <w:rPr>
                <w:rFonts w:ascii="Verdana" w:hAnsi="Verdana"/>
                <w:b/>
                <w:color w:val="000000"/>
              </w:rPr>
            </w:pPr>
            <w:r>
              <w:rPr>
                <w:rFonts w:ascii="Verdana" w:hAnsi="Verdana"/>
                <w:b/>
                <w:color w:val="000000"/>
              </w:rPr>
              <w:t>Average Ranking</w:t>
            </w:r>
          </w:p>
        </w:tc>
        <w:tc>
          <w:tcPr>
            <w:tcW w:w="1526" w:type="dxa"/>
            <w:shd w:val="clear" w:color="auto" w:fill="EAF1DD"/>
            <w:vAlign w:val="bottom"/>
          </w:tcPr>
          <w:p w:rsidR="00C62221" w:rsidRDefault="00C62221">
            <w:pPr>
              <w:jc w:val="right"/>
              <w:rPr>
                <w:rFonts w:ascii="Calibri" w:hAnsi="Calibri"/>
                <w:color w:val="000000"/>
                <w:sz w:val="22"/>
                <w:szCs w:val="22"/>
              </w:rPr>
            </w:pPr>
            <w:r>
              <w:rPr>
                <w:rFonts w:ascii="Calibri" w:hAnsi="Calibri"/>
                <w:color w:val="000000"/>
                <w:sz w:val="22"/>
                <w:szCs w:val="22"/>
              </w:rPr>
              <w:t>2.5</w:t>
            </w:r>
          </w:p>
        </w:tc>
        <w:tc>
          <w:tcPr>
            <w:tcW w:w="1368" w:type="dxa"/>
            <w:shd w:val="clear" w:color="auto" w:fill="EAF1DD"/>
            <w:vAlign w:val="bottom"/>
          </w:tcPr>
          <w:p w:rsidR="00C62221" w:rsidRDefault="00C62221">
            <w:pPr>
              <w:jc w:val="right"/>
              <w:rPr>
                <w:rFonts w:ascii="Calibri" w:hAnsi="Calibri"/>
                <w:color w:val="000000"/>
                <w:sz w:val="22"/>
                <w:szCs w:val="22"/>
              </w:rPr>
            </w:pPr>
            <w:r>
              <w:rPr>
                <w:rFonts w:ascii="Calibri" w:hAnsi="Calibri"/>
                <w:color w:val="000000"/>
                <w:sz w:val="22"/>
                <w:szCs w:val="22"/>
              </w:rPr>
              <w:t>3.25</w:t>
            </w:r>
          </w:p>
        </w:tc>
        <w:tc>
          <w:tcPr>
            <w:tcW w:w="1350" w:type="dxa"/>
            <w:shd w:val="clear" w:color="auto" w:fill="EAF1DD"/>
            <w:vAlign w:val="bottom"/>
          </w:tcPr>
          <w:p w:rsidR="00C62221" w:rsidRDefault="00C62221">
            <w:pPr>
              <w:jc w:val="right"/>
              <w:rPr>
                <w:rFonts w:ascii="Calibri" w:hAnsi="Calibri"/>
                <w:color w:val="000000"/>
                <w:sz w:val="22"/>
                <w:szCs w:val="22"/>
              </w:rPr>
            </w:pPr>
            <w:r>
              <w:rPr>
                <w:rFonts w:ascii="Calibri" w:hAnsi="Calibri"/>
                <w:color w:val="000000"/>
                <w:sz w:val="22"/>
                <w:szCs w:val="22"/>
              </w:rPr>
              <w:t>4</w:t>
            </w:r>
          </w:p>
        </w:tc>
        <w:tc>
          <w:tcPr>
            <w:tcW w:w="1368" w:type="dxa"/>
            <w:shd w:val="clear" w:color="auto" w:fill="EAF1DD"/>
            <w:vAlign w:val="bottom"/>
          </w:tcPr>
          <w:p w:rsidR="00C62221" w:rsidRDefault="00C62221">
            <w:pPr>
              <w:jc w:val="right"/>
              <w:rPr>
                <w:rFonts w:ascii="Calibri" w:hAnsi="Calibri"/>
                <w:color w:val="000000"/>
                <w:sz w:val="22"/>
                <w:szCs w:val="22"/>
              </w:rPr>
            </w:pPr>
            <w:r>
              <w:rPr>
                <w:rFonts w:ascii="Calibri" w:hAnsi="Calibri"/>
                <w:color w:val="000000"/>
                <w:sz w:val="22"/>
                <w:szCs w:val="22"/>
              </w:rPr>
              <w:t>2</w:t>
            </w:r>
          </w:p>
        </w:tc>
        <w:tc>
          <w:tcPr>
            <w:tcW w:w="2282" w:type="dxa"/>
            <w:shd w:val="clear" w:color="auto" w:fill="EAF1DD"/>
            <w:vAlign w:val="bottom"/>
          </w:tcPr>
          <w:p w:rsidR="00C62221" w:rsidRDefault="00C62221">
            <w:pPr>
              <w:jc w:val="right"/>
              <w:rPr>
                <w:rFonts w:ascii="Calibri" w:hAnsi="Calibri"/>
                <w:color w:val="000000"/>
                <w:sz w:val="22"/>
                <w:szCs w:val="22"/>
              </w:rPr>
            </w:pPr>
            <w:r>
              <w:rPr>
                <w:rFonts w:ascii="Calibri" w:hAnsi="Calibri"/>
                <w:color w:val="000000"/>
                <w:sz w:val="22"/>
                <w:szCs w:val="22"/>
              </w:rPr>
              <w:t>3.5</w:t>
            </w:r>
          </w:p>
        </w:tc>
        <w:tc>
          <w:tcPr>
            <w:tcW w:w="1800" w:type="dxa"/>
            <w:shd w:val="clear" w:color="auto" w:fill="EAF1DD"/>
            <w:vAlign w:val="bottom"/>
          </w:tcPr>
          <w:p w:rsidR="00C62221" w:rsidRDefault="00C62221" w:rsidP="00213E84">
            <w:pPr>
              <w:keepNext/>
              <w:jc w:val="right"/>
              <w:rPr>
                <w:rFonts w:ascii="Calibri" w:hAnsi="Calibri"/>
                <w:color w:val="000000"/>
                <w:sz w:val="22"/>
                <w:szCs w:val="22"/>
              </w:rPr>
            </w:pPr>
            <w:r>
              <w:rPr>
                <w:rFonts w:ascii="Calibri" w:hAnsi="Calibri"/>
                <w:color w:val="000000"/>
                <w:sz w:val="22"/>
                <w:szCs w:val="22"/>
              </w:rPr>
              <w:t>6</w:t>
            </w:r>
          </w:p>
        </w:tc>
      </w:tr>
    </w:tbl>
    <w:p w:rsidR="00C62221" w:rsidRDefault="00C62221" w:rsidP="003D5C99">
      <w:pPr>
        <w:pStyle w:val="Label"/>
        <w:sectPr w:rsidR="00C62221" w:rsidSect="00D37034">
          <w:pgSz w:w="15840" w:h="12240" w:orient="landscape"/>
          <w:pgMar w:top="1660" w:right="1440" w:bottom="1660" w:left="1440" w:header="1020" w:footer="1020" w:gutter="0"/>
          <w:cols w:space="720"/>
          <w:titlePg/>
          <w:docGrid w:linePitch="360"/>
        </w:sectPr>
      </w:pPr>
      <w:bookmarkStart w:id="27" w:name="Table11"/>
      <w:r>
        <w:t xml:space="preserve">Table </w:t>
      </w:r>
      <w:r w:rsidR="00DD19AE">
        <w:fldChar w:fldCharType="begin"/>
      </w:r>
      <w:r w:rsidR="00DD19AE">
        <w:instrText xml:space="preserve"> SEQ Table \* ARABIC </w:instrText>
      </w:r>
      <w:r w:rsidR="00DD19AE">
        <w:fldChar w:fldCharType="separate"/>
      </w:r>
      <w:r w:rsidR="00F56C41">
        <w:rPr>
          <w:noProof/>
        </w:rPr>
        <w:t>11</w:t>
      </w:r>
      <w:r w:rsidR="00DD19AE">
        <w:fldChar w:fldCharType="end"/>
      </w:r>
      <w:r>
        <w:t xml:space="preserve">: Concurrent </w:t>
      </w:r>
      <w:r w:rsidR="003D5C99">
        <w:t xml:space="preserve">query </w:t>
      </w:r>
      <w:r>
        <w:t>results in milliseconds</w:t>
      </w:r>
    </w:p>
    <w:p w:rsidR="00C62221" w:rsidRDefault="00C62221" w:rsidP="004F3890">
      <w:pPr>
        <w:pStyle w:val="Heading5"/>
      </w:pPr>
      <w:bookmarkStart w:id="28" w:name="_Toc195454647"/>
      <w:bookmarkEnd w:id="27"/>
      <w:r>
        <w:lastRenderedPageBreak/>
        <w:t>Test Observations</w:t>
      </w:r>
      <w:bookmarkEnd w:id="28"/>
    </w:p>
    <w:p w:rsidR="00C62221" w:rsidRDefault="00591119" w:rsidP="00690A78">
      <w:pPr>
        <w:pStyle w:val="Text"/>
      </w:pPr>
      <w:r>
        <w:t>T</w:t>
      </w:r>
      <w:r w:rsidR="00C62221">
        <w:t>ables</w:t>
      </w:r>
      <w:r>
        <w:t xml:space="preserve"> 10 and 11 </w:t>
      </w:r>
      <w:r w:rsidR="00C62221">
        <w:t xml:space="preserve">provide the test details of all of the queries </w:t>
      </w:r>
      <w:r w:rsidR="00534DCF">
        <w:t xml:space="preserve">that were </w:t>
      </w:r>
      <w:r w:rsidR="00C62221">
        <w:t>executed to determine the distinct count query performance of the six different partitioning strategies</w:t>
      </w:r>
      <w:r w:rsidR="00D37034">
        <w:t xml:space="preserve">. </w:t>
      </w:r>
      <w:r>
        <w:t>The following table shows a</w:t>
      </w:r>
      <w:r w:rsidR="00C62221">
        <w:t xml:space="preserve"> summary of the three different rankings (average rankings of the various queries)</w:t>
      </w:r>
      <w:r w:rsidR="00D37034">
        <w:t xml:space="preserve">. </w:t>
      </w:r>
      <w:r w:rsidR="00C62221">
        <w:t>As a quick reminder, there are 23</w:t>
      </w:r>
      <w:r>
        <w:t> </w:t>
      </w:r>
      <w:r w:rsidR="00C62221">
        <w:t>Time partitions</w:t>
      </w:r>
      <w:r w:rsidR="00534DCF">
        <w:t>. F</w:t>
      </w:r>
      <w:r w:rsidR="00C62221">
        <w:t>or each partitioning strategy that incorporates time</w:t>
      </w:r>
      <w:r w:rsidR="00534DCF">
        <w:t>,</w:t>
      </w:r>
      <w:r w:rsidR="00C62221">
        <w:t xml:space="preserve"> the partitioning strategy is a combination of both Time partitions and the second variable partitions if applicable</w:t>
      </w:r>
      <w:r w:rsidR="00D37034">
        <w:t xml:space="preserve">. </w:t>
      </w:r>
      <w:r w:rsidR="00C62221">
        <w:t xml:space="preserve">For example, the </w:t>
      </w:r>
      <w:r w:rsidR="00C62221" w:rsidRPr="001137AF">
        <w:rPr>
          <w:b/>
        </w:rPr>
        <w:t>Time</w:t>
      </w:r>
      <w:r w:rsidRPr="001137AF">
        <w:rPr>
          <w:b/>
        </w:rPr>
        <w:t> </w:t>
      </w:r>
      <w:r w:rsidR="00C62221" w:rsidRPr="001137AF">
        <w:rPr>
          <w:b/>
        </w:rPr>
        <w:t>x</w:t>
      </w:r>
      <w:r w:rsidRPr="001137AF">
        <w:rPr>
          <w:b/>
        </w:rPr>
        <w:t> </w:t>
      </w:r>
      <w:r w:rsidR="00C62221" w:rsidRPr="001137AF">
        <w:rPr>
          <w:b/>
        </w:rPr>
        <w:t>User</w:t>
      </w:r>
      <w:r w:rsidRPr="001137AF">
        <w:rPr>
          <w:b/>
        </w:rPr>
        <w:t> </w:t>
      </w:r>
      <w:r w:rsidR="00C62221" w:rsidRPr="001137AF">
        <w:rPr>
          <w:b/>
        </w:rPr>
        <w:t>(4)</w:t>
      </w:r>
      <w:r w:rsidR="00C62221">
        <w:t xml:space="preserve"> </w:t>
      </w:r>
      <w:r>
        <w:t xml:space="preserve">partition strategy </w:t>
      </w:r>
      <w:r w:rsidR="00C62221">
        <w:t>is made up of 92</w:t>
      </w:r>
      <w:r>
        <w:t> </w:t>
      </w:r>
      <w:r w:rsidR="00C62221">
        <w:t>partitions comprised of 23</w:t>
      </w:r>
      <w:r>
        <w:t> </w:t>
      </w:r>
      <w:r w:rsidR="00C62221" w:rsidRPr="001137AF">
        <w:rPr>
          <w:b/>
        </w:rPr>
        <w:t>Time</w:t>
      </w:r>
      <w:r w:rsidRPr="001137AF">
        <w:rPr>
          <w:b/>
        </w:rPr>
        <w:t> </w:t>
      </w:r>
      <w:r w:rsidR="00C62221" w:rsidRPr="001137AF">
        <w:rPr>
          <w:b/>
        </w:rPr>
        <w:t>x</w:t>
      </w:r>
      <w:r w:rsidRPr="001137AF">
        <w:rPr>
          <w:b/>
        </w:rPr>
        <w:t> </w:t>
      </w:r>
      <w:r w:rsidR="00C62221" w:rsidRPr="001137AF">
        <w:rPr>
          <w:b/>
        </w:rPr>
        <w:t>4</w:t>
      </w:r>
      <w:r>
        <w:t> </w:t>
      </w:r>
      <w:r w:rsidR="00C62221">
        <w:t>user partitions</w:t>
      </w:r>
      <w:r w:rsidR="00D3703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1219"/>
        <w:gridCol w:w="851"/>
        <w:gridCol w:w="990"/>
        <w:gridCol w:w="900"/>
        <w:gridCol w:w="1350"/>
        <w:gridCol w:w="1648"/>
      </w:tblGrid>
      <w:tr w:rsidR="00C62221" w:rsidRPr="00A20055" w:rsidTr="00A20055">
        <w:tc>
          <w:tcPr>
            <w:tcW w:w="2178" w:type="dxa"/>
            <w:shd w:val="clear" w:color="auto" w:fill="D9D9D9"/>
          </w:tcPr>
          <w:p w:rsidR="00C62221" w:rsidRPr="00A20055" w:rsidRDefault="00C62221" w:rsidP="00B76C78">
            <w:pPr>
              <w:pStyle w:val="Label"/>
            </w:pPr>
            <w:r w:rsidRPr="00A20055">
              <w:t>Rankings</w:t>
            </w:r>
          </w:p>
        </w:tc>
        <w:tc>
          <w:tcPr>
            <w:tcW w:w="1219" w:type="dxa"/>
            <w:shd w:val="clear" w:color="auto" w:fill="D9D9D9"/>
          </w:tcPr>
          <w:p w:rsidR="00C62221" w:rsidRPr="00A20055" w:rsidRDefault="00C62221" w:rsidP="00B76C78">
            <w:pPr>
              <w:pStyle w:val="Label"/>
            </w:pPr>
            <w:r w:rsidRPr="00A20055">
              <w:t>Time x User (4)</w:t>
            </w:r>
          </w:p>
        </w:tc>
        <w:tc>
          <w:tcPr>
            <w:tcW w:w="851" w:type="dxa"/>
            <w:shd w:val="clear" w:color="auto" w:fill="D9D9D9"/>
          </w:tcPr>
          <w:p w:rsidR="00C62221" w:rsidRPr="00A20055" w:rsidRDefault="00C62221" w:rsidP="00B76C78">
            <w:pPr>
              <w:pStyle w:val="Label"/>
            </w:pPr>
            <w:r w:rsidRPr="00A20055">
              <w:t>Time</w:t>
            </w:r>
          </w:p>
        </w:tc>
        <w:tc>
          <w:tcPr>
            <w:tcW w:w="990" w:type="dxa"/>
            <w:shd w:val="clear" w:color="auto" w:fill="D9D9D9"/>
          </w:tcPr>
          <w:p w:rsidR="00C62221" w:rsidRPr="00A20055" w:rsidRDefault="00C62221" w:rsidP="00B76C78">
            <w:pPr>
              <w:pStyle w:val="Label"/>
            </w:pPr>
            <w:r w:rsidRPr="00A20055">
              <w:t>Single</w:t>
            </w:r>
          </w:p>
        </w:tc>
        <w:tc>
          <w:tcPr>
            <w:tcW w:w="900" w:type="dxa"/>
            <w:shd w:val="clear" w:color="auto" w:fill="D9D9D9"/>
          </w:tcPr>
          <w:p w:rsidR="00C62221" w:rsidRPr="00A20055" w:rsidRDefault="00C62221" w:rsidP="00B76C78">
            <w:pPr>
              <w:pStyle w:val="Label"/>
            </w:pPr>
            <w:r w:rsidRPr="00A20055">
              <w:t>User</w:t>
            </w:r>
          </w:p>
        </w:tc>
        <w:tc>
          <w:tcPr>
            <w:tcW w:w="1350" w:type="dxa"/>
            <w:shd w:val="clear" w:color="auto" w:fill="D9D9D9"/>
          </w:tcPr>
          <w:p w:rsidR="00C62221" w:rsidRPr="00A20055" w:rsidRDefault="00C62221" w:rsidP="00B76C78">
            <w:pPr>
              <w:pStyle w:val="Label"/>
            </w:pPr>
            <w:r w:rsidRPr="00A20055">
              <w:t>Time x User (10)</w:t>
            </w:r>
          </w:p>
        </w:tc>
        <w:tc>
          <w:tcPr>
            <w:tcW w:w="1648" w:type="dxa"/>
            <w:shd w:val="clear" w:color="auto" w:fill="D9D9D9"/>
          </w:tcPr>
          <w:p w:rsidR="00C62221" w:rsidRPr="00A20055" w:rsidRDefault="00C62221" w:rsidP="00B76C78">
            <w:pPr>
              <w:pStyle w:val="Label"/>
            </w:pPr>
            <w:r w:rsidRPr="00A20055">
              <w:t>Time x Browser (4)</w:t>
            </w:r>
          </w:p>
        </w:tc>
      </w:tr>
      <w:tr w:rsidR="00C62221" w:rsidTr="00A20055">
        <w:tc>
          <w:tcPr>
            <w:tcW w:w="2178" w:type="dxa"/>
          </w:tcPr>
          <w:p w:rsidR="00C62221" w:rsidRPr="001E6950" w:rsidRDefault="00C62221" w:rsidP="00B76C78">
            <w:pPr>
              <w:rPr>
                <w:rFonts w:ascii="Verdana" w:hAnsi="Verdana"/>
                <w:color w:val="000000"/>
              </w:rPr>
            </w:pPr>
            <w:r>
              <w:rPr>
                <w:rFonts w:ascii="Verdana" w:hAnsi="Verdana"/>
                <w:color w:val="000000"/>
              </w:rPr>
              <w:t>All Single-User Queries Ranking</w:t>
            </w:r>
          </w:p>
        </w:tc>
        <w:tc>
          <w:tcPr>
            <w:tcW w:w="1219" w:type="dxa"/>
          </w:tcPr>
          <w:p w:rsidR="00C62221" w:rsidRDefault="00C62221" w:rsidP="00A42F0D">
            <w:pPr>
              <w:jc w:val="right"/>
              <w:rPr>
                <w:rFonts w:ascii="Calibri" w:hAnsi="Calibri"/>
                <w:color w:val="000000"/>
                <w:sz w:val="22"/>
                <w:szCs w:val="22"/>
              </w:rPr>
            </w:pPr>
            <w:r>
              <w:rPr>
                <w:rFonts w:ascii="Calibri" w:hAnsi="Calibri"/>
                <w:color w:val="000000"/>
                <w:sz w:val="22"/>
                <w:szCs w:val="22"/>
              </w:rPr>
              <w:t>2.26</w:t>
            </w:r>
          </w:p>
        </w:tc>
        <w:tc>
          <w:tcPr>
            <w:tcW w:w="851" w:type="dxa"/>
          </w:tcPr>
          <w:p w:rsidR="00C62221" w:rsidRDefault="00C62221" w:rsidP="00A42F0D">
            <w:pPr>
              <w:jc w:val="right"/>
              <w:rPr>
                <w:rFonts w:ascii="Calibri" w:hAnsi="Calibri"/>
                <w:color w:val="000000"/>
                <w:sz w:val="22"/>
                <w:szCs w:val="22"/>
              </w:rPr>
            </w:pPr>
            <w:r>
              <w:rPr>
                <w:rFonts w:ascii="Calibri" w:hAnsi="Calibri"/>
                <w:color w:val="000000"/>
                <w:sz w:val="22"/>
                <w:szCs w:val="22"/>
              </w:rPr>
              <w:t>3.79</w:t>
            </w:r>
          </w:p>
        </w:tc>
        <w:tc>
          <w:tcPr>
            <w:tcW w:w="990" w:type="dxa"/>
          </w:tcPr>
          <w:p w:rsidR="00C62221" w:rsidRDefault="00C62221" w:rsidP="00A42F0D">
            <w:pPr>
              <w:jc w:val="right"/>
              <w:rPr>
                <w:rFonts w:ascii="Calibri" w:hAnsi="Calibri"/>
                <w:color w:val="000000"/>
                <w:sz w:val="22"/>
                <w:szCs w:val="22"/>
              </w:rPr>
            </w:pPr>
            <w:r>
              <w:rPr>
                <w:rFonts w:ascii="Calibri" w:hAnsi="Calibri"/>
                <w:color w:val="000000"/>
                <w:sz w:val="22"/>
                <w:szCs w:val="22"/>
              </w:rPr>
              <w:t>4.05</w:t>
            </w:r>
          </w:p>
        </w:tc>
        <w:tc>
          <w:tcPr>
            <w:tcW w:w="900" w:type="dxa"/>
          </w:tcPr>
          <w:p w:rsidR="00C62221" w:rsidRDefault="00C62221" w:rsidP="00A42F0D">
            <w:pPr>
              <w:jc w:val="right"/>
              <w:rPr>
                <w:rFonts w:ascii="Calibri" w:hAnsi="Calibri"/>
                <w:color w:val="000000"/>
                <w:sz w:val="22"/>
                <w:szCs w:val="22"/>
              </w:rPr>
            </w:pPr>
            <w:r>
              <w:rPr>
                <w:rFonts w:ascii="Calibri" w:hAnsi="Calibri"/>
                <w:color w:val="000000"/>
                <w:sz w:val="22"/>
                <w:szCs w:val="22"/>
              </w:rPr>
              <w:t>2.00</w:t>
            </w:r>
          </w:p>
        </w:tc>
        <w:tc>
          <w:tcPr>
            <w:tcW w:w="1350" w:type="dxa"/>
          </w:tcPr>
          <w:p w:rsidR="00C62221" w:rsidRDefault="00C62221" w:rsidP="00A42F0D">
            <w:pPr>
              <w:jc w:val="right"/>
              <w:rPr>
                <w:rFonts w:ascii="Calibri" w:hAnsi="Calibri"/>
                <w:color w:val="000000"/>
                <w:sz w:val="22"/>
                <w:szCs w:val="22"/>
              </w:rPr>
            </w:pPr>
            <w:r>
              <w:rPr>
                <w:rFonts w:ascii="Calibri" w:hAnsi="Calibri"/>
                <w:color w:val="000000"/>
                <w:sz w:val="22"/>
                <w:szCs w:val="22"/>
              </w:rPr>
              <w:t>3.79</w:t>
            </w:r>
          </w:p>
        </w:tc>
        <w:tc>
          <w:tcPr>
            <w:tcW w:w="1648" w:type="dxa"/>
          </w:tcPr>
          <w:p w:rsidR="00C62221" w:rsidRDefault="00C62221" w:rsidP="00A42F0D">
            <w:pPr>
              <w:jc w:val="right"/>
              <w:rPr>
                <w:rFonts w:ascii="Calibri" w:hAnsi="Calibri"/>
                <w:color w:val="000000"/>
                <w:sz w:val="22"/>
                <w:szCs w:val="22"/>
              </w:rPr>
            </w:pPr>
            <w:r>
              <w:rPr>
                <w:rFonts w:ascii="Calibri" w:hAnsi="Calibri"/>
                <w:color w:val="000000"/>
                <w:sz w:val="22"/>
                <w:szCs w:val="22"/>
              </w:rPr>
              <w:t>5.11</w:t>
            </w:r>
          </w:p>
        </w:tc>
      </w:tr>
      <w:tr w:rsidR="00C62221" w:rsidTr="00A20055">
        <w:tc>
          <w:tcPr>
            <w:tcW w:w="2178" w:type="dxa"/>
          </w:tcPr>
          <w:p w:rsidR="00C62221" w:rsidRPr="001E6950" w:rsidRDefault="00C62221" w:rsidP="00B76C78">
            <w:pPr>
              <w:rPr>
                <w:rFonts w:ascii="Verdana" w:hAnsi="Verdana"/>
                <w:color w:val="000000"/>
              </w:rPr>
            </w:pPr>
            <w:r>
              <w:rPr>
                <w:rFonts w:ascii="Verdana" w:hAnsi="Verdana"/>
                <w:color w:val="000000"/>
              </w:rPr>
              <w:t>Single User Time Set Queries Ranking</w:t>
            </w:r>
          </w:p>
        </w:tc>
        <w:tc>
          <w:tcPr>
            <w:tcW w:w="1219" w:type="dxa"/>
          </w:tcPr>
          <w:p w:rsidR="00C62221" w:rsidRDefault="00C62221" w:rsidP="00A42F0D">
            <w:pPr>
              <w:jc w:val="right"/>
              <w:rPr>
                <w:rFonts w:ascii="Calibri" w:hAnsi="Calibri"/>
                <w:color w:val="000000"/>
                <w:sz w:val="22"/>
                <w:szCs w:val="22"/>
              </w:rPr>
            </w:pPr>
            <w:r>
              <w:rPr>
                <w:rFonts w:ascii="Calibri" w:hAnsi="Calibri"/>
                <w:color w:val="000000"/>
                <w:sz w:val="22"/>
                <w:szCs w:val="22"/>
              </w:rPr>
              <w:t>1.63</w:t>
            </w:r>
          </w:p>
        </w:tc>
        <w:tc>
          <w:tcPr>
            <w:tcW w:w="851" w:type="dxa"/>
          </w:tcPr>
          <w:p w:rsidR="00C62221" w:rsidRDefault="00C62221" w:rsidP="00A42F0D">
            <w:pPr>
              <w:jc w:val="right"/>
              <w:rPr>
                <w:rFonts w:ascii="Calibri" w:hAnsi="Calibri"/>
                <w:color w:val="000000"/>
                <w:sz w:val="22"/>
                <w:szCs w:val="22"/>
              </w:rPr>
            </w:pPr>
            <w:r>
              <w:rPr>
                <w:rFonts w:ascii="Calibri" w:hAnsi="Calibri"/>
                <w:color w:val="000000"/>
                <w:sz w:val="22"/>
                <w:szCs w:val="22"/>
              </w:rPr>
              <w:t>4.13</w:t>
            </w:r>
          </w:p>
        </w:tc>
        <w:tc>
          <w:tcPr>
            <w:tcW w:w="990" w:type="dxa"/>
          </w:tcPr>
          <w:p w:rsidR="00C62221" w:rsidRDefault="00C62221" w:rsidP="00A42F0D">
            <w:pPr>
              <w:jc w:val="right"/>
              <w:rPr>
                <w:rFonts w:ascii="Calibri" w:hAnsi="Calibri"/>
                <w:color w:val="000000"/>
                <w:sz w:val="22"/>
                <w:szCs w:val="22"/>
              </w:rPr>
            </w:pPr>
            <w:r>
              <w:rPr>
                <w:rFonts w:ascii="Calibri" w:hAnsi="Calibri"/>
                <w:color w:val="000000"/>
                <w:sz w:val="22"/>
                <w:szCs w:val="22"/>
              </w:rPr>
              <w:t>5.88</w:t>
            </w:r>
          </w:p>
        </w:tc>
        <w:tc>
          <w:tcPr>
            <w:tcW w:w="900" w:type="dxa"/>
          </w:tcPr>
          <w:p w:rsidR="00C62221" w:rsidRDefault="00C62221" w:rsidP="00A42F0D">
            <w:pPr>
              <w:jc w:val="right"/>
              <w:rPr>
                <w:rFonts w:ascii="Calibri" w:hAnsi="Calibri"/>
                <w:color w:val="000000"/>
                <w:sz w:val="22"/>
                <w:szCs w:val="22"/>
              </w:rPr>
            </w:pPr>
            <w:r>
              <w:rPr>
                <w:rFonts w:ascii="Calibri" w:hAnsi="Calibri"/>
                <w:color w:val="000000"/>
                <w:sz w:val="22"/>
                <w:szCs w:val="22"/>
              </w:rPr>
              <w:t>2.75</w:t>
            </w:r>
          </w:p>
        </w:tc>
        <w:tc>
          <w:tcPr>
            <w:tcW w:w="1350" w:type="dxa"/>
          </w:tcPr>
          <w:p w:rsidR="00C62221" w:rsidRDefault="00C62221" w:rsidP="00A42F0D">
            <w:pPr>
              <w:jc w:val="right"/>
              <w:rPr>
                <w:rFonts w:ascii="Calibri" w:hAnsi="Calibri"/>
                <w:color w:val="000000"/>
                <w:sz w:val="22"/>
                <w:szCs w:val="22"/>
              </w:rPr>
            </w:pPr>
            <w:r>
              <w:rPr>
                <w:rFonts w:ascii="Calibri" w:hAnsi="Calibri"/>
                <w:color w:val="000000"/>
                <w:sz w:val="22"/>
                <w:szCs w:val="22"/>
              </w:rPr>
              <w:t>1.63</w:t>
            </w:r>
          </w:p>
        </w:tc>
        <w:tc>
          <w:tcPr>
            <w:tcW w:w="1648" w:type="dxa"/>
          </w:tcPr>
          <w:p w:rsidR="00C62221" w:rsidRDefault="00C62221" w:rsidP="00A42F0D">
            <w:pPr>
              <w:jc w:val="right"/>
              <w:rPr>
                <w:rFonts w:ascii="Calibri" w:hAnsi="Calibri"/>
                <w:color w:val="000000"/>
                <w:sz w:val="22"/>
                <w:szCs w:val="22"/>
              </w:rPr>
            </w:pPr>
            <w:r>
              <w:rPr>
                <w:rFonts w:ascii="Calibri" w:hAnsi="Calibri"/>
                <w:color w:val="000000"/>
                <w:sz w:val="22"/>
                <w:szCs w:val="22"/>
              </w:rPr>
              <w:t>5.00</w:t>
            </w:r>
          </w:p>
        </w:tc>
      </w:tr>
      <w:tr w:rsidR="00C62221" w:rsidTr="00A20055">
        <w:tc>
          <w:tcPr>
            <w:tcW w:w="2178" w:type="dxa"/>
          </w:tcPr>
          <w:p w:rsidR="00C62221" w:rsidRPr="001E6950" w:rsidRDefault="00C62221" w:rsidP="00B76C78">
            <w:pPr>
              <w:rPr>
                <w:rFonts w:ascii="Verdana" w:hAnsi="Verdana"/>
                <w:color w:val="000000"/>
              </w:rPr>
            </w:pPr>
            <w:r>
              <w:rPr>
                <w:rFonts w:ascii="Verdana" w:hAnsi="Verdana"/>
                <w:color w:val="000000"/>
              </w:rPr>
              <w:t>Concurrent Queries Ranking</w:t>
            </w:r>
          </w:p>
        </w:tc>
        <w:tc>
          <w:tcPr>
            <w:tcW w:w="1219" w:type="dxa"/>
          </w:tcPr>
          <w:p w:rsidR="00C62221" w:rsidRDefault="00C62221" w:rsidP="00A42F0D">
            <w:pPr>
              <w:jc w:val="right"/>
              <w:rPr>
                <w:rFonts w:ascii="Calibri" w:hAnsi="Calibri"/>
                <w:color w:val="000000"/>
                <w:sz w:val="22"/>
                <w:szCs w:val="22"/>
              </w:rPr>
            </w:pPr>
            <w:r>
              <w:rPr>
                <w:rFonts w:ascii="Calibri" w:hAnsi="Calibri"/>
                <w:color w:val="000000"/>
                <w:sz w:val="22"/>
                <w:szCs w:val="22"/>
              </w:rPr>
              <w:t>2.50</w:t>
            </w:r>
          </w:p>
        </w:tc>
        <w:tc>
          <w:tcPr>
            <w:tcW w:w="851" w:type="dxa"/>
          </w:tcPr>
          <w:p w:rsidR="00C62221" w:rsidRDefault="00C62221" w:rsidP="00A42F0D">
            <w:pPr>
              <w:jc w:val="right"/>
              <w:rPr>
                <w:rFonts w:ascii="Calibri" w:hAnsi="Calibri"/>
                <w:color w:val="000000"/>
                <w:sz w:val="22"/>
                <w:szCs w:val="22"/>
              </w:rPr>
            </w:pPr>
            <w:r>
              <w:rPr>
                <w:rFonts w:ascii="Calibri" w:hAnsi="Calibri"/>
                <w:color w:val="000000"/>
                <w:sz w:val="22"/>
                <w:szCs w:val="22"/>
              </w:rPr>
              <w:t>3.25</w:t>
            </w:r>
          </w:p>
        </w:tc>
        <w:tc>
          <w:tcPr>
            <w:tcW w:w="990" w:type="dxa"/>
          </w:tcPr>
          <w:p w:rsidR="00C62221" w:rsidRDefault="00C62221" w:rsidP="00A42F0D">
            <w:pPr>
              <w:jc w:val="right"/>
              <w:rPr>
                <w:rFonts w:ascii="Calibri" w:hAnsi="Calibri"/>
                <w:color w:val="000000"/>
                <w:sz w:val="22"/>
                <w:szCs w:val="22"/>
              </w:rPr>
            </w:pPr>
            <w:r>
              <w:rPr>
                <w:rFonts w:ascii="Calibri" w:hAnsi="Calibri"/>
                <w:color w:val="000000"/>
                <w:sz w:val="22"/>
                <w:szCs w:val="22"/>
              </w:rPr>
              <w:t>4.00</w:t>
            </w:r>
          </w:p>
        </w:tc>
        <w:tc>
          <w:tcPr>
            <w:tcW w:w="900" w:type="dxa"/>
          </w:tcPr>
          <w:p w:rsidR="00C62221" w:rsidRDefault="00C62221" w:rsidP="00A42F0D">
            <w:pPr>
              <w:jc w:val="right"/>
              <w:rPr>
                <w:rFonts w:ascii="Calibri" w:hAnsi="Calibri"/>
                <w:color w:val="000000"/>
                <w:sz w:val="22"/>
                <w:szCs w:val="22"/>
              </w:rPr>
            </w:pPr>
            <w:r>
              <w:rPr>
                <w:rFonts w:ascii="Calibri" w:hAnsi="Calibri"/>
                <w:color w:val="000000"/>
                <w:sz w:val="22"/>
                <w:szCs w:val="22"/>
              </w:rPr>
              <w:t>2.00</w:t>
            </w:r>
          </w:p>
        </w:tc>
        <w:tc>
          <w:tcPr>
            <w:tcW w:w="1350" w:type="dxa"/>
          </w:tcPr>
          <w:p w:rsidR="00C62221" w:rsidRDefault="00C62221" w:rsidP="00A42F0D">
            <w:pPr>
              <w:jc w:val="right"/>
              <w:rPr>
                <w:rFonts w:ascii="Calibri" w:hAnsi="Calibri"/>
                <w:color w:val="000000"/>
                <w:sz w:val="22"/>
                <w:szCs w:val="22"/>
              </w:rPr>
            </w:pPr>
            <w:r>
              <w:rPr>
                <w:rFonts w:ascii="Calibri" w:hAnsi="Calibri"/>
                <w:color w:val="000000"/>
                <w:sz w:val="22"/>
                <w:szCs w:val="22"/>
              </w:rPr>
              <w:t>3.50</w:t>
            </w:r>
          </w:p>
        </w:tc>
        <w:tc>
          <w:tcPr>
            <w:tcW w:w="1648" w:type="dxa"/>
          </w:tcPr>
          <w:p w:rsidR="00C62221" w:rsidRDefault="00C62221" w:rsidP="00A42F0D">
            <w:pPr>
              <w:jc w:val="right"/>
              <w:rPr>
                <w:rFonts w:ascii="Calibri" w:hAnsi="Calibri"/>
                <w:color w:val="000000"/>
                <w:sz w:val="22"/>
                <w:szCs w:val="22"/>
              </w:rPr>
            </w:pPr>
            <w:r>
              <w:rPr>
                <w:rFonts w:ascii="Calibri" w:hAnsi="Calibri"/>
                <w:color w:val="000000"/>
                <w:sz w:val="22"/>
                <w:szCs w:val="22"/>
              </w:rPr>
              <w:t>6.00</w:t>
            </w:r>
          </w:p>
        </w:tc>
      </w:tr>
      <w:tr w:rsidR="00C62221" w:rsidTr="00A20055">
        <w:tc>
          <w:tcPr>
            <w:tcW w:w="2178" w:type="dxa"/>
          </w:tcPr>
          <w:p w:rsidR="00C62221" w:rsidRPr="00315F89" w:rsidRDefault="00C62221" w:rsidP="00B76C78">
            <w:pPr>
              <w:rPr>
                <w:rFonts w:ascii="Verdana" w:hAnsi="Verdana"/>
                <w:b/>
                <w:color w:val="000000"/>
              </w:rPr>
            </w:pPr>
            <w:r w:rsidRPr="00315F89">
              <w:rPr>
                <w:rFonts w:ascii="Verdana" w:hAnsi="Verdana"/>
                <w:b/>
                <w:color w:val="000000"/>
              </w:rPr>
              <w:t>Average of all rankings</w:t>
            </w:r>
          </w:p>
        </w:tc>
        <w:tc>
          <w:tcPr>
            <w:tcW w:w="1219" w:type="dxa"/>
          </w:tcPr>
          <w:p w:rsidR="00C62221" w:rsidRDefault="00C62221" w:rsidP="00A42F0D">
            <w:pPr>
              <w:jc w:val="right"/>
              <w:rPr>
                <w:rFonts w:ascii="Calibri" w:hAnsi="Calibri"/>
                <w:color w:val="000000"/>
                <w:sz w:val="22"/>
                <w:szCs w:val="22"/>
              </w:rPr>
            </w:pPr>
            <w:r>
              <w:rPr>
                <w:rFonts w:ascii="Calibri" w:hAnsi="Calibri"/>
                <w:color w:val="000000"/>
                <w:sz w:val="22"/>
                <w:szCs w:val="22"/>
              </w:rPr>
              <w:t>2.13</w:t>
            </w:r>
          </w:p>
        </w:tc>
        <w:tc>
          <w:tcPr>
            <w:tcW w:w="851" w:type="dxa"/>
          </w:tcPr>
          <w:p w:rsidR="00C62221" w:rsidRDefault="00C62221" w:rsidP="00A42F0D">
            <w:pPr>
              <w:jc w:val="right"/>
              <w:rPr>
                <w:rFonts w:ascii="Calibri" w:hAnsi="Calibri"/>
                <w:color w:val="000000"/>
                <w:sz w:val="22"/>
                <w:szCs w:val="22"/>
              </w:rPr>
            </w:pPr>
            <w:r>
              <w:rPr>
                <w:rFonts w:ascii="Calibri" w:hAnsi="Calibri"/>
                <w:color w:val="000000"/>
                <w:sz w:val="22"/>
                <w:szCs w:val="22"/>
              </w:rPr>
              <w:t>3.72</w:t>
            </w:r>
          </w:p>
        </w:tc>
        <w:tc>
          <w:tcPr>
            <w:tcW w:w="990" w:type="dxa"/>
          </w:tcPr>
          <w:p w:rsidR="00C62221" w:rsidRDefault="00C62221" w:rsidP="00A42F0D">
            <w:pPr>
              <w:jc w:val="right"/>
              <w:rPr>
                <w:rFonts w:ascii="Calibri" w:hAnsi="Calibri"/>
                <w:color w:val="000000"/>
                <w:sz w:val="22"/>
                <w:szCs w:val="22"/>
              </w:rPr>
            </w:pPr>
            <w:r>
              <w:rPr>
                <w:rFonts w:ascii="Calibri" w:hAnsi="Calibri"/>
                <w:color w:val="000000"/>
                <w:sz w:val="22"/>
                <w:szCs w:val="22"/>
              </w:rPr>
              <w:t>4.64</w:t>
            </w:r>
          </w:p>
        </w:tc>
        <w:tc>
          <w:tcPr>
            <w:tcW w:w="900" w:type="dxa"/>
          </w:tcPr>
          <w:p w:rsidR="00C62221" w:rsidRDefault="00C62221" w:rsidP="00A42F0D">
            <w:pPr>
              <w:jc w:val="right"/>
              <w:rPr>
                <w:rFonts w:ascii="Calibri" w:hAnsi="Calibri"/>
                <w:color w:val="000000"/>
                <w:sz w:val="22"/>
                <w:szCs w:val="22"/>
              </w:rPr>
            </w:pPr>
            <w:r>
              <w:rPr>
                <w:rFonts w:ascii="Calibri" w:hAnsi="Calibri"/>
                <w:color w:val="000000"/>
                <w:sz w:val="22"/>
                <w:szCs w:val="22"/>
              </w:rPr>
              <w:t>2.25</w:t>
            </w:r>
          </w:p>
        </w:tc>
        <w:tc>
          <w:tcPr>
            <w:tcW w:w="1350" w:type="dxa"/>
          </w:tcPr>
          <w:p w:rsidR="00C62221" w:rsidRDefault="00C62221" w:rsidP="00A42F0D">
            <w:pPr>
              <w:jc w:val="right"/>
              <w:rPr>
                <w:rFonts w:ascii="Calibri" w:hAnsi="Calibri"/>
                <w:color w:val="000000"/>
                <w:sz w:val="22"/>
                <w:szCs w:val="22"/>
              </w:rPr>
            </w:pPr>
            <w:r>
              <w:rPr>
                <w:rFonts w:ascii="Calibri" w:hAnsi="Calibri"/>
                <w:color w:val="000000"/>
                <w:sz w:val="22"/>
                <w:szCs w:val="22"/>
              </w:rPr>
              <w:t>2.97</w:t>
            </w:r>
          </w:p>
        </w:tc>
        <w:tc>
          <w:tcPr>
            <w:tcW w:w="1648" w:type="dxa"/>
          </w:tcPr>
          <w:p w:rsidR="00C62221" w:rsidRDefault="00C62221" w:rsidP="00A42F0D">
            <w:pPr>
              <w:keepNext/>
              <w:jc w:val="right"/>
              <w:rPr>
                <w:rFonts w:ascii="Calibri" w:hAnsi="Calibri"/>
                <w:color w:val="000000"/>
                <w:sz w:val="22"/>
                <w:szCs w:val="22"/>
              </w:rPr>
            </w:pPr>
            <w:r>
              <w:rPr>
                <w:rFonts w:ascii="Calibri" w:hAnsi="Calibri"/>
                <w:color w:val="000000"/>
                <w:sz w:val="22"/>
                <w:szCs w:val="22"/>
              </w:rPr>
              <w:t>5.37</w:t>
            </w:r>
          </w:p>
        </w:tc>
      </w:tr>
    </w:tbl>
    <w:p w:rsidR="00C62221" w:rsidRPr="00315F89" w:rsidRDefault="00C62221" w:rsidP="00A20055">
      <w:pPr>
        <w:pStyle w:val="Label"/>
      </w:pPr>
      <w:r>
        <w:t xml:space="preserve">Table </w:t>
      </w:r>
      <w:r w:rsidR="00DD19AE">
        <w:fldChar w:fldCharType="begin"/>
      </w:r>
      <w:r w:rsidR="00DD19AE">
        <w:instrText xml:space="preserve"> SEQ Table \* ARABIC </w:instrText>
      </w:r>
      <w:r w:rsidR="00DD19AE">
        <w:fldChar w:fldCharType="separate"/>
      </w:r>
      <w:r w:rsidR="00F56C41">
        <w:rPr>
          <w:noProof/>
        </w:rPr>
        <w:t>12</w:t>
      </w:r>
      <w:r w:rsidR="00DD19AE">
        <w:fldChar w:fldCharType="end"/>
      </w:r>
      <w:r>
        <w:t>: All rankings</w:t>
      </w:r>
    </w:p>
    <w:p w:rsidR="00B23A1D" w:rsidRPr="00B23A1D" w:rsidRDefault="00B23A1D" w:rsidP="00B23A1D">
      <w:pPr>
        <w:pStyle w:val="Heading6"/>
      </w:pPr>
      <w:bookmarkStart w:id="29" w:name="_Toc195454648"/>
      <w:r w:rsidRPr="00B23A1D">
        <w:t>All Single-User Queries Ranking</w:t>
      </w:r>
      <w:bookmarkEnd w:id="29"/>
    </w:p>
    <w:p w:rsidR="00C62221" w:rsidRDefault="00C62221" w:rsidP="00690A78">
      <w:pPr>
        <w:pStyle w:val="Text"/>
      </w:pPr>
      <w:r>
        <w:t xml:space="preserve">Recall that the </w:t>
      </w:r>
      <w:r>
        <w:rPr>
          <w:b/>
        </w:rPr>
        <w:t xml:space="preserve">All Single-User Queries </w:t>
      </w:r>
      <w:r w:rsidRPr="00E86840">
        <w:rPr>
          <w:b/>
        </w:rPr>
        <w:t>Ranking</w:t>
      </w:r>
      <w:r>
        <w:t xml:space="preserve"> value is an average of all of the single-user queries executed against the </w:t>
      </w:r>
      <w:r w:rsidR="00A90D8C">
        <w:t>Web</w:t>
      </w:r>
      <w:r>
        <w:t xml:space="preserve"> statistics cube</w:t>
      </w:r>
      <w:r w:rsidR="008275C8">
        <w:t xml:space="preserve">. </w:t>
      </w:r>
      <w:r>
        <w:t xml:space="preserve">As noted in </w:t>
      </w:r>
      <w:r w:rsidR="00A20055">
        <w:t>T</w:t>
      </w:r>
      <w:r>
        <w:t>able</w:t>
      </w:r>
      <w:r w:rsidR="00A20055">
        <w:t> 12</w:t>
      </w:r>
      <w:r>
        <w:t xml:space="preserve"> (in performance order):</w:t>
      </w:r>
    </w:p>
    <w:p w:rsidR="00C62221" w:rsidRDefault="00C62221" w:rsidP="007E18BB">
      <w:pPr>
        <w:pStyle w:val="NumberedList1"/>
        <w:numPr>
          <w:ilvl w:val="0"/>
          <w:numId w:val="41"/>
        </w:numPr>
      </w:pPr>
      <w:r>
        <w:t xml:space="preserve">The </w:t>
      </w:r>
      <w:r w:rsidR="003C6759" w:rsidRPr="001137AF">
        <w:rPr>
          <w:b/>
        </w:rPr>
        <w:t>User</w:t>
      </w:r>
      <w:r>
        <w:t xml:space="preserve"> partitioning strategy (create 10</w:t>
      </w:r>
      <w:r w:rsidR="00A20055">
        <w:t> </w:t>
      </w:r>
      <w:r>
        <w:t xml:space="preserve">partitions for the distinct </w:t>
      </w:r>
      <w:r w:rsidR="00A90D8C">
        <w:t>Web</w:t>
      </w:r>
      <w:r>
        <w:t xml:space="preserve"> site visitors or users) has a value of</w:t>
      </w:r>
      <w:r w:rsidR="00A20055">
        <w:t> </w:t>
      </w:r>
      <w:r>
        <w:t>2.0, the fastest to return queries</w:t>
      </w:r>
      <w:r w:rsidR="00D37034">
        <w:t xml:space="preserve">. </w:t>
      </w:r>
    </w:p>
    <w:p w:rsidR="00C62221" w:rsidRDefault="00C62221" w:rsidP="007E18BB">
      <w:pPr>
        <w:pStyle w:val="NumberedList1"/>
      </w:pPr>
      <w:r>
        <w:t xml:space="preserve">The second fastest partitioning strategy is the </w:t>
      </w:r>
      <w:r w:rsidR="003C6759" w:rsidRPr="001137AF">
        <w:rPr>
          <w:b/>
        </w:rPr>
        <w:t>Time x User</w:t>
      </w:r>
      <w:r w:rsidR="00A20055" w:rsidRPr="001137AF">
        <w:rPr>
          <w:b/>
        </w:rPr>
        <w:t> </w:t>
      </w:r>
      <w:r w:rsidR="003C6759" w:rsidRPr="001137AF">
        <w:rPr>
          <w:b/>
        </w:rPr>
        <w:t>(4)</w:t>
      </w:r>
      <w:r>
        <w:t xml:space="preserve"> method</w:t>
      </w:r>
      <w:r w:rsidR="00534DCF">
        <w:t>, which has</w:t>
      </w:r>
      <w:r>
        <w:t xml:space="preserve"> a rank value of</w:t>
      </w:r>
      <w:r w:rsidR="00A20055">
        <w:rPr>
          <w:i/>
        </w:rPr>
        <w:t> </w:t>
      </w:r>
      <w:r>
        <w:t>2.26</w:t>
      </w:r>
      <w:r w:rsidR="00D37034">
        <w:t xml:space="preserve">. </w:t>
      </w:r>
    </w:p>
    <w:p w:rsidR="00C62221" w:rsidRDefault="00C62221" w:rsidP="007E18BB">
      <w:pPr>
        <w:pStyle w:val="NumberedList1"/>
      </w:pPr>
      <w:r>
        <w:t xml:space="preserve">Interestingly, the </w:t>
      </w:r>
      <w:r w:rsidR="003C6759" w:rsidRPr="001137AF">
        <w:rPr>
          <w:b/>
        </w:rPr>
        <w:t>Time x User</w:t>
      </w:r>
      <w:r w:rsidR="00A20055" w:rsidRPr="001137AF">
        <w:rPr>
          <w:b/>
        </w:rPr>
        <w:t> </w:t>
      </w:r>
      <w:r w:rsidR="003C6759" w:rsidRPr="001137AF">
        <w:rPr>
          <w:b/>
        </w:rPr>
        <w:t>(10)</w:t>
      </w:r>
      <w:r>
        <w:t xml:space="preserve"> method resulted in a significantly slower query performance ranking of</w:t>
      </w:r>
      <w:r w:rsidR="007E18BB">
        <w:t> </w:t>
      </w:r>
      <w:r>
        <w:t>3.79</w:t>
      </w:r>
      <w:r w:rsidR="007E18BB">
        <w:t>,</w:t>
      </w:r>
      <w:r>
        <w:t xml:space="preserve"> the same as just partitioning by </w:t>
      </w:r>
      <w:r w:rsidR="003C6759" w:rsidRPr="001137AF">
        <w:rPr>
          <w:b/>
        </w:rPr>
        <w:t>Time</w:t>
      </w:r>
      <w:r>
        <w:t xml:space="preserve"> by itself</w:t>
      </w:r>
      <w:r w:rsidR="008275C8">
        <w:t xml:space="preserve">. </w:t>
      </w:r>
      <w:r>
        <w:t>This indicates that increasing the number of user partitions to 2.</w:t>
      </w:r>
      <w:r w:rsidR="00534DCF">
        <w:t>5 times</w:t>
      </w:r>
      <w:r w:rsidR="00534DCF">
        <w:rPr>
          <w:i/>
        </w:rPr>
        <w:t> </w:t>
      </w:r>
      <w:r>
        <w:t>the number of cores slows the performance of various queries.</w:t>
      </w:r>
    </w:p>
    <w:p w:rsidR="00C62221" w:rsidRDefault="00C62221" w:rsidP="007E18BB">
      <w:pPr>
        <w:pStyle w:val="NumberedList1"/>
      </w:pPr>
      <w:r>
        <w:t xml:space="preserve">Unsurprisingly, the </w:t>
      </w:r>
      <w:r w:rsidR="003C6759" w:rsidRPr="001137AF">
        <w:rPr>
          <w:b/>
        </w:rPr>
        <w:t>Single</w:t>
      </w:r>
      <w:r>
        <w:t xml:space="preserve"> partitioning strategy is one of the slowest methods.</w:t>
      </w:r>
    </w:p>
    <w:p w:rsidR="00534DCF" w:rsidRDefault="00A20055" w:rsidP="00534DCF">
      <w:pPr>
        <w:pStyle w:val="NumberedList1"/>
        <w:spacing w:after="0"/>
      </w:pPr>
      <w:r>
        <w:t>U</w:t>
      </w:r>
      <w:r w:rsidR="00C62221">
        <w:t xml:space="preserve">nexpectedly, the </w:t>
      </w:r>
      <w:r w:rsidR="003C6759" w:rsidRPr="001137AF">
        <w:rPr>
          <w:b/>
        </w:rPr>
        <w:t>Time x Browser</w:t>
      </w:r>
      <w:r w:rsidRPr="001137AF">
        <w:rPr>
          <w:b/>
        </w:rPr>
        <w:t> </w:t>
      </w:r>
      <w:r w:rsidR="003C6759" w:rsidRPr="001137AF">
        <w:rPr>
          <w:b/>
        </w:rPr>
        <w:t>(4)</w:t>
      </w:r>
      <w:r w:rsidR="00C62221">
        <w:t xml:space="preserve"> strategy (the distinct count partitioning strategy for </w:t>
      </w:r>
      <w:r w:rsidR="001E5CC3">
        <w:t xml:space="preserve">SQL Server 2000 </w:t>
      </w:r>
      <w:r w:rsidR="00C62221">
        <w:t>Analysis Services) is the slowest strateg</w:t>
      </w:r>
      <w:r w:rsidR="00BC0567">
        <w:t>y with a rank value of</w:t>
      </w:r>
      <w:r>
        <w:rPr>
          <w:i/>
        </w:rPr>
        <w:t> </w:t>
      </w:r>
      <w:r w:rsidR="00BC0567">
        <w:t>5.1053</w:t>
      </w:r>
      <w:r w:rsidR="007E18BB">
        <w:t>.</w:t>
      </w:r>
    </w:p>
    <w:p w:rsidR="00582A47" w:rsidRDefault="00582A47" w:rsidP="00582A47">
      <w:pPr>
        <w:pStyle w:val="TableSpacingAfter"/>
      </w:pPr>
    </w:p>
    <w:p w:rsidR="00582A47" w:rsidRDefault="00582A47" w:rsidP="00582A47">
      <w:pPr>
        <w:pStyle w:val="AlertText"/>
        <w:spacing w:before="0"/>
      </w:pPr>
      <w:r w:rsidRPr="00582A47">
        <w:rPr>
          <w:b/>
        </w:rPr>
        <w:t>Note:</w:t>
      </w:r>
      <w:r w:rsidR="007E18BB">
        <w:t xml:space="preserve"> </w:t>
      </w:r>
      <w:r w:rsidR="00B23A1D" w:rsidRPr="007E18BB">
        <w:t xml:space="preserve">This is another reason it may make sense to rebuild your cubes when going from </w:t>
      </w:r>
      <w:r w:rsidR="001E5CC3">
        <w:t xml:space="preserve">SQL Server 2000 </w:t>
      </w:r>
      <w:r w:rsidR="00B23A1D" w:rsidRPr="007E18BB">
        <w:t xml:space="preserve">Analysis Services to </w:t>
      </w:r>
      <w:r w:rsidR="001E5CC3">
        <w:t xml:space="preserve">SQL Server 2005 </w:t>
      </w:r>
      <w:r w:rsidR="00B23A1D" w:rsidRPr="007E18BB">
        <w:t>Analysis Services instead of simply migrating</w:t>
      </w:r>
      <w:r w:rsidR="00C62221" w:rsidRPr="007E18BB">
        <w:t>.</w:t>
      </w:r>
    </w:p>
    <w:p w:rsidR="00B23A1D" w:rsidRPr="00B23A1D" w:rsidRDefault="00B23A1D" w:rsidP="00B23A1D">
      <w:pPr>
        <w:pStyle w:val="Heading6"/>
      </w:pPr>
      <w:bookmarkStart w:id="30" w:name="_Toc195454649"/>
      <w:r w:rsidRPr="00B23A1D">
        <w:lastRenderedPageBreak/>
        <w:t>Time Set Queries Ranking</w:t>
      </w:r>
      <w:bookmarkEnd w:id="30"/>
    </w:p>
    <w:p w:rsidR="00C62221" w:rsidRDefault="00C62221" w:rsidP="00690A78">
      <w:pPr>
        <w:pStyle w:val="Text"/>
      </w:pPr>
      <w:r>
        <w:t xml:space="preserve">Within all of the single-user queries, we calculated the </w:t>
      </w:r>
      <w:r w:rsidR="00B23A1D" w:rsidRPr="00B23A1D">
        <w:rPr>
          <w:b/>
        </w:rPr>
        <w:t>Single-User Time Set Queries</w:t>
      </w:r>
      <w:r>
        <w:t xml:space="preserve"> ranking that provided more weight on the importance of the time slice queries</w:t>
      </w:r>
      <w:r w:rsidR="007E18BB">
        <w:t>. Following are our</w:t>
      </w:r>
      <w:r>
        <w:t xml:space="preserve"> observations.</w:t>
      </w:r>
    </w:p>
    <w:p w:rsidR="00C62221" w:rsidRDefault="00C62221" w:rsidP="007E18BB">
      <w:pPr>
        <w:pStyle w:val="NumberedList1"/>
        <w:numPr>
          <w:ilvl w:val="0"/>
          <w:numId w:val="39"/>
        </w:numPr>
      </w:pPr>
      <w:r>
        <w:t xml:space="preserve">As expected, the </w:t>
      </w:r>
      <w:r w:rsidR="003C6759" w:rsidRPr="001137AF">
        <w:rPr>
          <w:b/>
        </w:rPr>
        <w:t>Time x User</w:t>
      </w:r>
      <w:r w:rsidR="00A20055" w:rsidRPr="001137AF">
        <w:rPr>
          <w:b/>
        </w:rPr>
        <w:t> </w:t>
      </w:r>
      <w:r w:rsidR="003C6759" w:rsidRPr="001137AF">
        <w:rPr>
          <w:b/>
        </w:rPr>
        <w:t>(4)</w:t>
      </w:r>
      <w:r>
        <w:t xml:space="preserve"> and </w:t>
      </w:r>
      <w:r w:rsidR="003C6759" w:rsidRPr="001137AF">
        <w:rPr>
          <w:b/>
        </w:rPr>
        <w:t>Time x User</w:t>
      </w:r>
      <w:r w:rsidR="00A20055" w:rsidRPr="001137AF">
        <w:rPr>
          <w:b/>
        </w:rPr>
        <w:t> </w:t>
      </w:r>
      <w:r w:rsidR="003C6759" w:rsidRPr="001137AF">
        <w:rPr>
          <w:b/>
        </w:rPr>
        <w:t>(10)</w:t>
      </w:r>
      <w:r>
        <w:t xml:space="preserve"> queries were the fastest</w:t>
      </w:r>
      <w:r w:rsidR="002A6A8D">
        <w:t>,</w:t>
      </w:r>
      <w:r>
        <w:t xml:space="preserve"> with a rank value of</w:t>
      </w:r>
      <w:r w:rsidR="007E18BB">
        <w:t> </w:t>
      </w:r>
      <w:r>
        <w:t>1.63</w:t>
      </w:r>
      <w:r w:rsidR="00D37034">
        <w:t xml:space="preserve">. </w:t>
      </w:r>
    </w:p>
    <w:p w:rsidR="00C62221" w:rsidRDefault="00C62221" w:rsidP="007E18BB">
      <w:pPr>
        <w:pStyle w:val="NumberedList1"/>
      </w:pPr>
      <w:r>
        <w:t xml:space="preserve">The next fastest query, </w:t>
      </w:r>
      <w:r w:rsidR="00FC0E71">
        <w:t xml:space="preserve">with a </w:t>
      </w:r>
      <w:r>
        <w:t>rank value of</w:t>
      </w:r>
      <w:r w:rsidR="00A20055">
        <w:rPr>
          <w:i/>
        </w:rPr>
        <w:t> </w:t>
      </w:r>
      <w:r>
        <w:t xml:space="preserve">2.75, was the </w:t>
      </w:r>
      <w:r w:rsidR="003C6759" w:rsidRPr="001137AF">
        <w:rPr>
          <w:b/>
        </w:rPr>
        <w:t>User</w:t>
      </w:r>
      <w:r>
        <w:t xml:space="preserve"> partitioning strategy indicating the importance of partitioning by the distinct count value (</w:t>
      </w:r>
      <w:r w:rsidR="00FC0E71">
        <w:t>such as by</w:t>
      </w:r>
      <w:r>
        <w:t xml:space="preserve"> user)</w:t>
      </w:r>
      <w:r w:rsidR="00D37034">
        <w:t xml:space="preserve">. </w:t>
      </w:r>
    </w:p>
    <w:p w:rsidR="00C62221" w:rsidRDefault="00C62221" w:rsidP="007E18BB">
      <w:pPr>
        <w:pStyle w:val="NumberedList1"/>
      </w:pPr>
      <w:r>
        <w:t xml:space="preserve">This is more apparent with the </w:t>
      </w:r>
      <w:r w:rsidR="003C6759" w:rsidRPr="001137AF">
        <w:rPr>
          <w:b/>
        </w:rPr>
        <w:t>Time</w:t>
      </w:r>
      <w:r>
        <w:t xml:space="preserve"> partitioning strategy where even with </w:t>
      </w:r>
      <w:r w:rsidR="00FC0E71">
        <w:t>time-</w:t>
      </w:r>
      <w:r>
        <w:t>specific queries it was the fourth fastest query with a rank value of</w:t>
      </w:r>
      <w:r w:rsidR="00A20055">
        <w:rPr>
          <w:i/>
        </w:rPr>
        <w:t> </w:t>
      </w:r>
      <w:r>
        <w:t>4.13</w:t>
      </w:r>
      <w:r w:rsidR="00D37034">
        <w:t xml:space="preserve">. </w:t>
      </w:r>
    </w:p>
    <w:p w:rsidR="00C62221" w:rsidRDefault="00C62221" w:rsidP="007E18BB">
      <w:pPr>
        <w:pStyle w:val="NumberedList1"/>
      </w:pPr>
      <w:r>
        <w:t xml:space="preserve">Similar to the </w:t>
      </w:r>
      <w:r w:rsidR="002A6A8D">
        <w:t>overall ranking</w:t>
      </w:r>
      <w:r>
        <w:t xml:space="preserve">, the two slowest queries </w:t>
      </w:r>
      <w:r w:rsidR="00FC0E71">
        <w:t xml:space="preserve">were </w:t>
      </w:r>
      <w:r>
        <w:t xml:space="preserve">the </w:t>
      </w:r>
      <w:r w:rsidR="003C6759" w:rsidRPr="001137AF">
        <w:rPr>
          <w:b/>
        </w:rPr>
        <w:t>Single</w:t>
      </w:r>
      <w:r>
        <w:t xml:space="preserve"> and</w:t>
      </w:r>
      <w:r w:rsidR="00FC0E71">
        <w:t xml:space="preserve"> </w:t>
      </w:r>
      <w:r>
        <w:t xml:space="preserve">the </w:t>
      </w:r>
      <w:r w:rsidR="003C6759" w:rsidRPr="001137AF">
        <w:rPr>
          <w:b/>
        </w:rPr>
        <w:t>Time x Browser</w:t>
      </w:r>
      <w:r>
        <w:t xml:space="preserve"> partitioning strategies.</w:t>
      </w:r>
    </w:p>
    <w:p w:rsidR="00B23A1D" w:rsidRPr="00244317" w:rsidRDefault="00B23A1D" w:rsidP="00B23A1D">
      <w:pPr>
        <w:pStyle w:val="Heading6"/>
      </w:pPr>
      <w:bookmarkStart w:id="31" w:name="_Toc195454650"/>
      <w:r w:rsidRPr="00B23A1D">
        <w:t>Concurrent Queries Rankin</w:t>
      </w:r>
      <w:r w:rsidR="001C1D84" w:rsidRPr="00244317">
        <w:t>g</w:t>
      </w:r>
      <w:bookmarkEnd w:id="31"/>
    </w:p>
    <w:p w:rsidR="00C62221" w:rsidRDefault="001C1D84" w:rsidP="00EC523E">
      <w:pPr>
        <w:pStyle w:val="Text"/>
      </w:pPr>
      <w:r w:rsidRPr="00244317">
        <w:t xml:space="preserve">We </w:t>
      </w:r>
      <w:r w:rsidR="00C62221">
        <w:t>wanted t</w:t>
      </w:r>
      <w:r w:rsidRPr="00244317">
        <w:t>o execute a se</w:t>
      </w:r>
      <w:r w:rsidR="00C62221">
        <w:t xml:space="preserve">t of queries concurrently, </w:t>
      </w:r>
      <w:r w:rsidR="00B23A1D" w:rsidRPr="00B23A1D">
        <w:rPr>
          <w:b/>
        </w:rPr>
        <w:t>Concurrent Queries Rankings</w:t>
      </w:r>
      <w:r w:rsidR="00C62221">
        <w:t>, to ensure that concurrency of queries does not affect the trends found in the tests so far</w:t>
      </w:r>
      <w:r w:rsidR="008275C8">
        <w:t xml:space="preserve">. </w:t>
      </w:r>
      <w:r w:rsidR="00C62221">
        <w:t>The query performance is similar to the</w:t>
      </w:r>
      <w:r w:rsidR="00C62221" w:rsidRPr="002A6A8D">
        <w:t xml:space="preserve"> </w:t>
      </w:r>
      <w:r w:rsidR="00B23A1D" w:rsidRPr="002A6A8D">
        <w:rPr>
          <w:b/>
        </w:rPr>
        <w:t>All Queries Rankings</w:t>
      </w:r>
      <w:r w:rsidR="00C62221" w:rsidRPr="002A6A8D">
        <w:t>:</w:t>
      </w:r>
      <w:r w:rsidR="00C62221">
        <w:t xml:space="preserve"> </w:t>
      </w:r>
    </w:p>
    <w:p w:rsidR="00C62221" w:rsidRPr="00A20055" w:rsidRDefault="00582A47" w:rsidP="007E18BB">
      <w:pPr>
        <w:pStyle w:val="NumberedList1"/>
        <w:numPr>
          <w:ilvl w:val="0"/>
          <w:numId w:val="40"/>
        </w:numPr>
      </w:pPr>
      <w:r w:rsidRPr="00582A47">
        <w:t xml:space="preserve">User </w:t>
      </w:r>
    </w:p>
    <w:p w:rsidR="00C62221" w:rsidRPr="00A20055" w:rsidRDefault="00582A47" w:rsidP="007E18BB">
      <w:pPr>
        <w:pStyle w:val="NumberedList1"/>
      </w:pPr>
      <w:r w:rsidRPr="00582A47">
        <w:t>Time x User (4)</w:t>
      </w:r>
    </w:p>
    <w:p w:rsidR="00C62221" w:rsidRPr="00A20055" w:rsidRDefault="00582A47" w:rsidP="007E18BB">
      <w:pPr>
        <w:pStyle w:val="NumberedList1"/>
      </w:pPr>
      <w:r w:rsidRPr="00582A47">
        <w:t>Time</w:t>
      </w:r>
    </w:p>
    <w:p w:rsidR="00C62221" w:rsidRPr="00A20055" w:rsidRDefault="00582A47" w:rsidP="007E18BB">
      <w:pPr>
        <w:pStyle w:val="NumberedList1"/>
      </w:pPr>
      <w:r w:rsidRPr="00582A47">
        <w:t>Time x User (10)</w:t>
      </w:r>
    </w:p>
    <w:p w:rsidR="00C62221" w:rsidRPr="00A20055" w:rsidRDefault="00582A47" w:rsidP="007E18BB">
      <w:pPr>
        <w:pStyle w:val="NumberedList1"/>
      </w:pPr>
      <w:r w:rsidRPr="00582A47">
        <w:t>Single</w:t>
      </w:r>
    </w:p>
    <w:p w:rsidR="00C62221" w:rsidRPr="00A20055" w:rsidRDefault="00582A47" w:rsidP="007E18BB">
      <w:pPr>
        <w:pStyle w:val="NumberedList1"/>
      </w:pPr>
      <w:r w:rsidRPr="00582A47">
        <w:t>Time x Browser (4)</w:t>
      </w:r>
    </w:p>
    <w:p w:rsidR="00C62221" w:rsidRDefault="00C62221" w:rsidP="006F494C">
      <w:pPr>
        <w:pStyle w:val="Text"/>
      </w:pPr>
      <w:r>
        <w:t xml:space="preserve">The </w:t>
      </w:r>
      <w:r w:rsidR="000771A3">
        <w:t>results of this final test confirm</w:t>
      </w:r>
      <w:r>
        <w:t xml:space="preserve"> that concurrent distinct count queries do not change the overall results of these tests.</w:t>
      </w:r>
    </w:p>
    <w:p w:rsidR="00B23A1D" w:rsidRDefault="00C62221" w:rsidP="00B23A1D">
      <w:pPr>
        <w:pStyle w:val="Heading6"/>
      </w:pPr>
      <w:bookmarkStart w:id="32" w:name="_Toc195454651"/>
      <w:r>
        <w:t>Average of All Rankings</w:t>
      </w:r>
      <w:bookmarkEnd w:id="32"/>
    </w:p>
    <w:p w:rsidR="00C62221" w:rsidRDefault="00C62221" w:rsidP="00EC523E">
      <w:pPr>
        <w:pStyle w:val="Text"/>
      </w:pPr>
      <w:r>
        <w:t xml:space="preserve">For a quantitative measurement based on all three tests, the </w:t>
      </w:r>
      <w:r w:rsidR="00582A47" w:rsidRPr="00582A47">
        <w:t>average of all rankings</w:t>
      </w:r>
      <w:r>
        <w:rPr>
          <w:b/>
        </w:rPr>
        <w:t xml:space="preserve"> </w:t>
      </w:r>
      <w:r w:rsidRPr="00F23D7A">
        <w:t>was</w:t>
      </w:r>
      <w:r>
        <w:rPr>
          <w:b/>
        </w:rPr>
        <w:t xml:space="preserve"> </w:t>
      </w:r>
      <w:r>
        <w:t>calculated based on the average of the three types of rankings</w:t>
      </w:r>
      <w:r w:rsidR="00D37034">
        <w:t xml:space="preserve">. </w:t>
      </w:r>
      <w:r>
        <w:t xml:space="preserve">With the </w:t>
      </w:r>
      <w:r w:rsidRPr="00F23D7A">
        <w:rPr>
          <w:b/>
        </w:rPr>
        <w:t>Time</w:t>
      </w:r>
      <w:r>
        <w:rPr>
          <w:b/>
        </w:rPr>
        <w:t xml:space="preserve"> Set Queries</w:t>
      </w:r>
      <w:r w:rsidRPr="00F23D7A">
        <w:rPr>
          <w:b/>
        </w:rPr>
        <w:t xml:space="preserve"> </w:t>
      </w:r>
      <w:r w:rsidR="002A6A8D" w:rsidRPr="00F23D7A">
        <w:rPr>
          <w:b/>
        </w:rPr>
        <w:t>Ra</w:t>
      </w:r>
      <w:r w:rsidR="002A6A8D">
        <w:rPr>
          <w:b/>
        </w:rPr>
        <w:t>nk</w:t>
      </w:r>
      <w:r w:rsidR="002A6A8D" w:rsidRPr="00F23D7A">
        <w:rPr>
          <w:b/>
        </w:rPr>
        <w:t>ing</w:t>
      </w:r>
      <w:r w:rsidR="002A6A8D">
        <w:rPr>
          <w:b/>
        </w:rPr>
        <w:t>s</w:t>
      </w:r>
      <w:r w:rsidR="002A6A8D">
        <w:t xml:space="preserve"> </w:t>
      </w:r>
      <w:r>
        <w:t>already includ</w:t>
      </w:r>
      <w:r w:rsidR="00FC0E71">
        <w:t xml:space="preserve">ed </w:t>
      </w:r>
      <w:r>
        <w:t xml:space="preserve">in the queries of the </w:t>
      </w:r>
      <w:r>
        <w:rPr>
          <w:b/>
        </w:rPr>
        <w:t xml:space="preserve">All Queries </w:t>
      </w:r>
      <w:r w:rsidR="002A6A8D" w:rsidRPr="00F23D7A">
        <w:rPr>
          <w:b/>
        </w:rPr>
        <w:t>Ra</w:t>
      </w:r>
      <w:r w:rsidR="002A6A8D">
        <w:rPr>
          <w:b/>
        </w:rPr>
        <w:t>nk</w:t>
      </w:r>
      <w:r w:rsidR="002A6A8D" w:rsidRPr="00F23D7A">
        <w:rPr>
          <w:b/>
        </w:rPr>
        <w:t>ing</w:t>
      </w:r>
      <w:r w:rsidR="002A6A8D">
        <w:rPr>
          <w:b/>
        </w:rPr>
        <w:t>s</w:t>
      </w:r>
      <w:r>
        <w:t>, this average ranking has slightly more weight toward time</w:t>
      </w:r>
      <w:r w:rsidR="00D37034">
        <w:t xml:space="preserve">. </w:t>
      </w:r>
      <w:r>
        <w:t xml:space="preserve">As most queries involve a time slice (you typically do not query an enterprise cube for all time periods but for a specific day, week, or month), it </w:t>
      </w:r>
      <w:r w:rsidR="00FC0E71">
        <w:t>is</w:t>
      </w:r>
      <w:r>
        <w:t xml:space="preserve"> </w:t>
      </w:r>
      <w:r w:rsidR="00FC0E71">
        <w:t xml:space="preserve">accurate </w:t>
      </w:r>
      <w:r>
        <w:t>to have this heavier weighting toward time</w:t>
      </w:r>
      <w:r w:rsidR="00D37034">
        <w:t xml:space="preserve">. </w:t>
      </w:r>
      <w:r w:rsidR="00FC0E71">
        <w:t xml:space="preserve">The </w:t>
      </w:r>
      <w:r>
        <w:t>ranking in performance order is:</w:t>
      </w:r>
    </w:p>
    <w:p w:rsidR="00C62221" w:rsidRPr="00A20055" w:rsidRDefault="00582A47" w:rsidP="001137AF">
      <w:pPr>
        <w:pStyle w:val="NumberedList1"/>
        <w:numPr>
          <w:ilvl w:val="0"/>
          <w:numId w:val="42"/>
        </w:numPr>
      </w:pPr>
      <w:r w:rsidRPr="00582A47">
        <w:t>Time x User (4)</w:t>
      </w:r>
    </w:p>
    <w:p w:rsidR="00C62221" w:rsidRPr="00A20055" w:rsidRDefault="00582A47" w:rsidP="001137AF">
      <w:pPr>
        <w:pStyle w:val="NumberedList1"/>
      </w:pPr>
      <w:r w:rsidRPr="00582A47">
        <w:t>User</w:t>
      </w:r>
    </w:p>
    <w:p w:rsidR="00C62221" w:rsidRPr="00A20055" w:rsidRDefault="00582A47" w:rsidP="001137AF">
      <w:pPr>
        <w:pStyle w:val="NumberedList1"/>
      </w:pPr>
      <w:r w:rsidRPr="00582A47">
        <w:t>Time x User (10)</w:t>
      </w:r>
    </w:p>
    <w:p w:rsidR="00C62221" w:rsidRPr="00A20055" w:rsidRDefault="00582A47" w:rsidP="001137AF">
      <w:pPr>
        <w:pStyle w:val="NumberedList1"/>
      </w:pPr>
      <w:r w:rsidRPr="00582A47">
        <w:t>Time</w:t>
      </w:r>
    </w:p>
    <w:p w:rsidR="00C62221" w:rsidRPr="00A20055" w:rsidRDefault="00582A47" w:rsidP="001137AF">
      <w:pPr>
        <w:pStyle w:val="NumberedList1"/>
      </w:pPr>
      <w:r w:rsidRPr="00582A47">
        <w:t>Single</w:t>
      </w:r>
    </w:p>
    <w:p w:rsidR="00C62221" w:rsidRPr="00A20055" w:rsidRDefault="00582A47" w:rsidP="001137AF">
      <w:pPr>
        <w:pStyle w:val="NumberedList1"/>
      </w:pPr>
      <w:r w:rsidRPr="00582A47">
        <w:t>Time x Browser (4)</w:t>
      </w:r>
    </w:p>
    <w:p w:rsidR="00C62221" w:rsidRDefault="00C62221" w:rsidP="005276E5">
      <w:pPr>
        <w:pStyle w:val="Heading5"/>
      </w:pPr>
      <w:bookmarkStart w:id="33" w:name="_Toc195454652"/>
      <w:r>
        <w:lastRenderedPageBreak/>
        <w:t>Perfmon Analysis</w:t>
      </w:r>
      <w:bookmarkEnd w:id="33"/>
    </w:p>
    <w:p w:rsidR="00C62221" w:rsidRDefault="00FC0E71" w:rsidP="001776BC">
      <w:pPr>
        <w:pStyle w:val="Text"/>
      </w:pPr>
      <w:r>
        <w:t>Figure 4</w:t>
      </w:r>
      <w:r w:rsidR="00C62221">
        <w:t xml:space="preserve"> provide</w:t>
      </w:r>
      <w:r>
        <w:t>s</w:t>
      </w:r>
      <w:r w:rsidR="00C62221">
        <w:t xml:space="preserve"> a graphical representation of the</w:t>
      </w:r>
      <w:r w:rsidR="00C62221" w:rsidRPr="002A6A8D">
        <w:t xml:space="preserve"> </w:t>
      </w:r>
      <w:r w:rsidR="00582A47" w:rsidRPr="00582A47">
        <w:t>concurrent query</w:t>
      </w:r>
      <w:r w:rsidR="002A6A8D">
        <w:t xml:space="preserve"> </w:t>
      </w:r>
      <w:r w:rsidR="00C62221">
        <w:t xml:space="preserve">tests for the first few minutes of the test </w:t>
      </w:r>
      <w:r>
        <w:t xml:space="preserve">when </w:t>
      </w:r>
      <w:r w:rsidR="00C62221">
        <w:t>most of the server activity occurr</w:t>
      </w:r>
      <w:r>
        <w:t>ed</w:t>
      </w:r>
      <w:r w:rsidR="00D37034">
        <w:t xml:space="preserve">. </w:t>
      </w:r>
      <w:r w:rsidR="00C62221">
        <w:t xml:space="preserve">Recall that there were four concurrent queries executed </w:t>
      </w:r>
      <w:r>
        <w:t xml:space="preserve">and </w:t>
      </w:r>
      <w:r w:rsidR="00C62221">
        <w:t xml:space="preserve">three of them were time-based; </w:t>
      </w:r>
      <w:r>
        <w:t xml:space="preserve">for details see </w:t>
      </w:r>
      <w:hyperlink w:anchor="Table11" w:history="1">
        <w:r w:rsidRPr="00FC0E71">
          <w:rPr>
            <w:rStyle w:val="Hyperlink"/>
          </w:rPr>
          <w:t>Table 11</w:t>
        </w:r>
      </w:hyperlink>
      <w:r>
        <w:t>,</w:t>
      </w:r>
      <w:r w:rsidR="00C62221">
        <w:t xml:space="preserve"> </w:t>
      </w:r>
      <w:r w:rsidR="001137AF">
        <w:t>"</w:t>
      </w:r>
      <w:r w:rsidR="00582A47" w:rsidRPr="00582A47">
        <w:t>Concurrent query results in milliseconds</w:t>
      </w:r>
      <w:r w:rsidR="00C62221">
        <w:t>.</w:t>
      </w:r>
      <w:r w:rsidR="001137AF">
        <w:t>"</w:t>
      </w:r>
    </w:p>
    <w:p w:rsidR="00C62221" w:rsidRDefault="00C62221" w:rsidP="00DD5409">
      <w:pPr>
        <w:pStyle w:val="Heading6"/>
      </w:pPr>
      <w:bookmarkStart w:id="34" w:name="_Toc195454653"/>
      <w:r>
        <w:t>Physical Disk</w:t>
      </w:r>
      <w:bookmarkEnd w:id="34"/>
    </w:p>
    <w:p w:rsidR="00C62221" w:rsidRDefault="00FC0E71" w:rsidP="001776BC">
      <w:pPr>
        <w:pStyle w:val="Text"/>
      </w:pPr>
      <w:r>
        <w:t>Following</w:t>
      </w:r>
      <w:r w:rsidR="00C62221">
        <w:t xml:space="preserve"> is a graphical view of the </w:t>
      </w:r>
      <w:r w:rsidR="00C62221" w:rsidRPr="00B32C16">
        <w:rPr>
          <w:b/>
        </w:rPr>
        <w:t>Average Disk Queue Length</w:t>
      </w:r>
      <w:r w:rsidR="00C62221">
        <w:t xml:space="preserve"> PerfMon counter for the first 03:30</w:t>
      </w:r>
      <w:r w:rsidR="007E18BB">
        <w:t> </w:t>
      </w:r>
      <w:r w:rsidR="00C62221">
        <w:t>(mm:ss) of the concurrent queries</w:t>
      </w:r>
      <w:r w:rsidR="00D37034">
        <w:t xml:space="preserve">. </w:t>
      </w:r>
      <w:r w:rsidR="00C62221">
        <w:t>This counter provides the average number of reads and writes queued on the disk</w:t>
      </w:r>
      <w:r w:rsidR="008275C8">
        <w:t xml:space="preserve">. </w:t>
      </w:r>
      <w:r w:rsidR="00C62221">
        <w:t>The desired optimal performance for these queries is to have a smaller queue length and/or if the queue length is high</w:t>
      </w:r>
      <w:r>
        <w:t>, to have</w:t>
      </w:r>
      <w:r w:rsidR="00C62221">
        <w:t xml:space="preserve"> the queue length drop relatively quickly</w:t>
      </w:r>
      <w:r w:rsidR="00D37034">
        <w:t xml:space="preserve">. </w:t>
      </w:r>
      <w:r w:rsidR="00C62221">
        <w:t xml:space="preserve">Otherwise, too many reads (since </w:t>
      </w:r>
      <w:r w:rsidR="002A6A8D">
        <w:t>this is</w:t>
      </w:r>
      <w:r w:rsidR="00C62221">
        <w:t xml:space="preserve"> a distinct count query) hit the disk and it becom</w:t>
      </w:r>
      <w:r>
        <w:t>es a</w:t>
      </w:r>
      <w:r w:rsidR="00C62221">
        <w:t xml:space="preserve"> bottleneck</w:t>
      </w:r>
      <w:r w:rsidR="00D37034">
        <w:t xml:space="preserve">. </w:t>
      </w:r>
      <w:r w:rsidR="00C62221">
        <w:t>Recall</w:t>
      </w:r>
      <w:r>
        <w:t xml:space="preserve"> that </w:t>
      </w:r>
      <w:r w:rsidR="00C62221">
        <w:t>all of the concurrent queries hit the same SAN disk</w:t>
      </w:r>
      <w:r>
        <w:t>, so</w:t>
      </w:r>
      <w:r w:rsidR="00C62221">
        <w:t xml:space="preserve"> the difference is the partitioning strategy.</w:t>
      </w:r>
    </w:p>
    <w:p w:rsidR="00BC0567" w:rsidRDefault="00E74193" w:rsidP="00BC0567">
      <w:pPr>
        <w:pStyle w:val="Figure"/>
      </w:pPr>
      <w:r>
        <w:rPr>
          <w:noProof/>
        </w:rPr>
        <w:drawing>
          <wp:inline distT="0" distB="0" distL="0" distR="0">
            <wp:extent cx="5012055" cy="4434205"/>
            <wp:effectExtent l="19050" t="0" r="0" b="0"/>
            <wp:docPr id="6" name="Picture 6" descr="SSASDistinctCountOpt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ASDistinctCountOptFig4.jpg"/>
                    <pic:cNvPicPr>
                      <a:picLocks noChangeAspect="1" noChangeArrowheads="1"/>
                    </pic:cNvPicPr>
                  </pic:nvPicPr>
                  <pic:blipFill>
                    <a:blip r:embed="rId36"/>
                    <a:srcRect/>
                    <a:stretch>
                      <a:fillRect/>
                    </a:stretch>
                  </pic:blipFill>
                  <pic:spPr bwMode="auto">
                    <a:xfrm>
                      <a:off x="0" y="0"/>
                      <a:ext cx="5012055" cy="4434205"/>
                    </a:xfrm>
                    <a:prstGeom prst="rect">
                      <a:avLst/>
                    </a:prstGeom>
                    <a:noFill/>
                    <a:ln w="9525">
                      <a:noFill/>
                      <a:miter lim="800000"/>
                      <a:headEnd/>
                      <a:tailEnd/>
                    </a:ln>
                  </pic:spPr>
                </pic:pic>
              </a:graphicData>
            </a:graphic>
          </wp:inline>
        </w:drawing>
      </w:r>
    </w:p>
    <w:p w:rsidR="00C62221" w:rsidRDefault="00BC0567" w:rsidP="00BC0567">
      <w:pPr>
        <w:pStyle w:val="Label"/>
      </w:pPr>
      <w:r>
        <w:t xml:space="preserve">Figure </w:t>
      </w:r>
      <w:r w:rsidR="00DD19AE">
        <w:fldChar w:fldCharType="begin"/>
      </w:r>
      <w:r w:rsidR="00DD19AE">
        <w:instrText xml:space="preserve"> SEQ Figure \* ARABIC </w:instrText>
      </w:r>
      <w:r w:rsidR="00DD19AE">
        <w:fldChar w:fldCharType="separate"/>
      </w:r>
      <w:r w:rsidR="00F56C41">
        <w:rPr>
          <w:noProof/>
        </w:rPr>
        <w:t>4</w:t>
      </w:r>
      <w:r w:rsidR="00DD19AE">
        <w:fldChar w:fldCharType="end"/>
      </w:r>
      <w:r>
        <w:t xml:space="preserve">: </w:t>
      </w:r>
      <w:r w:rsidRPr="00496CEC">
        <w:t xml:space="preserve">Physical </w:t>
      </w:r>
      <w:r w:rsidR="00A20055">
        <w:t>d</w:t>
      </w:r>
      <w:r w:rsidR="00A20055" w:rsidRPr="00496CEC">
        <w:t xml:space="preserve">isk </w:t>
      </w:r>
      <w:r w:rsidRPr="00496CEC">
        <w:t>performance counter for all six partitioning strategies</w:t>
      </w:r>
      <w:r w:rsidR="00DD19AE">
        <w:rPr>
          <w:noProof/>
        </w:rPr>
        <w:pict>
          <v:shapetype id="_x0000_t202" coordsize="21600,21600" o:spt="202" path="m,l,21600r21600,l21600,xe">
            <v:stroke joinstyle="miter"/>
            <v:path gradientshapeok="t" o:connecttype="rect"/>
          </v:shapetype>
          <v:shape id="_x0000_s1044" type="#_x0000_t202" style="position:absolute;margin-left:40pt;margin-top:337.25pt;width:381.75pt;height:22.15pt;z-index:251657728;mso-position-horizontal-relative:text;mso-position-vertical-relative:text" stroked="f">
            <v:textbox style="mso-next-textbox:#_x0000_s1044;mso-fit-shape-to-text:t" inset="0,0,0,0">
              <w:txbxContent>
                <w:p w:rsidR="00F51DB2" w:rsidRPr="00456B9B" w:rsidRDefault="00F51DB2" w:rsidP="00C501F3">
                  <w:pPr>
                    <w:pStyle w:val="Caption"/>
                    <w:rPr>
                      <w:rFonts w:ascii="Verdana" w:hAnsi="Verdana"/>
                      <w:noProof/>
                      <w:color w:val="000000"/>
                      <w:sz w:val="20"/>
                      <w:szCs w:val="20"/>
                    </w:rPr>
                  </w:pPr>
                </w:p>
              </w:txbxContent>
            </v:textbox>
            <w10:wrap type="square"/>
          </v:shape>
        </w:pict>
      </w:r>
    </w:p>
    <w:p w:rsidR="00C62221" w:rsidRDefault="00C62221" w:rsidP="00383193">
      <w:pPr>
        <w:pStyle w:val="Text"/>
      </w:pPr>
      <w:r>
        <w:t xml:space="preserve">As you can see, the </w:t>
      </w:r>
      <w:r w:rsidRPr="001137AF">
        <w:rPr>
          <w:b/>
        </w:rPr>
        <w:t>Time x User</w:t>
      </w:r>
      <w:r w:rsidR="00A20055" w:rsidRPr="001137AF">
        <w:rPr>
          <w:b/>
        </w:rPr>
        <w:t> </w:t>
      </w:r>
      <w:r w:rsidRPr="001137AF">
        <w:rPr>
          <w:b/>
        </w:rPr>
        <w:t>(4)</w:t>
      </w:r>
      <w:r>
        <w:t xml:space="preserve"> </w:t>
      </w:r>
      <w:r w:rsidR="00A20055">
        <w:t xml:space="preserve">strategy </w:t>
      </w:r>
      <w:r>
        <w:t>has a relatively small peak queue length that is quickly emptied</w:t>
      </w:r>
      <w:r w:rsidR="008275C8">
        <w:t xml:space="preserve">. </w:t>
      </w:r>
      <w:r>
        <w:t xml:space="preserve">While the </w:t>
      </w:r>
      <w:r w:rsidRPr="001137AF">
        <w:rPr>
          <w:b/>
        </w:rPr>
        <w:t>User</w:t>
      </w:r>
      <w:r>
        <w:t xml:space="preserve"> partitioning strategy has a very high peak, its queue length is also resolved relatively quickly</w:t>
      </w:r>
      <w:r w:rsidR="00D37034">
        <w:t xml:space="preserve">. </w:t>
      </w:r>
      <w:r>
        <w:t xml:space="preserve">The average queue length of the </w:t>
      </w:r>
      <w:r w:rsidRPr="001137AF">
        <w:rPr>
          <w:b/>
        </w:rPr>
        <w:t>Time x User</w:t>
      </w:r>
      <w:r w:rsidR="007E18BB" w:rsidRPr="001137AF">
        <w:rPr>
          <w:b/>
        </w:rPr>
        <w:t> </w:t>
      </w:r>
      <w:r w:rsidRPr="001137AF">
        <w:rPr>
          <w:b/>
        </w:rPr>
        <w:t>(10)</w:t>
      </w:r>
      <w:r>
        <w:t xml:space="preserve"> method was virtually undetectable</w:t>
      </w:r>
      <w:r w:rsidR="00D37034">
        <w:t xml:space="preserve">. </w:t>
      </w:r>
      <w:r>
        <w:t xml:space="preserve">On the other hand, the three other partitioning strategies had relatively lower average disk queue length peaks but much </w:t>
      </w:r>
      <w:r>
        <w:lastRenderedPageBreak/>
        <w:t>longer duration</w:t>
      </w:r>
      <w:r w:rsidR="00FC0E71">
        <w:t>s</w:t>
      </w:r>
      <w:r w:rsidR="00D37034">
        <w:t xml:space="preserve">. </w:t>
      </w:r>
      <w:r>
        <w:t>As the distinct count query was on the user (</w:t>
      </w:r>
      <w:r w:rsidR="00A90D8C">
        <w:t>Web</w:t>
      </w:r>
      <w:r>
        <w:t xml:space="preserve"> site visitor) measure, it is consistent that the three partitioning strategies involving the User have the smaller average disks queue lengths</w:t>
      </w:r>
      <w:r w:rsidR="008275C8">
        <w:t xml:space="preserve">. </w:t>
      </w:r>
      <w:r>
        <w:t xml:space="preserve">As well, since three of the four queries involve a time slice, it makes sense that </w:t>
      </w:r>
      <w:r w:rsidRPr="001137AF">
        <w:rPr>
          <w:b/>
        </w:rPr>
        <w:t>Time x User</w:t>
      </w:r>
      <w:r w:rsidR="007E18BB" w:rsidRPr="001137AF">
        <w:rPr>
          <w:b/>
        </w:rPr>
        <w:t> </w:t>
      </w:r>
      <w:r w:rsidRPr="001137AF">
        <w:rPr>
          <w:b/>
        </w:rPr>
        <w:t>(4)</w:t>
      </w:r>
      <w:r>
        <w:t xml:space="preserve"> and </w:t>
      </w:r>
      <w:r w:rsidRPr="001137AF">
        <w:rPr>
          <w:b/>
        </w:rPr>
        <w:t>Time x User</w:t>
      </w:r>
      <w:r w:rsidR="007E18BB" w:rsidRPr="001137AF">
        <w:rPr>
          <w:b/>
        </w:rPr>
        <w:t> </w:t>
      </w:r>
      <w:r w:rsidRPr="001137AF">
        <w:rPr>
          <w:b/>
        </w:rPr>
        <w:t>(10)</w:t>
      </w:r>
      <w:r>
        <w:t xml:space="preserve"> have the least impact on the disk.</w:t>
      </w:r>
    </w:p>
    <w:p w:rsidR="00B23A1D" w:rsidRDefault="00C62221" w:rsidP="00B23A1D">
      <w:pPr>
        <w:pStyle w:val="Heading6"/>
      </w:pPr>
      <w:bookmarkStart w:id="35" w:name="_Toc195454654"/>
      <w:r>
        <w:t>Memory</w:t>
      </w:r>
      <w:bookmarkEnd w:id="35"/>
    </w:p>
    <w:p w:rsidR="00C62221" w:rsidRDefault="00FC0E71" w:rsidP="00015132">
      <w:pPr>
        <w:pStyle w:val="Text"/>
      </w:pPr>
      <w:r>
        <w:t>Following</w:t>
      </w:r>
      <w:r w:rsidR="00C62221">
        <w:t xml:space="preserve"> is a graphical view of the </w:t>
      </w:r>
      <w:r w:rsidR="00C62221">
        <w:rPr>
          <w:b/>
        </w:rPr>
        <w:t>Pages/Sec</w:t>
      </w:r>
      <w:r w:rsidR="00C62221">
        <w:t xml:space="preserve"> PerfMon counter for the first</w:t>
      </w:r>
      <w:r>
        <w:t> </w:t>
      </w:r>
      <w:r w:rsidR="00C62221">
        <w:t>03:30</w:t>
      </w:r>
      <w:r w:rsidR="007E18BB">
        <w:t> </w:t>
      </w:r>
      <w:r w:rsidR="00C62221">
        <w:t>(mm:ss) of the concurrent queries</w:t>
      </w:r>
      <w:r w:rsidR="008275C8">
        <w:t xml:space="preserve">. </w:t>
      </w:r>
      <w:r w:rsidR="00C62221">
        <w:t>This counter provides the number of memory pages per second</w:t>
      </w:r>
      <w:r>
        <w:t>,</w:t>
      </w:r>
      <w:r w:rsidR="00C62221">
        <w:t xml:space="preserve"> which is an indicator of the kinds of faults that can cause system-wide delays</w:t>
      </w:r>
      <w:r w:rsidR="00D37034">
        <w:t xml:space="preserve">. </w:t>
      </w:r>
      <w:r w:rsidR="00C62221">
        <w:t xml:space="preserve">Hence, the desired optimal performance when executing these distinct count queries is to have lower </w:t>
      </w:r>
      <w:r w:rsidR="00C62221" w:rsidRPr="00FC0E71">
        <w:rPr>
          <w:b/>
        </w:rPr>
        <w:t>Pages/Sec</w:t>
      </w:r>
      <w:r w:rsidR="00C62221">
        <w:t xml:space="preserve"> values (since we are querying, </w:t>
      </w:r>
      <w:r>
        <w:t xml:space="preserve">fewer </w:t>
      </w:r>
      <w:r w:rsidR="00C62221">
        <w:t xml:space="preserve">pages that are read from disk) and/or high </w:t>
      </w:r>
      <w:r w:rsidR="00C62221" w:rsidRPr="00FC0E71">
        <w:rPr>
          <w:b/>
        </w:rPr>
        <w:t>Pages/Sec</w:t>
      </w:r>
      <w:r w:rsidR="00C62221">
        <w:t xml:space="preserve"> values that drop relatively quickly (</w:t>
      </w:r>
      <w:r>
        <w:t xml:space="preserve">there is </w:t>
      </w:r>
      <w:r w:rsidR="00C62221">
        <w:t>heavy reading from memory but it is performed quickly)</w:t>
      </w:r>
      <w:r w:rsidR="008275C8">
        <w:t xml:space="preserve">. </w:t>
      </w:r>
    </w:p>
    <w:p w:rsidR="00C62221" w:rsidRDefault="00E74193" w:rsidP="00BC0567">
      <w:pPr>
        <w:pStyle w:val="Figure"/>
      </w:pPr>
      <w:r>
        <w:rPr>
          <w:noProof/>
        </w:rPr>
        <w:drawing>
          <wp:inline distT="0" distB="0" distL="0" distR="0">
            <wp:extent cx="4727575" cy="4184015"/>
            <wp:effectExtent l="19050" t="0" r="0" b="0"/>
            <wp:docPr id="7" name="Picture 7" descr="SSASDistinctCountOpt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ASDistinctCountOptFig5.jpg"/>
                    <pic:cNvPicPr>
                      <a:picLocks noChangeAspect="1" noChangeArrowheads="1"/>
                    </pic:cNvPicPr>
                  </pic:nvPicPr>
                  <pic:blipFill>
                    <a:blip r:embed="rId37"/>
                    <a:srcRect/>
                    <a:stretch>
                      <a:fillRect/>
                    </a:stretch>
                  </pic:blipFill>
                  <pic:spPr bwMode="auto">
                    <a:xfrm>
                      <a:off x="0" y="0"/>
                      <a:ext cx="4727575" cy="4184015"/>
                    </a:xfrm>
                    <a:prstGeom prst="rect">
                      <a:avLst/>
                    </a:prstGeom>
                    <a:noFill/>
                    <a:ln w="9525">
                      <a:noFill/>
                      <a:miter lim="800000"/>
                      <a:headEnd/>
                      <a:tailEnd/>
                    </a:ln>
                  </pic:spPr>
                </pic:pic>
              </a:graphicData>
            </a:graphic>
          </wp:inline>
        </w:drawing>
      </w:r>
    </w:p>
    <w:p w:rsidR="00C62221" w:rsidRDefault="00BC0567" w:rsidP="00BC0567">
      <w:pPr>
        <w:pStyle w:val="Label"/>
      </w:pPr>
      <w:r>
        <w:t xml:space="preserve">Figure </w:t>
      </w:r>
      <w:r w:rsidR="00DD19AE">
        <w:fldChar w:fldCharType="begin"/>
      </w:r>
      <w:r w:rsidR="00DD19AE">
        <w:instrText xml:space="preserve"> SEQ Figure \* ARABIC </w:instrText>
      </w:r>
      <w:r w:rsidR="00DD19AE">
        <w:fldChar w:fldCharType="separate"/>
      </w:r>
      <w:r w:rsidR="00F56C41">
        <w:rPr>
          <w:noProof/>
        </w:rPr>
        <w:t>5</w:t>
      </w:r>
      <w:r w:rsidR="00DD19AE">
        <w:fldChar w:fldCharType="end"/>
      </w:r>
      <w:r>
        <w:t>: Memory performance counter for all six partitioning strategies</w:t>
      </w:r>
    </w:p>
    <w:p w:rsidR="00C62221" w:rsidRDefault="00C62221" w:rsidP="004E0312">
      <w:pPr>
        <w:pStyle w:val="Text"/>
      </w:pPr>
      <w:r>
        <w:t xml:space="preserve">As you can see, </w:t>
      </w:r>
      <w:r w:rsidRPr="001137AF">
        <w:rPr>
          <w:b/>
        </w:rPr>
        <w:t>Time x User</w:t>
      </w:r>
      <w:r w:rsidR="007E18BB" w:rsidRPr="001137AF">
        <w:rPr>
          <w:b/>
        </w:rPr>
        <w:t> </w:t>
      </w:r>
      <w:r w:rsidRPr="001137AF">
        <w:rPr>
          <w:b/>
        </w:rPr>
        <w:t>(4)</w:t>
      </w:r>
      <w:r>
        <w:t xml:space="preserve"> has a relatively small peak </w:t>
      </w:r>
      <w:r w:rsidR="00FC0E71" w:rsidRPr="00FC0E71">
        <w:rPr>
          <w:b/>
        </w:rPr>
        <w:t>Pages</w:t>
      </w:r>
      <w:r w:rsidRPr="00FC0E71">
        <w:rPr>
          <w:b/>
        </w:rPr>
        <w:t>/</w:t>
      </w:r>
      <w:r w:rsidR="00FC0E71" w:rsidRPr="00FC0E71">
        <w:rPr>
          <w:b/>
        </w:rPr>
        <w:t>Sec</w:t>
      </w:r>
      <w:r w:rsidR="00FC0E71">
        <w:t xml:space="preserve"> </w:t>
      </w:r>
      <w:r>
        <w:t>counter that is quickly released</w:t>
      </w:r>
      <w:r w:rsidR="00D37034">
        <w:t xml:space="preserve">. </w:t>
      </w:r>
      <w:r>
        <w:t xml:space="preserve">The peak is even smaller for the </w:t>
      </w:r>
      <w:r w:rsidRPr="001137AF">
        <w:rPr>
          <w:b/>
        </w:rPr>
        <w:t>Time x User</w:t>
      </w:r>
      <w:r w:rsidR="007E18BB" w:rsidRPr="001137AF">
        <w:rPr>
          <w:b/>
        </w:rPr>
        <w:t> </w:t>
      </w:r>
      <w:r w:rsidRPr="001137AF">
        <w:rPr>
          <w:b/>
        </w:rPr>
        <w:t>(10)</w:t>
      </w:r>
      <w:r>
        <w:t xml:space="preserve"> method</w:t>
      </w:r>
      <w:r w:rsidR="00D37034">
        <w:t xml:space="preserve">. </w:t>
      </w:r>
      <w:r>
        <w:t xml:space="preserve">The </w:t>
      </w:r>
      <w:r w:rsidRPr="001137AF">
        <w:rPr>
          <w:b/>
        </w:rPr>
        <w:t>User</w:t>
      </w:r>
      <w:r>
        <w:t xml:space="preserve"> method has a high spike in the number of pages/sec but releases it relatively quickly</w:t>
      </w:r>
      <w:r w:rsidR="00D37034">
        <w:t xml:space="preserve">. </w:t>
      </w:r>
      <w:r>
        <w:t>The other three partitioning strategies had higher memory counters for a longer duration</w:t>
      </w:r>
      <w:r w:rsidR="00D37034">
        <w:t xml:space="preserve">. </w:t>
      </w:r>
      <w:r>
        <w:t>As the distinct count query was on the user (</w:t>
      </w:r>
      <w:r w:rsidR="00A90D8C">
        <w:t>Web</w:t>
      </w:r>
      <w:r>
        <w:t xml:space="preserve"> site visitor) measure, it seems consistent that the three partitioning strategies involving the User have the shorter pages/sec durations</w:t>
      </w:r>
      <w:r w:rsidR="00D37034">
        <w:t xml:space="preserve">. </w:t>
      </w:r>
      <w:r>
        <w:t xml:space="preserve">As well, since three of the four queries involved a time </w:t>
      </w:r>
      <w:r>
        <w:lastRenderedPageBreak/>
        <w:t xml:space="preserve">slice, it makes sense that </w:t>
      </w:r>
      <w:r w:rsidRPr="001137AF">
        <w:rPr>
          <w:b/>
        </w:rPr>
        <w:t>Time x User (4)</w:t>
      </w:r>
      <w:r>
        <w:t xml:space="preserve"> and </w:t>
      </w:r>
      <w:r w:rsidRPr="001137AF">
        <w:rPr>
          <w:b/>
        </w:rPr>
        <w:t>Time x User</w:t>
      </w:r>
      <w:r w:rsidR="007E18BB" w:rsidRPr="001137AF">
        <w:rPr>
          <w:b/>
        </w:rPr>
        <w:t> </w:t>
      </w:r>
      <w:r w:rsidRPr="001137AF">
        <w:rPr>
          <w:b/>
        </w:rPr>
        <w:t>(10)</w:t>
      </w:r>
      <w:r>
        <w:t xml:space="preserve"> have the least memory impact.</w:t>
      </w:r>
    </w:p>
    <w:p w:rsidR="00C62221" w:rsidRDefault="00C62221" w:rsidP="005276E5">
      <w:pPr>
        <w:pStyle w:val="Heading6"/>
      </w:pPr>
      <w:bookmarkStart w:id="36" w:name="_Toc195454655"/>
      <w:r>
        <w:t>Processor</w:t>
      </w:r>
      <w:bookmarkEnd w:id="36"/>
    </w:p>
    <w:p w:rsidR="00C62221" w:rsidRDefault="00CC7068" w:rsidP="003F1906">
      <w:pPr>
        <w:pStyle w:val="Text"/>
      </w:pPr>
      <w:r>
        <w:t>Following</w:t>
      </w:r>
      <w:r w:rsidR="00C62221">
        <w:t xml:space="preserve"> is a graphical view of the </w:t>
      </w:r>
      <w:r w:rsidR="00C62221">
        <w:rPr>
          <w:b/>
        </w:rPr>
        <w:t>% Processor Time</w:t>
      </w:r>
      <w:r w:rsidR="00C62221">
        <w:t xml:space="preserve"> PerfMon counter for the first</w:t>
      </w:r>
      <w:r>
        <w:t> </w:t>
      </w:r>
      <w:r w:rsidR="00C62221">
        <w:t>03:30</w:t>
      </w:r>
      <w:r w:rsidR="007E18BB">
        <w:t> </w:t>
      </w:r>
      <w:r w:rsidR="00C62221">
        <w:t>(mm:ss) of the concurrent queries</w:t>
      </w:r>
      <w:r w:rsidR="008275C8">
        <w:t xml:space="preserve">. </w:t>
      </w:r>
      <w:r w:rsidR="00C62221">
        <w:t>This counter indicates the processor activity by calculating the percentage of busy time during the system clock sample interval (10</w:t>
      </w:r>
      <w:r>
        <w:t> </w:t>
      </w:r>
      <w:r w:rsidR="00C62221">
        <w:t>ms)</w:t>
      </w:r>
      <w:r w:rsidR="00D37034">
        <w:t xml:space="preserve">. </w:t>
      </w:r>
      <w:r w:rsidR="00C62221">
        <w:t>For optimal query performance, this counter should have a high use of processor but for a short duration</w:t>
      </w:r>
      <w:r w:rsidR="00D37034">
        <w:t xml:space="preserve">. </w:t>
      </w:r>
      <w:r w:rsidR="00C62221">
        <w:t>Since there are four processors on this server, for optimal query performance you want the processor to be pushed relatively hard</w:t>
      </w:r>
      <w:r>
        <w:t>,</w:t>
      </w:r>
      <w:r w:rsidR="00C62221">
        <w:t xml:space="preserve"> which means that the processor is actually doing real work to solve the distinct count query</w:t>
      </w:r>
      <w:r w:rsidR="00D37034">
        <w:t xml:space="preserve">. </w:t>
      </w:r>
      <w:r w:rsidR="00C62221">
        <w:t>At the same time, processor time should be short so that it is</w:t>
      </w:r>
      <w:r>
        <w:t xml:space="preserve"> not</w:t>
      </w:r>
      <w:r w:rsidR="00C62221">
        <w:t xml:space="preserve"> spinning or processing unimportant information.</w:t>
      </w:r>
    </w:p>
    <w:p w:rsidR="00C62221" w:rsidRDefault="00E74193" w:rsidP="00BC0567">
      <w:pPr>
        <w:pStyle w:val="Figure"/>
      </w:pPr>
      <w:r>
        <w:rPr>
          <w:noProof/>
        </w:rPr>
        <w:drawing>
          <wp:inline distT="0" distB="0" distL="0" distR="0">
            <wp:extent cx="4632325" cy="4062730"/>
            <wp:effectExtent l="19050" t="0" r="0" b="0"/>
            <wp:docPr id="8" name="Picture 8" descr="SSASDistinctCountOpt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ASDistinctCountOptFig6.jpg"/>
                    <pic:cNvPicPr>
                      <a:picLocks noChangeAspect="1" noChangeArrowheads="1"/>
                    </pic:cNvPicPr>
                  </pic:nvPicPr>
                  <pic:blipFill>
                    <a:blip r:embed="rId38"/>
                    <a:srcRect/>
                    <a:stretch>
                      <a:fillRect/>
                    </a:stretch>
                  </pic:blipFill>
                  <pic:spPr bwMode="auto">
                    <a:xfrm>
                      <a:off x="0" y="0"/>
                      <a:ext cx="4632325" cy="4062730"/>
                    </a:xfrm>
                    <a:prstGeom prst="rect">
                      <a:avLst/>
                    </a:prstGeom>
                    <a:noFill/>
                    <a:ln w="9525">
                      <a:noFill/>
                      <a:miter lim="800000"/>
                      <a:headEnd/>
                      <a:tailEnd/>
                    </a:ln>
                  </pic:spPr>
                </pic:pic>
              </a:graphicData>
            </a:graphic>
          </wp:inline>
        </w:drawing>
      </w:r>
    </w:p>
    <w:p w:rsidR="00C62221" w:rsidRDefault="00BC0567" w:rsidP="00BC0567">
      <w:pPr>
        <w:pStyle w:val="Label"/>
      </w:pPr>
      <w:r>
        <w:t xml:space="preserve">Figure </w:t>
      </w:r>
      <w:r w:rsidR="00DD19AE">
        <w:fldChar w:fldCharType="begin"/>
      </w:r>
      <w:r w:rsidR="00DD19AE">
        <w:instrText xml:space="preserve"> SEQ Figure \* ARABIC </w:instrText>
      </w:r>
      <w:r w:rsidR="00DD19AE">
        <w:fldChar w:fldCharType="separate"/>
      </w:r>
      <w:r w:rsidR="00F56C41">
        <w:rPr>
          <w:noProof/>
        </w:rPr>
        <w:t>6</w:t>
      </w:r>
      <w:r w:rsidR="00DD19AE">
        <w:fldChar w:fldCharType="end"/>
      </w:r>
      <w:r>
        <w:t>: Processor perfmon counter for all six partitioning strategies</w:t>
      </w:r>
    </w:p>
    <w:p w:rsidR="00C62221" w:rsidRDefault="00C62221" w:rsidP="001776BC">
      <w:pPr>
        <w:pStyle w:val="Text"/>
      </w:pPr>
      <w:r>
        <w:t xml:space="preserve">As you can see from the graph, the </w:t>
      </w:r>
      <w:r w:rsidRPr="001137AF">
        <w:rPr>
          <w:b/>
        </w:rPr>
        <w:t>Time x User</w:t>
      </w:r>
      <w:r w:rsidR="00A20055" w:rsidRPr="001137AF">
        <w:rPr>
          <w:b/>
        </w:rPr>
        <w:t> </w:t>
      </w:r>
      <w:r w:rsidRPr="001137AF">
        <w:rPr>
          <w:b/>
        </w:rPr>
        <w:t>(4)</w:t>
      </w:r>
      <w:r>
        <w:t xml:space="preserve"> and </w:t>
      </w:r>
      <w:r w:rsidRPr="001137AF">
        <w:rPr>
          <w:b/>
        </w:rPr>
        <w:t>Time x User</w:t>
      </w:r>
      <w:r w:rsidR="00A20055" w:rsidRPr="001137AF">
        <w:rPr>
          <w:b/>
        </w:rPr>
        <w:t> </w:t>
      </w:r>
      <w:r w:rsidRPr="001137AF">
        <w:rPr>
          <w:b/>
        </w:rPr>
        <w:t>(10)</w:t>
      </w:r>
      <w:r>
        <w:t xml:space="preserve"> methods peak relatively quickly, use a high amount of processor, and then just as quickly release it</w:t>
      </w:r>
      <w:r w:rsidR="00D37034">
        <w:t xml:space="preserve">. </w:t>
      </w:r>
      <w:r>
        <w:t xml:space="preserve">Recall that for these two methods, both memory and disk usage </w:t>
      </w:r>
      <w:r w:rsidR="00CC7068">
        <w:t xml:space="preserve">are </w:t>
      </w:r>
      <w:r>
        <w:t>of relatively small peaks and small duration</w:t>
      </w:r>
      <w:r w:rsidR="00D37034">
        <w:t xml:space="preserve">. </w:t>
      </w:r>
      <w:r>
        <w:t xml:space="preserve">Together this indicates that the processors were able to </w:t>
      </w:r>
      <w:r w:rsidR="00CC7068">
        <w:t xml:space="preserve">quickly </w:t>
      </w:r>
      <w:r>
        <w:t xml:space="preserve">obtain the information </w:t>
      </w:r>
      <w:r w:rsidR="00CC7068">
        <w:t xml:space="preserve">they </w:t>
      </w:r>
      <w:r>
        <w:t>needed from memory and disk</w:t>
      </w:r>
      <w:r w:rsidR="008275C8">
        <w:t xml:space="preserve">. </w:t>
      </w:r>
      <w:r>
        <w:t xml:space="preserve">The </w:t>
      </w:r>
      <w:r w:rsidRPr="001137AF">
        <w:rPr>
          <w:b/>
        </w:rPr>
        <w:t>User</w:t>
      </w:r>
      <w:r>
        <w:t xml:space="preserve"> partitioning strategy peaks </w:t>
      </w:r>
      <w:r w:rsidR="00CC7068">
        <w:t>are lower</w:t>
      </w:r>
      <w:r>
        <w:t xml:space="preserve">, and drop relatively quickly, albeit less steeply than the </w:t>
      </w:r>
      <w:r w:rsidR="00F30B9A">
        <w:t xml:space="preserve">first </w:t>
      </w:r>
      <w:r>
        <w:t>two methods</w:t>
      </w:r>
      <w:r w:rsidR="00D37034">
        <w:t xml:space="preserve">. </w:t>
      </w:r>
      <w:r>
        <w:t xml:space="preserve">This peak profile is similar for the </w:t>
      </w:r>
      <w:r w:rsidRPr="001137AF">
        <w:rPr>
          <w:b/>
        </w:rPr>
        <w:t>User</w:t>
      </w:r>
      <w:r>
        <w:t xml:space="preserve"> method for all three perfmon counters of disk, memory, and processor</w:t>
      </w:r>
      <w:r w:rsidR="00CC7068">
        <w:t>,</w:t>
      </w:r>
      <w:r>
        <w:t xml:space="preserve"> indicating that a lot of work is being done in a short amount of time</w:t>
      </w:r>
      <w:r w:rsidR="00D37034">
        <w:t xml:space="preserve">. </w:t>
      </w:r>
      <w:r>
        <w:t xml:space="preserve">Interestingly, the </w:t>
      </w:r>
      <w:r w:rsidRPr="001137AF">
        <w:rPr>
          <w:b/>
        </w:rPr>
        <w:t>Time x Browser</w:t>
      </w:r>
      <w:r w:rsidR="00A20055" w:rsidRPr="001137AF">
        <w:rPr>
          <w:b/>
        </w:rPr>
        <w:t> </w:t>
      </w:r>
      <w:r w:rsidRPr="001137AF">
        <w:rPr>
          <w:b/>
        </w:rPr>
        <w:t>(4)</w:t>
      </w:r>
      <w:r>
        <w:t xml:space="preserve"> method has a </w:t>
      </w:r>
      <w:r>
        <w:lastRenderedPageBreak/>
        <w:t xml:space="preserve">similar profile as the </w:t>
      </w:r>
      <w:r w:rsidRPr="001137AF">
        <w:rPr>
          <w:b/>
        </w:rPr>
        <w:t>Time x User</w:t>
      </w:r>
      <w:r w:rsidR="00A20055" w:rsidRPr="001137AF">
        <w:rPr>
          <w:b/>
        </w:rPr>
        <w:t> </w:t>
      </w:r>
      <w:r w:rsidRPr="001137AF">
        <w:rPr>
          <w:b/>
        </w:rPr>
        <w:t>(10)</w:t>
      </w:r>
      <w:r>
        <w:t xml:space="preserve"> method with less use of processor time</w:t>
      </w:r>
      <w:r w:rsidR="00D37034">
        <w:t xml:space="preserve">. </w:t>
      </w:r>
      <w:r>
        <w:t xml:space="preserve">But it also has a similar profile </w:t>
      </w:r>
      <w:r w:rsidR="00CC7068">
        <w:t xml:space="preserve">to </w:t>
      </w:r>
      <w:r>
        <w:t>the memory and disk counters</w:t>
      </w:r>
      <w:r w:rsidR="00CC7068">
        <w:t>,</w:t>
      </w:r>
      <w:r>
        <w:t xml:space="preserve"> indicating </w:t>
      </w:r>
      <w:r w:rsidR="00CC7068">
        <w:t xml:space="preserve">that </w:t>
      </w:r>
      <w:r>
        <w:t>the processors were waiting</w:t>
      </w:r>
      <w:r w:rsidR="00D37034">
        <w:t xml:space="preserve">. </w:t>
      </w:r>
      <w:r>
        <w:t xml:space="preserve">This last point is more apparent with the </w:t>
      </w:r>
      <w:r w:rsidRPr="001137AF">
        <w:rPr>
          <w:b/>
        </w:rPr>
        <w:t>Time</w:t>
      </w:r>
      <w:r>
        <w:t xml:space="preserve"> and </w:t>
      </w:r>
      <w:r w:rsidRPr="001137AF">
        <w:rPr>
          <w:b/>
        </w:rPr>
        <w:t>Single</w:t>
      </w:r>
      <w:r>
        <w:t xml:space="preserve"> partitioning strategies where there were higher peaks of processor time</w:t>
      </w:r>
      <w:r w:rsidR="00CC7068">
        <w:t>, which</w:t>
      </w:r>
      <w:r>
        <w:t xml:space="preserve"> held for a longer duration.</w:t>
      </w:r>
    </w:p>
    <w:p w:rsidR="00C62221" w:rsidRDefault="00C62221" w:rsidP="005276E5">
      <w:pPr>
        <w:pStyle w:val="Heading6"/>
      </w:pPr>
      <w:bookmarkStart w:id="37" w:name="_Toc195454656"/>
      <w:r>
        <w:t>Discussion</w:t>
      </w:r>
      <w:bookmarkEnd w:id="37"/>
    </w:p>
    <w:p w:rsidR="00C62221" w:rsidRPr="00D95363" w:rsidRDefault="00CC7068" w:rsidP="001776BC">
      <w:pPr>
        <w:pStyle w:val="Text"/>
      </w:pPr>
      <w:r>
        <w:t>From the</w:t>
      </w:r>
      <w:r w:rsidR="00C62221">
        <w:t xml:space="preserve"> Perfmon graphs, it can be seen that that the </w:t>
      </w:r>
      <w:r w:rsidR="00C62221" w:rsidRPr="001137AF">
        <w:rPr>
          <w:b/>
        </w:rPr>
        <w:t>Time x User</w:t>
      </w:r>
      <w:r w:rsidR="00A20055" w:rsidRPr="001137AF">
        <w:rPr>
          <w:b/>
        </w:rPr>
        <w:t> </w:t>
      </w:r>
      <w:r w:rsidR="00C62221" w:rsidRPr="001137AF">
        <w:rPr>
          <w:b/>
        </w:rPr>
        <w:t>(4)</w:t>
      </w:r>
      <w:r w:rsidR="00C62221">
        <w:t xml:space="preserve"> and the </w:t>
      </w:r>
      <w:r w:rsidR="00C62221" w:rsidRPr="001137AF">
        <w:rPr>
          <w:b/>
        </w:rPr>
        <w:t>Time x User</w:t>
      </w:r>
      <w:r w:rsidR="00A20055" w:rsidRPr="001137AF">
        <w:rPr>
          <w:b/>
        </w:rPr>
        <w:t> </w:t>
      </w:r>
      <w:r w:rsidR="00C62221" w:rsidRPr="001137AF">
        <w:rPr>
          <w:b/>
        </w:rPr>
        <w:t>(10)</w:t>
      </w:r>
      <w:r w:rsidR="00C62221">
        <w:t xml:space="preserve"> partitioning methods have the least impact on disk, memory, and processor</w:t>
      </w:r>
      <w:r w:rsidR="00D37034">
        <w:t xml:space="preserve">. </w:t>
      </w:r>
      <w:r w:rsidR="00C62221">
        <w:t xml:space="preserve">This means that if there are more concurrent queries and/or more complex queries, more hardware resources </w:t>
      </w:r>
      <w:r>
        <w:t xml:space="preserve">are </w:t>
      </w:r>
      <w:r w:rsidR="00C62221">
        <w:t>available to handle the higher loads</w:t>
      </w:r>
      <w:r w:rsidR="00D37034">
        <w:t xml:space="preserve">. </w:t>
      </w:r>
      <w:r w:rsidR="00C62221">
        <w:t xml:space="preserve">Yet, the </w:t>
      </w:r>
      <w:r w:rsidR="00C62221" w:rsidRPr="001137AF">
        <w:rPr>
          <w:b/>
        </w:rPr>
        <w:t>User</w:t>
      </w:r>
      <w:r w:rsidR="00C62221">
        <w:t xml:space="preserve"> partitioning strategy provided excellent query times</w:t>
      </w:r>
      <w:r w:rsidR="00F30B9A">
        <w:t>,</w:t>
      </w:r>
      <w:r w:rsidR="00C62221">
        <w:t xml:space="preserve"> </w:t>
      </w:r>
      <w:r w:rsidR="00F30B9A">
        <w:t>as shown in</w:t>
      </w:r>
      <w:r w:rsidR="00C62221">
        <w:t xml:space="preserve"> the </w:t>
      </w:r>
      <w:r>
        <w:t xml:space="preserve">quantitative analysis </w:t>
      </w:r>
      <w:r w:rsidR="00F30B9A">
        <w:t>in this paper</w:t>
      </w:r>
      <w:r w:rsidR="003455CF">
        <w:t>,</w:t>
      </w:r>
      <w:r w:rsidR="00F30B9A">
        <w:t xml:space="preserve"> </w:t>
      </w:r>
      <w:r w:rsidR="00C62221">
        <w:t>and more efficient use of processors</w:t>
      </w:r>
      <w:r w:rsidR="00D37034">
        <w:t xml:space="preserve">. </w:t>
      </w:r>
      <w:r w:rsidR="00C62221">
        <w:t xml:space="preserve">Upon further examination, the </w:t>
      </w:r>
      <w:r w:rsidR="00C62221" w:rsidRPr="001137AF">
        <w:rPr>
          <w:b/>
        </w:rPr>
        <w:t>User</w:t>
      </w:r>
      <w:r w:rsidR="00C62221">
        <w:t xml:space="preserve"> method was very memory</w:t>
      </w:r>
      <w:r>
        <w:t>-</w:t>
      </w:r>
      <w:r w:rsidR="00C62221">
        <w:t xml:space="preserve"> and </w:t>
      </w:r>
      <w:r>
        <w:t>disk-</w:t>
      </w:r>
      <w:r w:rsidR="00C62221">
        <w:t>intensive</w:t>
      </w:r>
      <w:r w:rsidR="00D37034">
        <w:t xml:space="preserve">. </w:t>
      </w:r>
      <w:r w:rsidR="00C62221">
        <w:t>Because there was 16</w:t>
      </w:r>
      <w:r>
        <w:t> </w:t>
      </w:r>
      <w:r w:rsidR="00C62221">
        <w:t>GB of memory available and we were using an effective SAN, the hardware resources were not the bottleneck for these tests</w:t>
      </w:r>
      <w:r w:rsidR="008275C8">
        <w:t xml:space="preserve">. </w:t>
      </w:r>
      <w:r w:rsidR="00C62221">
        <w:t>The other three partition methods had suboptimal usage of hardware resources</w:t>
      </w:r>
      <w:r>
        <w:t>,</w:t>
      </w:r>
      <w:r w:rsidR="00C62221">
        <w:t xml:space="preserve"> which was directly correlated to their ineffective query times</w:t>
      </w:r>
      <w:r w:rsidR="00D37034">
        <w:t xml:space="preserve">. </w:t>
      </w:r>
    </w:p>
    <w:p w:rsidR="00C62221" w:rsidRDefault="00C62221" w:rsidP="008C4E60">
      <w:pPr>
        <w:pStyle w:val="Heading4"/>
      </w:pPr>
      <w:bookmarkStart w:id="38" w:name="_Toc195454657"/>
      <w:r>
        <w:t>Conclusion</w:t>
      </w:r>
      <w:bookmarkEnd w:id="38"/>
    </w:p>
    <w:p w:rsidR="00C62221" w:rsidRDefault="00CC7068" w:rsidP="002133EC">
      <w:pPr>
        <w:pStyle w:val="Text"/>
      </w:pPr>
      <w:r>
        <w:t>T</w:t>
      </w:r>
      <w:r w:rsidR="00C62221">
        <w:t>hese tests were performed against customer data and the results and observations verified with other customer data sets</w:t>
      </w:r>
      <w:r w:rsidR="00D37034">
        <w:t xml:space="preserve">. </w:t>
      </w:r>
      <w:r w:rsidR="00C62221">
        <w:t xml:space="preserve">Based on the tests, the key to improving distinct count query performance is to have a partitioning strategy that involves </w:t>
      </w:r>
      <w:r w:rsidR="00F30B9A">
        <w:t xml:space="preserve">a </w:t>
      </w:r>
      <w:r w:rsidR="00C62221">
        <w:t xml:space="preserve">time period and your distinct count value (in our scenario, this is the user or </w:t>
      </w:r>
      <w:r w:rsidR="00A90D8C">
        <w:t>Web</w:t>
      </w:r>
      <w:r w:rsidR="00C62221">
        <w:t xml:space="preserve"> site visitor)</w:t>
      </w:r>
      <w:r w:rsidR="00D37034">
        <w:t xml:space="preserve">. </w:t>
      </w:r>
      <w:r w:rsidR="00C62221">
        <w:t>For example</w:t>
      </w:r>
      <w:r w:rsidR="00F30B9A">
        <w:t>, in a</w:t>
      </w:r>
      <w:r w:rsidR="00C62221">
        <w:t xml:space="preserve"> scenario where each month you have 160</w:t>
      </w:r>
      <w:r w:rsidR="00A20055">
        <w:t> </w:t>
      </w:r>
      <w:r w:rsidR="00C62221">
        <w:t xml:space="preserve">million rows and your query server has </w:t>
      </w:r>
      <w:r w:rsidR="00F30B9A">
        <w:t>eight </w:t>
      </w:r>
      <w:r w:rsidR="00C62221">
        <w:t>cores</w:t>
      </w:r>
      <w:r w:rsidR="00F30B9A">
        <w:t xml:space="preserve"> you would do the following</w:t>
      </w:r>
      <w:r w:rsidR="00C62221">
        <w:t xml:space="preserve">: </w:t>
      </w:r>
    </w:p>
    <w:p w:rsidR="00660589" w:rsidRDefault="00C62221" w:rsidP="00F30B9A">
      <w:pPr>
        <w:pStyle w:val="Text"/>
        <w:numPr>
          <w:ilvl w:val="0"/>
          <w:numId w:val="22"/>
        </w:numPr>
      </w:pPr>
      <w:r>
        <w:t>Partition your data by month</w:t>
      </w:r>
      <w:r w:rsidR="00F30B9A">
        <w:t>,</w:t>
      </w:r>
      <w:r>
        <w:t xml:space="preserve"> and </w:t>
      </w:r>
      <w:r w:rsidR="00F30B9A">
        <w:t>then p</w:t>
      </w:r>
      <w:r>
        <w:t xml:space="preserve">artition that month by eight user partitions </w:t>
      </w:r>
      <w:r w:rsidR="00CC7068">
        <w:t>of equal size</w:t>
      </w:r>
      <w:r w:rsidR="00F30B9A">
        <w:t>.</w:t>
      </w:r>
    </w:p>
    <w:p w:rsidR="00660589" w:rsidRDefault="00C62221">
      <w:pPr>
        <w:pStyle w:val="Text"/>
        <w:numPr>
          <w:ilvl w:val="0"/>
          <w:numId w:val="22"/>
        </w:numPr>
      </w:pPr>
      <w:r>
        <w:t>Each user partition contains non-overlapping distinct ranges of UserIDs (your distinct count value)</w:t>
      </w:r>
      <w:r w:rsidR="00F30B9A">
        <w:t>.</w:t>
      </w:r>
    </w:p>
    <w:p w:rsidR="00660589" w:rsidRDefault="00C62221">
      <w:pPr>
        <w:pStyle w:val="Text"/>
        <w:numPr>
          <w:ilvl w:val="0"/>
          <w:numId w:val="22"/>
        </w:numPr>
      </w:pPr>
      <w:r>
        <w:t xml:space="preserve">If you have one year of data, </w:t>
      </w:r>
      <w:r w:rsidR="00CC7068">
        <w:t>there will be</w:t>
      </w:r>
      <w:r>
        <w:t xml:space="preserve"> 12</w:t>
      </w:r>
      <w:r w:rsidR="00A20055">
        <w:t> </w:t>
      </w:r>
      <w:r>
        <w:t>monthly partitions x 8</w:t>
      </w:r>
      <w:r w:rsidR="00A20055">
        <w:t> </w:t>
      </w:r>
      <w:r>
        <w:t>user partitions with a total of 96</w:t>
      </w:r>
      <w:r w:rsidR="00A20055">
        <w:t> </w:t>
      </w:r>
      <w:r>
        <w:t>partitions with approximately 20</w:t>
      </w:r>
      <w:r w:rsidR="00A20055">
        <w:t> </w:t>
      </w:r>
      <w:r>
        <w:t>million rows per partition</w:t>
      </w:r>
      <w:r w:rsidR="00F30B9A">
        <w:t>.</w:t>
      </w:r>
    </w:p>
    <w:p w:rsidR="00660589" w:rsidRDefault="00CC7068">
      <w:pPr>
        <w:pStyle w:val="Text"/>
        <w:numPr>
          <w:ilvl w:val="0"/>
          <w:numId w:val="22"/>
        </w:numPr>
      </w:pPr>
      <w:r>
        <w:t xml:space="preserve">When </w:t>
      </w:r>
      <w:r w:rsidR="00C62221">
        <w:t>your row count is greater than 20</w:t>
      </w:r>
      <w:r w:rsidR="00A20055">
        <w:t> </w:t>
      </w:r>
      <w:r w:rsidR="00C62221">
        <w:t xml:space="preserve">million rows per partition, consider </w:t>
      </w:r>
      <w:r>
        <w:t xml:space="preserve">using more </w:t>
      </w:r>
      <w:r w:rsidR="00C62221">
        <w:t>partition</w:t>
      </w:r>
      <w:r>
        <w:t>s</w:t>
      </w:r>
      <w:r w:rsidR="00F30B9A">
        <w:t>.</w:t>
      </w:r>
    </w:p>
    <w:p w:rsidR="00660589" w:rsidRDefault="00CC7068">
      <w:pPr>
        <w:pStyle w:val="Text"/>
        <w:numPr>
          <w:ilvl w:val="0"/>
          <w:numId w:val="22"/>
        </w:numPr>
      </w:pPr>
      <w:r>
        <w:t>Y</w:t>
      </w:r>
      <w:r w:rsidR="00C62221">
        <w:t>ou do not want to have too many partitions</w:t>
      </w:r>
      <w:r>
        <w:t xml:space="preserve">. Therefore, the </w:t>
      </w:r>
      <w:r w:rsidR="00C62221">
        <w:t>time partition is by month in this scenario (</w:t>
      </w:r>
      <w:r>
        <w:t>rather than by</w:t>
      </w:r>
      <w:r w:rsidR="00C62221">
        <w:t xml:space="preserve"> week or day)</w:t>
      </w:r>
      <w:r w:rsidR="00F30B9A">
        <w:t>.</w:t>
      </w:r>
    </w:p>
    <w:p w:rsidR="00C62221" w:rsidRDefault="00C62221" w:rsidP="002133EC">
      <w:pPr>
        <w:pStyle w:val="Text"/>
      </w:pPr>
      <w:r>
        <w:t xml:space="preserve">The tests </w:t>
      </w:r>
      <w:r w:rsidR="00F749F0">
        <w:t xml:space="preserve">show </w:t>
      </w:r>
      <w:r>
        <w:t xml:space="preserve">the importance of partitioning by your distinct count value (User or </w:t>
      </w:r>
      <w:r w:rsidR="00A90D8C">
        <w:t>Web</w:t>
      </w:r>
      <w:r>
        <w:t xml:space="preserve"> site visitor); </w:t>
      </w:r>
      <w:r w:rsidR="00CC7068">
        <w:t>in</w:t>
      </w:r>
      <w:r>
        <w:t xml:space="preserve"> the tests the </w:t>
      </w:r>
      <w:r w:rsidRPr="00534DCF">
        <w:rPr>
          <w:b/>
        </w:rPr>
        <w:t>User</w:t>
      </w:r>
      <w:r>
        <w:t xml:space="preserve"> partitioning method performed quite well on its own</w:t>
      </w:r>
      <w:r w:rsidR="008275C8">
        <w:t xml:space="preserve">. </w:t>
      </w:r>
      <w:r>
        <w:t>But, as your measure groups become larger, it become</w:t>
      </w:r>
      <w:r w:rsidR="00CC7068">
        <w:t>s</w:t>
      </w:r>
      <w:r>
        <w:t xml:space="preserve"> operationally difficult to continue processing a user partition without taking </w:t>
      </w:r>
      <w:r w:rsidR="00F30B9A">
        <w:t xml:space="preserve">a </w:t>
      </w:r>
      <w:r w:rsidR="00F749F0">
        <w:t>time</w:t>
      </w:r>
      <w:r w:rsidR="00F30B9A">
        <w:t xml:space="preserve"> period</w:t>
      </w:r>
      <w:r w:rsidR="00F749F0">
        <w:t xml:space="preserve"> </w:t>
      </w:r>
      <w:r>
        <w:t>into account</w:t>
      </w:r>
      <w:r w:rsidR="00D37034">
        <w:t xml:space="preserve">. </w:t>
      </w:r>
      <w:r>
        <w:t>Since most queries are sliced by time</w:t>
      </w:r>
      <w:r w:rsidR="00CC7068">
        <w:t>,</w:t>
      </w:r>
      <w:r>
        <w:t xml:space="preserve"> </w:t>
      </w:r>
      <w:r w:rsidR="00F749F0">
        <w:t xml:space="preserve">the </w:t>
      </w:r>
      <w:r w:rsidR="00F749F0" w:rsidRPr="00534DCF">
        <w:rPr>
          <w:b/>
        </w:rPr>
        <w:t xml:space="preserve">Time x User </w:t>
      </w:r>
      <w:r w:rsidR="00F749F0">
        <w:t>partitioning strategies showed</w:t>
      </w:r>
      <w:r>
        <w:t xml:space="preserve"> performance advantages and </w:t>
      </w:r>
      <w:r w:rsidR="00F749F0">
        <w:t>used fewer</w:t>
      </w:r>
      <w:r>
        <w:t xml:space="preserve"> hardware resources</w:t>
      </w:r>
      <w:r w:rsidR="00D37034">
        <w:t xml:space="preserve">. </w:t>
      </w:r>
      <w:r>
        <w:t xml:space="preserve">The fastest in query performance was the </w:t>
      </w:r>
      <w:r w:rsidR="00B23A1D" w:rsidRPr="00534DCF">
        <w:rPr>
          <w:b/>
        </w:rPr>
        <w:t>Time x User(4)</w:t>
      </w:r>
      <w:r>
        <w:t xml:space="preserve"> partitioning strategy</w:t>
      </w:r>
      <w:r w:rsidR="00F749F0">
        <w:t>,</w:t>
      </w:r>
      <w:r>
        <w:t xml:space="preserve"> which corresponds to </w:t>
      </w:r>
      <w:r w:rsidR="00F30B9A">
        <w:t xml:space="preserve">this </w:t>
      </w:r>
      <w:r>
        <w:t xml:space="preserve">example </w:t>
      </w:r>
      <w:r w:rsidR="00F749F0">
        <w:t xml:space="preserve">where </w:t>
      </w:r>
      <w:r>
        <w:t>you partition by time and user, with a 1:1</w:t>
      </w:r>
      <w:r w:rsidR="00A20055">
        <w:t> </w:t>
      </w:r>
      <w:r>
        <w:t>ratio between the number of user subpartitions and cores.</w:t>
      </w:r>
    </w:p>
    <w:p w:rsidR="00C62221" w:rsidRDefault="00C62221" w:rsidP="002133EC">
      <w:pPr>
        <w:pStyle w:val="Text"/>
      </w:pPr>
      <w:r>
        <w:lastRenderedPageBreak/>
        <w:t xml:space="preserve">It </w:t>
      </w:r>
      <w:r w:rsidR="00CC7068">
        <w:t>is</w:t>
      </w:r>
      <w:r>
        <w:t xml:space="preserve"> important </w:t>
      </w:r>
      <w:r w:rsidR="00CC7068">
        <w:t xml:space="preserve">that </w:t>
      </w:r>
      <w:r>
        <w:t xml:space="preserve">you run your own tests, similar to </w:t>
      </w:r>
      <w:r w:rsidR="00F749F0">
        <w:t>those we</w:t>
      </w:r>
      <w:r>
        <w:t xml:space="preserve"> executed, as your query profile may be different from </w:t>
      </w:r>
      <w:r w:rsidR="00F749F0">
        <w:t>ours</w:t>
      </w:r>
      <w:r w:rsidR="00D37034">
        <w:t xml:space="preserve">. </w:t>
      </w:r>
      <w:r>
        <w:t>There are many variations ranging from using different time periods (quarters, months, or weeks instead of days) to trying a different number of user subpartitions</w:t>
      </w:r>
      <w:r w:rsidR="00D37034">
        <w:t xml:space="preserve">. </w:t>
      </w:r>
      <w:r>
        <w:t>In our tests, a 1:1</w:t>
      </w:r>
      <w:r w:rsidR="00A20055">
        <w:t> </w:t>
      </w:r>
      <w:r>
        <w:t>ratio between the number of user subpartitions and the number of cores resulted in the optimal performance</w:t>
      </w:r>
      <w:r w:rsidR="00D37034">
        <w:t xml:space="preserve">. </w:t>
      </w:r>
      <w:r>
        <w:t xml:space="preserve">But in some scenarios, it may be </w:t>
      </w:r>
      <w:r w:rsidR="00F749F0">
        <w:t xml:space="preserve">necessary </w:t>
      </w:r>
      <w:r>
        <w:t>to increase that to</w:t>
      </w:r>
      <w:r w:rsidR="00A20055">
        <w:t> </w:t>
      </w:r>
      <w:r>
        <w:t xml:space="preserve">2:1 or even reduce </w:t>
      </w:r>
      <w:r w:rsidR="00F749F0">
        <w:t xml:space="preserve">it </w:t>
      </w:r>
      <w:r>
        <w:t>to</w:t>
      </w:r>
      <w:r w:rsidR="00A20055">
        <w:t> </w:t>
      </w:r>
      <w:r>
        <w:t>0.5:1</w:t>
      </w:r>
      <w:r w:rsidR="00D37034">
        <w:t xml:space="preserve">. </w:t>
      </w:r>
      <w:r>
        <w:t xml:space="preserve">But, the key recommendation is to partition by </w:t>
      </w:r>
      <w:r w:rsidR="00F749F0">
        <w:t xml:space="preserve">time </w:t>
      </w:r>
      <w:r>
        <w:t>and your distinct count value (User</w:t>
      </w:r>
      <w:r w:rsidR="00F749F0">
        <w:t xml:space="preserve"> in this scenario</w:t>
      </w:r>
      <w:r>
        <w:t>).</w:t>
      </w:r>
    </w:p>
    <w:p w:rsidR="00C62221" w:rsidRDefault="00C62221" w:rsidP="00095228">
      <w:pPr>
        <w:pStyle w:val="Text"/>
        <w:rPr>
          <w:rStyle w:val="Bold"/>
        </w:rPr>
      </w:pPr>
      <w:r>
        <w:rPr>
          <w:rStyle w:val="Bold"/>
        </w:rPr>
        <w:t>For more information:</w:t>
      </w:r>
    </w:p>
    <w:p w:rsidR="00C62221" w:rsidRDefault="00C62221" w:rsidP="00095228">
      <w:pPr>
        <w:pStyle w:val="Text"/>
      </w:pPr>
      <w:r>
        <w:t xml:space="preserve">SQL Server Web site: </w:t>
      </w:r>
      <w:hyperlink r:id="rId39" w:history="1">
        <w:r w:rsidRPr="00424869">
          <w:rPr>
            <w:rStyle w:val="Hyperlink"/>
          </w:rPr>
          <w:t>http://www.microsoft.com/sql/default.mspx</w:t>
        </w:r>
      </w:hyperlink>
      <w:r>
        <w:t xml:space="preserve"> </w:t>
      </w:r>
    </w:p>
    <w:p w:rsidR="00C62221" w:rsidRDefault="00C62221" w:rsidP="00095228">
      <w:pPr>
        <w:pStyle w:val="Text"/>
      </w:pPr>
      <w:r>
        <w:t xml:space="preserve">SQL Server TechCenter: </w:t>
      </w:r>
      <w:hyperlink r:id="rId40" w:history="1">
        <w:r w:rsidRPr="00424869">
          <w:rPr>
            <w:rStyle w:val="Hyperlink"/>
          </w:rPr>
          <w:t>http://technet.microsoft.com/en-us/sqlserver/default.aspx</w:t>
        </w:r>
      </w:hyperlink>
      <w:r>
        <w:t xml:space="preserve"> </w:t>
      </w:r>
    </w:p>
    <w:p w:rsidR="00C62221" w:rsidRDefault="00C62221" w:rsidP="00095228">
      <w:pPr>
        <w:pStyle w:val="Text"/>
      </w:pPr>
      <w:r>
        <w:t xml:space="preserve">SQL Server DevCenter: </w:t>
      </w:r>
      <w:hyperlink r:id="rId41" w:history="1">
        <w:r w:rsidRPr="00424869">
          <w:rPr>
            <w:rStyle w:val="Hyperlink"/>
          </w:rPr>
          <w:t>http://msdn2.microsoft.com/en-us/sqlserver/default.aspx</w:t>
        </w:r>
      </w:hyperlink>
      <w:r>
        <w:t xml:space="preserve"> </w:t>
      </w:r>
    </w:p>
    <w:p w:rsidR="00C62221" w:rsidRDefault="00C62221" w:rsidP="0049767E">
      <w:pPr>
        <w:pStyle w:val="Text"/>
      </w:pPr>
      <w:r>
        <w:t xml:space="preserve">Did this paper help you? Please give us your feedback. Tell us on a scale of 1 (poor) to 5 (excellent), </w:t>
      </w:r>
      <w:r w:rsidRPr="00C91373">
        <w:t>how would you rate this paper</w:t>
      </w:r>
      <w:r>
        <w:t xml:space="preserve"> and why have you given it this rating? For example:</w:t>
      </w:r>
    </w:p>
    <w:p w:rsidR="00C62221" w:rsidRDefault="00C62221" w:rsidP="00C91373">
      <w:pPr>
        <w:pStyle w:val="Text"/>
        <w:numPr>
          <w:ilvl w:val="0"/>
          <w:numId w:val="17"/>
        </w:numPr>
      </w:pPr>
      <w:r>
        <w:t xml:space="preserve">Are you rating it high due to having good examples, excellent screenshots, clear writing, or another reason? </w:t>
      </w:r>
    </w:p>
    <w:p w:rsidR="00C62221" w:rsidRDefault="00C62221" w:rsidP="00C91373">
      <w:pPr>
        <w:pStyle w:val="Text"/>
        <w:numPr>
          <w:ilvl w:val="0"/>
          <w:numId w:val="17"/>
        </w:numPr>
      </w:pPr>
      <w:r>
        <w:t>Are you rating it low due to poor examples, fuzzy screenshots, unclear writing?</w:t>
      </w:r>
    </w:p>
    <w:p w:rsidR="00C62221" w:rsidRDefault="00C62221" w:rsidP="00C91373">
      <w:pPr>
        <w:pStyle w:val="Text"/>
      </w:pPr>
      <w:r>
        <w:t xml:space="preserve">This feedback will help us improve the quality of white papers we release. </w:t>
      </w:r>
      <w:hyperlink r:id="rId42" w:history="1">
        <w:r w:rsidRPr="00C91373">
          <w:rPr>
            <w:rStyle w:val="Hyperlink"/>
          </w:rPr>
          <w:t>Send feedback</w:t>
        </w:r>
      </w:hyperlink>
      <w:r>
        <w:t>.</w:t>
      </w:r>
    </w:p>
    <w:p w:rsidR="00C62221" w:rsidRDefault="00C62221">
      <w:pPr>
        <w:pStyle w:val="Heading4"/>
      </w:pPr>
      <w:bookmarkStart w:id="39" w:name="_Toc195454658"/>
      <w:r>
        <w:t>Appendix</w:t>
      </w:r>
      <w:bookmarkEnd w:id="39"/>
    </w:p>
    <w:p w:rsidR="00C62221" w:rsidRDefault="006B49CC" w:rsidP="00D65CD7">
      <w:pPr>
        <w:pStyle w:val="Heading5"/>
      </w:pPr>
      <w:bookmarkStart w:id="40" w:name="_Toc195454659"/>
      <w:r>
        <w:t>Analysis Services</w:t>
      </w:r>
      <w:r w:rsidR="00C62221">
        <w:t xml:space="preserve"> Distinct Count References</w:t>
      </w:r>
      <w:bookmarkEnd w:id="40"/>
    </w:p>
    <w:p w:rsidR="00C62221" w:rsidRDefault="00C62221">
      <w:pPr>
        <w:pStyle w:val="Text"/>
      </w:pPr>
      <w:r>
        <w:t xml:space="preserve">Outside the SQL Server Books Online </w:t>
      </w:r>
      <w:hyperlink r:id="rId43" w:history="1">
        <w:r w:rsidRPr="008A3CA4">
          <w:rPr>
            <w:rStyle w:val="Hyperlink"/>
          </w:rPr>
          <w:t>Using Aggregate Functions</w:t>
        </w:r>
      </w:hyperlink>
      <w:r>
        <w:t xml:space="preserve"> reference, there are not </w:t>
      </w:r>
      <w:r w:rsidR="008640D3">
        <w:t>many</w:t>
      </w:r>
      <w:r>
        <w:t xml:space="preserve"> references concer</w:t>
      </w:r>
      <w:r w:rsidR="008640D3">
        <w:t>n</w:t>
      </w:r>
      <w:r>
        <w:t>ing the proper use and optimization of distinct count calculations in Analysis Services</w:t>
      </w:r>
      <w:r w:rsidR="00D37034">
        <w:t xml:space="preserve">. </w:t>
      </w:r>
      <w:r w:rsidR="008640D3">
        <w:t>Following are a number of</w:t>
      </w:r>
      <w:r>
        <w:t xml:space="preserve"> </w:t>
      </w:r>
      <w:r w:rsidR="00184B7D">
        <w:t>white paper</w:t>
      </w:r>
      <w:r w:rsidR="008640D3">
        <w:t>s</w:t>
      </w:r>
      <w:r>
        <w:t xml:space="preserve">, notes, and blogs that </w:t>
      </w:r>
      <w:r w:rsidR="008640D3">
        <w:t>explain</w:t>
      </w:r>
      <w:r>
        <w:t xml:space="preserve"> some of the business and technical issues associated with Analysis Services distinct count.</w:t>
      </w:r>
    </w:p>
    <w:p w:rsidR="00C62221" w:rsidRDefault="00DD19AE" w:rsidP="008640D3">
      <w:pPr>
        <w:pStyle w:val="BulletedList1"/>
      </w:pPr>
      <w:hyperlink r:id="rId44" w:history="1">
        <w:r w:rsidR="00C62221" w:rsidRPr="00FD1E3C">
          <w:rPr>
            <w:rStyle w:val="Hyperlink"/>
          </w:rPr>
          <w:t>Analysis Services: DISTINCT COUNT, Basket Analysis, and Solving the Multiple Selection of Members Problem</w:t>
        </w:r>
      </w:hyperlink>
    </w:p>
    <w:p w:rsidR="00C62221" w:rsidRDefault="00C62221" w:rsidP="008640D3">
      <w:pPr>
        <w:pStyle w:val="TextinList1"/>
      </w:pPr>
      <w:r>
        <w:t xml:space="preserve">This excellent article </w:t>
      </w:r>
      <w:r w:rsidR="008640D3">
        <w:t xml:space="preserve">by Amir Netz </w:t>
      </w:r>
      <w:r>
        <w:t>describ</w:t>
      </w:r>
      <w:r w:rsidR="008640D3">
        <w:t>es</w:t>
      </w:r>
      <w:r>
        <w:t xml:space="preserve"> the distinct count problem and how to solve it </w:t>
      </w:r>
      <w:r w:rsidR="008640D3">
        <w:t xml:space="preserve">by </w:t>
      </w:r>
      <w:r>
        <w:t xml:space="preserve">using </w:t>
      </w:r>
      <w:r w:rsidR="001E5CC3">
        <w:t xml:space="preserve">SQL Server 2000 </w:t>
      </w:r>
      <w:r>
        <w:t>Analysis Services</w:t>
      </w:r>
      <w:r w:rsidR="00D37034">
        <w:t xml:space="preserve">. </w:t>
      </w:r>
      <w:r>
        <w:t>While th</w:t>
      </w:r>
      <w:r w:rsidR="008640D3">
        <w:t>e</w:t>
      </w:r>
      <w:r>
        <w:t xml:space="preserve"> article is specific to Analysis Services</w:t>
      </w:r>
      <w:r w:rsidR="008640D3">
        <w:t> </w:t>
      </w:r>
      <w:r>
        <w:t>2000, it provides great information on the distinct count and grocery basket analysis problem.</w:t>
      </w:r>
    </w:p>
    <w:p w:rsidR="00C62221" w:rsidRDefault="00DD19AE" w:rsidP="008640D3">
      <w:pPr>
        <w:pStyle w:val="BulletedList1"/>
      </w:pPr>
      <w:hyperlink r:id="rId45" w:history="1">
        <w:r w:rsidR="00C62221" w:rsidRPr="00FD1E3C">
          <w:rPr>
            <w:rStyle w:val="Hyperlink"/>
          </w:rPr>
          <w:t>Optimizing your distinct count calculation in Analysis Services</w:t>
        </w:r>
      </w:hyperlink>
    </w:p>
    <w:p w:rsidR="00C62221" w:rsidRDefault="00C62221" w:rsidP="008640D3">
      <w:pPr>
        <w:pStyle w:val="TextinList1"/>
      </w:pPr>
      <w:r>
        <w:t>This is Denny Lee’s (author</w:t>
      </w:r>
      <w:r w:rsidR="008640D3">
        <w:t xml:space="preserve"> of this white paper</w:t>
      </w:r>
      <w:r>
        <w:t>) blog on the top</w:t>
      </w:r>
      <w:r w:rsidR="008640D3">
        <w:t>ic</w:t>
      </w:r>
      <w:r>
        <w:t xml:space="preserve"> of distinct count optimization; many of the subjects reviewed </w:t>
      </w:r>
      <w:r w:rsidR="008640D3">
        <w:t>on the blog</w:t>
      </w:r>
      <w:r>
        <w:t xml:space="preserve"> are expanded </w:t>
      </w:r>
      <w:r w:rsidR="008640D3">
        <w:t xml:space="preserve">upon </w:t>
      </w:r>
      <w:r>
        <w:t xml:space="preserve">in this </w:t>
      </w:r>
      <w:r w:rsidR="00184B7D">
        <w:t>white paper</w:t>
      </w:r>
      <w:r>
        <w:t>.</w:t>
      </w:r>
    </w:p>
    <w:p w:rsidR="00C62221" w:rsidRDefault="00DD19AE" w:rsidP="008640D3">
      <w:pPr>
        <w:pStyle w:val="BulletedList1"/>
      </w:pPr>
      <w:hyperlink r:id="rId46" w:history="1">
        <w:r w:rsidR="00C62221" w:rsidRPr="008A3CA4">
          <w:rPr>
            <w:rStyle w:val="Hyperlink"/>
          </w:rPr>
          <w:t>Visual Totals and Distinct Count</w:t>
        </w:r>
      </w:hyperlink>
    </w:p>
    <w:p w:rsidR="00C62221" w:rsidRDefault="00C62221" w:rsidP="008640D3">
      <w:pPr>
        <w:pStyle w:val="TextinList1"/>
      </w:pPr>
      <w:r>
        <w:t>Mosha Pasumansky’s blog describ</w:t>
      </w:r>
      <w:r w:rsidR="008640D3">
        <w:t>es</w:t>
      </w:r>
      <w:r>
        <w:t xml:space="preserve"> an example scenario on how to use the distinct count measure.</w:t>
      </w:r>
    </w:p>
    <w:p w:rsidR="00C62221" w:rsidRDefault="00DD19AE" w:rsidP="008640D3">
      <w:pPr>
        <w:pStyle w:val="BulletedList1"/>
      </w:pPr>
      <w:hyperlink r:id="rId47" w:history="1">
        <w:r w:rsidR="00C62221" w:rsidRPr="00FD1E3C">
          <w:rPr>
            <w:rStyle w:val="Hyperlink"/>
          </w:rPr>
          <w:t>Optimizing Microsoft SQL Server Analysis Services: MDX Optimization Techniques: Segregating DISTINCT COUNT</w:t>
        </w:r>
      </w:hyperlink>
    </w:p>
    <w:p w:rsidR="00C62221" w:rsidRDefault="00C62221" w:rsidP="008640D3">
      <w:pPr>
        <w:pStyle w:val="TextinList1"/>
      </w:pPr>
      <w:r>
        <w:lastRenderedPageBreak/>
        <w:t xml:space="preserve">This </w:t>
      </w:r>
      <w:r w:rsidR="008640D3">
        <w:t>article by</w:t>
      </w:r>
      <w:r>
        <w:t xml:space="preserve"> William E. Pearson, III describ</w:t>
      </w:r>
      <w:r w:rsidR="008640D3">
        <w:t>es</w:t>
      </w:r>
      <w:r>
        <w:t xml:space="preserve"> some of the challenges associated with distinct counts.</w:t>
      </w:r>
    </w:p>
    <w:p w:rsidR="00C62221" w:rsidRDefault="00DD19AE" w:rsidP="008640D3">
      <w:pPr>
        <w:pStyle w:val="BulletedList1"/>
      </w:pPr>
      <w:hyperlink r:id="rId48" w:history="1">
        <w:r w:rsidR="00C62221" w:rsidRPr="00FD1E3C">
          <w:rPr>
            <w:rStyle w:val="Hyperlink"/>
          </w:rPr>
          <w:t>Distinct Count Queries</w:t>
        </w:r>
      </w:hyperlink>
    </w:p>
    <w:p w:rsidR="00C62221" w:rsidRDefault="00C62221" w:rsidP="008640D3">
      <w:pPr>
        <w:pStyle w:val="TextinList1"/>
      </w:pPr>
      <w:r>
        <w:t>Russ Whitney’s Distinct Count Analysis SQL Server Magazine article (subscription required).</w:t>
      </w:r>
    </w:p>
    <w:p w:rsidR="00C62221" w:rsidRDefault="00DD19AE" w:rsidP="008640D3">
      <w:pPr>
        <w:pStyle w:val="BulletedList1"/>
      </w:pPr>
      <w:hyperlink r:id="rId49" w:history="1">
        <w:r w:rsidR="00C62221" w:rsidRPr="008A3CA4">
          <w:rPr>
            <w:rStyle w:val="Hyperlink"/>
          </w:rPr>
          <w:t>OLAP Distinct Counts and Performance Analysis</w:t>
        </w:r>
      </w:hyperlink>
    </w:p>
    <w:p w:rsidR="00C62221" w:rsidRPr="00AE637C" w:rsidRDefault="00C62221" w:rsidP="008640D3">
      <w:pPr>
        <w:pStyle w:val="TextinList1"/>
      </w:pPr>
      <w:r>
        <w:t xml:space="preserve">This is </w:t>
      </w:r>
      <w:r w:rsidR="008640D3">
        <w:t xml:space="preserve">a </w:t>
      </w:r>
      <w:r>
        <w:t xml:space="preserve">great article </w:t>
      </w:r>
      <w:r w:rsidR="008640D3">
        <w:t xml:space="preserve">by Sanjay Soni </w:t>
      </w:r>
      <w:r>
        <w:t xml:space="preserve">on techniques </w:t>
      </w:r>
      <w:r w:rsidR="008640D3">
        <w:t>for</w:t>
      </w:r>
      <w:r>
        <w:t xml:space="preserve"> answer</w:t>
      </w:r>
      <w:r w:rsidR="008640D3">
        <w:t>ing</w:t>
      </w:r>
      <w:r>
        <w:t xml:space="preserve"> useful distinct count business questions.</w:t>
      </w:r>
    </w:p>
    <w:sectPr w:rsidR="00C62221" w:rsidRPr="00AE637C" w:rsidSect="00D37034">
      <w:pgSz w:w="12240" w:h="15840"/>
      <w:pgMar w:top="1440" w:right="1660" w:bottom="1440" w:left="1660" w:header="1020" w:footer="10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3AF" w:rsidRDefault="00EC03AF">
      <w:r>
        <w:separator/>
      </w:r>
    </w:p>
  </w:endnote>
  <w:endnote w:type="continuationSeparator" w:id="1">
    <w:p w:rsidR="00EC03AF" w:rsidRDefault="00EC03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EBF" w:rsidRDefault="00AA6E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EBF" w:rsidRDefault="00AA6E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EBF" w:rsidRDefault="00AA6EB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B2" w:rsidRDefault="00F51DB2">
    <w:pPr>
      <w:pStyle w:val="Footer"/>
    </w:pPr>
    <w:r>
      <w:tab/>
    </w:r>
    <w:r>
      <w:rPr>
        <w:i/>
      </w:rPr>
      <w:t>Microsoft Corporation ©2008</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B2" w:rsidRDefault="00F51DB2">
    <w:pPr>
      <w:pStyle w:val="Footer"/>
    </w:pPr>
    <w:r>
      <w:tab/>
    </w:r>
    <w:r>
      <w:rPr>
        <w:i/>
      </w:rPr>
      <w:t>Microsoft Corporation ©2008</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B2" w:rsidRPr="002E0DDD" w:rsidRDefault="00F51DB2">
    <w:pPr>
      <w:pStyle w:val="Footer"/>
      <w:rPr>
        <w:i/>
      </w:rPr>
    </w:pPr>
    <w:r>
      <w:tab/>
    </w:r>
    <w:r>
      <w:rPr>
        <w:i/>
      </w:rPr>
      <w:t>Microsoft Corporation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3AF" w:rsidRDefault="00EC03AF">
      <w:r>
        <w:separator/>
      </w:r>
    </w:p>
  </w:footnote>
  <w:footnote w:type="continuationSeparator" w:id="1">
    <w:p w:rsidR="00EC03AF" w:rsidRDefault="00EC03AF">
      <w:r>
        <w:continuationSeparator/>
      </w:r>
    </w:p>
  </w:footnote>
  <w:footnote w:id="2">
    <w:p w:rsidR="00F51DB2" w:rsidRDefault="00F51DB2" w:rsidP="008F141D">
      <w:pPr>
        <w:pStyle w:val="FootnoteText"/>
      </w:pPr>
      <w:r>
        <w:rPr>
          <w:rStyle w:val="FootnoteReference"/>
        </w:rPr>
        <w:footnoteRef/>
      </w:r>
      <w:r>
        <w:t xml:space="preserve"> </w:t>
      </w:r>
      <w:r w:rsidRPr="003344B9">
        <w:rPr>
          <w:color w:val="auto"/>
        </w:rPr>
        <w:t xml:space="preserve">Edward Melomed, Irina Gorbach, Alexander Berger, Py Bateman, </w:t>
      </w:r>
      <w:r w:rsidRPr="0059112D">
        <w:rPr>
          <w:color w:val="auto"/>
          <w:u w:val="single"/>
        </w:rPr>
        <w:t>Microsoft SQL Server 2005 Analysis Services (SQL Server Series)</w:t>
      </w:r>
      <w:r w:rsidRPr="003344B9">
        <w:rPr>
          <w:color w:val="auto"/>
        </w:rPr>
        <w:t>, ISBN: 0672327821, Sams Publishing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EBF" w:rsidRDefault="00AA6E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B2" w:rsidRDefault="00F51DB2">
    <w:pPr>
      <w:pStyle w:val="Header"/>
    </w:pPr>
    <w:r>
      <w:t xml:space="preserve">Filename: </w:t>
    </w:r>
    <w:fldSimple w:instr=" FILENAME  \* MERGEFORMAT ">
      <w:r>
        <w:rPr>
          <w:noProof/>
        </w:rPr>
        <w:t>SSASDistinctCountOpt.docx</w:t>
      </w:r>
    </w:fldSimple>
    <w:r>
      <w:tab/>
    </w:r>
    <w:r w:rsidR="00DD19AE">
      <w:rPr>
        <w:rStyle w:val="PageNumber"/>
      </w:rPr>
      <w:fldChar w:fldCharType="begin"/>
    </w:r>
    <w:r>
      <w:rPr>
        <w:rStyle w:val="PageNumber"/>
      </w:rPr>
      <w:instrText xml:space="preserve"> PAGE </w:instrText>
    </w:r>
    <w:r w:rsidR="00DD19AE">
      <w:rPr>
        <w:rStyle w:val="PageNumber"/>
      </w:rPr>
      <w:fldChar w:fldCharType="separate"/>
    </w:r>
    <w:r>
      <w:rPr>
        <w:rStyle w:val="PageNumber"/>
        <w:noProof/>
      </w:rPr>
      <w:t>3</w:t>
    </w:r>
    <w:r w:rsidR="00DD19AE">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EBF" w:rsidRDefault="00AA6EB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B2" w:rsidRPr="008C4E60" w:rsidRDefault="00F51DB2" w:rsidP="00D37034">
    <w:pPr>
      <w:pStyle w:val="Header"/>
      <w:tabs>
        <w:tab w:val="clear" w:pos="8920"/>
        <w:tab w:val="left" w:pos="8640"/>
      </w:tabs>
    </w:pPr>
    <w:r>
      <w:t>Analysis Services Distinct Count Optimization</w:t>
    </w:r>
    <w:r>
      <w:tab/>
    </w:r>
    <w:r w:rsidR="00DD19AE">
      <w:fldChar w:fldCharType="begin"/>
    </w:r>
    <w:r w:rsidR="00DD19AE">
      <w:instrText xml:space="preserve"> PAGE   \* MERGEFORMAT </w:instrText>
    </w:r>
    <w:r w:rsidR="00DD19AE">
      <w:fldChar w:fldCharType="separate"/>
    </w:r>
    <w:r w:rsidR="00AA6EBF">
      <w:rPr>
        <w:noProof/>
      </w:rPr>
      <w:t>28</w:t>
    </w:r>
    <w:r w:rsidR="00DD19AE">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B2" w:rsidRPr="008C4E60" w:rsidRDefault="00F51DB2" w:rsidP="00D37034">
    <w:pPr>
      <w:pStyle w:val="Header"/>
      <w:tabs>
        <w:tab w:val="clear" w:pos="8920"/>
        <w:tab w:val="left" w:pos="8640"/>
      </w:tabs>
    </w:pPr>
    <w:r>
      <w:t>Analysis Services Distinct Count Optimization</w:t>
    </w:r>
    <w:r>
      <w:tab/>
    </w:r>
    <w:r w:rsidR="00DD19AE">
      <w:fldChar w:fldCharType="begin"/>
    </w:r>
    <w:r w:rsidR="00DD19AE">
      <w:instrText xml:space="preserve"> PAGE   \* MERGEFORMAT </w:instrText>
    </w:r>
    <w:r w:rsidR="00DD19AE">
      <w:fldChar w:fldCharType="separate"/>
    </w:r>
    <w:r w:rsidR="00AA6EBF">
      <w:rPr>
        <w:noProof/>
      </w:rPr>
      <w:t>29</w:t>
    </w:r>
    <w:r w:rsidR="00DD19AE">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B2" w:rsidRPr="008C4E60" w:rsidRDefault="00F51DB2" w:rsidP="00D37034">
    <w:pPr>
      <w:pStyle w:val="Header"/>
      <w:tabs>
        <w:tab w:val="clear" w:pos="8920"/>
        <w:tab w:val="left" w:pos="8640"/>
      </w:tabs>
    </w:pPr>
    <w:r>
      <w:t>Analysis Services Distinct Count Optimization</w:t>
    </w:r>
    <w:r>
      <w:tab/>
    </w:r>
    <w:r w:rsidR="00DD19AE">
      <w:fldChar w:fldCharType="begin"/>
    </w:r>
    <w:r w:rsidR="00DD19AE">
      <w:instrText xml:space="preserve"> PAGE   \* MERGEFORMAT </w:instrText>
    </w:r>
    <w:r w:rsidR="00DD19AE">
      <w:fldChar w:fldCharType="separate"/>
    </w:r>
    <w:r w:rsidR="00AA6EBF">
      <w:rPr>
        <w:noProof/>
      </w:rPr>
      <w:t>22</w:t>
    </w:r>
    <w:r w:rsidR="00DD19AE">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BDF"/>
    <w:multiLevelType w:val="hybridMultilevel"/>
    <w:tmpl w:val="8CBEEA8E"/>
    <w:lvl w:ilvl="0" w:tplc="85EADC36">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EE1EFE"/>
    <w:multiLevelType w:val="hybridMultilevel"/>
    <w:tmpl w:val="B62652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24C24B0"/>
    <w:multiLevelType w:val="hybridMultilevel"/>
    <w:tmpl w:val="41048904"/>
    <w:lvl w:ilvl="0" w:tplc="0409000B">
      <w:start w:val="4"/>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hint="default"/>
        <w:sz w:val="2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20D0760B"/>
    <w:multiLevelType w:val="hybridMultilevel"/>
    <w:tmpl w:val="CE0A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5B6747"/>
    <w:multiLevelType w:val="hybridMultilevel"/>
    <w:tmpl w:val="4FF61746"/>
    <w:lvl w:ilvl="0" w:tplc="9782D3BC">
      <w:start w:val="5"/>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2AA06F5C"/>
    <w:multiLevelType w:val="hybridMultilevel"/>
    <w:tmpl w:val="8534863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FC723D3"/>
    <w:multiLevelType w:val="hybridMultilevel"/>
    <w:tmpl w:val="ED44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23390"/>
    <w:multiLevelType w:val="hybridMultilevel"/>
    <w:tmpl w:val="311ED790"/>
    <w:lvl w:ilvl="0" w:tplc="3EF8FEF2">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0DC72B0"/>
    <w:multiLevelType w:val="hybridMultilevel"/>
    <w:tmpl w:val="AE3EF144"/>
    <w:lvl w:ilvl="0" w:tplc="0409000B">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47AF4F05"/>
    <w:multiLevelType w:val="hybridMultilevel"/>
    <w:tmpl w:val="7F50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F28C9"/>
    <w:multiLevelType w:val="hybridMultilevel"/>
    <w:tmpl w:val="BAFA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134C9"/>
    <w:multiLevelType w:val="hybridMultilevel"/>
    <w:tmpl w:val="D9320F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1E17A6A"/>
    <w:multiLevelType w:val="hybridMultilevel"/>
    <w:tmpl w:val="EACE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C6195F"/>
    <w:multiLevelType w:val="hybridMultilevel"/>
    <w:tmpl w:val="D4DEF7F0"/>
    <w:lvl w:ilvl="0" w:tplc="5F46821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60461D17"/>
    <w:multiLevelType w:val="multilevel"/>
    <w:tmpl w:val="421A54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0EE60D7"/>
    <w:multiLevelType w:val="hybridMultilevel"/>
    <w:tmpl w:val="409AE5DE"/>
    <w:lvl w:ilvl="0" w:tplc="0409000B">
      <w:start w:val="4"/>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E05B62"/>
    <w:multiLevelType w:val="hybridMultilevel"/>
    <w:tmpl w:val="7AF69F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5F11862"/>
    <w:multiLevelType w:val="hybridMultilevel"/>
    <w:tmpl w:val="07FA4B94"/>
    <w:lvl w:ilvl="0" w:tplc="2B00F0B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BE04C38"/>
    <w:multiLevelType w:val="singleLevel"/>
    <w:tmpl w:val="3B76A38E"/>
    <w:lvl w:ilvl="0">
      <w:start w:val="1"/>
      <w:numFmt w:val="lowerLetter"/>
      <w:pStyle w:val="NumberedList2"/>
      <w:lvlText w:val="%1."/>
      <w:lvlJc w:val="left"/>
      <w:pPr>
        <w:tabs>
          <w:tab w:val="num" w:pos="720"/>
        </w:tabs>
        <w:ind w:left="720" w:hanging="360"/>
      </w:pPr>
      <w:rPr>
        <w:rFonts w:cs="Times New Roman"/>
      </w:rPr>
    </w:lvl>
  </w:abstractNum>
  <w:abstractNum w:abstractNumId="25">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37CC1ED2"/>
    <w:lvl w:ilvl="0">
      <w:start w:val="1"/>
      <w:numFmt w:val="decimal"/>
      <w:pStyle w:val="NumberedList1"/>
      <w:lvlText w:val="%1."/>
      <w:lvlJc w:val="left"/>
      <w:pPr>
        <w:tabs>
          <w:tab w:val="num" w:pos="360"/>
        </w:tabs>
        <w:ind w:left="360" w:hanging="360"/>
      </w:pPr>
      <w:rPr>
        <w:rFonts w:cs="Times New Roman"/>
      </w:rPr>
    </w:lvl>
  </w:abstractNum>
  <w:abstractNum w:abstractNumId="27">
    <w:nsid w:val="77D56557"/>
    <w:multiLevelType w:val="hybridMultilevel"/>
    <w:tmpl w:val="2F54EE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A1D74EF"/>
    <w:multiLevelType w:val="hybridMultilevel"/>
    <w:tmpl w:val="6E646A4E"/>
    <w:lvl w:ilvl="0" w:tplc="CF3A6D40">
      <w:start w:val="1"/>
      <w:numFmt w:val="decimal"/>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5"/>
  </w:num>
  <w:num w:numId="4">
    <w:abstractNumId w:val="23"/>
  </w:num>
  <w:num w:numId="5">
    <w:abstractNumId w:val="26"/>
    <w:lvlOverride w:ilvl="0">
      <w:startOverride w:val="1"/>
    </w:lvlOverride>
  </w:num>
  <w:num w:numId="6">
    <w:abstractNumId w:val="26"/>
    <w:lvlOverride w:ilvl="0">
      <w:startOverride w:val="1"/>
    </w:lvlOverride>
  </w:num>
  <w:num w:numId="7">
    <w:abstractNumId w:val="26"/>
    <w:lvlOverride w:ilvl="0">
      <w:startOverride w:val="1"/>
    </w:lvlOverride>
  </w:num>
  <w:num w:numId="8">
    <w:abstractNumId w:val="26"/>
    <w:lvlOverride w:ilvl="0">
      <w:startOverride w:val="1"/>
    </w:lvlOverride>
  </w:num>
  <w:num w:numId="9">
    <w:abstractNumId w:val="26"/>
    <w:lvlOverride w:ilvl="0">
      <w:startOverride w:val="1"/>
    </w:lvlOverride>
  </w:num>
  <w:num w:numId="10">
    <w:abstractNumId w:val="24"/>
    <w:lvlOverride w:ilvl="0">
      <w:startOverride w:val="1"/>
    </w:lvlOverride>
  </w:num>
  <w:num w:numId="11">
    <w:abstractNumId w:val="26"/>
    <w:lvlOverride w:ilvl="0">
      <w:startOverride w:val="1"/>
    </w:lvlOverride>
  </w:num>
  <w:num w:numId="12">
    <w:abstractNumId w:val="26"/>
    <w:lvlOverride w:ilvl="0">
      <w:startOverride w:val="1"/>
    </w:lvlOverride>
  </w:num>
  <w:num w:numId="13">
    <w:abstractNumId w:val="26"/>
    <w:lvlOverride w:ilvl="0">
      <w:startOverride w:val="1"/>
    </w:lvlOverride>
  </w:num>
  <w:num w:numId="14">
    <w:abstractNumId w:val="5"/>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2"/>
  </w:num>
  <w:num w:numId="18">
    <w:abstractNumId w:val="19"/>
  </w:num>
  <w:num w:numId="19">
    <w:abstractNumId w:val="27"/>
  </w:num>
  <w:num w:numId="20">
    <w:abstractNumId w:val="17"/>
  </w:num>
  <w:num w:numId="21">
    <w:abstractNumId w:val="4"/>
  </w:num>
  <w:num w:numId="22">
    <w:abstractNumId w:val="1"/>
  </w:num>
  <w:num w:numId="23">
    <w:abstractNumId w:val="9"/>
  </w:num>
  <w:num w:numId="24">
    <w:abstractNumId w:val="15"/>
  </w:num>
  <w:num w:numId="25">
    <w:abstractNumId w:val="14"/>
  </w:num>
  <w:num w:numId="26">
    <w:abstractNumId w:val="2"/>
  </w:num>
  <w:num w:numId="27">
    <w:abstractNumId w:val="20"/>
  </w:num>
  <w:num w:numId="28">
    <w:abstractNumId w:val="28"/>
  </w:num>
  <w:num w:numId="29">
    <w:abstractNumId w:val="22"/>
  </w:num>
  <w:num w:numId="30">
    <w:abstractNumId w:val="18"/>
  </w:num>
  <w:num w:numId="31">
    <w:abstractNumId w:val="8"/>
  </w:num>
  <w:num w:numId="32">
    <w:abstractNumId w:val="16"/>
  </w:num>
  <w:num w:numId="33">
    <w:abstractNumId w:val="7"/>
  </w:num>
  <w:num w:numId="34">
    <w:abstractNumId w:val="0"/>
  </w:num>
  <w:num w:numId="35">
    <w:abstractNumId w:val="21"/>
  </w:num>
  <w:num w:numId="36">
    <w:abstractNumId w:val="10"/>
  </w:num>
  <w:num w:numId="37">
    <w:abstractNumId w:val="11"/>
  </w:num>
  <w:num w:numId="38">
    <w:abstractNumId w:val="26"/>
    <w:lvlOverride w:ilvl="0">
      <w:startOverride w:val="1"/>
    </w:lvlOverride>
  </w:num>
  <w:num w:numId="39">
    <w:abstractNumId w:val="26"/>
    <w:lvlOverride w:ilvl="0">
      <w:startOverride w:val="1"/>
    </w:lvlOverride>
  </w:num>
  <w:num w:numId="40">
    <w:abstractNumId w:val="26"/>
    <w:lvlOverride w:ilvl="0">
      <w:startOverride w:val="1"/>
    </w:lvlOverride>
  </w:num>
  <w:num w:numId="41">
    <w:abstractNumId w:val="26"/>
    <w:lvlOverride w:ilvl="0">
      <w:startOverride w:val="1"/>
    </w:lvlOverride>
  </w:num>
  <w:num w:numId="42">
    <w:abstractNumId w:val="26"/>
    <w:lvlOverride w:ilvl="0">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001"/>
  <w:defaultTabStop w:val="720"/>
  <w:evenAndOddHeaders/>
  <w:drawingGridHorizontalSpacing w:val="100"/>
  <w:displayHorizontalDrawingGridEvery w:val="2"/>
  <w:displayVerticalDrawingGridEvery w:val="2"/>
  <w:noPunctuationKerning/>
  <w:characterSpacingControl w:val="doNotCompress"/>
  <w:hdrShapeDefaults>
    <o:shapedefaults v:ext="edit" spidmax="21506">
      <o:colormenu v:ext="edit" strokecolor="none [3208]"/>
    </o:shapedefaults>
  </w:hdrShapeDefaults>
  <w:footnotePr>
    <w:footnote w:id="0"/>
    <w:footnote w:id="1"/>
  </w:footnotePr>
  <w:endnotePr>
    <w:endnote w:id="0"/>
    <w:endnote w:id="1"/>
  </w:endnotePr>
  <w:compat>
    <w:useFELayout/>
  </w:compat>
  <w:rsids>
    <w:rsidRoot w:val="000D2C98"/>
    <w:rsid w:val="0000260B"/>
    <w:rsid w:val="00002786"/>
    <w:rsid w:val="00002EF2"/>
    <w:rsid w:val="000040A0"/>
    <w:rsid w:val="00006562"/>
    <w:rsid w:val="000100F8"/>
    <w:rsid w:val="00011219"/>
    <w:rsid w:val="00013EA8"/>
    <w:rsid w:val="00014376"/>
    <w:rsid w:val="00014669"/>
    <w:rsid w:val="00015132"/>
    <w:rsid w:val="00015168"/>
    <w:rsid w:val="00016110"/>
    <w:rsid w:val="000163ED"/>
    <w:rsid w:val="000165A9"/>
    <w:rsid w:val="0001669A"/>
    <w:rsid w:val="000177D2"/>
    <w:rsid w:val="000202B7"/>
    <w:rsid w:val="00020910"/>
    <w:rsid w:val="00021B67"/>
    <w:rsid w:val="00022143"/>
    <w:rsid w:val="00023996"/>
    <w:rsid w:val="00023BBC"/>
    <w:rsid w:val="000247CE"/>
    <w:rsid w:val="000256B3"/>
    <w:rsid w:val="000259A6"/>
    <w:rsid w:val="00026BB3"/>
    <w:rsid w:val="00030901"/>
    <w:rsid w:val="00031081"/>
    <w:rsid w:val="00032AA0"/>
    <w:rsid w:val="0003390C"/>
    <w:rsid w:val="0004065A"/>
    <w:rsid w:val="000418ED"/>
    <w:rsid w:val="00042008"/>
    <w:rsid w:val="00042A6D"/>
    <w:rsid w:val="00042A81"/>
    <w:rsid w:val="000438E5"/>
    <w:rsid w:val="00044058"/>
    <w:rsid w:val="00046180"/>
    <w:rsid w:val="000505FF"/>
    <w:rsid w:val="00050645"/>
    <w:rsid w:val="0005152F"/>
    <w:rsid w:val="00052FB7"/>
    <w:rsid w:val="00053DD9"/>
    <w:rsid w:val="00057192"/>
    <w:rsid w:val="00057887"/>
    <w:rsid w:val="00057A32"/>
    <w:rsid w:val="000602D9"/>
    <w:rsid w:val="0006036A"/>
    <w:rsid w:val="0006099A"/>
    <w:rsid w:val="00060E60"/>
    <w:rsid w:val="00061A9A"/>
    <w:rsid w:val="0006427E"/>
    <w:rsid w:val="00064830"/>
    <w:rsid w:val="00064B92"/>
    <w:rsid w:val="000676B0"/>
    <w:rsid w:val="00067856"/>
    <w:rsid w:val="000714EA"/>
    <w:rsid w:val="000731E3"/>
    <w:rsid w:val="00074A70"/>
    <w:rsid w:val="00074D2E"/>
    <w:rsid w:val="000763ED"/>
    <w:rsid w:val="00076701"/>
    <w:rsid w:val="000771A3"/>
    <w:rsid w:val="00077347"/>
    <w:rsid w:val="000779EC"/>
    <w:rsid w:val="00080BA0"/>
    <w:rsid w:val="00083899"/>
    <w:rsid w:val="00084956"/>
    <w:rsid w:val="0008551E"/>
    <w:rsid w:val="000856E9"/>
    <w:rsid w:val="00086CAD"/>
    <w:rsid w:val="00087B97"/>
    <w:rsid w:val="00091014"/>
    <w:rsid w:val="00091906"/>
    <w:rsid w:val="00092FF2"/>
    <w:rsid w:val="0009366C"/>
    <w:rsid w:val="00094664"/>
    <w:rsid w:val="00095228"/>
    <w:rsid w:val="0009661B"/>
    <w:rsid w:val="000A03AD"/>
    <w:rsid w:val="000A224C"/>
    <w:rsid w:val="000A2353"/>
    <w:rsid w:val="000A310F"/>
    <w:rsid w:val="000A3D5C"/>
    <w:rsid w:val="000A65E7"/>
    <w:rsid w:val="000A686A"/>
    <w:rsid w:val="000A7BE0"/>
    <w:rsid w:val="000B0CB6"/>
    <w:rsid w:val="000B268F"/>
    <w:rsid w:val="000B31CE"/>
    <w:rsid w:val="000B4555"/>
    <w:rsid w:val="000B45BF"/>
    <w:rsid w:val="000B5B09"/>
    <w:rsid w:val="000B64A0"/>
    <w:rsid w:val="000B64D7"/>
    <w:rsid w:val="000C00E1"/>
    <w:rsid w:val="000C0FAA"/>
    <w:rsid w:val="000C6959"/>
    <w:rsid w:val="000C76A1"/>
    <w:rsid w:val="000D246F"/>
    <w:rsid w:val="000D26D5"/>
    <w:rsid w:val="000D2C98"/>
    <w:rsid w:val="000D7473"/>
    <w:rsid w:val="000E0D94"/>
    <w:rsid w:val="000E2672"/>
    <w:rsid w:val="000E272C"/>
    <w:rsid w:val="000E3012"/>
    <w:rsid w:val="000E42BA"/>
    <w:rsid w:val="000E4E66"/>
    <w:rsid w:val="000E5333"/>
    <w:rsid w:val="000E65AE"/>
    <w:rsid w:val="000E75FF"/>
    <w:rsid w:val="000F059D"/>
    <w:rsid w:val="000F125D"/>
    <w:rsid w:val="000F38CE"/>
    <w:rsid w:val="000F4DE5"/>
    <w:rsid w:val="000F4EE2"/>
    <w:rsid w:val="000F7060"/>
    <w:rsid w:val="0010043F"/>
    <w:rsid w:val="00101125"/>
    <w:rsid w:val="00103C22"/>
    <w:rsid w:val="00104D42"/>
    <w:rsid w:val="00104ED9"/>
    <w:rsid w:val="00110616"/>
    <w:rsid w:val="00111FDA"/>
    <w:rsid w:val="00112793"/>
    <w:rsid w:val="001137AF"/>
    <w:rsid w:val="00113B19"/>
    <w:rsid w:val="0011483F"/>
    <w:rsid w:val="00115A1A"/>
    <w:rsid w:val="0011620F"/>
    <w:rsid w:val="00120C83"/>
    <w:rsid w:val="001219D5"/>
    <w:rsid w:val="00121D1D"/>
    <w:rsid w:val="00121F95"/>
    <w:rsid w:val="00122513"/>
    <w:rsid w:val="001237BB"/>
    <w:rsid w:val="001254DF"/>
    <w:rsid w:val="0012592E"/>
    <w:rsid w:val="00125F01"/>
    <w:rsid w:val="00126A15"/>
    <w:rsid w:val="00126BC4"/>
    <w:rsid w:val="001306EC"/>
    <w:rsid w:val="001309C3"/>
    <w:rsid w:val="00130A16"/>
    <w:rsid w:val="001318CE"/>
    <w:rsid w:val="001326B5"/>
    <w:rsid w:val="00132939"/>
    <w:rsid w:val="001336DA"/>
    <w:rsid w:val="0013499B"/>
    <w:rsid w:val="0013693F"/>
    <w:rsid w:val="00140987"/>
    <w:rsid w:val="00143809"/>
    <w:rsid w:val="00143A51"/>
    <w:rsid w:val="00144D15"/>
    <w:rsid w:val="001464C8"/>
    <w:rsid w:val="00146FF0"/>
    <w:rsid w:val="00151306"/>
    <w:rsid w:val="00156193"/>
    <w:rsid w:val="001565E2"/>
    <w:rsid w:val="0015765C"/>
    <w:rsid w:val="001616BC"/>
    <w:rsid w:val="001628CF"/>
    <w:rsid w:val="0016317E"/>
    <w:rsid w:val="00164E2E"/>
    <w:rsid w:val="001661C4"/>
    <w:rsid w:val="00166F97"/>
    <w:rsid w:val="00167AFB"/>
    <w:rsid w:val="00170C99"/>
    <w:rsid w:val="00170E30"/>
    <w:rsid w:val="00173423"/>
    <w:rsid w:val="001752F2"/>
    <w:rsid w:val="0017645A"/>
    <w:rsid w:val="00177275"/>
    <w:rsid w:val="001776BC"/>
    <w:rsid w:val="001777B7"/>
    <w:rsid w:val="00177F10"/>
    <w:rsid w:val="0018054D"/>
    <w:rsid w:val="00180EA5"/>
    <w:rsid w:val="00181979"/>
    <w:rsid w:val="00181FE8"/>
    <w:rsid w:val="001822D1"/>
    <w:rsid w:val="0018432F"/>
    <w:rsid w:val="00184B7D"/>
    <w:rsid w:val="00186266"/>
    <w:rsid w:val="00186F75"/>
    <w:rsid w:val="001876A4"/>
    <w:rsid w:val="00192B7C"/>
    <w:rsid w:val="001934CC"/>
    <w:rsid w:val="00194115"/>
    <w:rsid w:val="00194533"/>
    <w:rsid w:val="0019465B"/>
    <w:rsid w:val="00196229"/>
    <w:rsid w:val="0019674C"/>
    <w:rsid w:val="001972B5"/>
    <w:rsid w:val="001A155D"/>
    <w:rsid w:val="001A197D"/>
    <w:rsid w:val="001A388A"/>
    <w:rsid w:val="001A4ACB"/>
    <w:rsid w:val="001A533A"/>
    <w:rsid w:val="001A64C8"/>
    <w:rsid w:val="001A6581"/>
    <w:rsid w:val="001A689D"/>
    <w:rsid w:val="001A788A"/>
    <w:rsid w:val="001B0645"/>
    <w:rsid w:val="001B12F7"/>
    <w:rsid w:val="001B1675"/>
    <w:rsid w:val="001B24E1"/>
    <w:rsid w:val="001B2CA5"/>
    <w:rsid w:val="001B2FC6"/>
    <w:rsid w:val="001B5B69"/>
    <w:rsid w:val="001B5B7C"/>
    <w:rsid w:val="001B6C1F"/>
    <w:rsid w:val="001B7315"/>
    <w:rsid w:val="001B76F3"/>
    <w:rsid w:val="001B788C"/>
    <w:rsid w:val="001C1A07"/>
    <w:rsid w:val="001C1D84"/>
    <w:rsid w:val="001C20EF"/>
    <w:rsid w:val="001C25F5"/>
    <w:rsid w:val="001C357A"/>
    <w:rsid w:val="001C3BBE"/>
    <w:rsid w:val="001C5915"/>
    <w:rsid w:val="001C6F8D"/>
    <w:rsid w:val="001C7C81"/>
    <w:rsid w:val="001D121D"/>
    <w:rsid w:val="001D1AFA"/>
    <w:rsid w:val="001D2DB3"/>
    <w:rsid w:val="001D3FB0"/>
    <w:rsid w:val="001D5282"/>
    <w:rsid w:val="001D76DE"/>
    <w:rsid w:val="001D7FDD"/>
    <w:rsid w:val="001E059F"/>
    <w:rsid w:val="001E0EF8"/>
    <w:rsid w:val="001E1D49"/>
    <w:rsid w:val="001E2015"/>
    <w:rsid w:val="001E20AF"/>
    <w:rsid w:val="001E5014"/>
    <w:rsid w:val="001E5089"/>
    <w:rsid w:val="001E57E4"/>
    <w:rsid w:val="001E5CC3"/>
    <w:rsid w:val="001E5E4A"/>
    <w:rsid w:val="001E6950"/>
    <w:rsid w:val="001E7617"/>
    <w:rsid w:val="001E7789"/>
    <w:rsid w:val="001F0A9B"/>
    <w:rsid w:val="001F0D83"/>
    <w:rsid w:val="001F1044"/>
    <w:rsid w:val="001F17FA"/>
    <w:rsid w:val="001F1EEB"/>
    <w:rsid w:val="001F260D"/>
    <w:rsid w:val="001F31DB"/>
    <w:rsid w:val="001F469A"/>
    <w:rsid w:val="001F54CE"/>
    <w:rsid w:val="001F59B7"/>
    <w:rsid w:val="001F6C39"/>
    <w:rsid w:val="001F7FAB"/>
    <w:rsid w:val="00201AA4"/>
    <w:rsid w:val="002021D1"/>
    <w:rsid w:val="00205514"/>
    <w:rsid w:val="00205AD3"/>
    <w:rsid w:val="00211327"/>
    <w:rsid w:val="002133EC"/>
    <w:rsid w:val="00213E84"/>
    <w:rsid w:val="00214FB6"/>
    <w:rsid w:val="0021681E"/>
    <w:rsid w:val="0021767F"/>
    <w:rsid w:val="00220916"/>
    <w:rsid w:val="00220940"/>
    <w:rsid w:val="00221A2C"/>
    <w:rsid w:val="00224EF1"/>
    <w:rsid w:val="0022559E"/>
    <w:rsid w:val="00227821"/>
    <w:rsid w:val="00227A80"/>
    <w:rsid w:val="002309C2"/>
    <w:rsid w:val="0023390D"/>
    <w:rsid w:val="0023392E"/>
    <w:rsid w:val="002339DF"/>
    <w:rsid w:val="00236DAF"/>
    <w:rsid w:val="00237A81"/>
    <w:rsid w:val="002410FF"/>
    <w:rsid w:val="00241C3A"/>
    <w:rsid w:val="00243AEC"/>
    <w:rsid w:val="00244317"/>
    <w:rsid w:val="0024448E"/>
    <w:rsid w:val="00244CB7"/>
    <w:rsid w:val="00244E55"/>
    <w:rsid w:val="0024710C"/>
    <w:rsid w:val="00250485"/>
    <w:rsid w:val="002504F9"/>
    <w:rsid w:val="00250C38"/>
    <w:rsid w:val="00255888"/>
    <w:rsid w:val="00257BB5"/>
    <w:rsid w:val="00257BCE"/>
    <w:rsid w:val="00257BE7"/>
    <w:rsid w:val="00260BDA"/>
    <w:rsid w:val="00260EAF"/>
    <w:rsid w:val="0026129E"/>
    <w:rsid w:val="00263CCF"/>
    <w:rsid w:val="0026496D"/>
    <w:rsid w:val="00265DE1"/>
    <w:rsid w:val="002667A6"/>
    <w:rsid w:val="00267E84"/>
    <w:rsid w:val="00270515"/>
    <w:rsid w:val="0027180A"/>
    <w:rsid w:val="00272663"/>
    <w:rsid w:val="0027339E"/>
    <w:rsid w:val="0027478C"/>
    <w:rsid w:val="00274CA7"/>
    <w:rsid w:val="00276388"/>
    <w:rsid w:val="002769FB"/>
    <w:rsid w:val="002815A9"/>
    <w:rsid w:val="00284D1E"/>
    <w:rsid w:val="00286C12"/>
    <w:rsid w:val="00290D96"/>
    <w:rsid w:val="00292478"/>
    <w:rsid w:val="00292489"/>
    <w:rsid w:val="00293C8D"/>
    <w:rsid w:val="002941F9"/>
    <w:rsid w:val="00294E1C"/>
    <w:rsid w:val="00295634"/>
    <w:rsid w:val="002959A6"/>
    <w:rsid w:val="0029779A"/>
    <w:rsid w:val="0029779C"/>
    <w:rsid w:val="002A0C2F"/>
    <w:rsid w:val="002A477F"/>
    <w:rsid w:val="002A497F"/>
    <w:rsid w:val="002A4C71"/>
    <w:rsid w:val="002A552F"/>
    <w:rsid w:val="002A6A8D"/>
    <w:rsid w:val="002A6E1A"/>
    <w:rsid w:val="002A78BB"/>
    <w:rsid w:val="002B078F"/>
    <w:rsid w:val="002B3978"/>
    <w:rsid w:val="002B3B1B"/>
    <w:rsid w:val="002B453B"/>
    <w:rsid w:val="002B5C6D"/>
    <w:rsid w:val="002B6F6A"/>
    <w:rsid w:val="002B6FE4"/>
    <w:rsid w:val="002B704E"/>
    <w:rsid w:val="002C0E44"/>
    <w:rsid w:val="002C2684"/>
    <w:rsid w:val="002C26EA"/>
    <w:rsid w:val="002C40A0"/>
    <w:rsid w:val="002C4B04"/>
    <w:rsid w:val="002C4F10"/>
    <w:rsid w:val="002D1011"/>
    <w:rsid w:val="002D129F"/>
    <w:rsid w:val="002D1CDC"/>
    <w:rsid w:val="002D1F8A"/>
    <w:rsid w:val="002D4D74"/>
    <w:rsid w:val="002D73E0"/>
    <w:rsid w:val="002E0449"/>
    <w:rsid w:val="002E0DDD"/>
    <w:rsid w:val="002E1CF0"/>
    <w:rsid w:val="002E3CF4"/>
    <w:rsid w:val="002E3DFF"/>
    <w:rsid w:val="002E444A"/>
    <w:rsid w:val="002E467D"/>
    <w:rsid w:val="002E51D1"/>
    <w:rsid w:val="002E6A20"/>
    <w:rsid w:val="002E7A28"/>
    <w:rsid w:val="002E7F96"/>
    <w:rsid w:val="002F04A1"/>
    <w:rsid w:val="002F3988"/>
    <w:rsid w:val="002F3BD0"/>
    <w:rsid w:val="002F4C37"/>
    <w:rsid w:val="002F55AF"/>
    <w:rsid w:val="002F5EEF"/>
    <w:rsid w:val="002F7E17"/>
    <w:rsid w:val="00300088"/>
    <w:rsid w:val="00300871"/>
    <w:rsid w:val="00301461"/>
    <w:rsid w:val="00302D27"/>
    <w:rsid w:val="003048FD"/>
    <w:rsid w:val="0030518C"/>
    <w:rsid w:val="00305B0D"/>
    <w:rsid w:val="003066D0"/>
    <w:rsid w:val="00307E0A"/>
    <w:rsid w:val="00313881"/>
    <w:rsid w:val="00314260"/>
    <w:rsid w:val="003145FC"/>
    <w:rsid w:val="00314836"/>
    <w:rsid w:val="00315F89"/>
    <w:rsid w:val="00316F8D"/>
    <w:rsid w:val="00321D20"/>
    <w:rsid w:val="00321D61"/>
    <w:rsid w:val="00321E0A"/>
    <w:rsid w:val="00322E55"/>
    <w:rsid w:val="003254BC"/>
    <w:rsid w:val="00325BE1"/>
    <w:rsid w:val="00327966"/>
    <w:rsid w:val="00327A77"/>
    <w:rsid w:val="00330179"/>
    <w:rsid w:val="00331A08"/>
    <w:rsid w:val="00332D49"/>
    <w:rsid w:val="00332D69"/>
    <w:rsid w:val="00333194"/>
    <w:rsid w:val="00333C41"/>
    <w:rsid w:val="00334376"/>
    <w:rsid w:val="003344B9"/>
    <w:rsid w:val="003349AB"/>
    <w:rsid w:val="003352D9"/>
    <w:rsid w:val="00343662"/>
    <w:rsid w:val="003454BB"/>
    <w:rsid w:val="003455CF"/>
    <w:rsid w:val="00346A3F"/>
    <w:rsid w:val="003501F6"/>
    <w:rsid w:val="00350426"/>
    <w:rsid w:val="00350891"/>
    <w:rsid w:val="00350F73"/>
    <w:rsid w:val="003514BC"/>
    <w:rsid w:val="00353125"/>
    <w:rsid w:val="003549FE"/>
    <w:rsid w:val="00355380"/>
    <w:rsid w:val="0035633A"/>
    <w:rsid w:val="00356E82"/>
    <w:rsid w:val="0036059D"/>
    <w:rsid w:val="00361B40"/>
    <w:rsid w:val="00362E5D"/>
    <w:rsid w:val="00362F9F"/>
    <w:rsid w:val="00364C02"/>
    <w:rsid w:val="00366D04"/>
    <w:rsid w:val="00366DC9"/>
    <w:rsid w:val="00370E58"/>
    <w:rsid w:val="00372BEE"/>
    <w:rsid w:val="00374E63"/>
    <w:rsid w:val="0037614F"/>
    <w:rsid w:val="0037649E"/>
    <w:rsid w:val="00376767"/>
    <w:rsid w:val="003773E2"/>
    <w:rsid w:val="00380B73"/>
    <w:rsid w:val="00382466"/>
    <w:rsid w:val="00383193"/>
    <w:rsid w:val="00383C47"/>
    <w:rsid w:val="00383FC5"/>
    <w:rsid w:val="0038536D"/>
    <w:rsid w:val="00385AFD"/>
    <w:rsid w:val="00385D2E"/>
    <w:rsid w:val="00386549"/>
    <w:rsid w:val="003871C7"/>
    <w:rsid w:val="003875F8"/>
    <w:rsid w:val="003900A8"/>
    <w:rsid w:val="00392959"/>
    <w:rsid w:val="0039344B"/>
    <w:rsid w:val="00393955"/>
    <w:rsid w:val="00395C0D"/>
    <w:rsid w:val="00396166"/>
    <w:rsid w:val="00396C02"/>
    <w:rsid w:val="003A13C9"/>
    <w:rsid w:val="003A2918"/>
    <w:rsid w:val="003A3650"/>
    <w:rsid w:val="003A3D1B"/>
    <w:rsid w:val="003A43DD"/>
    <w:rsid w:val="003A5400"/>
    <w:rsid w:val="003A6601"/>
    <w:rsid w:val="003A68B1"/>
    <w:rsid w:val="003B2832"/>
    <w:rsid w:val="003B2EB9"/>
    <w:rsid w:val="003B3A34"/>
    <w:rsid w:val="003B3B1E"/>
    <w:rsid w:val="003B7C5D"/>
    <w:rsid w:val="003B7D23"/>
    <w:rsid w:val="003C0084"/>
    <w:rsid w:val="003C17D5"/>
    <w:rsid w:val="003C1D69"/>
    <w:rsid w:val="003C23BF"/>
    <w:rsid w:val="003C34F0"/>
    <w:rsid w:val="003C5639"/>
    <w:rsid w:val="003C6310"/>
    <w:rsid w:val="003C6464"/>
    <w:rsid w:val="003C6759"/>
    <w:rsid w:val="003C7459"/>
    <w:rsid w:val="003C7FF7"/>
    <w:rsid w:val="003D1142"/>
    <w:rsid w:val="003D4426"/>
    <w:rsid w:val="003D4457"/>
    <w:rsid w:val="003D46BE"/>
    <w:rsid w:val="003D4A52"/>
    <w:rsid w:val="003D5C99"/>
    <w:rsid w:val="003D605A"/>
    <w:rsid w:val="003D6602"/>
    <w:rsid w:val="003D7373"/>
    <w:rsid w:val="003D7D3F"/>
    <w:rsid w:val="003E0BE9"/>
    <w:rsid w:val="003E0FAF"/>
    <w:rsid w:val="003E33C7"/>
    <w:rsid w:val="003E4197"/>
    <w:rsid w:val="003E50FD"/>
    <w:rsid w:val="003F058D"/>
    <w:rsid w:val="003F0C05"/>
    <w:rsid w:val="003F1906"/>
    <w:rsid w:val="003F385F"/>
    <w:rsid w:val="003F4003"/>
    <w:rsid w:val="003F5088"/>
    <w:rsid w:val="003F572B"/>
    <w:rsid w:val="003F7599"/>
    <w:rsid w:val="003F791D"/>
    <w:rsid w:val="00403280"/>
    <w:rsid w:val="004041D4"/>
    <w:rsid w:val="004058B2"/>
    <w:rsid w:val="004143A6"/>
    <w:rsid w:val="00415A55"/>
    <w:rsid w:val="00421825"/>
    <w:rsid w:val="00421D01"/>
    <w:rsid w:val="00421E16"/>
    <w:rsid w:val="00422890"/>
    <w:rsid w:val="00424869"/>
    <w:rsid w:val="004250B0"/>
    <w:rsid w:val="00425EDF"/>
    <w:rsid w:val="00426E6E"/>
    <w:rsid w:val="004277E0"/>
    <w:rsid w:val="00431D81"/>
    <w:rsid w:val="00432E45"/>
    <w:rsid w:val="004332D1"/>
    <w:rsid w:val="00436133"/>
    <w:rsid w:val="004364B7"/>
    <w:rsid w:val="00437E3E"/>
    <w:rsid w:val="0044043D"/>
    <w:rsid w:val="004420FF"/>
    <w:rsid w:val="00442213"/>
    <w:rsid w:val="0044332D"/>
    <w:rsid w:val="00444C15"/>
    <w:rsid w:val="00447BBF"/>
    <w:rsid w:val="00453DAB"/>
    <w:rsid w:val="00454EB9"/>
    <w:rsid w:val="00455715"/>
    <w:rsid w:val="00456B9B"/>
    <w:rsid w:val="00457107"/>
    <w:rsid w:val="00457B06"/>
    <w:rsid w:val="004602B2"/>
    <w:rsid w:val="00460352"/>
    <w:rsid w:val="00460DFC"/>
    <w:rsid w:val="00463725"/>
    <w:rsid w:val="004643D8"/>
    <w:rsid w:val="0046748F"/>
    <w:rsid w:val="0047279B"/>
    <w:rsid w:val="00472F3E"/>
    <w:rsid w:val="004731BC"/>
    <w:rsid w:val="00475B1F"/>
    <w:rsid w:val="00476880"/>
    <w:rsid w:val="0047713D"/>
    <w:rsid w:val="00480BC9"/>
    <w:rsid w:val="00485DDB"/>
    <w:rsid w:val="00486205"/>
    <w:rsid w:val="00490B9F"/>
    <w:rsid w:val="00491421"/>
    <w:rsid w:val="00493DF4"/>
    <w:rsid w:val="00495B10"/>
    <w:rsid w:val="00496CEC"/>
    <w:rsid w:val="00497213"/>
    <w:rsid w:val="0049767E"/>
    <w:rsid w:val="004A14CD"/>
    <w:rsid w:val="004A53BB"/>
    <w:rsid w:val="004A7C54"/>
    <w:rsid w:val="004B1921"/>
    <w:rsid w:val="004B25EE"/>
    <w:rsid w:val="004B2791"/>
    <w:rsid w:val="004B49CE"/>
    <w:rsid w:val="004B6E3D"/>
    <w:rsid w:val="004B7C7E"/>
    <w:rsid w:val="004C0034"/>
    <w:rsid w:val="004C0073"/>
    <w:rsid w:val="004C27FB"/>
    <w:rsid w:val="004C2A2F"/>
    <w:rsid w:val="004C53B0"/>
    <w:rsid w:val="004C78F2"/>
    <w:rsid w:val="004D3B9B"/>
    <w:rsid w:val="004D48B5"/>
    <w:rsid w:val="004D5060"/>
    <w:rsid w:val="004D74B7"/>
    <w:rsid w:val="004E0312"/>
    <w:rsid w:val="004E1AD0"/>
    <w:rsid w:val="004E3490"/>
    <w:rsid w:val="004E4910"/>
    <w:rsid w:val="004E4B17"/>
    <w:rsid w:val="004E5CEC"/>
    <w:rsid w:val="004E6ECC"/>
    <w:rsid w:val="004E7773"/>
    <w:rsid w:val="004E7DD7"/>
    <w:rsid w:val="004F184D"/>
    <w:rsid w:val="004F21A5"/>
    <w:rsid w:val="004F281A"/>
    <w:rsid w:val="004F3890"/>
    <w:rsid w:val="004F4B69"/>
    <w:rsid w:val="00501FAB"/>
    <w:rsid w:val="00502E78"/>
    <w:rsid w:val="00503488"/>
    <w:rsid w:val="005047AB"/>
    <w:rsid w:val="00504B63"/>
    <w:rsid w:val="00504EEC"/>
    <w:rsid w:val="0051343C"/>
    <w:rsid w:val="00513748"/>
    <w:rsid w:val="00513B3E"/>
    <w:rsid w:val="00513FF5"/>
    <w:rsid w:val="0051402B"/>
    <w:rsid w:val="00514C3E"/>
    <w:rsid w:val="00516B23"/>
    <w:rsid w:val="0052035A"/>
    <w:rsid w:val="00520520"/>
    <w:rsid w:val="00521675"/>
    <w:rsid w:val="005221A9"/>
    <w:rsid w:val="005228C5"/>
    <w:rsid w:val="00523BAD"/>
    <w:rsid w:val="005244B2"/>
    <w:rsid w:val="00524C3C"/>
    <w:rsid w:val="00525172"/>
    <w:rsid w:val="00526974"/>
    <w:rsid w:val="005271D6"/>
    <w:rsid w:val="005276E5"/>
    <w:rsid w:val="00533262"/>
    <w:rsid w:val="00534DCF"/>
    <w:rsid w:val="00535F99"/>
    <w:rsid w:val="00536747"/>
    <w:rsid w:val="00536A0D"/>
    <w:rsid w:val="005371BA"/>
    <w:rsid w:val="00537BC7"/>
    <w:rsid w:val="00544A41"/>
    <w:rsid w:val="00544BBA"/>
    <w:rsid w:val="0054520C"/>
    <w:rsid w:val="00545405"/>
    <w:rsid w:val="005507AC"/>
    <w:rsid w:val="0055092A"/>
    <w:rsid w:val="0055196D"/>
    <w:rsid w:val="005519C3"/>
    <w:rsid w:val="00552202"/>
    <w:rsid w:val="00552BCD"/>
    <w:rsid w:val="0055467C"/>
    <w:rsid w:val="00555459"/>
    <w:rsid w:val="00556A2B"/>
    <w:rsid w:val="00556D42"/>
    <w:rsid w:val="00556EDF"/>
    <w:rsid w:val="00557983"/>
    <w:rsid w:val="005606AE"/>
    <w:rsid w:val="005637A5"/>
    <w:rsid w:val="0056727E"/>
    <w:rsid w:val="00567765"/>
    <w:rsid w:val="0057378C"/>
    <w:rsid w:val="00573F92"/>
    <w:rsid w:val="005752C9"/>
    <w:rsid w:val="00580B1C"/>
    <w:rsid w:val="00582A47"/>
    <w:rsid w:val="00582B44"/>
    <w:rsid w:val="00583EC4"/>
    <w:rsid w:val="0058406A"/>
    <w:rsid w:val="0058434D"/>
    <w:rsid w:val="00584ED2"/>
    <w:rsid w:val="005850D6"/>
    <w:rsid w:val="00585140"/>
    <w:rsid w:val="00586EF7"/>
    <w:rsid w:val="00587D28"/>
    <w:rsid w:val="00590312"/>
    <w:rsid w:val="00591119"/>
    <w:rsid w:val="0059112D"/>
    <w:rsid w:val="00592C94"/>
    <w:rsid w:val="00593108"/>
    <w:rsid w:val="00594F0F"/>
    <w:rsid w:val="00595FD4"/>
    <w:rsid w:val="005A00DB"/>
    <w:rsid w:val="005A16AD"/>
    <w:rsid w:val="005A171C"/>
    <w:rsid w:val="005A1773"/>
    <w:rsid w:val="005A370C"/>
    <w:rsid w:val="005A3FB2"/>
    <w:rsid w:val="005A5A23"/>
    <w:rsid w:val="005A79FC"/>
    <w:rsid w:val="005B233A"/>
    <w:rsid w:val="005B38F7"/>
    <w:rsid w:val="005B7D48"/>
    <w:rsid w:val="005C05A0"/>
    <w:rsid w:val="005C190B"/>
    <w:rsid w:val="005C196B"/>
    <w:rsid w:val="005C23DE"/>
    <w:rsid w:val="005C31EB"/>
    <w:rsid w:val="005C3667"/>
    <w:rsid w:val="005C7863"/>
    <w:rsid w:val="005C7A3A"/>
    <w:rsid w:val="005C7C3F"/>
    <w:rsid w:val="005C7E68"/>
    <w:rsid w:val="005D233C"/>
    <w:rsid w:val="005D2DA3"/>
    <w:rsid w:val="005D3423"/>
    <w:rsid w:val="005D4474"/>
    <w:rsid w:val="005E0DB9"/>
    <w:rsid w:val="005E0DD4"/>
    <w:rsid w:val="005E32D1"/>
    <w:rsid w:val="005E33CF"/>
    <w:rsid w:val="005E3E18"/>
    <w:rsid w:val="005E57F9"/>
    <w:rsid w:val="005E63C6"/>
    <w:rsid w:val="005E64C6"/>
    <w:rsid w:val="005E6CF9"/>
    <w:rsid w:val="005F0C30"/>
    <w:rsid w:val="005F2AB9"/>
    <w:rsid w:val="005F2DF3"/>
    <w:rsid w:val="005F79E1"/>
    <w:rsid w:val="00601474"/>
    <w:rsid w:val="006017EC"/>
    <w:rsid w:val="006025D1"/>
    <w:rsid w:val="00605F5E"/>
    <w:rsid w:val="006075CB"/>
    <w:rsid w:val="0060766A"/>
    <w:rsid w:val="00614B5F"/>
    <w:rsid w:val="00615E57"/>
    <w:rsid w:val="00615F56"/>
    <w:rsid w:val="00617CBD"/>
    <w:rsid w:val="00620EEC"/>
    <w:rsid w:val="00622124"/>
    <w:rsid w:val="0062571A"/>
    <w:rsid w:val="0063158B"/>
    <w:rsid w:val="00632191"/>
    <w:rsid w:val="00634959"/>
    <w:rsid w:val="00635926"/>
    <w:rsid w:val="00636658"/>
    <w:rsid w:val="006407D6"/>
    <w:rsid w:val="0064212D"/>
    <w:rsid w:val="00642F2D"/>
    <w:rsid w:val="00643780"/>
    <w:rsid w:val="00644751"/>
    <w:rsid w:val="006452B4"/>
    <w:rsid w:val="006468CE"/>
    <w:rsid w:val="00650FAB"/>
    <w:rsid w:val="00653585"/>
    <w:rsid w:val="006539B8"/>
    <w:rsid w:val="00654FBE"/>
    <w:rsid w:val="006566F5"/>
    <w:rsid w:val="00660589"/>
    <w:rsid w:val="00661F57"/>
    <w:rsid w:val="00662696"/>
    <w:rsid w:val="00666A00"/>
    <w:rsid w:val="006712D1"/>
    <w:rsid w:val="006722C6"/>
    <w:rsid w:val="006730FF"/>
    <w:rsid w:val="006754D6"/>
    <w:rsid w:val="00676B7B"/>
    <w:rsid w:val="00683F61"/>
    <w:rsid w:val="00684584"/>
    <w:rsid w:val="00684882"/>
    <w:rsid w:val="006860FD"/>
    <w:rsid w:val="00686BA6"/>
    <w:rsid w:val="00687570"/>
    <w:rsid w:val="00687A36"/>
    <w:rsid w:val="00687C71"/>
    <w:rsid w:val="00690A78"/>
    <w:rsid w:val="00695A35"/>
    <w:rsid w:val="006962E9"/>
    <w:rsid w:val="0069672C"/>
    <w:rsid w:val="006A01FB"/>
    <w:rsid w:val="006A23F5"/>
    <w:rsid w:val="006A3D50"/>
    <w:rsid w:val="006A6FF6"/>
    <w:rsid w:val="006A7151"/>
    <w:rsid w:val="006A7E25"/>
    <w:rsid w:val="006B0F5F"/>
    <w:rsid w:val="006B49CC"/>
    <w:rsid w:val="006B5464"/>
    <w:rsid w:val="006B6D6A"/>
    <w:rsid w:val="006B7C7D"/>
    <w:rsid w:val="006C10E4"/>
    <w:rsid w:val="006C3F71"/>
    <w:rsid w:val="006C4163"/>
    <w:rsid w:val="006C48C9"/>
    <w:rsid w:val="006C5148"/>
    <w:rsid w:val="006C5776"/>
    <w:rsid w:val="006C5F57"/>
    <w:rsid w:val="006C6781"/>
    <w:rsid w:val="006C69C5"/>
    <w:rsid w:val="006C75F0"/>
    <w:rsid w:val="006C77B8"/>
    <w:rsid w:val="006D0120"/>
    <w:rsid w:val="006D096B"/>
    <w:rsid w:val="006D12D9"/>
    <w:rsid w:val="006D25CD"/>
    <w:rsid w:val="006D2F3C"/>
    <w:rsid w:val="006D31EB"/>
    <w:rsid w:val="006D3AC7"/>
    <w:rsid w:val="006D4256"/>
    <w:rsid w:val="006E094F"/>
    <w:rsid w:val="006E0D3E"/>
    <w:rsid w:val="006E14FA"/>
    <w:rsid w:val="006E57D3"/>
    <w:rsid w:val="006E6B57"/>
    <w:rsid w:val="006E719B"/>
    <w:rsid w:val="006F1A7A"/>
    <w:rsid w:val="006F1C07"/>
    <w:rsid w:val="006F1FDA"/>
    <w:rsid w:val="006F494C"/>
    <w:rsid w:val="006F4B0E"/>
    <w:rsid w:val="006F6042"/>
    <w:rsid w:val="006F6294"/>
    <w:rsid w:val="006F78A1"/>
    <w:rsid w:val="0070036C"/>
    <w:rsid w:val="0070185E"/>
    <w:rsid w:val="00703084"/>
    <w:rsid w:val="00703CE8"/>
    <w:rsid w:val="007057EE"/>
    <w:rsid w:val="007074FE"/>
    <w:rsid w:val="0071096F"/>
    <w:rsid w:val="00712DDB"/>
    <w:rsid w:val="00712E28"/>
    <w:rsid w:val="00714477"/>
    <w:rsid w:val="00715796"/>
    <w:rsid w:val="007163D9"/>
    <w:rsid w:val="00717BCB"/>
    <w:rsid w:val="00721AFA"/>
    <w:rsid w:val="00721F1B"/>
    <w:rsid w:val="007222A0"/>
    <w:rsid w:val="00726CC3"/>
    <w:rsid w:val="00726EB7"/>
    <w:rsid w:val="007275D9"/>
    <w:rsid w:val="00732B31"/>
    <w:rsid w:val="00732B4B"/>
    <w:rsid w:val="007347B4"/>
    <w:rsid w:val="00735FED"/>
    <w:rsid w:val="0074148C"/>
    <w:rsid w:val="00741E75"/>
    <w:rsid w:val="00744729"/>
    <w:rsid w:val="00747A91"/>
    <w:rsid w:val="00747B6A"/>
    <w:rsid w:val="007511CF"/>
    <w:rsid w:val="00752955"/>
    <w:rsid w:val="007531E3"/>
    <w:rsid w:val="0075330C"/>
    <w:rsid w:val="007546E6"/>
    <w:rsid w:val="00754703"/>
    <w:rsid w:val="00755D40"/>
    <w:rsid w:val="007563CC"/>
    <w:rsid w:val="007566F2"/>
    <w:rsid w:val="00757D25"/>
    <w:rsid w:val="00760F6E"/>
    <w:rsid w:val="007616AB"/>
    <w:rsid w:val="00761D9C"/>
    <w:rsid w:val="007642B1"/>
    <w:rsid w:val="007645FD"/>
    <w:rsid w:val="00764F1F"/>
    <w:rsid w:val="00765E7C"/>
    <w:rsid w:val="00767E33"/>
    <w:rsid w:val="00771061"/>
    <w:rsid w:val="00772467"/>
    <w:rsid w:val="00772850"/>
    <w:rsid w:val="00772E2F"/>
    <w:rsid w:val="00772ED5"/>
    <w:rsid w:val="007732B6"/>
    <w:rsid w:val="007739D0"/>
    <w:rsid w:val="007747C7"/>
    <w:rsid w:val="00775662"/>
    <w:rsid w:val="00780433"/>
    <w:rsid w:val="00780960"/>
    <w:rsid w:val="0078283B"/>
    <w:rsid w:val="00783FC0"/>
    <w:rsid w:val="00785112"/>
    <w:rsid w:val="00791120"/>
    <w:rsid w:val="00793713"/>
    <w:rsid w:val="00795B08"/>
    <w:rsid w:val="007969BC"/>
    <w:rsid w:val="007969ED"/>
    <w:rsid w:val="007A0B21"/>
    <w:rsid w:val="007A12A6"/>
    <w:rsid w:val="007A19B8"/>
    <w:rsid w:val="007A2B50"/>
    <w:rsid w:val="007A3451"/>
    <w:rsid w:val="007A53F0"/>
    <w:rsid w:val="007A5D38"/>
    <w:rsid w:val="007A6E7D"/>
    <w:rsid w:val="007B2527"/>
    <w:rsid w:val="007B34B1"/>
    <w:rsid w:val="007B4750"/>
    <w:rsid w:val="007B5F5A"/>
    <w:rsid w:val="007B61A4"/>
    <w:rsid w:val="007C2EE1"/>
    <w:rsid w:val="007C3367"/>
    <w:rsid w:val="007C3D54"/>
    <w:rsid w:val="007C4475"/>
    <w:rsid w:val="007C6F8E"/>
    <w:rsid w:val="007C7CC0"/>
    <w:rsid w:val="007D0597"/>
    <w:rsid w:val="007D301D"/>
    <w:rsid w:val="007D55EA"/>
    <w:rsid w:val="007D6250"/>
    <w:rsid w:val="007D6C9E"/>
    <w:rsid w:val="007E09D6"/>
    <w:rsid w:val="007E18BB"/>
    <w:rsid w:val="007E1B15"/>
    <w:rsid w:val="007E2B1E"/>
    <w:rsid w:val="007E2DA1"/>
    <w:rsid w:val="007E5A97"/>
    <w:rsid w:val="007E601D"/>
    <w:rsid w:val="007E6244"/>
    <w:rsid w:val="007F16E9"/>
    <w:rsid w:val="007F2203"/>
    <w:rsid w:val="007F2530"/>
    <w:rsid w:val="007F3448"/>
    <w:rsid w:val="007F3A3E"/>
    <w:rsid w:val="007F420A"/>
    <w:rsid w:val="007F46B6"/>
    <w:rsid w:val="007F64B6"/>
    <w:rsid w:val="007F6FF9"/>
    <w:rsid w:val="008012C3"/>
    <w:rsid w:val="00801E70"/>
    <w:rsid w:val="00801FFC"/>
    <w:rsid w:val="00802DCD"/>
    <w:rsid w:val="00804D8D"/>
    <w:rsid w:val="00806587"/>
    <w:rsid w:val="0080662F"/>
    <w:rsid w:val="008077D2"/>
    <w:rsid w:val="008105EE"/>
    <w:rsid w:val="00812F59"/>
    <w:rsid w:val="008131D7"/>
    <w:rsid w:val="00815531"/>
    <w:rsid w:val="00815E8C"/>
    <w:rsid w:val="008163D8"/>
    <w:rsid w:val="00816E6F"/>
    <w:rsid w:val="00817B9A"/>
    <w:rsid w:val="00820E32"/>
    <w:rsid w:val="008275C8"/>
    <w:rsid w:val="008305A0"/>
    <w:rsid w:val="00832275"/>
    <w:rsid w:val="00832849"/>
    <w:rsid w:val="0083352D"/>
    <w:rsid w:val="008336B4"/>
    <w:rsid w:val="008357CF"/>
    <w:rsid w:val="00835DF1"/>
    <w:rsid w:val="00836172"/>
    <w:rsid w:val="0084088F"/>
    <w:rsid w:val="00840CE5"/>
    <w:rsid w:val="00842CE6"/>
    <w:rsid w:val="00842EC2"/>
    <w:rsid w:val="00843FDC"/>
    <w:rsid w:val="0084498F"/>
    <w:rsid w:val="00845248"/>
    <w:rsid w:val="00845CB3"/>
    <w:rsid w:val="008464C2"/>
    <w:rsid w:val="00846CF9"/>
    <w:rsid w:val="00851000"/>
    <w:rsid w:val="008519D2"/>
    <w:rsid w:val="00852161"/>
    <w:rsid w:val="00853757"/>
    <w:rsid w:val="00854BC8"/>
    <w:rsid w:val="00854C10"/>
    <w:rsid w:val="00855531"/>
    <w:rsid w:val="008564F9"/>
    <w:rsid w:val="00857BD3"/>
    <w:rsid w:val="00857D6D"/>
    <w:rsid w:val="00861140"/>
    <w:rsid w:val="00861CF3"/>
    <w:rsid w:val="008624F0"/>
    <w:rsid w:val="00862701"/>
    <w:rsid w:val="00863F28"/>
    <w:rsid w:val="008640D3"/>
    <w:rsid w:val="0086452F"/>
    <w:rsid w:val="00865840"/>
    <w:rsid w:val="00866357"/>
    <w:rsid w:val="0086691F"/>
    <w:rsid w:val="008714AE"/>
    <w:rsid w:val="00873E00"/>
    <w:rsid w:val="008757D9"/>
    <w:rsid w:val="00877388"/>
    <w:rsid w:val="00881C7E"/>
    <w:rsid w:val="00881DB1"/>
    <w:rsid w:val="008844DF"/>
    <w:rsid w:val="00890534"/>
    <w:rsid w:val="00890551"/>
    <w:rsid w:val="00890832"/>
    <w:rsid w:val="0089518D"/>
    <w:rsid w:val="008A0BF8"/>
    <w:rsid w:val="008A2B77"/>
    <w:rsid w:val="008A3CA4"/>
    <w:rsid w:val="008A42D9"/>
    <w:rsid w:val="008A464F"/>
    <w:rsid w:val="008A5678"/>
    <w:rsid w:val="008A653F"/>
    <w:rsid w:val="008A6FBC"/>
    <w:rsid w:val="008A75DF"/>
    <w:rsid w:val="008A7B32"/>
    <w:rsid w:val="008B0709"/>
    <w:rsid w:val="008B3F68"/>
    <w:rsid w:val="008B41E4"/>
    <w:rsid w:val="008B491D"/>
    <w:rsid w:val="008B7267"/>
    <w:rsid w:val="008C03F2"/>
    <w:rsid w:val="008C1849"/>
    <w:rsid w:val="008C23EB"/>
    <w:rsid w:val="008C4E60"/>
    <w:rsid w:val="008C525D"/>
    <w:rsid w:val="008C546B"/>
    <w:rsid w:val="008C5B8C"/>
    <w:rsid w:val="008C64DE"/>
    <w:rsid w:val="008C6C54"/>
    <w:rsid w:val="008C6ED3"/>
    <w:rsid w:val="008D2AAA"/>
    <w:rsid w:val="008D4E9E"/>
    <w:rsid w:val="008D50BC"/>
    <w:rsid w:val="008D5437"/>
    <w:rsid w:val="008D6EA7"/>
    <w:rsid w:val="008D74B4"/>
    <w:rsid w:val="008E1288"/>
    <w:rsid w:val="008E1B8E"/>
    <w:rsid w:val="008E30CF"/>
    <w:rsid w:val="008E458B"/>
    <w:rsid w:val="008E5E97"/>
    <w:rsid w:val="008E7979"/>
    <w:rsid w:val="008F1115"/>
    <w:rsid w:val="008F141D"/>
    <w:rsid w:val="008F1989"/>
    <w:rsid w:val="008F1B23"/>
    <w:rsid w:val="008F1FB6"/>
    <w:rsid w:val="008F2510"/>
    <w:rsid w:val="008F28C6"/>
    <w:rsid w:val="008F4D48"/>
    <w:rsid w:val="008F5209"/>
    <w:rsid w:val="008F7A75"/>
    <w:rsid w:val="0090015E"/>
    <w:rsid w:val="00901ECE"/>
    <w:rsid w:val="00902499"/>
    <w:rsid w:val="00902A29"/>
    <w:rsid w:val="00902D00"/>
    <w:rsid w:val="00904C09"/>
    <w:rsid w:val="00905D75"/>
    <w:rsid w:val="00906FE2"/>
    <w:rsid w:val="00907D8F"/>
    <w:rsid w:val="00907F01"/>
    <w:rsid w:val="0091005E"/>
    <w:rsid w:val="009102C3"/>
    <w:rsid w:val="00910C27"/>
    <w:rsid w:val="00910CCA"/>
    <w:rsid w:val="009145A5"/>
    <w:rsid w:val="009155C1"/>
    <w:rsid w:val="00915B63"/>
    <w:rsid w:val="00915BBC"/>
    <w:rsid w:val="0092047D"/>
    <w:rsid w:val="009233FA"/>
    <w:rsid w:val="00923E0F"/>
    <w:rsid w:val="0092416A"/>
    <w:rsid w:val="00925288"/>
    <w:rsid w:val="0092601A"/>
    <w:rsid w:val="009267D3"/>
    <w:rsid w:val="0093030F"/>
    <w:rsid w:val="00930F97"/>
    <w:rsid w:val="0093157F"/>
    <w:rsid w:val="00931EB0"/>
    <w:rsid w:val="00931FAA"/>
    <w:rsid w:val="00932F1E"/>
    <w:rsid w:val="00934C75"/>
    <w:rsid w:val="00936A78"/>
    <w:rsid w:val="009373AC"/>
    <w:rsid w:val="009376B3"/>
    <w:rsid w:val="009408DD"/>
    <w:rsid w:val="00941170"/>
    <w:rsid w:val="00941200"/>
    <w:rsid w:val="009423E2"/>
    <w:rsid w:val="009430AB"/>
    <w:rsid w:val="00946457"/>
    <w:rsid w:val="00946581"/>
    <w:rsid w:val="009466FF"/>
    <w:rsid w:val="0095027F"/>
    <w:rsid w:val="009511D9"/>
    <w:rsid w:val="009517F8"/>
    <w:rsid w:val="0095322E"/>
    <w:rsid w:val="009536AD"/>
    <w:rsid w:val="00953D32"/>
    <w:rsid w:val="009541C5"/>
    <w:rsid w:val="0095481F"/>
    <w:rsid w:val="00955167"/>
    <w:rsid w:val="00956DE5"/>
    <w:rsid w:val="009570C6"/>
    <w:rsid w:val="0095796F"/>
    <w:rsid w:val="009608A8"/>
    <w:rsid w:val="00960BFE"/>
    <w:rsid w:val="00961E37"/>
    <w:rsid w:val="0096240A"/>
    <w:rsid w:val="00970230"/>
    <w:rsid w:val="00970B30"/>
    <w:rsid w:val="00970BF0"/>
    <w:rsid w:val="00971DA0"/>
    <w:rsid w:val="00972D3D"/>
    <w:rsid w:val="0097387D"/>
    <w:rsid w:val="00974099"/>
    <w:rsid w:val="00976F23"/>
    <w:rsid w:val="00980BAA"/>
    <w:rsid w:val="00982089"/>
    <w:rsid w:val="00983F90"/>
    <w:rsid w:val="00985F60"/>
    <w:rsid w:val="00986840"/>
    <w:rsid w:val="00991574"/>
    <w:rsid w:val="00993E4E"/>
    <w:rsid w:val="0099408C"/>
    <w:rsid w:val="00994E45"/>
    <w:rsid w:val="00996107"/>
    <w:rsid w:val="009A4002"/>
    <w:rsid w:val="009A41DF"/>
    <w:rsid w:val="009A51CA"/>
    <w:rsid w:val="009A54B2"/>
    <w:rsid w:val="009A6F15"/>
    <w:rsid w:val="009B0FD7"/>
    <w:rsid w:val="009B1373"/>
    <w:rsid w:val="009B1791"/>
    <w:rsid w:val="009B3160"/>
    <w:rsid w:val="009B535C"/>
    <w:rsid w:val="009B5453"/>
    <w:rsid w:val="009B67F4"/>
    <w:rsid w:val="009B7851"/>
    <w:rsid w:val="009C0A7C"/>
    <w:rsid w:val="009C0F6F"/>
    <w:rsid w:val="009C1526"/>
    <w:rsid w:val="009C25AD"/>
    <w:rsid w:val="009C4165"/>
    <w:rsid w:val="009C4DF7"/>
    <w:rsid w:val="009C59BD"/>
    <w:rsid w:val="009C6F57"/>
    <w:rsid w:val="009C79F7"/>
    <w:rsid w:val="009D0310"/>
    <w:rsid w:val="009D060D"/>
    <w:rsid w:val="009D0B78"/>
    <w:rsid w:val="009D1114"/>
    <w:rsid w:val="009D1310"/>
    <w:rsid w:val="009D2D43"/>
    <w:rsid w:val="009D5D50"/>
    <w:rsid w:val="009E10B7"/>
    <w:rsid w:val="009E1506"/>
    <w:rsid w:val="009E2185"/>
    <w:rsid w:val="009E33DF"/>
    <w:rsid w:val="009E4376"/>
    <w:rsid w:val="009E4D42"/>
    <w:rsid w:val="009E660D"/>
    <w:rsid w:val="009E6A41"/>
    <w:rsid w:val="009F013B"/>
    <w:rsid w:val="009F236E"/>
    <w:rsid w:val="009F2D10"/>
    <w:rsid w:val="009F4783"/>
    <w:rsid w:val="009F4AC4"/>
    <w:rsid w:val="009F528E"/>
    <w:rsid w:val="009F776A"/>
    <w:rsid w:val="00A0105D"/>
    <w:rsid w:val="00A01519"/>
    <w:rsid w:val="00A019BC"/>
    <w:rsid w:val="00A04031"/>
    <w:rsid w:val="00A04823"/>
    <w:rsid w:val="00A07830"/>
    <w:rsid w:val="00A07A3D"/>
    <w:rsid w:val="00A07AF1"/>
    <w:rsid w:val="00A07CB7"/>
    <w:rsid w:val="00A07F5A"/>
    <w:rsid w:val="00A107B3"/>
    <w:rsid w:val="00A13CE8"/>
    <w:rsid w:val="00A13F9B"/>
    <w:rsid w:val="00A148A2"/>
    <w:rsid w:val="00A14D9B"/>
    <w:rsid w:val="00A17053"/>
    <w:rsid w:val="00A1788A"/>
    <w:rsid w:val="00A20055"/>
    <w:rsid w:val="00A2095D"/>
    <w:rsid w:val="00A20CE2"/>
    <w:rsid w:val="00A22647"/>
    <w:rsid w:val="00A22A33"/>
    <w:rsid w:val="00A233C5"/>
    <w:rsid w:val="00A23498"/>
    <w:rsid w:val="00A23E82"/>
    <w:rsid w:val="00A258C8"/>
    <w:rsid w:val="00A271A3"/>
    <w:rsid w:val="00A27833"/>
    <w:rsid w:val="00A31AB1"/>
    <w:rsid w:val="00A31CB7"/>
    <w:rsid w:val="00A32567"/>
    <w:rsid w:val="00A3385B"/>
    <w:rsid w:val="00A3714A"/>
    <w:rsid w:val="00A426F8"/>
    <w:rsid w:val="00A42F0D"/>
    <w:rsid w:val="00A4396B"/>
    <w:rsid w:val="00A45195"/>
    <w:rsid w:val="00A45ED4"/>
    <w:rsid w:val="00A46556"/>
    <w:rsid w:val="00A47DC0"/>
    <w:rsid w:val="00A501C6"/>
    <w:rsid w:val="00A50E80"/>
    <w:rsid w:val="00A51736"/>
    <w:rsid w:val="00A52EB2"/>
    <w:rsid w:val="00A53A6A"/>
    <w:rsid w:val="00A53B81"/>
    <w:rsid w:val="00A549F4"/>
    <w:rsid w:val="00A60879"/>
    <w:rsid w:val="00A61082"/>
    <w:rsid w:val="00A61F8F"/>
    <w:rsid w:val="00A62CED"/>
    <w:rsid w:val="00A62F7C"/>
    <w:rsid w:val="00A64199"/>
    <w:rsid w:val="00A6518F"/>
    <w:rsid w:val="00A67A47"/>
    <w:rsid w:val="00A67ACA"/>
    <w:rsid w:val="00A7090C"/>
    <w:rsid w:val="00A7149C"/>
    <w:rsid w:val="00A71851"/>
    <w:rsid w:val="00A7230A"/>
    <w:rsid w:val="00A725D4"/>
    <w:rsid w:val="00A7582B"/>
    <w:rsid w:val="00A76013"/>
    <w:rsid w:val="00A76F07"/>
    <w:rsid w:val="00A77547"/>
    <w:rsid w:val="00A77E15"/>
    <w:rsid w:val="00A824D2"/>
    <w:rsid w:val="00A83366"/>
    <w:rsid w:val="00A841D0"/>
    <w:rsid w:val="00A85047"/>
    <w:rsid w:val="00A87D80"/>
    <w:rsid w:val="00A90D8C"/>
    <w:rsid w:val="00A90F77"/>
    <w:rsid w:val="00A9218E"/>
    <w:rsid w:val="00A93A9A"/>
    <w:rsid w:val="00A945F6"/>
    <w:rsid w:val="00A9574C"/>
    <w:rsid w:val="00AA1A4F"/>
    <w:rsid w:val="00AA259E"/>
    <w:rsid w:val="00AA50A0"/>
    <w:rsid w:val="00AA5F6A"/>
    <w:rsid w:val="00AA6EBF"/>
    <w:rsid w:val="00AA7787"/>
    <w:rsid w:val="00AB25C0"/>
    <w:rsid w:val="00AB2F4D"/>
    <w:rsid w:val="00AB513B"/>
    <w:rsid w:val="00AB6CEB"/>
    <w:rsid w:val="00AC0B29"/>
    <w:rsid w:val="00AC156A"/>
    <w:rsid w:val="00AC568B"/>
    <w:rsid w:val="00AC609C"/>
    <w:rsid w:val="00AC7980"/>
    <w:rsid w:val="00AC7A26"/>
    <w:rsid w:val="00AD01D8"/>
    <w:rsid w:val="00AD6948"/>
    <w:rsid w:val="00AD6C7A"/>
    <w:rsid w:val="00AD7255"/>
    <w:rsid w:val="00AD7373"/>
    <w:rsid w:val="00AD79E0"/>
    <w:rsid w:val="00AE220E"/>
    <w:rsid w:val="00AE23C1"/>
    <w:rsid w:val="00AE31EA"/>
    <w:rsid w:val="00AE340D"/>
    <w:rsid w:val="00AE3412"/>
    <w:rsid w:val="00AE3949"/>
    <w:rsid w:val="00AE564D"/>
    <w:rsid w:val="00AE5C8B"/>
    <w:rsid w:val="00AE637C"/>
    <w:rsid w:val="00AE7317"/>
    <w:rsid w:val="00AF03E7"/>
    <w:rsid w:val="00AF0733"/>
    <w:rsid w:val="00AF3659"/>
    <w:rsid w:val="00AF3D68"/>
    <w:rsid w:val="00AF3F22"/>
    <w:rsid w:val="00AF508C"/>
    <w:rsid w:val="00AF5454"/>
    <w:rsid w:val="00AF68DD"/>
    <w:rsid w:val="00AF6F6C"/>
    <w:rsid w:val="00B01B42"/>
    <w:rsid w:val="00B02582"/>
    <w:rsid w:val="00B05EB4"/>
    <w:rsid w:val="00B06909"/>
    <w:rsid w:val="00B06939"/>
    <w:rsid w:val="00B07A54"/>
    <w:rsid w:val="00B07F4D"/>
    <w:rsid w:val="00B11019"/>
    <w:rsid w:val="00B1295E"/>
    <w:rsid w:val="00B12A12"/>
    <w:rsid w:val="00B13619"/>
    <w:rsid w:val="00B13B91"/>
    <w:rsid w:val="00B16DB4"/>
    <w:rsid w:val="00B17854"/>
    <w:rsid w:val="00B2297A"/>
    <w:rsid w:val="00B23714"/>
    <w:rsid w:val="00B23A1D"/>
    <w:rsid w:val="00B26E3B"/>
    <w:rsid w:val="00B27748"/>
    <w:rsid w:val="00B27E95"/>
    <w:rsid w:val="00B30347"/>
    <w:rsid w:val="00B313E9"/>
    <w:rsid w:val="00B32052"/>
    <w:rsid w:val="00B32C16"/>
    <w:rsid w:val="00B3354F"/>
    <w:rsid w:val="00B33B01"/>
    <w:rsid w:val="00B34093"/>
    <w:rsid w:val="00B354C4"/>
    <w:rsid w:val="00B355B5"/>
    <w:rsid w:val="00B36CE1"/>
    <w:rsid w:val="00B406C5"/>
    <w:rsid w:val="00B41B05"/>
    <w:rsid w:val="00B44B93"/>
    <w:rsid w:val="00B453B9"/>
    <w:rsid w:val="00B46333"/>
    <w:rsid w:val="00B46589"/>
    <w:rsid w:val="00B47495"/>
    <w:rsid w:val="00B47FC4"/>
    <w:rsid w:val="00B504DD"/>
    <w:rsid w:val="00B50BFD"/>
    <w:rsid w:val="00B5163A"/>
    <w:rsid w:val="00B55822"/>
    <w:rsid w:val="00B57E83"/>
    <w:rsid w:val="00B606B5"/>
    <w:rsid w:val="00B606E6"/>
    <w:rsid w:val="00B61036"/>
    <w:rsid w:val="00B6220F"/>
    <w:rsid w:val="00B6333C"/>
    <w:rsid w:val="00B6355A"/>
    <w:rsid w:val="00B645F9"/>
    <w:rsid w:val="00B65ACC"/>
    <w:rsid w:val="00B66AC8"/>
    <w:rsid w:val="00B66B61"/>
    <w:rsid w:val="00B730FF"/>
    <w:rsid w:val="00B76C78"/>
    <w:rsid w:val="00B77725"/>
    <w:rsid w:val="00B80D05"/>
    <w:rsid w:val="00B80ED6"/>
    <w:rsid w:val="00B8162B"/>
    <w:rsid w:val="00B81CEC"/>
    <w:rsid w:val="00B82995"/>
    <w:rsid w:val="00B857AB"/>
    <w:rsid w:val="00B86011"/>
    <w:rsid w:val="00B86E2C"/>
    <w:rsid w:val="00B86FDD"/>
    <w:rsid w:val="00B878A8"/>
    <w:rsid w:val="00B90A4E"/>
    <w:rsid w:val="00B90E01"/>
    <w:rsid w:val="00B919D0"/>
    <w:rsid w:val="00B93132"/>
    <w:rsid w:val="00B94CB4"/>
    <w:rsid w:val="00B96946"/>
    <w:rsid w:val="00B9744F"/>
    <w:rsid w:val="00BA0315"/>
    <w:rsid w:val="00BA09FB"/>
    <w:rsid w:val="00BA1A98"/>
    <w:rsid w:val="00BA3E4C"/>
    <w:rsid w:val="00BA7CC3"/>
    <w:rsid w:val="00BB0416"/>
    <w:rsid w:val="00BB6151"/>
    <w:rsid w:val="00BB61EE"/>
    <w:rsid w:val="00BB6C1C"/>
    <w:rsid w:val="00BC0567"/>
    <w:rsid w:val="00BC0BE5"/>
    <w:rsid w:val="00BC15CD"/>
    <w:rsid w:val="00BC20C5"/>
    <w:rsid w:val="00BC44BB"/>
    <w:rsid w:val="00BC744B"/>
    <w:rsid w:val="00BD0201"/>
    <w:rsid w:val="00BD0500"/>
    <w:rsid w:val="00BD33BD"/>
    <w:rsid w:val="00BD4652"/>
    <w:rsid w:val="00BE05C4"/>
    <w:rsid w:val="00BE1CC7"/>
    <w:rsid w:val="00BE3D2B"/>
    <w:rsid w:val="00BE4217"/>
    <w:rsid w:val="00BE5074"/>
    <w:rsid w:val="00BF1157"/>
    <w:rsid w:val="00BF2794"/>
    <w:rsid w:val="00BF2A84"/>
    <w:rsid w:val="00C00461"/>
    <w:rsid w:val="00C00DA4"/>
    <w:rsid w:val="00C010A5"/>
    <w:rsid w:val="00C02164"/>
    <w:rsid w:val="00C0268F"/>
    <w:rsid w:val="00C0496C"/>
    <w:rsid w:val="00C04FCC"/>
    <w:rsid w:val="00C0517A"/>
    <w:rsid w:val="00C0580D"/>
    <w:rsid w:val="00C100CC"/>
    <w:rsid w:val="00C10265"/>
    <w:rsid w:val="00C10695"/>
    <w:rsid w:val="00C107EB"/>
    <w:rsid w:val="00C11822"/>
    <w:rsid w:val="00C11C07"/>
    <w:rsid w:val="00C133F3"/>
    <w:rsid w:val="00C14FD8"/>
    <w:rsid w:val="00C16459"/>
    <w:rsid w:val="00C1781F"/>
    <w:rsid w:val="00C2043D"/>
    <w:rsid w:val="00C21FCA"/>
    <w:rsid w:val="00C23C07"/>
    <w:rsid w:val="00C25559"/>
    <w:rsid w:val="00C258F6"/>
    <w:rsid w:val="00C25CAB"/>
    <w:rsid w:val="00C27AC4"/>
    <w:rsid w:val="00C27E39"/>
    <w:rsid w:val="00C30A1B"/>
    <w:rsid w:val="00C324DC"/>
    <w:rsid w:val="00C34C79"/>
    <w:rsid w:val="00C35B0C"/>
    <w:rsid w:val="00C36D3F"/>
    <w:rsid w:val="00C41A53"/>
    <w:rsid w:val="00C42E68"/>
    <w:rsid w:val="00C4454A"/>
    <w:rsid w:val="00C4626F"/>
    <w:rsid w:val="00C4635D"/>
    <w:rsid w:val="00C47240"/>
    <w:rsid w:val="00C477E4"/>
    <w:rsid w:val="00C501F3"/>
    <w:rsid w:val="00C51ADC"/>
    <w:rsid w:val="00C52D78"/>
    <w:rsid w:val="00C5323D"/>
    <w:rsid w:val="00C54900"/>
    <w:rsid w:val="00C54CAA"/>
    <w:rsid w:val="00C558C6"/>
    <w:rsid w:val="00C562F6"/>
    <w:rsid w:val="00C56610"/>
    <w:rsid w:val="00C56E7F"/>
    <w:rsid w:val="00C57EC8"/>
    <w:rsid w:val="00C612E9"/>
    <w:rsid w:val="00C621D9"/>
    <w:rsid w:val="00C62221"/>
    <w:rsid w:val="00C62D99"/>
    <w:rsid w:val="00C62DF7"/>
    <w:rsid w:val="00C632B0"/>
    <w:rsid w:val="00C6370D"/>
    <w:rsid w:val="00C63BAA"/>
    <w:rsid w:val="00C670AB"/>
    <w:rsid w:val="00C71546"/>
    <w:rsid w:val="00C7154E"/>
    <w:rsid w:val="00C73B4D"/>
    <w:rsid w:val="00C73D55"/>
    <w:rsid w:val="00C75B61"/>
    <w:rsid w:val="00C765DC"/>
    <w:rsid w:val="00C76C9C"/>
    <w:rsid w:val="00C81667"/>
    <w:rsid w:val="00C84FAE"/>
    <w:rsid w:val="00C8544F"/>
    <w:rsid w:val="00C85917"/>
    <w:rsid w:val="00C876C7"/>
    <w:rsid w:val="00C877DB"/>
    <w:rsid w:val="00C90384"/>
    <w:rsid w:val="00C9091B"/>
    <w:rsid w:val="00C91373"/>
    <w:rsid w:val="00C9186E"/>
    <w:rsid w:val="00C92510"/>
    <w:rsid w:val="00C92945"/>
    <w:rsid w:val="00C92A01"/>
    <w:rsid w:val="00C92D17"/>
    <w:rsid w:val="00C94D3F"/>
    <w:rsid w:val="00C94FC5"/>
    <w:rsid w:val="00C967ED"/>
    <w:rsid w:val="00C96D50"/>
    <w:rsid w:val="00C978A8"/>
    <w:rsid w:val="00CA18FD"/>
    <w:rsid w:val="00CA326D"/>
    <w:rsid w:val="00CA47ED"/>
    <w:rsid w:val="00CA5E39"/>
    <w:rsid w:val="00CA7F27"/>
    <w:rsid w:val="00CB027A"/>
    <w:rsid w:val="00CB0871"/>
    <w:rsid w:val="00CB0905"/>
    <w:rsid w:val="00CB22AF"/>
    <w:rsid w:val="00CB29BB"/>
    <w:rsid w:val="00CB2ED6"/>
    <w:rsid w:val="00CB31D4"/>
    <w:rsid w:val="00CB37F3"/>
    <w:rsid w:val="00CB49D0"/>
    <w:rsid w:val="00CB62DD"/>
    <w:rsid w:val="00CC03F4"/>
    <w:rsid w:val="00CC0A6D"/>
    <w:rsid w:val="00CC0C5A"/>
    <w:rsid w:val="00CC22BF"/>
    <w:rsid w:val="00CC4B4B"/>
    <w:rsid w:val="00CC5CE9"/>
    <w:rsid w:val="00CC6A5D"/>
    <w:rsid w:val="00CC7068"/>
    <w:rsid w:val="00CD0FA7"/>
    <w:rsid w:val="00CD3DCB"/>
    <w:rsid w:val="00CD4808"/>
    <w:rsid w:val="00CD4F63"/>
    <w:rsid w:val="00CD5475"/>
    <w:rsid w:val="00CD748D"/>
    <w:rsid w:val="00CE03FC"/>
    <w:rsid w:val="00CE6672"/>
    <w:rsid w:val="00CE6BD8"/>
    <w:rsid w:val="00CE7D01"/>
    <w:rsid w:val="00CF2019"/>
    <w:rsid w:val="00CF2743"/>
    <w:rsid w:val="00CF4B8E"/>
    <w:rsid w:val="00CF4FE3"/>
    <w:rsid w:val="00CF5E83"/>
    <w:rsid w:val="00CF6A01"/>
    <w:rsid w:val="00CF6C81"/>
    <w:rsid w:val="00CF7F60"/>
    <w:rsid w:val="00D00CBB"/>
    <w:rsid w:val="00D02552"/>
    <w:rsid w:val="00D029FF"/>
    <w:rsid w:val="00D04221"/>
    <w:rsid w:val="00D054CA"/>
    <w:rsid w:val="00D060A0"/>
    <w:rsid w:val="00D06A95"/>
    <w:rsid w:val="00D06B24"/>
    <w:rsid w:val="00D10292"/>
    <w:rsid w:val="00D1226F"/>
    <w:rsid w:val="00D1345F"/>
    <w:rsid w:val="00D13491"/>
    <w:rsid w:val="00D13A53"/>
    <w:rsid w:val="00D15CD4"/>
    <w:rsid w:val="00D15F26"/>
    <w:rsid w:val="00D161B9"/>
    <w:rsid w:val="00D16B07"/>
    <w:rsid w:val="00D178D6"/>
    <w:rsid w:val="00D17F4A"/>
    <w:rsid w:val="00D20E01"/>
    <w:rsid w:val="00D21DAC"/>
    <w:rsid w:val="00D23C64"/>
    <w:rsid w:val="00D2512D"/>
    <w:rsid w:val="00D27306"/>
    <w:rsid w:val="00D30948"/>
    <w:rsid w:val="00D31CDD"/>
    <w:rsid w:val="00D33AA2"/>
    <w:rsid w:val="00D37034"/>
    <w:rsid w:val="00D41655"/>
    <w:rsid w:val="00D4323E"/>
    <w:rsid w:val="00D454AE"/>
    <w:rsid w:val="00D477D4"/>
    <w:rsid w:val="00D502F3"/>
    <w:rsid w:val="00D56353"/>
    <w:rsid w:val="00D639E1"/>
    <w:rsid w:val="00D6416E"/>
    <w:rsid w:val="00D64E49"/>
    <w:rsid w:val="00D65A07"/>
    <w:rsid w:val="00D65CD7"/>
    <w:rsid w:val="00D66898"/>
    <w:rsid w:val="00D66E92"/>
    <w:rsid w:val="00D67326"/>
    <w:rsid w:val="00D74D45"/>
    <w:rsid w:val="00D7538A"/>
    <w:rsid w:val="00D75B31"/>
    <w:rsid w:val="00D76BC2"/>
    <w:rsid w:val="00D772F6"/>
    <w:rsid w:val="00D80091"/>
    <w:rsid w:val="00D8033E"/>
    <w:rsid w:val="00D80B35"/>
    <w:rsid w:val="00D80BBE"/>
    <w:rsid w:val="00D840E7"/>
    <w:rsid w:val="00D842BF"/>
    <w:rsid w:val="00D844EC"/>
    <w:rsid w:val="00D84952"/>
    <w:rsid w:val="00D8502F"/>
    <w:rsid w:val="00D85335"/>
    <w:rsid w:val="00D8548F"/>
    <w:rsid w:val="00D86571"/>
    <w:rsid w:val="00D87211"/>
    <w:rsid w:val="00D914D0"/>
    <w:rsid w:val="00D91AD4"/>
    <w:rsid w:val="00D92B4A"/>
    <w:rsid w:val="00D93DAE"/>
    <w:rsid w:val="00D95363"/>
    <w:rsid w:val="00D958F2"/>
    <w:rsid w:val="00D962BF"/>
    <w:rsid w:val="00D977B1"/>
    <w:rsid w:val="00DA0F66"/>
    <w:rsid w:val="00DA1018"/>
    <w:rsid w:val="00DA1E7A"/>
    <w:rsid w:val="00DA3C78"/>
    <w:rsid w:val="00DA4574"/>
    <w:rsid w:val="00DA45DB"/>
    <w:rsid w:val="00DA52F8"/>
    <w:rsid w:val="00DB027E"/>
    <w:rsid w:val="00DB07E8"/>
    <w:rsid w:val="00DB19E0"/>
    <w:rsid w:val="00DB6D10"/>
    <w:rsid w:val="00DB7308"/>
    <w:rsid w:val="00DC06DD"/>
    <w:rsid w:val="00DC19CB"/>
    <w:rsid w:val="00DC3860"/>
    <w:rsid w:val="00DC3CDC"/>
    <w:rsid w:val="00DC6448"/>
    <w:rsid w:val="00DC6701"/>
    <w:rsid w:val="00DC7786"/>
    <w:rsid w:val="00DD0D34"/>
    <w:rsid w:val="00DD1578"/>
    <w:rsid w:val="00DD19AE"/>
    <w:rsid w:val="00DD24F7"/>
    <w:rsid w:val="00DD2EBE"/>
    <w:rsid w:val="00DD43AB"/>
    <w:rsid w:val="00DD5409"/>
    <w:rsid w:val="00DD5EB3"/>
    <w:rsid w:val="00DD6BC1"/>
    <w:rsid w:val="00DD7F4E"/>
    <w:rsid w:val="00DE1A0A"/>
    <w:rsid w:val="00DE1C87"/>
    <w:rsid w:val="00DE1CEC"/>
    <w:rsid w:val="00DE2143"/>
    <w:rsid w:val="00DE2428"/>
    <w:rsid w:val="00DE47F9"/>
    <w:rsid w:val="00DE4D3D"/>
    <w:rsid w:val="00DE5C2F"/>
    <w:rsid w:val="00DE5D20"/>
    <w:rsid w:val="00DF3A53"/>
    <w:rsid w:val="00DF4A47"/>
    <w:rsid w:val="00DF4F6D"/>
    <w:rsid w:val="00DF671F"/>
    <w:rsid w:val="00DF6CDB"/>
    <w:rsid w:val="00E0070D"/>
    <w:rsid w:val="00E02A63"/>
    <w:rsid w:val="00E07B44"/>
    <w:rsid w:val="00E07CAB"/>
    <w:rsid w:val="00E07D48"/>
    <w:rsid w:val="00E07FDC"/>
    <w:rsid w:val="00E1046D"/>
    <w:rsid w:val="00E10CBA"/>
    <w:rsid w:val="00E1210D"/>
    <w:rsid w:val="00E12EE7"/>
    <w:rsid w:val="00E1463E"/>
    <w:rsid w:val="00E16CE9"/>
    <w:rsid w:val="00E1729D"/>
    <w:rsid w:val="00E20735"/>
    <w:rsid w:val="00E24334"/>
    <w:rsid w:val="00E24A6C"/>
    <w:rsid w:val="00E251B2"/>
    <w:rsid w:val="00E2696D"/>
    <w:rsid w:val="00E26F79"/>
    <w:rsid w:val="00E272BB"/>
    <w:rsid w:val="00E274D4"/>
    <w:rsid w:val="00E30885"/>
    <w:rsid w:val="00E3131F"/>
    <w:rsid w:val="00E355BD"/>
    <w:rsid w:val="00E3661E"/>
    <w:rsid w:val="00E4068D"/>
    <w:rsid w:val="00E40727"/>
    <w:rsid w:val="00E42069"/>
    <w:rsid w:val="00E42598"/>
    <w:rsid w:val="00E43284"/>
    <w:rsid w:val="00E4375C"/>
    <w:rsid w:val="00E43C79"/>
    <w:rsid w:val="00E44669"/>
    <w:rsid w:val="00E45673"/>
    <w:rsid w:val="00E4656D"/>
    <w:rsid w:val="00E5021B"/>
    <w:rsid w:val="00E52387"/>
    <w:rsid w:val="00E52A53"/>
    <w:rsid w:val="00E534C2"/>
    <w:rsid w:val="00E53859"/>
    <w:rsid w:val="00E55BE5"/>
    <w:rsid w:val="00E575C3"/>
    <w:rsid w:val="00E579C0"/>
    <w:rsid w:val="00E57F30"/>
    <w:rsid w:val="00E626DA"/>
    <w:rsid w:val="00E627D6"/>
    <w:rsid w:val="00E643C7"/>
    <w:rsid w:val="00E655FF"/>
    <w:rsid w:val="00E65E50"/>
    <w:rsid w:val="00E65F26"/>
    <w:rsid w:val="00E66CB9"/>
    <w:rsid w:val="00E66D4B"/>
    <w:rsid w:val="00E67BA9"/>
    <w:rsid w:val="00E70B3B"/>
    <w:rsid w:val="00E738FF"/>
    <w:rsid w:val="00E740B5"/>
    <w:rsid w:val="00E74193"/>
    <w:rsid w:val="00E75DF5"/>
    <w:rsid w:val="00E7712E"/>
    <w:rsid w:val="00E77F98"/>
    <w:rsid w:val="00E81BA2"/>
    <w:rsid w:val="00E82586"/>
    <w:rsid w:val="00E84213"/>
    <w:rsid w:val="00E85C70"/>
    <w:rsid w:val="00E85DC2"/>
    <w:rsid w:val="00E86725"/>
    <w:rsid w:val="00E86840"/>
    <w:rsid w:val="00E87129"/>
    <w:rsid w:val="00E877B4"/>
    <w:rsid w:val="00E90325"/>
    <w:rsid w:val="00E928C8"/>
    <w:rsid w:val="00E932C7"/>
    <w:rsid w:val="00E97C4E"/>
    <w:rsid w:val="00EA227E"/>
    <w:rsid w:val="00EA3AC1"/>
    <w:rsid w:val="00EA3BA6"/>
    <w:rsid w:val="00EA5106"/>
    <w:rsid w:val="00EA543D"/>
    <w:rsid w:val="00EA650F"/>
    <w:rsid w:val="00EA6EC4"/>
    <w:rsid w:val="00EA7B48"/>
    <w:rsid w:val="00EA7BE5"/>
    <w:rsid w:val="00EB01CB"/>
    <w:rsid w:val="00EB0835"/>
    <w:rsid w:val="00EB3504"/>
    <w:rsid w:val="00EB3C4A"/>
    <w:rsid w:val="00EB406F"/>
    <w:rsid w:val="00EB4097"/>
    <w:rsid w:val="00EB4EB8"/>
    <w:rsid w:val="00EB52DF"/>
    <w:rsid w:val="00EB64A6"/>
    <w:rsid w:val="00EB7ED1"/>
    <w:rsid w:val="00EC03AF"/>
    <w:rsid w:val="00EC0DEC"/>
    <w:rsid w:val="00EC1C4D"/>
    <w:rsid w:val="00EC4E5D"/>
    <w:rsid w:val="00EC523E"/>
    <w:rsid w:val="00EC5418"/>
    <w:rsid w:val="00EC552E"/>
    <w:rsid w:val="00EC57A8"/>
    <w:rsid w:val="00EC5C78"/>
    <w:rsid w:val="00EC6E69"/>
    <w:rsid w:val="00ED4B29"/>
    <w:rsid w:val="00ED5F25"/>
    <w:rsid w:val="00ED77A0"/>
    <w:rsid w:val="00EE01B9"/>
    <w:rsid w:val="00EE11A7"/>
    <w:rsid w:val="00EE177D"/>
    <w:rsid w:val="00EE2544"/>
    <w:rsid w:val="00EE2606"/>
    <w:rsid w:val="00EE41C3"/>
    <w:rsid w:val="00EE42B2"/>
    <w:rsid w:val="00EE55D9"/>
    <w:rsid w:val="00EE612D"/>
    <w:rsid w:val="00EF0646"/>
    <w:rsid w:val="00EF194D"/>
    <w:rsid w:val="00EF3347"/>
    <w:rsid w:val="00EF3910"/>
    <w:rsid w:val="00EF43D3"/>
    <w:rsid w:val="00EF4938"/>
    <w:rsid w:val="00EF4C27"/>
    <w:rsid w:val="00EF5E2A"/>
    <w:rsid w:val="00EF6249"/>
    <w:rsid w:val="00EF64CF"/>
    <w:rsid w:val="00EF6597"/>
    <w:rsid w:val="00EF73CE"/>
    <w:rsid w:val="00EF741C"/>
    <w:rsid w:val="00EF7C5E"/>
    <w:rsid w:val="00F019F0"/>
    <w:rsid w:val="00F03000"/>
    <w:rsid w:val="00F03843"/>
    <w:rsid w:val="00F05CB6"/>
    <w:rsid w:val="00F06800"/>
    <w:rsid w:val="00F07127"/>
    <w:rsid w:val="00F075BC"/>
    <w:rsid w:val="00F116CA"/>
    <w:rsid w:val="00F127E8"/>
    <w:rsid w:val="00F13C64"/>
    <w:rsid w:val="00F144B6"/>
    <w:rsid w:val="00F14F10"/>
    <w:rsid w:val="00F14F3C"/>
    <w:rsid w:val="00F154EE"/>
    <w:rsid w:val="00F20256"/>
    <w:rsid w:val="00F21F15"/>
    <w:rsid w:val="00F22362"/>
    <w:rsid w:val="00F22B70"/>
    <w:rsid w:val="00F22BC7"/>
    <w:rsid w:val="00F232D6"/>
    <w:rsid w:val="00F23D7A"/>
    <w:rsid w:val="00F26105"/>
    <w:rsid w:val="00F2778F"/>
    <w:rsid w:val="00F27C9E"/>
    <w:rsid w:val="00F30B9A"/>
    <w:rsid w:val="00F32487"/>
    <w:rsid w:val="00F32C12"/>
    <w:rsid w:val="00F33D5C"/>
    <w:rsid w:val="00F3503F"/>
    <w:rsid w:val="00F35242"/>
    <w:rsid w:val="00F376AD"/>
    <w:rsid w:val="00F40450"/>
    <w:rsid w:val="00F429FC"/>
    <w:rsid w:val="00F43D53"/>
    <w:rsid w:val="00F45398"/>
    <w:rsid w:val="00F46D6E"/>
    <w:rsid w:val="00F4719F"/>
    <w:rsid w:val="00F472CB"/>
    <w:rsid w:val="00F51DB2"/>
    <w:rsid w:val="00F53481"/>
    <w:rsid w:val="00F534E5"/>
    <w:rsid w:val="00F53881"/>
    <w:rsid w:val="00F53CC5"/>
    <w:rsid w:val="00F56C41"/>
    <w:rsid w:val="00F57E7E"/>
    <w:rsid w:val="00F600EB"/>
    <w:rsid w:val="00F616C7"/>
    <w:rsid w:val="00F61B1F"/>
    <w:rsid w:val="00F62DFD"/>
    <w:rsid w:val="00F639B4"/>
    <w:rsid w:val="00F64CEB"/>
    <w:rsid w:val="00F6636B"/>
    <w:rsid w:val="00F66FD1"/>
    <w:rsid w:val="00F6765A"/>
    <w:rsid w:val="00F67BED"/>
    <w:rsid w:val="00F70C8E"/>
    <w:rsid w:val="00F73521"/>
    <w:rsid w:val="00F749F0"/>
    <w:rsid w:val="00F74F04"/>
    <w:rsid w:val="00F81016"/>
    <w:rsid w:val="00F82331"/>
    <w:rsid w:val="00F834F6"/>
    <w:rsid w:val="00F83FE8"/>
    <w:rsid w:val="00F8540A"/>
    <w:rsid w:val="00F87FD4"/>
    <w:rsid w:val="00F9359C"/>
    <w:rsid w:val="00F943A0"/>
    <w:rsid w:val="00F97757"/>
    <w:rsid w:val="00F97DAD"/>
    <w:rsid w:val="00FA0C01"/>
    <w:rsid w:val="00FA60C9"/>
    <w:rsid w:val="00FB1090"/>
    <w:rsid w:val="00FB1494"/>
    <w:rsid w:val="00FB2AC1"/>
    <w:rsid w:val="00FB2D1F"/>
    <w:rsid w:val="00FB39BB"/>
    <w:rsid w:val="00FB4D1A"/>
    <w:rsid w:val="00FB62D8"/>
    <w:rsid w:val="00FC0C8E"/>
    <w:rsid w:val="00FC0E71"/>
    <w:rsid w:val="00FC1571"/>
    <w:rsid w:val="00FC2033"/>
    <w:rsid w:val="00FC3075"/>
    <w:rsid w:val="00FC5624"/>
    <w:rsid w:val="00FC6E76"/>
    <w:rsid w:val="00FD1E3C"/>
    <w:rsid w:val="00FD26F5"/>
    <w:rsid w:val="00FD2752"/>
    <w:rsid w:val="00FD3B33"/>
    <w:rsid w:val="00FD4AAD"/>
    <w:rsid w:val="00FD4F95"/>
    <w:rsid w:val="00FD5407"/>
    <w:rsid w:val="00FE0762"/>
    <w:rsid w:val="00FE0CB5"/>
    <w:rsid w:val="00FE415B"/>
    <w:rsid w:val="00FE4B89"/>
    <w:rsid w:val="00FE5659"/>
    <w:rsid w:val="00FE6179"/>
    <w:rsid w:val="00FF0711"/>
    <w:rsid w:val="00FF1B62"/>
    <w:rsid w:val="00FF1FD5"/>
    <w:rsid w:val="00FF2275"/>
    <w:rsid w:val="00FF27D8"/>
    <w:rsid w:val="00FF39C5"/>
    <w:rsid w:val="00FF409F"/>
    <w:rsid w:val="00FF5293"/>
    <w:rsid w:val="00FF6373"/>
    <w:rsid w:val="00FF6BC3"/>
    <w:rsid w:val="00FF711B"/>
  </w:rsids>
  <m:mathPr>
    <m:mathFont m:val="Cambria Math"/>
    <m:brkBin m:val="before"/>
    <m:brkBinSub m:val="--"/>
    <m:smallFrac m:val="off"/>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1506">
      <o:colormenu v:ext="edit" strokecolor="none [320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nhideWhenUsed="0"/>
    <w:lsdException w:name="caption" w:locked="1" w:semiHidden="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8D5437"/>
    <w:rPr>
      <w:rFonts w:ascii="Arial" w:hAnsi="Arial"/>
    </w:rPr>
  </w:style>
  <w:style w:type="paragraph" w:styleId="Heading1">
    <w:name w:val="heading 1"/>
    <w:aliases w:val="h1,Level 1 Topic Heading"/>
    <w:basedOn w:val="Normal"/>
    <w:next w:val="Text"/>
    <w:link w:val="Heading1Char"/>
    <w:uiPriority w:val="99"/>
    <w:qFormat/>
    <w:rsid w:val="009A41DF"/>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
    <w:basedOn w:val="Heading1"/>
    <w:next w:val="Text"/>
    <w:link w:val="Heading2Char"/>
    <w:uiPriority w:val="99"/>
    <w:qFormat/>
    <w:rsid w:val="009A41DF"/>
    <w:pPr>
      <w:outlineLvl w:val="1"/>
    </w:pPr>
    <w:rPr>
      <w:color w:val="808080"/>
    </w:rPr>
  </w:style>
  <w:style w:type="paragraph" w:styleId="Heading3">
    <w:name w:val="heading 3"/>
    <w:aliases w:val="h3,Level 3 Topic Heading"/>
    <w:basedOn w:val="Heading1"/>
    <w:next w:val="Text"/>
    <w:link w:val="Heading3Char"/>
    <w:uiPriority w:val="99"/>
    <w:qFormat/>
    <w:rsid w:val="009A41DF"/>
    <w:pPr>
      <w:outlineLvl w:val="2"/>
    </w:pPr>
    <w:rPr>
      <w:color w:val="C0C0C0"/>
    </w:rPr>
  </w:style>
  <w:style w:type="paragraph" w:styleId="Heading4">
    <w:name w:val="heading 4"/>
    <w:aliases w:val="h4,Level 4 Topic Heading"/>
    <w:basedOn w:val="Heading1"/>
    <w:next w:val="Text"/>
    <w:link w:val="Heading4Char"/>
    <w:uiPriority w:val="99"/>
    <w:qFormat/>
    <w:rsid w:val="009A41DF"/>
    <w:pPr>
      <w:outlineLvl w:val="3"/>
    </w:pPr>
    <w:rPr>
      <w:b w:val="0"/>
    </w:rPr>
  </w:style>
  <w:style w:type="paragraph" w:styleId="Heading5">
    <w:name w:val="heading 5"/>
    <w:aliases w:val="h5,Level 5 Topic Heading"/>
    <w:basedOn w:val="Heading1"/>
    <w:next w:val="Text"/>
    <w:link w:val="Heading5Char"/>
    <w:uiPriority w:val="99"/>
    <w:qFormat/>
    <w:rsid w:val="009A41DF"/>
    <w:pPr>
      <w:outlineLvl w:val="4"/>
    </w:pPr>
    <w:rPr>
      <w:b w:val="0"/>
      <w:color w:val="808080"/>
    </w:rPr>
  </w:style>
  <w:style w:type="paragraph" w:styleId="Heading6">
    <w:name w:val="heading 6"/>
    <w:aliases w:val="h6,Level 6 Topic Heading"/>
    <w:basedOn w:val="Heading1"/>
    <w:next w:val="Text"/>
    <w:link w:val="Heading6Char"/>
    <w:uiPriority w:val="99"/>
    <w:qFormat/>
    <w:rsid w:val="009A41DF"/>
    <w:pPr>
      <w:outlineLvl w:val="5"/>
    </w:pPr>
    <w:rPr>
      <w:b w:val="0"/>
      <w:color w:val="C0C0C0"/>
    </w:rPr>
  </w:style>
  <w:style w:type="paragraph" w:styleId="Heading7">
    <w:name w:val="heading 7"/>
    <w:aliases w:val="h7,Level 7 Topic Heading"/>
    <w:basedOn w:val="Heading1"/>
    <w:next w:val="Text"/>
    <w:link w:val="Heading7Char"/>
    <w:uiPriority w:val="99"/>
    <w:qFormat/>
    <w:rsid w:val="009A41DF"/>
    <w:pPr>
      <w:spacing w:line="360" w:lineRule="exact"/>
      <w:outlineLvl w:val="6"/>
    </w:pPr>
    <w:rPr>
      <w:sz w:val="32"/>
      <w:szCs w:val="24"/>
    </w:rPr>
  </w:style>
  <w:style w:type="paragraph" w:styleId="Heading8">
    <w:name w:val="heading 8"/>
    <w:aliases w:val="h8,First Subheading,Second Subheading"/>
    <w:basedOn w:val="Heading1"/>
    <w:next w:val="Text"/>
    <w:link w:val="Heading8Char"/>
    <w:uiPriority w:val="99"/>
    <w:qFormat/>
    <w:rsid w:val="009A41DF"/>
    <w:pPr>
      <w:spacing w:line="300" w:lineRule="exact"/>
      <w:outlineLvl w:val="7"/>
    </w:pPr>
    <w:rPr>
      <w:iCs/>
      <w:sz w:val="26"/>
      <w:szCs w:val="24"/>
    </w:rPr>
  </w:style>
  <w:style w:type="paragraph" w:styleId="Heading9">
    <w:name w:val="heading 9"/>
    <w:aliases w:val="h9,Third Subheading"/>
    <w:basedOn w:val="Heading1"/>
    <w:next w:val="Text"/>
    <w:link w:val="Heading9Char"/>
    <w:uiPriority w:val="99"/>
    <w:qFormat/>
    <w:rsid w:val="009A41DF"/>
    <w:p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88582B"/>
    <w:rPr>
      <w:rFonts w:ascii="Cambria" w:eastAsia="Times New Roman" w:hAnsi="Cambria" w:cs="Times New Roman"/>
      <w:b/>
      <w:bCs/>
      <w:kern w:val="32"/>
      <w:sz w:val="32"/>
      <w:szCs w:val="32"/>
    </w:rPr>
  </w:style>
  <w:style w:type="character" w:customStyle="1" w:styleId="Heading2Char">
    <w:name w:val="Heading 2 Char"/>
    <w:aliases w:val="h2 Char,Level 2 Topic Heading Char"/>
    <w:basedOn w:val="DefaultParagraphFont"/>
    <w:link w:val="Heading2"/>
    <w:uiPriority w:val="9"/>
    <w:semiHidden/>
    <w:rsid w:val="0088582B"/>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88582B"/>
    <w:rPr>
      <w:rFonts w:ascii="Cambria" w:eastAsia="Times New Roman" w:hAnsi="Cambria" w:cs="Times New Roman"/>
      <w:b/>
      <w:bCs/>
      <w:sz w:val="26"/>
      <w:szCs w:val="26"/>
    </w:rPr>
  </w:style>
  <w:style w:type="character" w:customStyle="1" w:styleId="Heading4Char">
    <w:name w:val="Heading 4 Char"/>
    <w:aliases w:val="h4 Char,Level 4 Topic Heading Char"/>
    <w:basedOn w:val="DefaultParagraphFont"/>
    <w:link w:val="Heading4"/>
    <w:uiPriority w:val="9"/>
    <w:semiHidden/>
    <w:rsid w:val="0088582B"/>
    <w:rPr>
      <w:rFonts w:ascii="Calibri" w:eastAsia="Times New Roman" w:hAnsi="Calibri" w:cs="Times New Roman"/>
      <w:b/>
      <w:bCs/>
      <w:sz w:val="28"/>
      <w:szCs w:val="28"/>
    </w:rPr>
  </w:style>
  <w:style w:type="character" w:customStyle="1" w:styleId="Heading5Char">
    <w:name w:val="Heading 5 Char"/>
    <w:aliases w:val="h5 Char,Level 5 Topic Heading Char"/>
    <w:basedOn w:val="DefaultParagraphFont"/>
    <w:link w:val="Heading5"/>
    <w:uiPriority w:val="9"/>
    <w:semiHidden/>
    <w:rsid w:val="0088582B"/>
    <w:rPr>
      <w:rFonts w:ascii="Calibri" w:eastAsia="Times New Roman" w:hAnsi="Calibri" w:cs="Times New Roman"/>
      <w:b/>
      <w:bCs/>
      <w:i/>
      <w:iCs/>
      <w:sz w:val="26"/>
      <w:szCs w:val="26"/>
    </w:rPr>
  </w:style>
  <w:style w:type="character" w:customStyle="1" w:styleId="Heading6Char">
    <w:name w:val="Heading 6 Char"/>
    <w:aliases w:val="h6 Char,Level 6 Topic Heading Char"/>
    <w:basedOn w:val="DefaultParagraphFont"/>
    <w:link w:val="Heading6"/>
    <w:uiPriority w:val="9"/>
    <w:semiHidden/>
    <w:rsid w:val="0088582B"/>
    <w:rPr>
      <w:rFonts w:ascii="Calibri" w:eastAsia="Times New Roman" w:hAnsi="Calibri" w:cs="Times New Roman"/>
      <w:b/>
      <w:bCs/>
    </w:rPr>
  </w:style>
  <w:style w:type="character" w:customStyle="1" w:styleId="Heading7Char">
    <w:name w:val="Heading 7 Char"/>
    <w:aliases w:val="h7 Char,Level 7 Topic Heading Char"/>
    <w:basedOn w:val="DefaultParagraphFont"/>
    <w:link w:val="Heading7"/>
    <w:uiPriority w:val="9"/>
    <w:semiHidden/>
    <w:rsid w:val="0088582B"/>
    <w:rPr>
      <w:rFonts w:ascii="Calibri" w:eastAsia="Times New Roman" w:hAnsi="Calibri" w:cs="Times New Roman"/>
      <w:sz w:val="24"/>
      <w:szCs w:val="24"/>
    </w:rPr>
  </w:style>
  <w:style w:type="character" w:customStyle="1" w:styleId="Heading8Char">
    <w:name w:val="Heading 8 Char"/>
    <w:aliases w:val="h8 Char,First Subheading Char,Second Subheading Char"/>
    <w:basedOn w:val="DefaultParagraphFont"/>
    <w:link w:val="Heading8"/>
    <w:uiPriority w:val="9"/>
    <w:semiHidden/>
    <w:rsid w:val="0088582B"/>
    <w:rPr>
      <w:rFonts w:ascii="Calibri" w:eastAsia="Times New Roman" w:hAnsi="Calibri" w:cs="Times New Roman"/>
      <w:i/>
      <w:iCs/>
      <w:sz w:val="24"/>
      <w:szCs w:val="24"/>
    </w:rPr>
  </w:style>
  <w:style w:type="character" w:customStyle="1" w:styleId="Heading9Char">
    <w:name w:val="Heading 9 Char"/>
    <w:aliases w:val="h9 Char,Third Subheading Char"/>
    <w:basedOn w:val="DefaultParagraphFont"/>
    <w:link w:val="Heading9"/>
    <w:uiPriority w:val="9"/>
    <w:semiHidden/>
    <w:rsid w:val="0088582B"/>
    <w:rPr>
      <w:rFonts w:ascii="Cambria" w:eastAsia="Times New Roman" w:hAnsi="Cambria" w:cs="Times New Roman"/>
    </w:rPr>
  </w:style>
  <w:style w:type="paragraph" w:customStyle="1" w:styleId="Text">
    <w:name w:val="Text"/>
    <w:aliases w:val="t"/>
    <w:link w:val="TexxtChar"/>
    <w:uiPriority w:val="99"/>
    <w:rsid w:val="009A41DF"/>
    <w:pPr>
      <w:spacing w:before="60" w:after="60" w:line="260" w:lineRule="exact"/>
    </w:pPr>
    <w:rPr>
      <w:rFonts w:ascii="Verdana" w:hAnsi="Verdana"/>
      <w:color w:val="000000"/>
    </w:rPr>
  </w:style>
  <w:style w:type="paragraph" w:styleId="BodyText">
    <w:name w:val="Body Text"/>
    <w:basedOn w:val="Normal"/>
    <w:link w:val="BodyTextChar"/>
    <w:uiPriority w:val="99"/>
    <w:rsid w:val="0099408C"/>
    <w:rPr>
      <w:rFonts w:ascii="Times New Roman" w:hAnsi="Times New Roman"/>
      <w:b/>
      <w:sz w:val="24"/>
    </w:rPr>
  </w:style>
  <w:style w:type="character" w:customStyle="1" w:styleId="BodyTextChar">
    <w:name w:val="Body Text Char"/>
    <w:basedOn w:val="DefaultParagraphFont"/>
    <w:link w:val="BodyText"/>
    <w:uiPriority w:val="99"/>
    <w:semiHidden/>
    <w:rsid w:val="0088582B"/>
    <w:rPr>
      <w:rFonts w:ascii="Arial" w:hAnsi="Arial"/>
      <w:sz w:val="20"/>
      <w:szCs w:val="20"/>
    </w:rPr>
  </w:style>
  <w:style w:type="character" w:styleId="CommentReference">
    <w:name w:val="annotation reference"/>
    <w:aliases w:val="cr,Used by Word to flag author queries"/>
    <w:basedOn w:val="DefaultParagraphFont"/>
    <w:uiPriority w:val="99"/>
    <w:semiHidden/>
    <w:rsid w:val="009A41DF"/>
    <w:rPr>
      <w:rFonts w:cs="Times New Roman"/>
      <w:sz w:val="16"/>
      <w:szCs w:val="16"/>
    </w:rPr>
  </w:style>
  <w:style w:type="paragraph" w:styleId="CommentText">
    <w:name w:val="annotation text"/>
    <w:aliases w:val="ct,Used by Word for text of author queries"/>
    <w:basedOn w:val="Text"/>
    <w:link w:val="CommentTextChar"/>
    <w:uiPriority w:val="99"/>
    <w:semiHidden/>
    <w:rsid w:val="009A41DF"/>
  </w:style>
  <w:style w:type="character" w:customStyle="1" w:styleId="CommentTextChar">
    <w:name w:val="Comment Text Char"/>
    <w:aliases w:val="ct Char,Used by Word for text of author queries Char"/>
    <w:basedOn w:val="DefaultParagraphFont"/>
    <w:link w:val="CommentText"/>
    <w:uiPriority w:val="99"/>
    <w:semiHidden/>
    <w:rsid w:val="0088582B"/>
    <w:rPr>
      <w:rFonts w:ascii="Arial" w:hAnsi="Arial"/>
      <w:sz w:val="20"/>
      <w:szCs w:val="20"/>
    </w:rPr>
  </w:style>
  <w:style w:type="paragraph" w:customStyle="1" w:styleId="Figure">
    <w:name w:val="Figure"/>
    <w:aliases w:val="fig"/>
    <w:basedOn w:val="Text"/>
    <w:next w:val="Text"/>
    <w:uiPriority w:val="99"/>
    <w:rsid w:val="009A41DF"/>
    <w:pPr>
      <w:spacing w:before="120" w:after="120" w:line="240" w:lineRule="auto"/>
    </w:pPr>
  </w:style>
  <w:style w:type="paragraph" w:customStyle="1" w:styleId="Code">
    <w:name w:val="Code"/>
    <w:aliases w:val="c"/>
    <w:uiPriority w:val="99"/>
    <w:rsid w:val="009A41DF"/>
    <w:pPr>
      <w:spacing w:after="60" w:line="300" w:lineRule="exact"/>
    </w:pPr>
    <w:rPr>
      <w:rFonts w:ascii="Courier New" w:hAnsi="Courier New"/>
      <w:noProof/>
      <w:color w:val="000080"/>
    </w:rPr>
  </w:style>
  <w:style w:type="paragraph" w:customStyle="1" w:styleId="LabelinList2">
    <w:name w:val="Label in List 2"/>
    <w:aliases w:val="l2"/>
    <w:basedOn w:val="TextinList2"/>
    <w:next w:val="TextinList2"/>
    <w:uiPriority w:val="99"/>
    <w:rsid w:val="009A41DF"/>
    <w:rPr>
      <w:b/>
    </w:rPr>
  </w:style>
  <w:style w:type="paragraph" w:customStyle="1" w:styleId="TextinList2">
    <w:name w:val="Text in List 2"/>
    <w:aliases w:val="t2"/>
    <w:basedOn w:val="Text"/>
    <w:uiPriority w:val="99"/>
    <w:rsid w:val="009A41DF"/>
    <w:pPr>
      <w:ind w:left="720"/>
    </w:pPr>
  </w:style>
  <w:style w:type="paragraph" w:customStyle="1" w:styleId="Label">
    <w:name w:val="Label"/>
    <w:aliases w:val="l"/>
    <w:basedOn w:val="Text"/>
    <w:next w:val="Text"/>
    <w:uiPriority w:val="99"/>
    <w:rsid w:val="009A41DF"/>
    <w:rPr>
      <w:b/>
    </w:rPr>
  </w:style>
  <w:style w:type="paragraph" w:styleId="FootnoteText">
    <w:name w:val="footnote text"/>
    <w:aliases w:val="ft,Used by Word for text of Help footnotes"/>
    <w:basedOn w:val="Text"/>
    <w:link w:val="FootnoteTextChar"/>
    <w:uiPriority w:val="99"/>
    <w:semiHidden/>
    <w:rsid w:val="009A41DF"/>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rsid w:val="0088582B"/>
    <w:rPr>
      <w:rFonts w:ascii="Arial" w:hAnsi="Arial"/>
      <w:sz w:val="20"/>
      <w:szCs w:val="20"/>
    </w:rPr>
  </w:style>
  <w:style w:type="paragraph" w:customStyle="1" w:styleId="NumberedList2">
    <w:name w:val="Numbered List 2"/>
    <w:aliases w:val="nl2"/>
    <w:uiPriority w:val="99"/>
    <w:rsid w:val="009A41DF"/>
    <w:pPr>
      <w:numPr>
        <w:numId w:val="10"/>
      </w:numPr>
      <w:spacing w:before="60" w:after="60" w:line="260" w:lineRule="exact"/>
    </w:pPr>
    <w:rPr>
      <w:rFonts w:ascii="Verdana" w:hAnsi="Verdana"/>
      <w:color w:val="000000"/>
    </w:rPr>
  </w:style>
  <w:style w:type="paragraph" w:customStyle="1" w:styleId="Syntax">
    <w:name w:val="Syntax"/>
    <w:aliases w:val="s"/>
    <w:basedOn w:val="Code"/>
    <w:uiPriority w:val="99"/>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9A41DF"/>
    <w:pPr>
      <w:spacing w:before="40" w:after="80" w:line="220" w:lineRule="exact"/>
    </w:pPr>
    <w:rPr>
      <w:sz w:val="16"/>
    </w:rPr>
  </w:style>
  <w:style w:type="character" w:styleId="FootnoteReference">
    <w:name w:val="footnote reference"/>
    <w:aliases w:val="fr,Used by Word for Help footnote symbols"/>
    <w:basedOn w:val="DefaultParagraphFont"/>
    <w:uiPriority w:val="99"/>
    <w:semiHidden/>
    <w:rsid w:val="009A41DF"/>
    <w:rPr>
      <w:rFonts w:cs="Times New Roman"/>
      <w:color w:val="0000FF"/>
      <w:vertAlign w:val="superscript"/>
    </w:rPr>
  </w:style>
  <w:style w:type="character" w:customStyle="1" w:styleId="CodeEmbedded">
    <w:name w:val="Code Embedded"/>
    <w:aliases w:val="ce"/>
    <w:basedOn w:val="DefaultParagraphFont"/>
    <w:uiPriority w:val="99"/>
    <w:rsid w:val="009A41DF"/>
    <w:rPr>
      <w:rFonts w:ascii="Courier New" w:hAnsi="Courier New" w:cs="Times New Roman"/>
      <w:noProof/>
      <w:color w:val="000080"/>
      <w:position w:val="1"/>
      <w:sz w:val="20"/>
    </w:rPr>
  </w:style>
  <w:style w:type="character" w:customStyle="1" w:styleId="LabelEmbedded">
    <w:name w:val="Label Embedded"/>
    <w:aliases w:val="le"/>
    <w:basedOn w:val="DefaultParagraphFont"/>
    <w:uiPriority w:val="99"/>
    <w:rsid w:val="009A41DF"/>
    <w:rPr>
      <w:rFonts w:ascii="Verdana" w:hAnsi="Verdana" w:cs="Times New Roman"/>
      <w:b/>
      <w:sz w:val="20"/>
    </w:rPr>
  </w:style>
  <w:style w:type="character" w:customStyle="1" w:styleId="LinkText">
    <w:name w:val="Link Text"/>
    <w:aliases w:val="lt"/>
    <w:basedOn w:val="DefaultParagraphFont"/>
    <w:uiPriority w:val="99"/>
    <w:rsid w:val="009A41DF"/>
    <w:rPr>
      <w:rFonts w:cs="Times New Roman"/>
      <w:color w:val="0000FF"/>
      <w:u w:val="double"/>
    </w:rPr>
  </w:style>
  <w:style w:type="character" w:customStyle="1" w:styleId="LinkTextPopup">
    <w:name w:val="Link Text Popup"/>
    <w:aliases w:val="ltp"/>
    <w:basedOn w:val="DefaultParagraphFont"/>
    <w:uiPriority w:val="99"/>
    <w:rsid w:val="009A41DF"/>
    <w:rPr>
      <w:rFonts w:cs="Times New Roman"/>
      <w:color w:val="0000FF"/>
      <w:u w:val="single"/>
    </w:rPr>
  </w:style>
  <w:style w:type="character" w:customStyle="1" w:styleId="LinkID">
    <w:name w:val="Link ID"/>
    <w:aliases w:val="lid"/>
    <w:basedOn w:val="DefaultParagraphFont"/>
    <w:uiPriority w:val="99"/>
    <w:rsid w:val="009A41DF"/>
    <w:rPr>
      <w:rFonts w:cs="Times New Roman"/>
      <w:noProof/>
      <w:vanish/>
      <w:color w:val="FF0000"/>
    </w:rPr>
  </w:style>
  <w:style w:type="paragraph" w:customStyle="1" w:styleId="CodeinList2">
    <w:name w:val="Code in List 2"/>
    <w:aliases w:val="c2"/>
    <w:basedOn w:val="Code"/>
    <w:uiPriority w:val="99"/>
    <w:rsid w:val="009A41DF"/>
    <w:pPr>
      <w:ind w:left="720"/>
    </w:pPr>
  </w:style>
  <w:style w:type="character" w:customStyle="1" w:styleId="ConditionalMarker">
    <w:name w:val="Conditional Marker"/>
    <w:aliases w:val="cm"/>
    <w:basedOn w:val="DefaultParagraphFont"/>
    <w:uiPriority w:val="99"/>
    <w:rsid w:val="009A41DF"/>
    <w:rPr>
      <w:rFonts w:ascii="Courier New" w:hAnsi="Courier New" w:cs="Times New Roman"/>
      <w:vanish/>
      <w:color w:val="000000"/>
      <w:sz w:val="20"/>
      <w:shd w:val="pct37" w:color="FFFF00" w:fill="auto"/>
    </w:rPr>
  </w:style>
  <w:style w:type="paragraph" w:customStyle="1" w:styleId="FigureinList2">
    <w:name w:val="Figure in List 2"/>
    <w:aliases w:val="fig2"/>
    <w:basedOn w:val="Figure"/>
    <w:next w:val="TextinList2"/>
    <w:uiPriority w:val="99"/>
    <w:rsid w:val="009A41DF"/>
    <w:pPr>
      <w:ind w:left="720"/>
    </w:pPr>
  </w:style>
  <w:style w:type="paragraph" w:customStyle="1" w:styleId="TableFootnoteinList2">
    <w:name w:val="Table Footnote in List 2"/>
    <w:aliases w:val="tf2"/>
    <w:basedOn w:val="TextinList2"/>
    <w:next w:val="TextinList2"/>
    <w:uiPriority w:val="99"/>
    <w:rsid w:val="009A41DF"/>
    <w:pPr>
      <w:spacing w:before="40" w:after="80" w:line="220" w:lineRule="exact"/>
    </w:pPr>
    <w:rPr>
      <w:sz w:val="16"/>
    </w:rPr>
  </w:style>
  <w:style w:type="paragraph" w:customStyle="1" w:styleId="LabelinList1">
    <w:name w:val="Label in List 1"/>
    <w:aliases w:val="l1"/>
    <w:basedOn w:val="TextinList1"/>
    <w:next w:val="TextinList1"/>
    <w:uiPriority w:val="99"/>
    <w:rsid w:val="009A41DF"/>
    <w:rPr>
      <w:b/>
    </w:rPr>
  </w:style>
  <w:style w:type="paragraph" w:customStyle="1" w:styleId="TextinList1">
    <w:name w:val="Text in List 1"/>
    <w:aliases w:val="t1"/>
    <w:basedOn w:val="Text"/>
    <w:link w:val="TextinList1Char"/>
    <w:uiPriority w:val="99"/>
    <w:rsid w:val="009A41DF"/>
    <w:pPr>
      <w:ind w:left="360"/>
    </w:pPr>
  </w:style>
  <w:style w:type="paragraph" w:customStyle="1" w:styleId="CodeinList1">
    <w:name w:val="Code in List 1"/>
    <w:aliases w:val="c1"/>
    <w:basedOn w:val="Code"/>
    <w:uiPriority w:val="99"/>
    <w:rsid w:val="009A41DF"/>
    <w:pPr>
      <w:ind w:left="360"/>
    </w:pPr>
  </w:style>
  <w:style w:type="paragraph" w:customStyle="1" w:styleId="FigureinList1">
    <w:name w:val="Figure in List 1"/>
    <w:aliases w:val="fig1"/>
    <w:basedOn w:val="Figure"/>
    <w:next w:val="TextinList1"/>
    <w:uiPriority w:val="99"/>
    <w:rsid w:val="009A41DF"/>
    <w:pPr>
      <w:ind w:left="360"/>
    </w:pPr>
  </w:style>
  <w:style w:type="paragraph" w:customStyle="1" w:styleId="TableFootnoteinList1">
    <w:name w:val="Table Footnote in List 1"/>
    <w:aliases w:val="tf1"/>
    <w:basedOn w:val="TextinList1"/>
    <w:next w:val="TextinList1"/>
    <w:uiPriority w:val="99"/>
    <w:rsid w:val="009A41DF"/>
    <w:pPr>
      <w:spacing w:before="40" w:after="80" w:line="220" w:lineRule="exact"/>
    </w:pPr>
    <w:rPr>
      <w:sz w:val="16"/>
    </w:rPr>
  </w:style>
  <w:style w:type="character" w:customStyle="1" w:styleId="HTML">
    <w:name w:val="HTML"/>
    <w:basedOn w:val="DefaultParagraphFont"/>
    <w:uiPriority w:val="99"/>
    <w:rsid w:val="009A41DF"/>
    <w:rPr>
      <w:rFonts w:ascii="Courier New" w:hAnsi="Courier New" w:cs="Times New Roman"/>
      <w:color w:val="000000"/>
      <w:sz w:val="20"/>
      <w:shd w:val="pct25" w:color="00FF00" w:fill="auto"/>
    </w:rPr>
  </w:style>
  <w:style w:type="paragraph" w:styleId="Footer">
    <w:name w:val="footer"/>
    <w:aliases w:val="f"/>
    <w:basedOn w:val="Header"/>
    <w:link w:val="FooterChar"/>
    <w:uiPriority w:val="99"/>
    <w:rsid w:val="009A41DF"/>
    <w:pPr>
      <w:pBdr>
        <w:bottom w:val="none" w:sz="0" w:space="0" w:color="auto"/>
      </w:pBdr>
    </w:pPr>
  </w:style>
  <w:style w:type="character" w:customStyle="1" w:styleId="FooterChar">
    <w:name w:val="Footer Char"/>
    <w:aliases w:val="f Char"/>
    <w:basedOn w:val="DefaultParagraphFont"/>
    <w:link w:val="Footer"/>
    <w:uiPriority w:val="99"/>
    <w:semiHidden/>
    <w:rsid w:val="0088582B"/>
    <w:rPr>
      <w:rFonts w:ascii="Arial" w:hAnsi="Arial"/>
      <w:sz w:val="20"/>
      <w:szCs w:val="20"/>
    </w:rPr>
  </w:style>
  <w:style w:type="paragraph" w:styleId="Header">
    <w:name w:val="header"/>
    <w:aliases w:val="h"/>
    <w:basedOn w:val="Normal"/>
    <w:link w:val="HeaderChar"/>
    <w:uiPriority w:val="99"/>
    <w:rsid w:val="009A41DF"/>
    <w:pPr>
      <w:pBdr>
        <w:bottom w:val="single" w:sz="4" w:space="1" w:color="808000"/>
      </w:pBdr>
      <w:tabs>
        <w:tab w:val="right" w:pos="8920"/>
      </w:tabs>
      <w:spacing w:line="220" w:lineRule="exact"/>
      <w:ind w:left="-340" w:right="20"/>
    </w:pPr>
    <w:rPr>
      <w:rFonts w:ascii="Verdana" w:hAnsi="Verdana"/>
      <w:color w:val="808000"/>
      <w:sz w:val="16"/>
    </w:rPr>
  </w:style>
  <w:style w:type="character" w:customStyle="1" w:styleId="HeaderChar">
    <w:name w:val="Header Char"/>
    <w:aliases w:val="h Char"/>
    <w:basedOn w:val="DefaultParagraphFont"/>
    <w:link w:val="Header"/>
    <w:uiPriority w:val="99"/>
    <w:locked/>
    <w:rsid w:val="00327966"/>
    <w:rPr>
      <w:rFonts w:ascii="Verdana" w:hAnsi="Verdana" w:cs="Times New Roman"/>
      <w:color w:val="808000"/>
      <w:sz w:val="16"/>
      <w:lang w:val="en-US" w:eastAsia="en-US" w:bidi="ar-SA"/>
    </w:rPr>
  </w:style>
  <w:style w:type="paragraph" w:customStyle="1" w:styleId="AlertText">
    <w:name w:val="Alert Text"/>
    <w:aliases w:val="at"/>
    <w:basedOn w:val="Text"/>
    <w:uiPriority w:val="99"/>
    <w:rsid w:val="009A41DF"/>
    <w:pPr>
      <w:ind w:left="360"/>
    </w:pPr>
  </w:style>
  <w:style w:type="paragraph" w:customStyle="1" w:styleId="AlertTextinList1">
    <w:name w:val="Alert Text in List 1"/>
    <w:aliases w:val="at1"/>
    <w:basedOn w:val="TextinList1"/>
    <w:uiPriority w:val="99"/>
    <w:rsid w:val="009A41DF"/>
    <w:pPr>
      <w:ind w:left="720"/>
    </w:pPr>
  </w:style>
  <w:style w:type="paragraph" w:customStyle="1" w:styleId="AlertTextinList2">
    <w:name w:val="Alert Text in List 2"/>
    <w:aliases w:val="at2"/>
    <w:basedOn w:val="TextinList2"/>
    <w:uiPriority w:val="99"/>
    <w:rsid w:val="009A41DF"/>
    <w:pPr>
      <w:ind w:left="1080"/>
    </w:pPr>
  </w:style>
  <w:style w:type="paragraph" w:customStyle="1" w:styleId="RevisionHistory">
    <w:name w:val="Revision History"/>
    <w:aliases w:val="rh"/>
    <w:basedOn w:val="Text"/>
    <w:uiPriority w:val="99"/>
    <w:rsid w:val="009A41DF"/>
    <w:pPr>
      <w:ind w:right="1440"/>
    </w:pPr>
    <w:rPr>
      <w:vanish/>
      <w:color w:val="800080"/>
    </w:rPr>
  </w:style>
  <w:style w:type="paragraph" w:customStyle="1" w:styleId="BulletedList1">
    <w:name w:val="Bulleted List 1"/>
    <w:aliases w:val="bl1"/>
    <w:link w:val="BulletedList1Char"/>
    <w:uiPriority w:val="99"/>
    <w:rsid w:val="009A41DF"/>
    <w:pPr>
      <w:numPr>
        <w:numId w:val="2"/>
      </w:numPr>
      <w:spacing w:before="60" w:after="60" w:line="260" w:lineRule="exact"/>
    </w:pPr>
    <w:rPr>
      <w:rFonts w:ascii="Verdana" w:hAnsi="Verdana"/>
      <w:color w:val="000000"/>
    </w:rPr>
  </w:style>
  <w:style w:type="paragraph" w:customStyle="1" w:styleId="TextIndented">
    <w:name w:val="Text Indented"/>
    <w:aliases w:val="ti"/>
    <w:basedOn w:val="Text"/>
    <w:uiPriority w:val="99"/>
    <w:rsid w:val="009A41DF"/>
    <w:pPr>
      <w:ind w:left="360" w:right="360"/>
    </w:pPr>
  </w:style>
  <w:style w:type="paragraph" w:customStyle="1" w:styleId="BulletedList2">
    <w:name w:val="Bulleted List 2"/>
    <w:aliases w:val="bl2"/>
    <w:uiPriority w:val="99"/>
    <w:rsid w:val="009A41DF"/>
    <w:pPr>
      <w:numPr>
        <w:numId w:val="3"/>
      </w:numPr>
      <w:spacing w:before="60" w:after="60" w:line="260" w:lineRule="exact"/>
    </w:pPr>
    <w:rPr>
      <w:rFonts w:ascii="Verdana" w:hAnsi="Verdana"/>
      <w:color w:val="000000"/>
    </w:rPr>
  </w:style>
  <w:style w:type="paragraph" w:customStyle="1" w:styleId="DefinedTerm">
    <w:name w:val="Defined Term"/>
    <w:aliases w:val="dt"/>
    <w:basedOn w:val="Text"/>
    <w:next w:val="Definition"/>
    <w:uiPriority w:val="99"/>
    <w:rsid w:val="009A41DF"/>
    <w:pPr>
      <w:spacing w:after="0"/>
    </w:pPr>
  </w:style>
  <w:style w:type="paragraph" w:customStyle="1" w:styleId="Definition">
    <w:name w:val="Definition"/>
    <w:aliases w:val="d"/>
    <w:basedOn w:val="Text"/>
    <w:next w:val="DefinedTerm"/>
    <w:uiPriority w:val="99"/>
    <w:rsid w:val="009A41DF"/>
    <w:pPr>
      <w:spacing w:before="0"/>
      <w:ind w:left="360"/>
    </w:pPr>
  </w:style>
  <w:style w:type="paragraph" w:customStyle="1" w:styleId="NumberedList1">
    <w:name w:val="Numbered List 1"/>
    <w:aliases w:val="nl1"/>
    <w:uiPriority w:val="99"/>
    <w:rsid w:val="009A41DF"/>
    <w:pPr>
      <w:numPr>
        <w:numId w:val="5"/>
      </w:numPr>
      <w:spacing w:before="60" w:after="60" w:line="260" w:lineRule="exact"/>
    </w:pPr>
    <w:rPr>
      <w:rFonts w:ascii="Verdana" w:hAnsi="Verdana"/>
      <w:color w:val="000000"/>
    </w:rPr>
  </w:style>
  <w:style w:type="paragraph" w:customStyle="1" w:styleId="GlueLinkText">
    <w:name w:val="Glue Link Text"/>
    <w:aliases w:val="glt"/>
    <w:basedOn w:val="Text"/>
    <w:next w:val="Text"/>
    <w:uiPriority w:val="99"/>
    <w:rsid w:val="009A41DF"/>
  </w:style>
  <w:style w:type="paragraph" w:customStyle="1" w:styleId="IndexTag">
    <w:name w:val="Index Tag"/>
    <w:aliases w:val="it"/>
    <w:basedOn w:val="Text"/>
    <w:uiPriority w:val="99"/>
    <w:rsid w:val="009A41DF"/>
    <w:pPr>
      <w:spacing w:after="0"/>
      <w:ind w:right="1440"/>
    </w:pPr>
    <w:rPr>
      <w:b/>
      <w:vanish/>
      <w:color w:val="008000"/>
    </w:rPr>
  </w:style>
  <w:style w:type="character" w:customStyle="1" w:styleId="CodeFeaturedElement">
    <w:name w:val="Code Featured Element"/>
    <w:aliases w:val="cfe"/>
    <w:basedOn w:val="DefaultParagraphFont"/>
    <w:uiPriority w:val="99"/>
    <w:rsid w:val="009A41DF"/>
    <w:rPr>
      <w:rFonts w:ascii="Courier New" w:hAnsi="Courier New" w:cs="Times New Roman"/>
      <w:b/>
      <w:noProof/>
      <w:color w:val="000080"/>
      <w:sz w:val="20"/>
    </w:rPr>
  </w:style>
  <w:style w:type="paragraph" w:customStyle="1" w:styleId="Copyright">
    <w:name w:val="Copyright"/>
    <w:aliases w:val="copy"/>
    <w:basedOn w:val="Text"/>
    <w:uiPriority w:val="99"/>
    <w:rsid w:val="009A41DF"/>
    <w:pPr>
      <w:spacing w:line="220" w:lineRule="exact"/>
      <w:ind w:right="-960"/>
    </w:pPr>
    <w:rPr>
      <w:sz w:val="16"/>
    </w:rPr>
  </w:style>
  <w:style w:type="paragraph" w:styleId="Index1">
    <w:name w:val="index 1"/>
    <w:aliases w:val="idx1"/>
    <w:basedOn w:val="Text"/>
    <w:uiPriority w:val="99"/>
    <w:semiHidden/>
    <w:rsid w:val="009A41DF"/>
    <w:pPr>
      <w:spacing w:line="220" w:lineRule="exact"/>
      <w:ind w:left="180" w:hanging="180"/>
    </w:pPr>
    <w:rPr>
      <w:color w:val="808000"/>
      <w:sz w:val="16"/>
    </w:rPr>
  </w:style>
  <w:style w:type="paragraph" w:styleId="IndexHeading">
    <w:name w:val="index heading"/>
    <w:aliases w:val="ih"/>
    <w:basedOn w:val="Heading1"/>
    <w:next w:val="Index1"/>
    <w:uiPriority w:val="99"/>
    <w:semiHidden/>
    <w:rsid w:val="009A41DF"/>
    <w:pPr>
      <w:spacing w:line="300" w:lineRule="exact"/>
      <w:ind w:left="0"/>
      <w:outlineLvl w:val="7"/>
    </w:pPr>
    <w:rPr>
      <w:color w:val="808000"/>
      <w:sz w:val="26"/>
    </w:rPr>
  </w:style>
  <w:style w:type="paragraph" w:customStyle="1" w:styleId="PrintDivisionTitle">
    <w:name w:val="Print Division Title"/>
    <w:aliases w:val="pdt"/>
    <w:basedOn w:val="Heading1"/>
    <w:uiPriority w:val="99"/>
    <w:rsid w:val="009A41DF"/>
    <w:pPr>
      <w:spacing w:after="180" w:line="440" w:lineRule="exact"/>
      <w:ind w:left="0"/>
      <w:jc w:val="right"/>
    </w:pPr>
    <w:rPr>
      <w:color w:val="808000"/>
      <w:sz w:val="40"/>
    </w:rPr>
  </w:style>
  <w:style w:type="character" w:styleId="PageNumber">
    <w:name w:val="page number"/>
    <w:aliases w:val="pn"/>
    <w:basedOn w:val="DefaultParagraphFont"/>
    <w:uiPriority w:val="99"/>
    <w:rsid w:val="009A41DF"/>
    <w:rPr>
      <w:rFonts w:ascii="Verdana" w:hAnsi="Verdana" w:cs="Times New Roman"/>
      <w:color w:val="808000"/>
      <w:sz w:val="16"/>
    </w:rPr>
  </w:style>
  <w:style w:type="paragraph" w:customStyle="1" w:styleId="PrintMSCorp">
    <w:name w:val="Print MS Corp"/>
    <w:aliases w:val="pms"/>
    <w:next w:val="Text"/>
    <w:uiPriority w:val="99"/>
    <w:rsid w:val="009A41DF"/>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uiPriority w:val="99"/>
    <w:rsid w:val="009A41DF"/>
    <w:pPr>
      <w:framePr w:h="900" w:hRule="exact" w:hSpace="180" w:vSpace="180" w:wrap="around" w:vAnchor="page" w:hAnchor="margin" w:y="14601"/>
      <w:spacing w:line="180" w:lineRule="exact"/>
    </w:pPr>
    <w:rPr>
      <w:rFonts w:ascii="Verdana" w:hAnsi="Verdana"/>
      <w:noProof/>
      <w:color w:val="808000"/>
      <w:sz w:val="14"/>
    </w:rPr>
  </w:style>
  <w:style w:type="paragraph" w:styleId="TOC1">
    <w:name w:val="toc 1"/>
    <w:aliases w:val="toc1"/>
    <w:basedOn w:val="Heading9"/>
    <w:uiPriority w:val="39"/>
    <w:rsid w:val="009A41DF"/>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9A41DF"/>
    <w:pPr>
      <w:tabs>
        <w:tab w:val="right" w:leader="dot" w:pos="8920"/>
      </w:tabs>
      <w:ind w:left="360"/>
    </w:pPr>
    <w:rPr>
      <w:color w:val="808000"/>
    </w:rPr>
  </w:style>
  <w:style w:type="paragraph" w:styleId="TOC3">
    <w:name w:val="toc 3"/>
    <w:aliases w:val="toc3"/>
    <w:basedOn w:val="TOC2"/>
    <w:uiPriority w:val="39"/>
    <w:rsid w:val="009A41DF"/>
    <w:pPr>
      <w:ind w:left="720"/>
    </w:pPr>
  </w:style>
  <w:style w:type="paragraph" w:styleId="TOC4">
    <w:name w:val="toc 4"/>
    <w:aliases w:val="toc4"/>
    <w:basedOn w:val="TOC2"/>
    <w:uiPriority w:val="99"/>
    <w:semiHidden/>
    <w:rsid w:val="009A41DF"/>
    <w:pPr>
      <w:ind w:left="1080"/>
    </w:pPr>
  </w:style>
  <w:style w:type="paragraph" w:styleId="Index2">
    <w:name w:val="index 2"/>
    <w:aliases w:val="idx2"/>
    <w:basedOn w:val="Index1"/>
    <w:uiPriority w:val="99"/>
    <w:semiHidden/>
    <w:rsid w:val="009A41DF"/>
    <w:pPr>
      <w:ind w:left="540"/>
    </w:pPr>
  </w:style>
  <w:style w:type="paragraph" w:styleId="Index3">
    <w:name w:val="index 3"/>
    <w:aliases w:val="idx3"/>
    <w:basedOn w:val="Index1"/>
    <w:uiPriority w:val="99"/>
    <w:semiHidden/>
    <w:rsid w:val="009A41DF"/>
    <w:pPr>
      <w:ind w:left="900"/>
    </w:pPr>
  </w:style>
  <w:style w:type="character" w:customStyle="1" w:styleId="MultilanguageMarkerAuto">
    <w:name w:val="Multilanguage Marker Auto"/>
    <w:aliases w:val="mma"/>
    <w:basedOn w:val="DefaultParagraphFont"/>
    <w:uiPriority w:val="99"/>
    <w:rsid w:val="009A41DF"/>
    <w:rPr>
      <w:rFonts w:ascii="Verdana" w:hAnsi="Verdana" w:cs="Times New Roman"/>
      <w:color w:val="808080"/>
      <w:sz w:val="16"/>
    </w:rPr>
  </w:style>
  <w:style w:type="paragraph" w:customStyle="1" w:styleId="MultilanguageMarkerExplicitBegin">
    <w:name w:val="Multilanguage Marker Explicit Begin"/>
    <w:aliases w:val="mmeb"/>
    <w:basedOn w:val="Text"/>
    <w:uiPriority w:val="99"/>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uiPriority w:val="99"/>
    <w:rsid w:val="009A41DF"/>
    <w:rPr>
      <w:u w:val="wave"/>
    </w:rPr>
  </w:style>
  <w:style w:type="character" w:customStyle="1" w:styleId="Bold">
    <w:name w:val="Bold"/>
    <w:aliases w:val="b"/>
    <w:basedOn w:val="DefaultParagraphFont"/>
    <w:uiPriority w:val="99"/>
    <w:rsid w:val="009A41DF"/>
    <w:rPr>
      <w:rFonts w:cs="Times New Roman"/>
      <w:b/>
    </w:rPr>
  </w:style>
  <w:style w:type="character" w:customStyle="1" w:styleId="BoldItalic">
    <w:name w:val="Bold Italic"/>
    <w:aliases w:val="bi"/>
    <w:basedOn w:val="DefaultParagraphFont"/>
    <w:uiPriority w:val="99"/>
    <w:rsid w:val="009A41DF"/>
    <w:rPr>
      <w:rFonts w:cs="Times New Roman"/>
      <w:b/>
      <w:i/>
    </w:rPr>
  </w:style>
  <w:style w:type="character" w:customStyle="1" w:styleId="Italic">
    <w:name w:val="Italic"/>
    <w:aliases w:val="i"/>
    <w:basedOn w:val="DefaultParagraphFont"/>
    <w:uiPriority w:val="99"/>
    <w:rsid w:val="009A41DF"/>
    <w:rPr>
      <w:rFonts w:cs="Times New Roman"/>
      <w:i/>
    </w:rPr>
  </w:style>
  <w:style w:type="paragraph" w:customStyle="1" w:styleId="PrintDivisionNumber">
    <w:name w:val="Print Division Number"/>
    <w:aliases w:val="pdn"/>
    <w:basedOn w:val="PrintDivisionTitle"/>
    <w:next w:val="PrintDivisionTitle"/>
    <w:uiPriority w:val="99"/>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uiPriority w:val="99"/>
    <w:rsid w:val="009A41DF"/>
    <w:rPr>
      <w:rFonts w:cs="Times New Roman"/>
      <w:strike/>
    </w:rPr>
  </w:style>
  <w:style w:type="character" w:customStyle="1" w:styleId="Subscript">
    <w:name w:val="Subscript"/>
    <w:aliases w:val="sub"/>
    <w:basedOn w:val="DefaultParagraphFont"/>
    <w:uiPriority w:val="99"/>
    <w:rsid w:val="009A41DF"/>
    <w:rPr>
      <w:rFonts w:cs="Times New Roman"/>
      <w:vertAlign w:val="subscript"/>
    </w:rPr>
  </w:style>
  <w:style w:type="character" w:customStyle="1" w:styleId="Superscript">
    <w:name w:val="Superscript"/>
    <w:aliases w:val="sup"/>
    <w:basedOn w:val="DefaultParagraphFont"/>
    <w:uiPriority w:val="99"/>
    <w:rsid w:val="009A41DF"/>
    <w:rPr>
      <w:rFonts w:cs="Times New Roman"/>
      <w:vertAlign w:val="superscript"/>
    </w:rPr>
  </w:style>
  <w:style w:type="paragraph" w:customStyle="1" w:styleId="TableSpacing">
    <w:name w:val="Table Spacing"/>
    <w:aliases w:val="ts"/>
    <w:basedOn w:val="Text"/>
    <w:next w:val="Text"/>
    <w:uiPriority w:val="99"/>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uiPriority w:val="99"/>
    <w:rsid w:val="0099408C"/>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uiPriority w:val="99"/>
    <w:rsid w:val="009A41DF"/>
    <w:rPr>
      <w:color w:val="000080"/>
    </w:rPr>
  </w:style>
  <w:style w:type="paragraph" w:customStyle="1" w:styleId="FigureImageMapPlaceholder">
    <w:name w:val="Figure Image Map Placeholder"/>
    <w:aliases w:val="fimp"/>
    <w:basedOn w:val="Figure"/>
    <w:uiPriority w:val="99"/>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uiPriority w:val="99"/>
    <w:rsid w:val="009A41DF"/>
    <w:rPr>
      <w:rFonts w:ascii="Courier New" w:hAnsi="Courier New" w:cs="Times New Roman"/>
      <w:color w:val="000000"/>
      <w:sz w:val="20"/>
      <w:shd w:val="pct50" w:color="00FFFF" w:fill="auto"/>
    </w:rPr>
  </w:style>
  <w:style w:type="paragraph" w:customStyle="1" w:styleId="CodeFontTranslatable">
    <w:name w:val="Code Font Translatable"/>
    <w:aliases w:val="cft"/>
    <w:basedOn w:val="Code"/>
    <w:uiPriority w:val="99"/>
    <w:rsid w:val="0099408C"/>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uiPriority w:val="99"/>
    <w:rsid w:val="0099408C"/>
    <w:pPr>
      <w:spacing w:before="0" w:line="240" w:lineRule="exact"/>
      <w:ind w:left="360"/>
    </w:pPr>
    <w:rPr>
      <w:color w:val="auto"/>
    </w:rPr>
  </w:style>
  <w:style w:type="paragraph" w:customStyle="1" w:styleId="DefinitioninList">
    <w:name w:val="Definition in List"/>
    <w:aliases w:val="d1"/>
    <w:basedOn w:val="Definition"/>
    <w:uiPriority w:val="99"/>
    <w:rsid w:val="0099408C"/>
    <w:pPr>
      <w:spacing w:after="120" w:line="240" w:lineRule="exact"/>
      <w:ind w:left="720"/>
    </w:pPr>
    <w:rPr>
      <w:color w:val="auto"/>
    </w:rPr>
  </w:style>
  <w:style w:type="character" w:customStyle="1" w:styleId="HTMLLoc">
    <w:name w:val="HTMLLoc"/>
    <w:basedOn w:val="HTML"/>
    <w:uiPriority w:val="99"/>
    <w:rsid w:val="0099408C"/>
    <w:rPr>
      <w:rFonts w:cs="Courier New"/>
      <w:vanish/>
      <w:szCs w:val="20"/>
    </w:rPr>
  </w:style>
  <w:style w:type="character" w:customStyle="1" w:styleId="HTMLRef">
    <w:name w:val="HTMLRef"/>
    <w:basedOn w:val="HTML"/>
    <w:uiPriority w:val="99"/>
    <w:rsid w:val="0099408C"/>
    <w:rPr>
      <w:rFonts w:ascii="Verdana" w:hAnsi="Verdana" w:cs="Courier New"/>
      <w:b/>
      <w:bCs/>
      <w:vanish/>
      <w:color w:val="008000"/>
      <w:szCs w:val="20"/>
    </w:rPr>
  </w:style>
  <w:style w:type="character" w:customStyle="1" w:styleId="HTMLRefInt">
    <w:name w:val="HTMLRefInt"/>
    <w:basedOn w:val="HTMLRef"/>
    <w:uiPriority w:val="99"/>
    <w:rsid w:val="0099408C"/>
  </w:style>
  <w:style w:type="paragraph" w:customStyle="1" w:styleId="ListinTable">
    <w:name w:val="List in Table"/>
    <w:aliases w:val="lit"/>
    <w:basedOn w:val="Text"/>
    <w:uiPriority w:val="99"/>
    <w:rsid w:val="0099408C"/>
    <w:pPr>
      <w:spacing w:before="0" w:after="120" w:line="240" w:lineRule="exact"/>
    </w:pPr>
    <w:rPr>
      <w:color w:val="auto"/>
    </w:rPr>
  </w:style>
  <w:style w:type="paragraph" w:customStyle="1" w:styleId="TextNonlocalizable">
    <w:name w:val="Text Nonlocalizable"/>
    <w:aliases w:val="tn"/>
    <w:basedOn w:val="Text"/>
    <w:autoRedefine/>
    <w:uiPriority w:val="99"/>
    <w:rsid w:val="0099408C"/>
  </w:style>
  <w:style w:type="character" w:customStyle="1" w:styleId="Trademark">
    <w:name w:val="Trademark"/>
    <w:aliases w:val="tr"/>
    <w:uiPriority w:val="99"/>
    <w:rsid w:val="0099408C"/>
    <w:rPr>
      <w:sz w:val="16"/>
    </w:rPr>
  </w:style>
  <w:style w:type="character" w:customStyle="1" w:styleId="ALT">
    <w:name w:val="ALT"/>
    <w:basedOn w:val="HTML"/>
    <w:uiPriority w:val="99"/>
    <w:rsid w:val="009A41DF"/>
    <w:rPr>
      <w:shd w:val="solid" w:color="00FFFF" w:fill="auto"/>
    </w:rPr>
  </w:style>
  <w:style w:type="character" w:customStyle="1" w:styleId="TechReview">
    <w:name w:val="Tech Review"/>
    <w:basedOn w:val="CodeFeaturedElement"/>
    <w:uiPriority w:val="99"/>
    <w:rsid w:val="0099408C"/>
    <w:rPr>
      <w:color w:val="FF9900"/>
    </w:rPr>
  </w:style>
  <w:style w:type="paragraph" w:customStyle="1" w:styleId="TableSpacingAfter">
    <w:name w:val="Table Spacing After"/>
    <w:aliases w:val="tsa"/>
    <w:basedOn w:val="Text"/>
    <w:next w:val="Text"/>
    <w:uiPriority w:val="99"/>
    <w:rsid w:val="0099408C"/>
    <w:pPr>
      <w:spacing w:after="0" w:line="120" w:lineRule="exact"/>
    </w:pPr>
    <w:rPr>
      <w:sz w:val="12"/>
    </w:rPr>
  </w:style>
  <w:style w:type="paragraph" w:customStyle="1" w:styleId="FigureEmbedded">
    <w:name w:val="Figure Embedded"/>
    <w:aliases w:val="fige"/>
    <w:basedOn w:val="Text"/>
    <w:uiPriority w:val="99"/>
    <w:rsid w:val="0099408C"/>
    <w:pPr>
      <w:spacing w:after="180" w:line="240" w:lineRule="auto"/>
    </w:pPr>
  </w:style>
  <w:style w:type="paragraph" w:customStyle="1" w:styleId="LabelSpecial">
    <w:name w:val="Label Special"/>
    <w:aliases w:val="ls"/>
    <w:basedOn w:val="Label"/>
    <w:uiPriority w:val="99"/>
    <w:rsid w:val="0099408C"/>
  </w:style>
  <w:style w:type="paragraph" w:styleId="BalloonText">
    <w:name w:val="Balloon Text"/>
    <w:basedOn w:val="Normal"/>
    <w:link w:val="BalloonTextChar"/>
    <w:uiPriority w:val="99"/>
    <w:semiHidden/>
    <w:rsid w:val="0070185E"/>
    <w:rPr>
      <w:rFonts w:ascii="Tahoma" w:hAnsi="Tahoma" w:cs="Tahoma"/>
      <w:sz w:val="16"/>
      <w:szCs w:val="16"/>
    </w:rPr>
  </w:style>
  <w:style w:type="character" w:customStyle="1" w:styleId="BalloonTextChar">
    <w:name w:val="Balloon Text Char"/>
    <w:basedOn w:val="DefaultParagraphFont"/>
    <w:link w:val="BalloonText"/>
    <w:uiPriority w:val="99"/>
    <w:semiHidden/>
    <w:rsid w:val="0088582B"/>
    <w:rPr>
      <w:sz w:val="0"/>
      <w:szCs w:val="0"/>
    </w:rPr>
  </w:style>
  <w:style w:type="table" w:styleId="TableGrid">
    <w:name w:val="Table Grid"/>
    <w:basedOn w:val="TableNormal"/>
    <w:uiPriority w:val="9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654FBE"/>
    <w:rPr>
      <w:rFonts w:cs="Times New Roman"/>
      <w:color w:val="0000FF"/>
      <w:u w:val="single"/>
    </w:rPr>
  </w:style>
  <w:style w:type="character" w:styleId="HTMLCode">
    <w:name w:val="HTML Code"/>
    <w:basedOn w:val="DefaultParagraphFont"/>
    <w:uiPriority w:val="99"/>
    <w:rsid w:val="004C53B0"/>
    <w:rPr>
      <w:rFonts w:ascii="Courier New" w:hAnsi="Courier New" w:cs="Courier New"/>
      <w:color w:val="000066"/>
      <w:sz w:val="24"/>
      <w:szCs w:val="24"/>
    </w:rPr>
  </w:style>
  <w:style w:type="paragraph" w:styleId="HTMLPreformatted">
    <w:name w:val="HTML Preformatted"/>
    <w:basedOn w:val="Normal"/>
    <w:link w:val="HTMLPreformattedChar"/>
    <w:uiPriority w:val="99"/>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character" w:customStyle="1" w:styleId="HTMLPreformattedChar">
    <w:name w:val="HTML Preformatted Char"/>
    <w:basedOn w:val="DefaultParagraphFont"/>
    <w:link w:val="HTMLPreformatted"/>
    <w:uiPriority w:val="99"/>
    <w:semiHidden/>
    <w:rsid w:val="0088582B"/>
    <w:rPr>
      <w:rFonts w:ascii="Courier New" w:hAnsi="Courier New" w:cs="Courier New"/>
      <w:sz w:val="20"/>
      <w:szCs w:val="20"/>
    </w:rPr>
  </w:style>
  <w:style w:type="paragraph" w:styleId="CommentSubject">
    <w:name w:val="annotation subject"/>
    <w:basedOn w:val="CommentText"/>
    <w:next w:val="CommentText"/>
    <w:link w:val="CommentSubjectChar"/>
    <w:uiPriority w:val="99"/>
    <w:semiHidden/>
    <w:rsid w:val="001336DA"/>
    <w:rPr>
      <w:b/>
      <w:bCs/>
      <w:color w:val="FF00FF"/>
    </w:rPr>
  </w:style>
  <w:style w:type="character" w:customStyle="1" w:styleId="CommentSubjectChar">
    <w:name w:val="Comment Subject Char"/>
    <w:basedOn w:val="CommentTextChar"/>
    <w:link w:val="CommentSubject"/>
    <w:uiPriority w:val="99"/>
    <w:semiHidden/>
    <w:rsid w:val="0088582B"/>
    <w:rPr>
      <w:b/>
      <w:bCs/>
    </w:rPr>
  </w:style>
  <w:style w:type="character" w:customStyle="1" w:styleId="TexxtChar">
    <w:name w:val="Texxt Char"/>
    <w:aliases w:val="t Char Char"/>
    <w:basedOn w:val="DefaultParagraphFont"/>
    <w:link w:val="Text"/>
    <w:uiPriority w:val="99"/>
    <w:locked/>
    <w:rsid w:val="00690A78"/>
    <w:rPr>
      <w:rFonts w:ascii="Verdana" w:hAnsi="Verdana"/>
      <w:color w:val="000000"/>
      <w:lang w:val="en-US" w:eastAsia="en-US" w:bidi="ar-SA"/>
    </w:rPr>
  </w:style>
  <w:style w:type="character" w:customStyle="1" w:styleId="TextinList1Char">
    <w:name w:val="Text in List 1 Char"/>
    <w:aliases w:val="t1 Char"/>
    <w:basedOn w:val="TexxtChar"/>
    <w:link w:val="TextinList1"/>
    <w:uiPriority w:val="99"/>
    <w:locked/>
    <w:rsid w:val="00690A78"/>
  </w:style>
  <w:style w:type="character" w:customStyle="1" w:styleId="BulletedList1Char">
    <w:name w:val="Bulleted List 1 Char"/>
    <w:aliases w:val="bl1 Char"/>
    <w:basedOn w:val="DefaultParagraphFont"/>
    <w:link w:val="BulletedList1"/>
    <w:uiPriority w:val="99"/>
    <w:locked/>
    <w:rsid w:val="004D48B5"/>
    <w:rPr>
      <w:rFonts w:ascii="Verdana" w:hAnsi="Verdana"/>
      <w:color w:val="000000"/>
      <w:lang w:val="en-US" w:eastAsia="en-US" w:bidi="ar-SA"/>
    </w:rPr>
  </w:style>
  <w:style w:type="character" w:styleId="FollowedHyperlink">
    <w:name w:val="FollowedHyperlink"/>
    <w:basedOn w:val="DefaultParagraphFont"/>
    <w:uiPriority w:val="99"/>
    <w:rsid w:val="00E02A63"/>
    <w:rPr>
      <w:rFonts w:cs="Times New Roman"/>
      <w:color w:val="800080"/>
      <w:u w:val="single"/>
    </w:rPr>
  </w:style>
  <w:style w:type="paragraph" w:styleId="ListParagraph">
    <w:name w:val="List Paragraph"/>
    <w:basedOn w:val="Normal"/>
    <w:uiPriority w:val="99"/>
    <w:qFormat/>
    <w:rsid w:val="0093157F"/>
    <w:pPr>
      <w:ind w:left="720"/>
      <w:contextualSpacing/>
    </w:pPr>
  </w:style>
  <w:style w:type="paragraph" w:styleId="Caption">
    <w:name w:val="caption"/>
    <w:basedOn w:val="Normal"/>
    <w:next w:val="Normal"/>
    <w:uiPriority w:val="99"/>
    <w:qFormat/>
    <w:rsid w:val="004A14CD"/>
    <w:pPr>
      <w:spacing w:after="200"/>
    </w:pPr>
    <w:rPr>
      <w:b/>
      <w:bCs/>
      <w:color w:val="4F81BD"/>
      <w:sz w:val="18"/>
      <w:szCs w:val="18"/>
    </w:rPr>
  </w:style>
  <w:style w:type="paragraph" w:styleId="NoSpacing">
    <w:name w:val="No Spacing"/>
    <w:uiPriority w:val="99"/>
    <w:qFormat/>
    <w:rsid w:val="00C100CC"/>
    <w:rPr>
      <w:rFonts w:ascii="Arial" w:hAnsi="Arial"/>
    </w:rPr>
  </w:style>
  <w:style w:type="table" w:styleId="LightList-Accent5">
    <w:name w:val="Light List Accent 5"/>
    <w:basedOn w:val="TableNormal"/>
    <w:uiPriority w:val="99"/>
    <w:rsid w:val="00857BD3"/>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99"/>
    <w:rsid w:val="00857BD3"/>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LightShading-Accent3">
    <w:name w:val="Light Shading Accent 3"/>
    <w:basedOn w:val="TableNormal"/>
    <w:uiPriority w:val="99"/>
    <w:rsid w:val="00857BD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character" w:styleId="PlaceholderText">
    <w:name w:val="Placeholder Text"/>
    <w:basedOn w:val="DefaultParagraphFont"/>
    <w:uiPriority w:val="99"/>
    <w:semiHidden/>
    <w:rsid w:val="00FC1571"/>
    <w:rPr>
      <w:rFonts w:cs="Times New Roman"/>
      <w:color w:val="808080"/>
    </w:rPr>
  </w:style>
  <w:style w:type="table" w:styleId="LightShading-Accent5">
    <w:name w:val="Light Shading Accent 5"/>
    <w:basedOn w:val="TableNormal"/>
    <w:uiPriority w:val="99"/>
    <w:rsid w:val="00E24A6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List-Accent11">
    <w:name w:val="Light List - Accent 11"/>
    <w:basedOn w:val="TableNormal"/>
    <w:uiPriority w:val="61"/>
    <w:rsid w:val="00460DF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Revision">
    <w:name w:val="Revision"/>
    <w:hidden/>
    <w:uiPriority w:val="99"/>
    <w:semiHidden/>
    <w:rsid w:val="001E5CC3"/>
    <w:rPr>
      <w:rFonts w:ascii="Arial" w:hAnsi="Arial"/>
    </w:rPr>
  </w:style>
</w:styles>
</file>

<file path=word/webSettings.xml><?xml version="1.0" encoding="utf-8"?>
<w:webSettings xmlns:r="http://schemas.openxmlformats.org/officeDocument/2006/relationships" xmlns:w="http://schemas.openxmlformats.org/wordprocessingml/2006/main">
  <w:divs>
    <w:div w:id="543560067">
      <w:bodyDiv w:val="1"/>
      <w:marLeft w:val="0"/>
      <w:marRight w:val="0"/>
      <w:marTop w:val="0"/>
      <w:marBottom w:val="0"/>
      <w:divBdr>
        <w:top w:val="none" w:sz="0" w:space="0" w:color="auto"/>
        <w:left w:val="none" w:sz="0" w:space="0" w:color="auto"/>
        <w:bottom w:val="none" w:sz="0" w:space="0" w:color="auto"/>
        <w:right w:val="none" w:sz="0" w:space="0" w:color="auto"/>
      </w:divBdr>
    </w:div>
    <w:div w:id="1138913912">
      <w:marLeft w:val="0"/>
      <w:marRight w:val="0"/>
      <w:marTop w:val="0"/>
      <w:marBottom w:val="0"/>
      <w:divBdr>
        <w:top w:val="none" w:sz="0" w:space="0" w:color="auto"/>
        <w:left w:val="none" w:sz="0" w:space="0" w:color="auto"/>
        <w:bottom w:val="none" w:sz="0" w:space="0" w:color="auto"/>
        <w:right w:val="none" w:sz="0" w:space="0" w:color="auto"/>
      </w:divBdr>
      <w:divsChild>
        <w:div w:id="1138913934">
          <w:marLeft w:val="0"/>
          <w:marRight w:val="0"/>
          <w:marTop w:val="0"/>
          <w:marBottom w:val="0"/>
          <w:divBdr>
            <w:top w:val="none" w:sz="0" w:space="0" w:color="auto"/>
            <w:left w:val="none" w:sz="0" w:space="0" w:color="auto"/>
            <w:bottom w:val="none" w:sz="0" w:space="0" w:color="auto"/>
            <w:right w:val="none" w:sz="0" w:space="0" w:color="auto"/>
          </w:divBdr>
        </w:div>
      </w:divsChild>
    </w:div>
    <w:div w:id="1138913917">
      <w:marLeft w:val="0"/>
      <w:marRight w:val="0"/>
      <w:marTop w:val="0"/>
      <w:marBottom w:val="0"/>
      <w:divBdr>
        <w:top w:val="none" w:sz="0" w:space="0" w:color="auto"/>
        <w:left w:val="none" w:sz="0" w:space="0" w:color="auto"/>
        <w:bottom w:val="none" w:sz="0" w:space="0" w:color="auto"/>
        <w:right w:val="none" w:sz="0" w:space="0" w:color="auto"/>
      </w:divBdr>
    </w:div>
    <w:div w:id="1138913919">
      <w:marLeft w:val="0"/>
      <w:marRight w:val="0"/>
      <w:marTop w:val="0"/>
      <w:marBottom w:val="0"/>
      <w:divBdr>
        <w:top w:val="none" w:sz="0" w:space="0" w:color="auto"/>
        <w:left w:val="none" w:sz="0" w:space="0" w:color="auto"/>
        <w:bottom w:val="none" w:sz="0" w:space="0" w:color="auto"/>
        <w:right w:val="none" w:sz="0" w:space="0" w:color="auto"/>
      </w:divBdr>
      <w:divsChild>
        <w:div w:id="1138913923">
          <w:marLeft w:val="0"/>
          <w:marRight w:val="0"/>
          <w:marTop w:val="0"/>
          <w:marBottom w:val="0"/>
          <w:divBdr>
            <w:top w:val="none" w:sz="0" w:space="0" w:color="auto"/>
            <w:left w:val="none" w:sz="0" w:space="0" w:color="auto"/>
            <w:bottom w:val="none" w:sz="0" w:space="0" w:color="auto"/>
            <w:right w:val="none" w:sz="0" w:space="0" w:color="auto"/>
          </w:divBdr>
          <w:divsChild>
            <w:div w:id="1138913916">
              <w:marLeft w:val="0"/>
              <w:marRight w:val="0"/>
              <w:marTop w:val="0"/>
              <w:marBottom w:val="0"/>
              <w:divBdr>
                <w:top w:val="none" w:sz="0" w:space="0" w:color="auto"/>
                <w:left w:val="none" w:sz="0" w:space="0" w:color="auto"/>
                <w:bottom w:val="none" w:sz="0" w:space="0" w:color="auto"/>
                <w:right w:val="none" w:sz="0" w:space="0" w:color="auto"/>
              </w:divBdr>
              <w:divsChild>
                <w:div w:id="11389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921">
      <w:marLeft w:val="0"/>
      <w:marRight w:val="0"/>
      <w:marTop w:val="0"/>
      <w:marBottom w:val="0"/>
      <w:divBdr>
        <w:top w:val="none" w:sz="0" w:space="0" w:color="auto"/>
        <w:left w:val="none" w:sz="0" w:space="0" w:color="auto"/>
        <w:bottom w:val="none" w:sz="0" w:space="0" w:color="auto"/>
        <w:right w:val="none" w:sz="0" w:space="0" w:color="auto"/>
      </w:divBdr>
    </w:div>
    <w:div w:id="1138913931">
      <w:marLeft w:val="0"/>
      <w:marRight w:val="0"/>
      <w:marTop w:val="0"/>
      <w:marBottom w:val="0"/>
      <w:divBdr>
        <w:top w:val="none" w:sz="0" w:space="0" w:color="auto"/>
        <w:left w:val="none" w:sz="0" w:space="0" w:color="auto"/>
        <w:bottom w:val="none" w:sz="0" w:space="0" w:color="auto"/>
        <w:right w:val="none" w:sz="0" w:space="0" w:color="auto"/>
      </w:divBdr>
      <w:divsChild>
        <w:div w:id="1138913935">
          <w:marLeft w:val="0"/>
          <w:marRight w:val="0"/>
          <w:marTop w:val="0"/>
          <w:marBottom w:val="0"/>
          <w:divBdr>
            <w:top w:val="none" w:sz="0" w:space="0" w:color="auto"/>
            <w:left w:val="none" w:sz="0" w:space="0" w:color="auto"/>
            <w:bottom w:val="none" w:sz="0" w:space="0" w:color="auto"/>
            <w:right w:val="none" w:sz="0" w:space="0" w:color="auto"/>
          </w:divBdr>
          <w:divsChild>
            <w:div w:id="1138913915">
              <w:marLeft w:val="0"/>
              <w:marRight w:val="0"/>
              <w:marTop w:val="0"/>
              <w:marBottom w:val="0"/>
              <w:divBdr>
                <w:top w:val="none" w:sz="0" w:space="0" w:color="auto"/>
                <w:left w:val="none" w:sz="0" w:space="0" w:color="auto"/>
                <w:bottom w:val="none" w:sz="0" w:space="0" w:color="auto"/>
                <w:right w:val="none" w:sz="0" w:space="0" w:color="auto"/>
              </w:divBdr>
            </w:div>
            <w:div w:id="1138913918">
              <w:marLeft w:val="0"/>
              <w:marRight w:val="0"/>
              <w:marTop w:val="0"/>
              <w:marBottom w:val="0"/>
              <w:divBdr>
                <w:top w:val="none" w:sz="0" w:space="0" w:color="auto"/>
                <w:left w:val="none" w:sz="0" w:space="0" w:color="auto"/>
                <w:bottom w:val="none" w:sz="0" w:space="0" w:color="auto"/>
                <w:right w:val="none" w:sz="0" w:space="0" w:color="auto"/>
              </w:divBdr>
            </w:div>
            <w:div w:id="1138913925">
              <w:marLeft w:val="0"/>
              <w:marRight w:val="0"/>
              <w:marTop w:val="0"/>
              <w:marBottom w:val="0"/>
              <w:divBdr>
                <w:top w:val="none" w:sz="0" w:space="0" w:color="auto"/>
                <w:left w:val="none" w:sz="0" w:space="0" w:color="auto"/>
                <w:bottom w:val="none" w:sz="0" w:space="0" w:color="auto"/>
                <w:right w:val="none" w:sz="0" w:space="0" w:color="auto"/>
              </w:divBdr>
            </w:div>
            <w:div w:id="1138913929">
              <w:marLeft w:val="0"/>
              <w:marRight w:val="0"/>
              <w:marTop w:val="0"/>
              <w:marBottom w:val="0"/>
              <w:divBdr>
                <w:top w:val="none" w:sz="0" w:space="0" w:color="auto"/>
                <w:left w:val="none" w:sz="0" w:space="0" w:color="auto"/>
                <w:bottom w:val="none" w:sz="0" w:space="0" w:color="auto"/>
                <w:right w:val="none" w:sz="0" w:space="0" w:color="auto"/>
              </w:divBdr>
            </w:div>
            <w:div w:id="1138913936">
              <w:marLeft w:val="0"/>
              <w:marRight w:val="0"/>
              <w:marTop w:val="0"/>
              <w:marBottom w:val="0"/>
              <w:divBdr>
                <w:top w:val="none" w:sz="0" w:space="0" w:color="auto"/>
                <w:left w:val="none" w:sz="0" w:space="0" w:color="auto"/>
                <w:bottom w:val="none" w:sz="0" w:space="0" w:color="auto"/>
                <w:right w:val="none" w:sz="0" w:space="0" w:color="auto"/>
              </w:divBdr>
            </w:div>
            <w:div w:id="1138913944">
              <w:marLeft w:val="0"/>
              <w:marRight w:val="0"/>
              <w:marTop w:val="0"/>
              <w:marBottom w:val="0"/>
              <w:divBdr>
                <w:top w:val="none" w:sz="0" w:space="0" w:color="auto"/>
                <w:left w:val="none" w:sz="0" w:space="0" w:color="auto"/>
                <w:bottom w:val="none" w:sz="0" w:space="0" w:color="auto"/>
                <w:right w:val="none" w:sz="0" w:space="0" w:color="auto"/>
              </w:divBdr>
            </w:div>
            <w:div w:id="1138913945">
              <w:marLeft w:val="0"/>
              <w:marRight w:val="0"/>
              <w:marTop w:val="0"/>
              <w:marBottom w:val="0"/>
              <w:divBdr>
                <w:top w:val="none" w:sz="0" w:space="0" w:color="auto"/>
                <w:left w:val="none" w:sz="0" w:space="0" w:color="auto"/>
                <w:bottom w:val="none" w:sz="0" w:space="0" w:color="auto"/>
                <w:right w:val="none" w:sz="0" w:space="0" w:color="auto"/>
              </w:divBdr>
            </w:div>
            <w:div w:id="1138913946">
              <w:marLeft w:val="0"/>
              <w:marRight w:val="0"/>
              <w:marTop w:val="0"/>
              <w:marBottom w:val="0"/>
              <w:divBdr>
                <w:top w:val="none" w:sz="0" w:space="0" w:color="auto"/>
                <w:left w:val="none" w:sz="0" w:space="0" w:color="auto"/>
                <w:bottom w:val="none" w:sz="0" w:space="0" w:color="auto"/>
                <w:right w:val="none" w:sz="0" w:space="0" w:color="auto"/>
              </w:divBdr>
            </w:div>
            <w:div w:id="1138913947">
              <w:marLeft w:val="0"/>
              <w:marRight w:val="0"/>
              <w:marTop w:val="0"/>
              <w:marBottom w:val="0"/>
              <w:divBdr>
                <w:top w:val="none" w:sz="0" w:space="0" w:color="auto"/>
                <w:left w:val="none" w:sz="0" w:space="0" w:color="auto"/>
                <w:bottom w:val="none" w:sz="0" w:space="0" w:color="auto"/>
                <w:right w:val="none" w:sz="0" w:space="0" w:color="auto"/>
              </w:divBdr>
            </w:div>
            <w:div w:id="1138913956">
              <w:marLeft w:val="0"/>
              <w:marRight w:val="0"/>
              <w:marTop w:val="0"/>
              <w:marBottom w:val="0"/>
              <w:divBdr>
                <w:top w:val="none" w:sz="0" w:space="0" w:color="auto"/>
                <w:left w:val="none" w:sz="0" w:space="0" w:color="auto"/>
                <w:bottom w:val="none" w:sz="0" w:space="0" w:color="auto"/>
                <w:right w:val="none" w:sz="0" w:space="0" w:color="auto"/>
              </w:divBdr>
            </w:div>
            <w:div w:id="1138913957">
              <w:marLeft w:val="0"/>
              <w:marRight w:val="0"/>
              <w:marTop w:val="0"/>
              <w:marBottom w:val="0"/>
              <w:divBdr>
                <w:top w:val="none" w:sz="0" w:space="0" w:color="auto"/>
                <w:left w:val="none" w:sz="0" w:space="0" w:color="auto"/>
                <w:bottom w:val="none" w:sz="0" w:space="0" w:color="auto"/>
                <w:right w:val="none" w:sz="0" w:space="0" w:color="auto"/>
              </w:divBdr>
            </w:div>
            <w:div w:id="1138913960">
              <w:marLeft w:val="0"/>
              <w:marRight w:val="0"/>
              <w:marTop w:val="0"/>
              <w:marBottom w:val="0"/>
              <w:divBdr>
                <w:top w:val="none" w:sz="0" w:space="0" w:color="auto"/>
                <w:left w:val="none" w:sz="0" w:space="0" w:color="auto"/>
                <w:bottom w:val="none" w:sz="0" w:space="0" w:color="auto"/>
                <w:right w:val="none" w:sz="0" w:space="0" w:color="auto"/>
              </w:divBdr>
            </w:div>
            <w:div w:id="1138913964">
              <w:marLeft w:val="0"/>
              <w:marRight w:val="0"/>
              <w:marTop w:val="0"/>
              <w:marBottom w:val="0"/>
              <w:divBdr>
                <w:top w:val="none" w:sz="0" w:space="0" w:color="auto"/>
                <w:left w:val="none" w:sz="0" w:space="0" w:color="auto"/>
                <w:bottom w:val="none" w:sz="0" w:space="0" w:color="auto"/>
                <w:right w:val="none" w:sz="0" w:space="0" w:color="auto"/>
              </w:divBdr>
            </w:div>
            <w:div w:id="1138913972">
              <w:marLeft w:val="0"/>
              <w:marRight w:val="0"/>
              <w:marTop w:val="0"/>
              <w:marBottom w:val="0"/>
              <w:divBdr>
                <w:top w:val="none" w:sz="0" w:space="0" w:color="auto"/>
                <w:left w:val="none" w:sz="0" w:space="0" w:color="auto"/>
                <w:bottom w:val="none" w:sz="0" w:space="0" w:color="auto"/>
                <w:right w:val="none" w:sz="0" w:space="0" w:color="auto"/>
              </w:divBdr>
            </w:div>
            <w:div w:id="1138913975">
              <w:marLeft w:val="0"/>
              <w:marRight w:val="0"/>
              <w:marTop w:val="0"/>
              <w:marBottom w:val="0"/>
              <w:divBdr>
                <w:top w:val="none" w:sz="0" w:space="0" w:color="auto"/>
                <w:left w:val="none" w:sz="0" w:space="0" w:color="auto"/>
                <w:bottom w:val="none" w:sz="0" w:space="0" w:color="auto"/>
                <w:right w:val="none" w:sz="0" w:space="0" w:color="auto"/>
              </w:divBdr>
            </w:div>
            <w:div w:id="1138913979">
              <w:marLeft w:val="0"/>
              <w:marRight w:val="0"/>
              <w:marTop w:val="0"/>
              <w:marBottom w:val="0"/>
              <w:divBdr>
                <w:top w:val="none" w:sz="0" w:space="0" w:color="auto"/>
                <w:left w:val="none" w:sz="0" w:space="0" w:color="auto"/>
                <w:bottom w:val="none" w:sz="0" w:space="0" w:color="auto"/>
                <w:right w:val="none" w:sz="0" w:space="0" w:color="auto"/>
              </w:divBdr>
            </w:div>
            <w:div w:id="1138913982">
              <w:marLeft w:val="0"/>
              <w:marRight w:val="0"/>
              <w:marTop w:val="0"/>
              <w:marBottom w:val="0"/>
              <w:divBdr>
                <w:top w:val="none" w:sz="0" w:space="0" w:color="auto"/>
                <w:left w:val="none" w:sz="0" w:space="0" w:color="auto"/>
                <w:bottom w:val="none" w:sz="0" w:space="0" w:color="auto"/>
                <w:right w:val="none" w:sz="0" w:space="0" w:color="auto"/>
              </w:divBdr>
            </w:div>
            <w:div w:id="1138913983">
              <w:marLeft w:val="0"/>
              <w:marRight w:val="0"/>
              <w:marTop w:val="0"/>
              <w:marBottom w:val="0"/>
              <w:divBdr>
                <w:top w:val="none" w:sz="0" w:space="0" w:color="auto"/>
                <w:left w:val="none" w:sz="0" w:space="0" w:color="auto"/>
                <w:bottom w:val="none" w:sz="0" w:space="0" w:color="auto"/>
                <w:right w:val="none" w:sz="0" w:space="0" w:color="auto"/>
              </w:divBdr>
            </w:div>
            <w:div w:id="1138913986">
              <w:marLeft w:val="0"/>
              <w:marRight w:val="0"/>
              <w:marTop w:val="0"/>
              <w:marBottom w:val="0"/>
              <w:divBdr>
                <w:top w:val="none" w:sz="0" w:space="0" w:color="auto"/>
                <w:left w:val="none" w:sz="0" w:space="0" w:color="auto"/>
                <w:bottom w:val="none" w:sz="0" w:space="0" w:color="auto"/>
                <w:right w:val="none" w:sz="0" w:space="0" w:color="auto"/>
              </w:divBdr>
            </w:div>
            <w:div w:id="1138913987">
              <w:marLeft w:val="0"/>
              <w:marRight w:val="0"/>
              <w:marTop w:val="0"/>
              <w:marBottom w:val="0"/>
              <w:divBdr>
                <w:top w:val="none" w:sz="0" w:space="0" w:color="auto"/>
                <w:left w:val="none" w:sz="0" w:space="0" w:color="auto"/>
                <w:bottom w:val="none" w:sz="0" w:space="0" w:color="auto"/>
                <w:right w:val="none" w:sz="0" w:space="0" w:color="auto"/>
              </w:divBdr>
            </w:div>
            <w:div w:id="11389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938">
      <w:marLeft w:val="0"/>
      <w:marRight w:val="0"/>
      <w:marTop w:val="0"/>
      <w:marBottom w:val="0"/>
      <w:divBdr>
        <w:top w:val="none" w:sz="0" w:space="0" w:color="auto"/>
        <w:left w:val="none" w:sz="0" w:space="0" w:color="auto"/>
        <w:bottom w:val="none" w:sz="0" w:space="0" w:color="auto"/>
        <w:right w:val="none" w:sz="0" w:space="0" w:color="auto"/>
      </w:divBdr>
      <w:divsChild>
        <w:div w:id="1138913922">
          <w:marLeft w:val="0"/>
          <w:marRight w:val="0"/>
          <w:marTop w:val="0"/>
          <w:marBottom w:val="0"/>
          <w:divBdr>
            <w:top w:val="none" w:sz="0" w:space="0" w:color="auto"/>
            <w:left w:val="none" w:sz="0" w:space="0" w:color="auto"/>
            <w:bottom w:val="none" w:sz="0" w:space="0" w:color="auto"/>
            <w:right w:val="none" w:sz="0" w:space="0" w:color="auto"/>
          </w:divBdr>
          <w:divsChild>
            <w:div w:id="1138913939">
              <w:marLeft w:val="0"/>
              <w:marRight w:val="0"/>
              <w:marTop w:val="0"/>
              <w:marBottom w:val="0"/>
              <w:divBdr>
                <w:top w:val="none" w:sz="0" w:space="0" w:color="auto"/>
                <w:left w:val="none" w:sz="0" w:space="0" w:color="auto"/>
                <w:bottom w:val="none" w:sz="0" w:space="0" w:color="auto"/>
                <w:right w:val="none" w:sz="0" w:space="0" w:color="auto"/>
              </w:divBdr>
            </w:div>
            <w:div w:id="1138913961">
              <w:marLeft w:val="0"/>
              <w:marRight w:val="0"/>
              <w:marTop w:val="0"/>
              <w:marBottom w:val="0"/>
              <w:divBdr>
                <w:top w:val="none" w:sz="0" w:space="0" w:color="auto"/>
                <w:left w:val="none" w:sz="0" w:space="0" w:color="auto"/>
                <w:bottom w:val="none" w:sz="0" w:space="0" w:color="auto"/>
                <w:right w:val="none" w:sz="0" w:space="0" w:color="auto"/>
              </w:divBdr>
            </w:div>
            <w:div w:id="11389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948">
      <w:marLeft w:val="0"/>
      <w:marRight w:val="0"/>
      <w:marTop w:val="0"/>
      <w:marBottom w:val="0"/>
      <w:divBdr>
        <w:top w:val="none" w:sz="0" w:space="0" w:color="auto"/>
        <w:left w:val="none" w:sz="0" w:space="0" w:color="auto"/>
        <w:bottom w:val="none" w:sz="0" w:space="0" w:color="auto"/>
        <w:right w:val="none" w:sz="0" w:space="0" w:color="auto"/>
      </w:divBdr>
      <w:divsChild>
        <w:div w:id="1138913940">
          <w:marLeft w:val="0"/>
          <w:marRight w:val="0"/>
          <w:marTop w:val="0"/>
          <w:marBottom w:val="0"/>
          <w:divBdr>
            <w:top w:val="none" w:sz="0" w:space="0" w:color="auto"/>
            <w:left w:val="none" w:sz="0" w:space="0" w:color="auto"/>
            <w:bottom w:val="none" w:sz="0" w:space="0" w:color="auto"/>
            <w:right w:val="none" w:sz="0" w:space="0" w:color="auto"/>
          </w:divBdr>
          <w:divsChild>
            <w:div w:id="1138913994">
              <w:marLeft w:val="0"/>
              <w:marRight w:val="0"/>
              <w:marTop w:val="0"/>
              <w:marBottom w:val="0"/>
              <w:divBdr>
                <w:top w:val="none" w:sz="0" w:space="0" w:color="auto"/>
                <w:left w:val="none" w:sz="0" w:space="0" w:color="auto"/>
                <w:bottom w:val="none" w:sz="0" w:space="0" w:color="auto"/>
                <w:right w:val="none" w:sz="0" w:space="0" w:color="auto"/>
              </w:divBdr>
              <w:divsChild>
                <w:div w:id="1138913928">
                  <w:marLeft w:val="0"/>
                  <w:marRight w:val="0"/>
                  <w:marTop w:val="0"/>
                  <w:marBottom w:val="0"/>
                  <w:divBdr>
                    <w:top w:val="none" w:sz="0" w:space="0" w:color="auto"/>
                    <w:left w:val="none" w:sz="0" w:space="0" w:color="auto"/>
                    <w:bottom w:val="none" w:sz="0" w:space="0" w:color="auto"/>
                    <w:right w:val="none" w:sz="0" w:space="0" w:color="auto"/>
                  </w:divBdr>
                  <w:divsChild>
                    <w:div w:id="11389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3949">
      <w:marLeft w:val="0"/>
      <w:marRight w:val="0"/>
      <w:marTop w:val="0"/>
      <w:marBottom w:val="0"/>
      <w:divBdr>
        <w:top w:val="none" w:sz="0" w:space="0" w:color="auto"/>
        <w:left w:val="none" w:sz="0" w:space="0" w:color="auto"/>
        <w:bottom w:val="none" w:sz="0" w:space="0" w:color="auto"/>
        <w:right w:val="none" w:sz="0" w:space="0" w:color="auto"/>
      </w:divBdr>
    </w:div>
    <w:div w:id="1138913950">
      <w:marLeft w:val="0"/>
      <w:marRight w:val="0"/>
      <w:marTop w:val="0"/>
      <w:marBottom w:val="0"/>
      <w:divBdr>
        <w:top w:val="none" w:sz="0" w:space="0" w:color="auto"/>
        <w:left w:val="none" w:sz="0" w:space="0" w:color="auto"/>
        <w:bottom w:val="none" w:sz="0" w:space="0" w:color="auto"/>
        <w:right w:val="none" w:sz="0" w:space="0" w:color="auto"/>
      </w:divBdr>
      <w:divsChild>
        <w:div w:id="1138913995">
          <w:marLeft w:val="0"/>
          <w:marRight w:val="0"/>
          <w:marTop w:val="0"/>
          <w:marBottom w:val="0"/>
          <w:divBdr>
            <w:top w:val="none" w:sz="0" w:space="0" w:color="auto"/>
            <w:left w:val="none" w:sz="0" w:space="0" w:color="auto"/>
            <w:bottom w:val="none" w:sz="0" w:space="0" w:color="auto"/>
            <w:right w:val="none" w:sz="0" w:space="0" w:color="auto"/>
          </w:divBdr>
          <w:divsChild>
            <w:div w:id="1138913951">
              <w:marLeft w:val="0"/>
              <w:marRight w:val="0"/>
              <w:marTop w:val="0"/>
              <w:marBottom w:val="0"/>
              <w:divBdr>
                <w:top w:val="none" w:sz="0" w:space="0" w:color="auto"/>
                <w:left w:val="none" w:sz="0" w:space="0" w:color="auto"/>
                <w:bottom w:val="none" w:sz="0" w:space="0" w:color="auto"/>
                <w:right w:val="none" w:sz="0" w:space="0" w:color="auto"/>
              </w:divBdr>
              <w:divsChild>
                <w:div w:id="11389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955">
      <w:marLeft w:val="0"/>
      <w:marRight w:val="0"/>
      <w:marTop w:val="0"/>
      <w:marBottom w:val="0"/>
      <w:divBdr>
        <w:top w:val="none" w:sz="0" w:space="0" w:color="auto"/>
        <w:left w:val="none" w:sz="0" w:space="0" w:color="auto"/>
        <w:bottom w:val="none" w:sz="0" w:space="0" w:color="auto"/>
        <w:right w:val="none" w:sz="0" w:space="0" w:color="auto"/>
      </w:divBdr>
    </w:div>
    <w:div w:id="1138913958">
      <w:marLeft w:val="0"/>
      <w:marRight w:val="0"/>
      <w:marTop w:val="0"/>
      <w:marBottom w:val="0"/>
      <w:divBdr>
        <w:top w:val="none" w:sz="0" w:space="0" w:color="auto"/>
        <w:left w:val="none" w:sz="0" w:space="0" w:color="auto"/>
        <w:bottom w:val="none" w:sz="0" w:space="0" w:color="auto"/>
        <w:right w:val="none" w:sz="0" w:space="0" w:color="auto"/>
      </w:divBdr>
    </w:div>
    <w:div w:id="1138913959">
      <w:marLeft w:val="0"/>
      <w:marRight w:val="0"/>
      <w:marTop w:val="0"/>
      <w:marBottom w:val="0"/>
      <w:divBdr>
        <w:top w:val="none" w:sz="0" w:space="0" w:color="auto"/>
        <w:left w:val="none" w:sz="0" w:space="0" w:color="auto"/>
        <w:bottom w:val="none" w:sz="0" w:space="0" w:color="auto"/>
        <w:right w:val="none" w:sz="0" w:space="0" w:color="auto"/>
      </w:divBdr>
      <w:divsChild>
        <w:div w:id="1138913932">
          <w:marLeft w:val="0"/>
          <w:marRight w:val="0"/>
          <w:marTop w:val="0"/>
          <w:marBottom w:val="0"/>
          <w:divBdr>
            <w:top w:val="none" w:sz="0" w:space="0" w:color="auto"/>
            <w:left w:val="none" w:sz="0" w:space="0" w:color="auto"/>
            <w:bottom w:val="none" w:sz="0" w:space="0" w:color="auto"/>
            <w:right w:val="none" w:sz="0" w:space="0" w:color="auto"/>
          </w:divBdr>
          <w:divsChild>
            <w:div w:id="1138913914">
              <w:marLeft w:val="0"/>
              <w:marRight w:val="0"/>
              <w:marTop w:val="0"/>
              <w:marBottom w:val="0"/>
              <w:divBdr>
                <w:top w:val="none" w:sz="0" w:space="0" w:color="auto"/>
                <w:left w:val="none" w:sz="0" w:space="0" w:color="auto"/>
                <w:bottom w:val="none" w:sz="0" w:space="0" w:color="auto"/>
                <w:right w:val="none" w:sz="0" w:space="0" w:color="auto"/>
              </w:divBdr>
            </w:div>
            <w:div w:id="1138913924">
              <w:marLeft w:val="0"/>
              <w:marRight w:val="0"/>
              <w:marTop w:val="0"/>
              <w:marBottom w:val="0"/>
              <w:divBdr>
                <w:top w:val="none" w:sz="0" w:space="0" w:color="auto"/>
                <w:left w:val="none" w:sz="0" w:space="0" w:color="auto"/>
                <w:bottom w:val="none" w:sz="0" w:space="0" w:color="auto"/>
                <w:right w:val="none" w:sz="0" w:space="0" w:color="auto"/>
              </w:divBdr>
            </w:div>
            <w:div w:id="1138913933">
              <w:marLeft w:val="0"/>
              <w:marRight w:val="0"/>
              <w:marTop w:val="0"/>
              <w:marBottom w:val="0"/>
              <w:divBdr>
                <w:top w:val="none" w:sz="0" w:space="0" w:color="auto"/>
                <w:left w:val="none" w:sz="0" w:space="0" w:color="auto"/>
                <w:bottom w:val="none" w:sz="0" w:space="0" w:color="auto"/>
                <w:right w:val="none" w:sz="0" w:space="0" w:color="auto"/>
              </w:divBdr>
            </w:div>
            <w:div w:id="1138913943">
              <w:marLeft w:val="0"/>
              <w:marRight w:val="0"/>
              <w:marTop w:val="0"/>
              <w:marBottom w:val="0"/>
              <w:divBdr>
                <w:top w:val="none" w:sz="0" w:space="0" w:color="auto"/>
                <w:left w:val="none" w:sz="0" w:space="0" w:color="auto"/>
                <w:bottom w:val="none" w:sz="0" w:space="0" w:color="auto"/>
                <w:right w:val="none" w:sz="0" w:space="0" w:color="auto"/>
              </w:divBdr>
            </w:div>
            <w:div w:id="1138913981">
              <w:marLeft w:val="0"/>
              <w:marRight w:val="0"/>
              <w:marTop w:val="0"/>
              <w:marBottom w:val="0"/>
              <w:divBdr>
                <w:top w:val="none" w:sz="0" w:space="0" w:color="auto"/>
                <w:left w:val="none" w:sz="0" w:space="0" w:color="auto"/>
                <w:bottom w:val="none" w:sz="0" w:space="0" w:color="auto"/>
                <w:right w:val="none" w:sz="0" w:space="0" w:color="auto"/>
              </w:divBdr>
            </w:div>
            <w:div w:id="1138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962">
      <w:marLeft w:val="0"/>
      <w:marRight w:val="0"/>
      <w:marTop w:val="0"/>
      <w:marBottom w:val="0"/>
      <w:divBdr>
        <w:top w:val="none" w:sz="0" w:space="0" w:color="auto"/>
        <w:left w:val="none" w:sz="0" w:space="0" w:color="auto"/>
        <w:bottom w:val="none" w:sz="0" w:space="0" w:color="auto"/>
        <w:right w:val="none" w:sz="0" w:space="0" w:color="auto"/>
      </w:divBdr>
      <w:divsChild>
        <w:div w:id="1138913974">
          <w:marLeft w:val="0"/>
          <w:marRight w:val="0"/>
          <w:marTop w:val="0"/>
          <w:marBottom w:val="0"/>
          <w:divBdr>
            <w:top w:val="none" w:sz="0" w:space="0" w:color="auto"/>
            <w:left w:val="none" w:sz="0" w:space="0" w:color="auto"/>
            <w:bottom w:val="none" w:sz="0" w:space="0" w:color="auto"/>
            <w:right w:val="none" w:sz="0" w:space="0" w:color="auto"/>
          </w:divBdr>
        </w:div>
      </w:divsChild>
    </w:div>
    <w:div w:id="1138913963">
      <w:marLeft w:val="0"/>
      <w:marRight w:val="0"/>
      <w:marTop w:val="0"/>
      <w:marBottom w:val="0"/>
      <w:divBdr>
        <w:top w:val="none" w:sz="0" w:space="0" w:color="auto"/>
        <w:left w:val="none" w:sz="0" w:space="0" w:color="auto"/>
        <w:bottom w:val="none" w:sz="0" w:space="0" w:color="auto"/>
        <w:right w:val="none" w:sz="0" w:space="0" w:color="auto"/>
      </w:divBdr>
      <w:divsChild>
        <w:div w:id="1138913927">
          <w:marLeft w:val="0"/>
          <w:marRight w:val="0"/>
          <w:marTop w:val="0"/>
          <w:marBottom w:val="0"/>
          <w:divBdr>
            <w:top w:val="none" w:sz="0" w:space="0" w:color="auto"/>
            <w:left w:val="none" w:sz="0" w:space="0" w:color="auto"/>
            <w:bottom w:val="none" w:sz="0" w:space="0" w:color="auto"/>
            <w:right w:val="none" w:sz="0" w:space="0" w:color="auto"/>
          </w:divBdr>
          <w:divsChild>
            <w:div w:id="1138913926">
              <w:marLeft w:val="0"/>
              <w:marRight w:val="0"/>
              <w:marTop w:val="0"/>
              <w:marBottom w:val="0"/>
              <w:divBdr>
                <w:top w:val="none" w:sz="0" w:space="0" w:color="auto"/>
                <w:left w:val="none" w:sz="0" w:space="0" w:color="auto"/>
                <w:bottom w:val="none" w:sz="0" w:space="0" w:color="auto"/>
                <w:right w:val="none" w:sz="0" w:space="0" w:color="auto"/>
              </w:divBdr>
            </w:div>
            <w:div w:id="1138913953">
              <w:marLeft w:val="0"/>
              <w:marRight w:val="0"/>
              <w:marTop w:val="0"/>
              <w:marBottom w:val="0"/>
              <w:divBdr>
                <w:top w:val="none" w:sz="0" w:space="0" w:color="auto"/>
                <w:left w:val="none" w:sz="0" w:space="0" w:color="auto"/>
                <w:bottom w:val="none" w:sz="0" w:space="0" w:color="auto"/>
                <w:right w:val="none" w:sz="0" w:space="0" w:color="auto"/>
              </w:divBdr>
            </w:div>
            <w:div w:id="1138913967">
              <w:marLeft w:val="0"/>
              <w:marRight w:val="0"/>
              <w:marTop w:val="0"/>
              <w:marBottom w:val="0"/>
              <w:divBdr>
                <w:top w:val="none" w:sz="0" w:space="0" w:color="auto"/>
                <w:left w:val="none" w:sz="0" w:space="0" w:color="auto"/>
                <w:bottom w:val="none" w:sz="0" w:space="0" w:color="auto"/>
                <w:right w:val="none" w:sz="0" w:space="0" w:color="auto"/>
              </w:divBdr>
            </w:div>
            <w:div w:id="1138913968">
              <w:marLeft w:val="0"/>
              <w:marRight w:val="0"/>
              <w:marTop w:val="0"/>
              <w:marBottom w:val="0"/>
              <w:divBdr>
                <w:top w:val="none" w:sz="0" w:space="0" w:color="auto"/>
                <w:left w:val="none" w:sz="0" w:space="0" w:color="auto"/>
                <w:bottom w:val="none" w:sz="0" w:space="0" w:color="auto"/>
                <w:right w:val="none" w:sz="0" w:space="0" w:color="auto"/>
              </w:divBdr>
            </w:div>
            <w:div w:id="1138913985">
              <w:marLeft w:val="0"/>
              <w:marRight w:val="0"/>
              <w:marTop w:val="0"/>
              <w:marBottom w:val="0"/>
              <w:divBdr>
                <w:top w:val="none" w:sz="0" w:space="0" w:color="auto"/>
                <w:left w:val="none" w:sz="0" w:space="0" w:color="auto"/>
                <w:bottom w:val="none" w:sz="0" w:space="0" w:color="auto"/>
                <w:right w:val="none" w:sz="0" w:space="0" w:color="auto"/>
              </w:divBdr>
            </w:div>
            <w:div w:id="1138913988">
              <w:marLeft w:val="0"/>
              <w:marRight w:val="0"/>
              <w:marTop w:val="0"/>
              <w:marBottom w:val="0"/>
              <w:divBdr>
                <w:top w:val="none" w:sz="0" w:space="0" w:color="auto"/>
                <w:left w:val="none" w:sz="0" w:space="0" w:color="auto"/>
                <w:bottom w:val="none" w:sz="0" w:space="0" w:color="auto"/>
                <w:right w:val="none" w:sz="0" w:space="0" w:color="auto"/>
              </w:divBdr>
            </w:div>
            <w:div w:id="11389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965">
      <w:marLeft w:val="0"/>
      <w:marRight w:val="0"/>
      <w:marTop w:val="0"/>
      <w:marBottom w:val="0"/>
      <w:divBdr>
        <w:top w:val="none" w:sz="0" w:space="0" w:color="auto"/>
        <w:left w:val="none" w:sz="0" w:space="0" w:color="auto"/>
        <w:bottom w:val="none" w:sz="0" w:space="0" w:color="auto"/>
        <w:right w:val="none" w:sz="0" w:space="0" w:color="auto"/>
      </w:divBdr>
    </w:div>
    <w:div w:id="1138913970">
      <w:marLeft w:val="0"/>
      <w:marRight w:val="0"/>
      <w:marTop w:val="0"/>
      <w:marBottom w:val="0"/>
      <w:divBdr>
        <w:top w:val="none" w:sz="0" w:space="0" w:color="auto"/>
        <w:left w:val="none" w:sz="0" w:space="0" w:color="auto"/>
        <w:bottom w:val="none" w:sz="0" w:space="0" w:color="auto"/>
        <w:right w:val="none" w:sz="0" w:space="0" w:color="auto"/>
      </w:divBdr>
      <w:divsChild>
        <w:div w:id="1138913937">
          <w:marLeft w:val="0"/>
          <w:marRight w:val="0"/>
          <w:marTop w:val="0"/>
          <w:marBottom w:val="0"/>
          <w:divBdr>
            <w:top w:val="none" w:sz="0" w:space="0" w:color="auto"/>
            <w:left w:val="none" w:sz="0" w:space="0" w:color="auto"/>
            <w:bottom w:val="none" w:sz="0" w:space="0" w:color="auto"/>
            <w:right w:val="none" w:sz="0" w:space="0" w:color="auto"/>
          </w:divBdr>
          <w:divsChild>
            <w:div w:id="1138913913">
              <w:marLeft w:val="0"/>
              <w:marRight w:val="0"/>
              <w:marTop w:val="0"/>
              <w:marBottom w:val="0"/>
              <w:divBdr>
                <w:top w:val="none" w:sz="0" w:space="0" w:color="auto"/>
                <w:left w:val="none" w:sz="0" w:space="0" w:color="auto"/>
                <w:bottom w:val="none" w:sz="0" w:space="0" w:color="auto"/>
                <w:right w:val="none" w:sz="0" w:space="0" w:color="auto"/>
              </w:divBdr>
            </w:div>
            <w:div w:id="1138913941">
              <w:marLeft w:val="0"/>
              <w:marRight w:val="0"/>
              <w:marTop w:val="0"/>
              <w:marBottom w:val="0"/>
              <w:divBdr>
                <w:top w:val="none" w:sz="0" w:space="0" w:color="auto"/>
                <w:left w:val="none" w:sz="0" w:space="0" w:color="auto"/>
                <w:bottom w:val="none" w:sz="0" w:space="0" w:color="auto"/>
                <w:right w:val="none" w:sz="0" w:space="0" w:color="auto"/>
              </w:divBdr>
            </w:div>
            <w:div w:id="1138913952">
              <w:marLeft w:val="0"/>
              <w:marRight w:val="0"/>
              <w:marTop w:val="0"/>
              <w:marBottom w:val="0"/>
              <w:divBdr>
                <w:top w:val="none" w:sz="0" w:space="0" w:color="auto"/>
                <w:left w:val="none" w:sz="0" w:space="0" w:color="auto"/>
                <w:bottom w:val="none" w:sz="0" w:space="0" w:color="auto"/>
                <w:right w:val="none" w:sz="0" w:space="0" w:color="auto"/>
              </w:divBdr>
            </w:div>
            <w:div w:id="1138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973">
      <w:marLeft w:val="0"/>
      <w:marRight w:val="0"/>
      <w:marTop w:val="0"/>
      <w:marBottom w:val="0"/>
      <w:divBdr>
        <w:top w:val="none" w:sz="0" w:space="0" w:color="auto"/>
        <w:left w:val="none" w:sz="0" w:space="0" w:color="auto"/>
        <w:bottom w:val="none" w:sz="0" w:space="0" w:color="auto"/>
        <w:right w:val="none" w:sz="0" w:space="0" w:color="auto"/>
      </w:divBdr>
      <w:divsChild>
        <w:div w:id="1138913976">
          <w:marLeft w:val="0"/>
          <w:marRight w:val="0"/>
          <w:marTop w:val="0"/>
          <w:marBottom w:val="0"/>
          <w:divBdr>
            <w:top w:val="none" w:sz="0" w:space="0" w:color="auto"/>
            <w:left w:val="none" w:sz="0" w:space="0" w:color="auto"/>
            <w:bottom w:val="none" w:sz="0" w:space="0" w:color="auto"/>
            <w:right w:val="none" w:sz="0" w:space="0" w:color="auto"/>
          </w:divBdr>
          <w:divsChild>
            <w:div w:id="1138913989">
              <w:marLeft w:val="0"/>
              <w:marRight w:val="0"/>
              <w:marTop w:val="0"/>
              <w:marBottom w:val="0"/>
              <w:divBdr>
                <w:top w:val="none" w:sz="0" w:space="0" w:color="auto"/>
                <w:left w:val="none" w:sz="0" w:space="0" w:color="auto"/>
                <w:bottom w:val="none" w:sz="0" w:space="0" w:color="auto"/>
                <w:right w:val="none" w:sz="0" w:space="0" w:color="auto"/>
              </w:divBdr>
              <w:divsChild>
                <w:div w:id="11389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978">
      <w:marLeft w:val="0"/>
      <w:marRight w:val="0"/>
      <w:marTop w:val="0"/>
      <w:marBottom w:val="0"/>
      <w:divBdr>
        <w:top w:val="none" w:sz="0" w:space="0" w:color="auto"/>
        <w:left w:val="none" w:sz="0" w:space="0" w:color="auto"/>
        <w:bottom w:val="none" w:sz="0" w:space="0" w:color="auto"/>
        <w:right w:val="none" w:sz="0" w:space="0" w:color="auto"/>
      </w:divBdr>
      <w:divsChild>
        <w:div w:id="1138913969">
          <w:marLeft w:val="0"/>
          <w:marRight w:val="0"/>
          <w:marTop w:val="0"/>
          <w:marBottom w:val="0"/>
          <w:divBdr>
            <w:top w:val="none" w:sz="0" w:space="0" w:color="auto"/>
            <w:left w:val="none" w:sz="0" w:space="0" w:color="auto"/>
            <w:bottom w:val="none" w:sz="0" w:space="0" w:color="auto"/>
            <w:right w:val="none" w:sz="0" w:space="0" w:color="auto"/>
          </w:divBdr>
          <w:divsChild>
            <w:div w:id="1138913966">
              <w:marLeft w:val="0"/>
              <w:marRight w:val="0"/>
              <w:marTop w:val="0"/>
              <w:marBottom w:val="0"/>
              <w:divBdr>
                <w:top w:val="none" w:sz="0" w:space="0" w:color="auto"/>
                <w:left w:val="none" w:sz="0" w:space="0" w:color="auto"/>
                <w:bottom w:val="none" w:sz="0" w:space="0" w:color="auto"/>
                <w:right w:val="none" w:sz="0" w:space="0" w:color="auto"/>
              </w:divBdr>
              <w:divsChild>
                <w:div w:id="11389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980">
      <w:marLeft w:val="0"/>
      <w:marRight w:val="0"/>
      <w:marTop w:val="0"/>
      <w:marBottom w:val="0"/>
      <w:divBdr>
        <w:top w:val="none" w:sz="0" w:space="0" w:color="auto"/>
        <w:left w:val="none" w:sz="0" w:space="0" w:color="auto"/>
        <w:bottom w:val="none" w:sz="0" w:space="0" w:color="auto"/>
        <w:right w:val="none" w:sz="0" w:space="0" w:color="auto"/>
      </w:divBdr>
    </w:div>
    <w:div w:id="1138913984">
      <w:marLeft w:val="0"/>
      <w:marRight w:val="0"/>
      <w:marTop w:val="0"/>
      <w:marBottom w:val="0"/>
      <w:divBdr>
        <w:top w:val="none" w:sz="0" w:space="0" w:color="auto"/>
        <w:left w:val="none" w:sz="0" w:space="0" w:color="auto"/>
        <w:bottom w:val="none" w:sz="0" w:space="0" w:color="auto"/>
        <w:right w:val="none" w:sz="0" w:space="0" w:color="auto"/>
      </w:divBdr>
    </w:div>
    <w:div w:id="11389139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microsoft.com/technet/prodtechnol/sql/bestpractice/ssaspbpr.mspx" TargetMode="External"/><Relationship Id="rId26" Type="http://schemas.openxmlformats.org/officeDocument/2006/relationships/image" Target="media/image3.jpeg"/><Relationship Id="rId39" Type="http://schemas.openxmlformats.org/officeDocument/2006/relationships/hyperlink" Target="http://www.microsoft.com/sql/default.mspx" TargetMode="External"/><Relationship Id="rId3" Type="http://schemas.openxmlformats.org/officeDocument/2006/relationships/styles" Target="styles.xml"/><Relationship Id="rId21" Type="http://schemas.openxmlformats.org/officeDocument/2006/relationships/hyperlink" Target="http://www.microsoft.com/technet/prodtechnol/sql/bestpractice/pdpliobp.mspx" TargetMode="External"/><Relationship Id="rId34" Type="http://schemas.openxmlformats.org/officeDocument/2006/relationships/header" Target="header6.xml"/><Relationship Id="rId42" Type="http://schemas.openxmlformats.org/officeDocument/2006/relationships/hyperlink" Target="mailto:sqlfback@microsoft.com?subject=White%20Paper%20Feedback:%20%5bTitle%20of%20white%20paper%5d" TargetMode="External"/><Relationship Id="rId47" Type="http://schemas.openxmlformats.org/officeDocument/2006/relationships/hyperlink" Target="http://www.sql-server-performance.com/articles/biz/optimizing_distinct_count_ii_p1.aspx"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icrosoft.com/downloads/details.aspx?FamilyId=975C5BB2-8207-4B4E-BE7C-06AC86E24C13&amp;displaylang=en" TargetMode="External"/><Relationship Id="rId25" Type="http://schemas.openxmlformats.org/officeDocument/2006/relationships/image" Target="media/image2.png"/><Relationship Id="rId33" Type="http://schemas.openxmlformats.org/officeDocument/2006/relationships/footer" Target="footer5.xml"/><Relationship Id="rId38" Type="http://schemas.openxmlformats.org/officeDocument/2006/relationships/image" Target="media/image8.jpeg"/><Relationship Id="rId46" Type="http://schemas.openxmlformats.org/officeDocument/2006/relationships/hyperlink" Target="http://sqljunkies.com/WebLog/mosha/archive/2006/11/07/visual_totals_dc.aspx" TargetMode="External"/><Relationship Id="rId2" Type="http://schemas.openxmlformats.org/officeDocument/2006/relationships/numbering" Target="numbering.xml"/><Relationship Id="rId16" Type="http://schemas.openxmlformats.org/officeDocument/2006/relationships/hyperlink" Target="http://sqlcat.com/top10lists/archive/2007/09/13/analysis-services-query-performance-top-10-best-practices.aspx" TargetMode="External"/><Relationship Id="rId20" Type="http://schemas.openxmlformats.org/officeDocument/2006/relationships/hyperlink" Target="http://download.microsoft.com/download/8/5/e/85eea4fa-b3bb-4426-97d0-7f7151b2011c/SSAS2005PerfGuide.doc" TargetMode="External"/><Relationship Id="rId29" Type="http://schemas.openxmlformats.org/officeDocument/2006/relationships/hyperlink" Target="http://www.codeplex.com/MSFTASProdSamples/Wiki/View.aspx?title=SS2005%21Readme%20For%20Command-line%20Utility%20Sample&amp;referringTitle=Home" TargetMode="External"/><Relationship Id="rId41" Type="http://schemas.openxmlformats.org/officeDocument/2006/relationships/hyperlink" Target="http://msdn2.microsoft.com/en-us/sqlserver/default.aspx"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microsoft.com/technet/prodtechnol/sql/bestpractice/ssaspbpr.mspx" TargetMode="External"/><Relationship Id="rId32" Type="http://schemas.openxmlformats.org/officeDocument/2006/relationships/footer" Target="footer4.xml"/><Relationship Id="rId37" Type="http://schemas.openxmlformats.org/officeDocument/2006/relationships/image" Target="media/image7.jpeg"/><Relationship Id="rId40" Type="http://schemas.openxmlformats.org/officeDocument/2006/relationships/hyperlink" Target="http://technet.microsoft.com/en-us/sqlserver/default.aspx" TargetMode="External"/><Relationship Id="rId45" Type="http://schemas.openxmlformats.org/officeDocument/2006/relationships/hyperlink" Target="http://denster.spaces.live.com/blog/cns!125D53A08EC75357!1156.entry" TargetMode="External"/><Relationship Id="rId53"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msdn2.microsoft.com/en-us/library/aa902637(sql.80).aspx" TargetMode="External"/><Relationship Id="rId23" Type="http://schemas.openxmlformats.org/officeDocument/2006/relationships/hyperlink" Target="http://sqlcat.com/technicalnotes/archive/2007/09/11/analysis-services-2005-aggregation-design-strategy.aspx" TargetMode="External"/><Relationship Id="rId28" Type="http://schemas.openxmlformats.org/officeDocument/2006/relationships/image" Target="media/image5.jpeg"/><Relationship Id="rId36" Type="http://schemas.openxmlformats.org/officeDocument/2006/relationships/image" Target="media/image6.jpeg"/><Relationship Id="rId49" Type="http://schemas.openxmlformats.org/officeDocument/2006/relationships/hyperlink" Target="http://msdn2.microsoft.com/en-us/library/aa902680(SQL.80).aspx" TargetMode="External"/><Relationship Id="rId10" Type="http://schemas.openxmlformats.org/officeDocument/2006/relationships/header" Target="header2.xml"/><Relationship Id="rId19" Type="http://schemas.openxmlformats.org/officeDocument/2006/relationships/hyperlink" Target="http://www.microsoft.com/technet/prodtechnol/sql/bestpractice/olapdbpssas2005.mspx" TargetMode="External"/><Relationship Id="rId31" Type="http://schemas.openxmlformats.org/officeDocument/2006/relationships/header" Target="header5.xml"/><Relationship Id="rId44" Type="http://schemas.openxmlformats.org/officeDocument/2006/relationships/hyperlink" Target="http://msdn2.microsoft.com/en-us/library/aa902637(sql.80).aspx" TargetMode="External"/><Relationship Id="rId52"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qlcat.com/top10lists/archive/2007/09/13/analysis-services-query-performance-top-10-best-practices.aspx" TargetMode="External"/><Relationship Id="rId27" Type="http://schemas.openxmlformats.org/officeDocument/2006/relationships/image" Target="media/image4.jpeg"/><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hyperlink" Target="http://msdn2.microsoft.com/en-us/library/ms365396.aspx" TargetMode="External"/><Relationship Id="rId48" Type="http://schemas.openxmlformats.org/officeDocument/2006/relationships/hyperlink" Target="http://www.sqlmag.com/Article/ArticleID/20169/sql_server_20169.html"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1" ma:contentTypeDescription="Create a new document." ma:contentTypeScope="" ma:versionID="98da40403affc37e4ffa851739cb44f5">
  <xsd:schema xmlns:xsd="http://www.w3.org/2001/XMLSchema" xmlns:p="http://schemas.microsoft.com/office/2006/metadata/properties" xmlns:ns2="e088bdf7-e3e8-4871-901b-790e98bd1fd6" targetNamespace="http://schemas.microsoft.com/office/2006/metadata/properties" ma:root="true" ma:fieldsID="105458d3a6802769f8e18207bedb8a4a" ns2:_="">
    <xsd:import namespace="e088bdf7-e3e8-4871-901b-790e98bd1fd6"/>
    <xsd:element name="properties">
      <xsd:complexType>
        <xsd:sequence>
          <xsd:element name="documentManagement">
            <xsd:complexType>
              <xsd:all>
                <xsd:element ref="ns2:Author0"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Author0 xmlns="e088bdf7-e3e8-4871-901b-790e98bd1fd6">Denny Lee</Author0>
  </documentManagement>
</p:properties>
</file>

<file path=customXml/itemProps1.xml><?xml version="1.0" encoding="utf-8"?>
<ds:datastoreItem xmlns:ds="http://schemas.openxmlformats.org/officeDocument/2006/customXml" ds:itemID="{533BACC7-1FD8-4FC8-B825-39B4231F5BC8}"/>
</file>

<file path=customXml/itemProps2.xml><?xml version="1.0" encoding="utf-8"?>
<ds:datastoreItem xmlns:ds="http://schemas.openxmlformats.org/officeDocument/2006/customXml" ds:itemID="{CA5C154D-036D-49F5-977A-AD06B122B683}"/>
</file>

<file path=customXml/itemProps3.xml><?xml version="1.0" encoding="utf-8"?>
<ds:datastoreItem xmlns:ds="http://schemas.openxmlformats.org/officeDocument/2006/customXml" ds:itemID="{35D10210-935A-433D-829D-17CC040C77CF}"/>
</file>

<file path=customXml/itemProps4.xml><?xml version="1.0" encoding="utf-8"?>
<ds:datastoreItem xmlns:ds="http://schemas.openxmlformats.org/officeDocument/2006/customXml" ds:itemID="{89F8438B-8941-41EB-8537-0E211F9C6727}"/>
</file>

<file path=docProps/app.xml><?xml version="1.0" encoding="utf-8"?>
<Properties xmlns="http://schemas.openxmlformats.org/officeDocument/2006/extended-properties" xmlns:vt="http://schemas.openxmlformats.org/officeDocument/2006/docPropsVTypes">
  <Template>Normal.dotm</Template>
  <TotalTime>0</TotalTime>
  <Pages>1</Pages>
  <Words>9834</Words>
  <Characters>56057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Analysis Services Distinct Count Optimization</vt:lpstr>
    </vt:vector>
  </TitlesOfParts>
  <Company/>
  <LinksUpToDate>false</LinksUpToDate>
  <CharactersWithSpaces>65760</CharactersWithSpaces>
  <SharedDoc>false</SharedDoc>
  <HLinks>
    <vt:vector size="360" baseType="variant">
      <vt:variant>
        <vt:i4>7929952</vt:i4>
      </vt:variant>
      <vt:variant>
        <vt:i4>342</vt:i4>
      </vt:variant>
      <vt:variant>
        <vt:i4>0</vt:i4>
      </vt:variant>
      <vt:variant>
        <vt:i4>5</vt:i4>
      </vt:variant>
      <vt:variant>
        <vt:lpwstr>http://msdn2.microsoft.com/en-us/library/aa902680(SQL.80).aspx</vt:lpwstr>
      </vt:variant>
      <vt:variant>
        <vt:lpwstr/>
      </vt:variant>
      <vt:variant>
        <vt:i4>720899</vt:i4>
      </vt:variant>
      <vt:variant>
        <vt:i4>339</vt:i4>
      </vt:variant>
      <vt:variant>
        <vt:i4>0</vt:i4>
      </vt:variant>
      <vt:variant>
        <vt:i4>5</vt:i4>
      </vt:variant>
      <vt:variant>
        <vt:lpwstr>http://www.sqlmag.com/Article/ArticleID/20169/sql_server_20169.html</vt:lpwstr>
      </vt:variant>
      <vt:variant>
        <vt:lpwstr/>
      </vt:variant>
      <vt:variant>
        <vt:i4>3276852</vt:i4>
      </vt:variant>
      <vt:variant>
        <vt:i4>336</vt:i4>
      </vt:variant>
      <vt:variant>
        <vt:i4>0</vt:i4>
      </vt:variant>
      <vt:variant>
        <vt:i4>5</vt:i4>
      </vt:variant>
      <vt:variant>
        <vt:lpwstr>http://www.sql-server-performance.com/articles/biz/optimizing_distinct_count_ii_p1.aspx</vt:lpwstr>
      </vt:variant>
      <vt:variant>
        <vt:lpwstr/>
      </vt:variant>
      <vt:variant>
        <vt:i4>786438</vt:i4>
      </vt:variant>
      <vt:variant>
        <vt:i4>333</vt:i4>
      </vt:variant>
      <vt:variant>
        <vt:i4>0</vt:i4>
      </vt:variant>
      <vt:variant>
        <vt:i4>5</vt:i4>
      </vt:variant>
      <vt:variant>
        <vt:lpwstr>http://sqljunkies.com/WebLog/mosha/archive/2006/11/07/visual_totals_dc.aspx</vt:lpwstr>
      </vt:variant>
      <vt:variant>
        <vt:lpwstr/>
      </vt:variant>
      <vt:variant>
        <vt:i4>2359399</vt:i4>
      </vt:variant>
      <vt:variant>
        <vt:i4>330</vt:i4>
      </vt:variant>
      <vt:variant>
        <vt:i4>0</vt:i4>
      </vt:variant>
      <vt:variant>
        <vt:i4>5</vt:i4>
      </vt:variant>
      <vt:variant>
        <vt:lpwstr>http://denster.spaces.live.com/blog/cns!125D53A08EC75357!1156.entry</vt:lpwstr>
      </vt:variant>
      <vt:variant>
        <vt:lpwstr/>
      </vt:variant>
      <vt:variant>
        <vt:i4>7471207</vt:i4>
      </vt:variant>
      <vt:variant>
        <vt:i4>327</vt:i4>
      </vt:variant>
      <vt:variant>
        <vt:i4>0</vt:i4>
      </vt:variant>
      <vt:variant>
        <vt:i4>5</vt:i4>
      </vt:variant>
      <vt:variant>
        <vt:lpwstr>http://msdn2.microsoft.com/en-us/library/aa902637(sql.80).aspx</vt:lpwstr>
      </vt:variant>
      <vt:variant>
        <vt:lpwstr/>
      </vt:variant>
      <vt:variant>
        <vt:i4>4063353</vt:i4>
      </vt:variant>
      <vt:variant>
        <vt:i4>324</vt:i4>
      </vt:variant>
      <vt:variant>
        <vt:i4>0</vt:i4>
      </vt:variant>
      <vt:variant>
        <vt:i4>5</vt:i4>
      </vt:variant>
      <vt:variant>
        <vt:lpwstr>http://msdn2.microsoft.com/en-us/library/ms365396.aspx</vt:lpwstr>
      </vt:variant>
      <vt:variant>
        <vt:lpwstr/>
      </vt:variant>
      <vt:variant>
        <vt:i4>6225965</vt:i4>
      </vt:variant>
      <vt:variant>
        <vt:i4>321</vt:i4>
      </vt:variant>
      <vt:variant>
        <vt:i4>0</vt:i4>
      </vt:variant>
      <vt:variant>
        <vt:i4>5</vt:i4>
      </vt:variant>
      <vt:variant>
        <vt:lpwstr>mailto:sqlfback@microsoft.com?subject=White%20Paper%20Feedback:%20%5bTitle%20of%20white%20paper%5d</vt:lpwstr>
      </vt:variant>
      <vt:variant>
        <vt:lpwstr/>
      </vt:variant>
      <vt:variant>
        <vt:i4>3342433</vt:i4>
      </vt:variant>
      <vt:variant>
        <vt:i4>318</vt:i4>
      </vt:variant>
      <vt:variant>
        <vt:i4>0</vt:i4>
      </vt:variant>
      <vt:variant>
        <vt:i4>5</vt:i4>
      </vt:variant>
      <vt:variant>
        <vt:lpwstr>http://msdn2.microsoft.com/en-us/sqlserver/default.aspx</vt:lpwstr>
      </vt:variant>
      <vt:variant>
        <vt:lpwstr/>
      </vt:variant>
      <vt:variant>
        <vt:i4>327700</vt:i4>
      </vt:variant>
      <vt:variant>
        <vt:i4>315</vt:i4>
      </vt:variant>
      <vt:variant>
        <vt:i4>0</vt:i4>
      </vt:variant>
      <vt:variant>
        <vt:i4>5</vt:i4>
      </vt:variant>
      <vt:variant>
        <vt:lpwstr>http://technet.microsoft.com/en-us/sqlserver/default.aspx</vt:lpwstr>
      </vt:variant>
      <vt:variant>
        <vt:lpwstr/>
      </vt:variant>
      <vt:variant>
        <vt:i4>6160475</vt:i4>
      </vt:variant>
      <vt:variant>
        <vt:i4>312</vt:i4>
      </vt:variant>
      <vt:variant>
        <vt:i4>0</vt:i4>
      </vt:variant>
      <vt:variant>
        <vt:i4>5</vt:i4>
      </vt:variant>
      <vt:variant>
        <vt:lpwstr>http://www.microsoft.com/sql/default.mspx</vt:lpwstr>
      </vt:variant>
      <vt:variant>
        <vt:lpwstr/>
      </vt:variant>
      <vt:variant>
        <vt:i4>3932275</vt:i4>
      </vt:variant>
      <vt:variant>
        <vt:i4>300</vt:i4>
      </vt:variant>
      <vt:variant>
        <vt:i4>0</vt:i4>
      </vt:variant>
      <vt:variant>
        <vt:i4>5</vt:i4>
      </vt:variant>
      <vt:variant>
        <vt:lpwstr/>
      </vt:variant>
      <vt:variant>
        <vt:lpwstr>Table11</vt:lpwstr>
      </vt:variant>
      <vt:variant>
        <vt:i4>6488115</vt:i4>
      </vt:variant>
      <vt:variant>
        <vt:i4>288</vt:i4>
      </vt:variant>
      <vt:variant>
        <vt:i4>0</vt:i4>
      </vt:variant>
      <vt:variant>
        <vt:i4>5</vt:i4>
      </vt:variant>
      <vt:variant>
        <vt:lpwstr>http://www.codeplex.com/MSFTASProdSamples/Wiki/View.aspx?title=SS2005%21Readme%20For%20Command-line%20Utility%20Sample&amp;referringTitle=Home</vt:lpwstr>
      </vt:variant>
      <vt:variant>
        <vt:lpwstr/>
      </vt:variant>
      <vt:variant>
        <vt:i4>1638438</vt:i4>
      </vt:variant>
      <vt:variant>
        <vt:i4>273</vt:i4>
      </vt:variant>
      <vt:variant>
        <vt:i4>0</vt:i4>
      </vt:variant>
      <vt:variant>
        <vt:i4>5</vt:i4>
      </vt:variant>
      <vt:variant>
        <vt:lpwstr/>
      </vt:variant>
      <vt:variant>
        <vt:lpwstr>_Partitions_Comprised_of</vt:lpwstr>
      </vt:variant>
      <vt:variant>
        <vt:i4>7471153</vt:i4>
      </vt:variant>
      <vt:variant>
        <vt:i4>255</vt:i4>
      </vt:variant>
      <vt:variant>
        <vt:i4>0</vt:i4>
      </vt:variant>
      <vt:variant>
        <vt:i4>5</vt:i4>
      </vt:variant>
      <vt:variant>
        <vt:lpwstr>http://www.microsoft.com/technet/prodtechnol/sql/bestpractice/ssaspbpr.mspx</vt:lpwstr>
      </vt:variant>
      <vt:variant>
        <vt:lpwstr/>
      </vt:variant>
      <vt:variant>
        <vt:i4>3407904</vt:i4>
      </vt:variant>
      <vt:variant>
        <vt:i4>252</vt:i4>
      </vt:variant>
      <vt:variant>
        <vt:i4>0</vt:i4>
      </vt:variant>
      <vt:variant>
        <vt:i4>5</vt:i4>
      </vt:variant>
      <vt:variant>
        <vt:lpwstr>http://sqlcat.com/technicalnotes/archive/2007/09/11/analysis-services-2005-aggregation-design-strategy.aspx</vt:lpwstr>
      </vt:variant>
      <vt:variant>
        <vt:lpwstr/>
      </vt:variant>
      <vt:variant>
        <vt:i4>2949178</vt:i4>
      </vt:variant>
      <vt:variant>
        <vt:i4>240</vt:i4>
      </vt:variant>
      <vt:variant>
        <vt:i4>0</vt:i4>
      </vt:variant>
      <vt:variant>
        <vt:i4>5</vt:i4>
      </vt:variant>
      <vt:variant>
        <vt:lpwstr>http://sqlcat.com/top10lists/archive/2007/09/13/analysis-services-query-performance-top-10-best-practices.aspx</vt:lpwstr>
      </vt:variant>
      <vt:variant>
        <vt:lpwstr/>
      </vt:variant>
      <vt:variant>
        <vt:i4>7667752</vt:i4>
      </vt:variant>
      <vt:variant>
        <vt:i4>237</vt:i4>
      </vt:variant>
      <vt:variant>
        <vt:i4>0</vt:i4>
      </vt:variant>
      <vt:variant>
        <vt:i4>5</vt:i4>
      </vt:variant>
      <vt:variant>
        <vt:lpwstr>http://www.microsoft.com/technet/prodtechnol/sql/bestpractice/pdpliobp.mspx</vt:lpwstr>
      </vt:variant>
      <vt:variant>
        <vt:lpwstr/>
      </vt:variant>
      <vt:variant>
        <vt:i4>3932200</vt:i4>
      </vt:variant>
      <vt:variant>
        <vt:i4>234</vt:i4>
      </vt:variant>
      <vt:variant>
        <vt:i4>0</vt:i4>
      </vt:variant>
      <vt:variant>
        <vt:i4>5</vt:i4>
      </vt:variant>
      <vt:variant>
        <vt:lpwstr>http://download.microsoft.com/download/8/5/e/85eea4fa-b3bb-4426-97d0-7f7151b2011c/SSAS2005PerfGuide.doc</vt:lpwstr>
      </vt:variant>
      <vt:variant>
        <vt:lpwstr/>
      </vt:variant>
      <vt:variant>
        <vt:i4>3407996</vt:i4>
      </vt:variant>
      <vt:variant>
        <vt:i4>231</vt:i4>
      </vt:variant>
      <vt:variant>
        <vt:i4>0</vt:i4>
      </vt:variant>
      <vt:variant>
        <vt:i4>5</vt:i4>
      </vt:variant>
      <vt:variant>
        <vt:lpwstr>http://www.microsoft.com/technet/prodtechnol/sql/bestpractice/olapdbpssas2005.mspx</vt:lpwstr>
      </vt:variant>
      <vt:variant>
        <vt:lpwstr/>
      </vt:variant>
      <vt:variant>
        <vt:i4>7471153</vt:i4>
      </vt:variant>
      <vt:variant>
        <vt:i4>228</vt:i4>
      </vt:variant>
      <vt:variant>
        <vt:i4>0</vt:i4>
      </vt:variant>
      <vt:variant>
        <vt:i4>5</vt:i4>
      </vt:variant>
      <vt:variant>
        <vt:lpwstr>http://www.microsoft.com/technet/prodtechnol/sql/bestpractice/ssaspbpr.mspx</vt:lpwstr>
      </vt:variant>
      <vt:variant>
        <vt:lpwstr/>
      </vt:variant>
      <vt:variant>
        <vt:i4>6094933</vt:i4>
      </vt:variant>
      <vt:variant>
        <vt:i4>225</vt:i4>
      </vt:variant>
      <vt:variant>
        <vt:i4>0</vt:i4>
      </vt:variant>
      <vt:variant>
        <vt:i4>5</vt:i4>
      </vt:variant>
      <vt:variant>
        <vt:lpwstr>http://www.microsoft.com/downloads/details.aspx?FamilyId=975C5BB2-8207-4B4E-BE7C-06AC86E24C13&amp;displaylang=en</vt:lpwstr>
      </vt:variant>
      <vt:variant>
        <vt:lpwstr/>
      </vt:variant>
      <vt:variant>
        <vt:i4>2949178</vt:i4>
      </vt:variant>
      <vt:variant>
        <vt:i4>222</vt:i4>
      </vt:variant>
      <vt:variant>
        <vt:i4>0</vt:i4>
      </vt:variant>
      <vt:variant>
        <vt:i4>5</vt:i4>
      </vt:variant>
      <vt:variant>
        <vt:lpwstr>http://sqlcat.com/top10lists/archive/2007/09/13/analysis-services-query-performance-top-10-best-practices.aspx</vt:lpwstr>
      </vt:variant>
      <vt:variant>
        <vt:lpwstr/>
      </vt:variant>
      <vt:variant>
        <vt:i4>7471207</vt:i4>
      </vt:variant>
      <vt:variant>
        <vt:i4>219</vt:i4>
      </vt:variant>
      <vt:variant>
        <vt:i4>0</vt:i4>
      </vt:variant>
      <vt:variant>
        <vt:i4>5</vt:i4>
      </vt:variant>
      <vt:variant>
        <vt:lpwstr>http://msdn2.microsoft.com/en-us/library/aa902637(sql.80).aspx</vt:lpwstr>
      </vt:variant>
      <vt:variant>
        <vt:lpwstr/>
      </vt:variant>
      <vt:variant>
        <vt:i4>1769527</vt:i4>
      </vt:variant>
      <vt:variant>
        <vt:i4>212</vt:i4>
      </vt:variant>
      <vt:variant>
        <vt:i4>0</vt:i4>
      </vt:variant>
      <vt:variant>
        <vt:i4>5</vt:i4>
      </vt:variant>
      <vt:variant>
        <vt:lpwstr/>
      </vt:variant>
      <vt:variant>
        <vt:lpwstr>_Toc195454659</vt:lpwstr>
      </vt:variant>
      <vt:variant>
        <vt:i4>1769527</vt:i4>
      </vt:variant>
      <vt:variant>
        <vt:i4>206</vt:i4>
      </vt:variant>
      <vt:variant>
        <vt:i4>0</vt:i4>
      </vt:variant>
      <vt:variant>
        <vt:i4>5</vt:i4>
      </vt:variant>
      <vt:variant>
        <vt:lpwstr/>
      </vt:variant>
      <vt:variant>
        <vt:lpwstr>_Toc195454658</vt:lpwstr>
      </vt:variant>
      <vt:variant>
        <vt:i4>1769527</vt:i4>
      </vt:variant>
      <vt:variant>
        <vt:i4>200</vt:i4>
      </vt:variant>
      <vt:variant>
        <vt:i4>0</vt:i4>
      </vt:variant>
      <vt:variant>
        <vt:i4>5</vt:i4>
      </vt:variant>
      <vt:variant>
        <vt:lpwstr/>
      </vt:variant>
      <vt:variant>
        <vt:lpwstr>_Toc195454657</vt:lpwstr>
      </vt:variant>
      <vt:variant>
        <vt:i4>1769527</vt:i4>
      </vt:variant>
      <vt:variant>
        <vt:i4>194</vt:i4>
      </vt:variant>
      <vt:variant>
        <vt:i4>0</vt:i4>
      </vt:variant>
      <vt:variant>
        <vt:i4>5</vt:i4>
      </vt:variant>
      <vt:variant>
        <vt:lpwstr/>
      </vt:variant>
      <vt:variant>
        <vt:lpwstr>_Toc195454656</vt:lpwstr>
      </vt:variant>
      <vt:variant>
        <vt:i4>1769527</vt:i4>
      </vt:variant>
      <vt:variant>
        <vt:i4>188</vt:i4>
      </vt:variant>
      <vt:variant>
        <vt:i4>0</vt:i4>
      </vt:variant>
      <vt:variant>
        <vt:i4>5</vt:i4>
      </vt:variant>
      <vt:variant>
        <vt:lpwstr/>
      </vt:variant>
      <vt:variant>
        <vt:lpwstr>_Toc195454655</vt:lpwstr>
      </vt:variant>
      <vt:variant>
        <vt:i4>1769527</vt:i4>
      </vt:variant>
      <vt:variant>
        <vt:i4>182</vt:i4>
      </vt:variant>
      <vt:variant>
        <vt:i4>0</vt:i4>
      </vt:variant>
      <vt:variant>
        <vt:i4>5</vt:i4>
      </vt:variant>
      <vt:variant>
        <vt:lpwstr/>
      </vt:variant>
      <vt:variant>
        <vt:lpwstr>_Toc195454654</vt:lpwstr>
      </vt:variant>
      <vt:variant>
        <vt:i4>1769527</vt:i4>
      </vt:variant>
      <vt:variant>
        <vt:i4>176</vt:i4>
      </vt:variant>
      <vt:variant>
        <vt:i4>0</vt:i4>
      </vt:variant>
      <vt:variant>
        <vt:i4>5</vt:i4>
      </vt:variant>
      <vt:variant>
        <vt:lpwstr/>
      </vt:variant>
      <vt:variant>
        <vt:lpwstr>_Toc195454653</vt:lpwstr>
      </vt:variant>
      <vt:variant>
        <vt:i4>1769527</vt:i4>
      </vt:variant>
      <vt:variant>
        <vt:i4>170</vt:i4>
      </vt:variant>
      <vt:variant>
        <vt:i4>0</vt:i4>
      </vt:variant>
      <vt:variant>
        <vt:i4>5</vt:i4>
      </vt:variant>
      <vt:variant>
        <vt:lpwstr/>
      </vt:variant>
      <vt:variant>
        <vt:lpwstr>_Toc195454652</vt:lpwstr>
      </vt:variant>
      <vt:variant>
        <vt:i4>1769527</vt:i4>
      </vt:variant>
      <vt:variant>
        <vt:i4>164</vt:i4>
      </vt:variant>
      <vt:variant>
        <vt:i4>0</vt:i4>
      </vt:variant>
      <vt:variant>
        <vt:i4>5</vt:i4>
      </vt:variant>
      <vt:variant>
        <vt:lpwstr/>
      </vt:variant>
      <vt:variant>
        <vt:lpwstr>_Toc195454651</vt:lpwstr>
      </vt:variant>
      <vt:variant>
        <vt:i4>1769527</vt:i4>
      </vt:variant>
      <vt:variant>
        <vt:i4>158</vt:i4>
      </vt:variant>
      <vt:variant>
        <vt:i4>0</vt:i4>
      </vt:variant>
      <vt:variant>
        <vt:i4>5</vt:i4>
      </vt:variant>
      <vt:variant>
        <vt:lpwstr/>
      </vt:variant>
      <vt:variant>
        <vt:lpwstr>_Toc195454650</vt:lpwstr>
      </vt:variant>
      <vt:variant>
        <vt:i4>1703991</vt:i4>
      </vt:variant>
      <vt:variant>
        <vt:i4>152</vt:i4>
      </vt:variant>
      <vt:variant>
        <vt:i4>0</vt:i4>
      </vt:variant>
      <vt:variant>
        <vt:i4>5</vt:i4>
      </vt:variant>
      <vt:variant>
        <vt:lpwstr/>
      </vt:variant>
      <vt:variant>
        <vt:lpwstr>_Toc195454649</vt:lpwstr>
      </vt:variant>
      <vt:variant>
        <vt:i4>1703991</vt:i4>
      </vt:variant>
      <vt:variant>
        <vt:i4>146</vt:i4>
      </vt:variant>
      <vt:variant>
        <vt:i4>0</vt:i4>
      </vt:variant>
      <vt:variant>
        <vt:i4>5</vt:i4>
      </vt:variant>
      <vt:variant>
        <vt:lpwstr/>
      </vt:variant>
      <vt:variant>
        <vt:lpwstr>_Toc195454648</vt:lpwstr>
      </vt:variant>
      <vt:variant>
        <vt:i4>1703991</vt:i4>
      </vt:variant>
      <vt:variant>
        <vt:i4>140</vt:i4>
      </vt:variant>
      <vt:variant>
        <vt:i4>0</vt:i4>
      </vt:variant>
      <vt:variant>
        <vt:i4>5</vt:i4>
      </vt:variant>
      <vt:variant>
        <vt:lpwstr/>
      </vt:variant>
      <vt:variant>
        <vt:lpwstr>_Toc195454647</vt:lpwstr>
      </vt:variant>
      <vt:variant>
        <vt:i4>1703991</vt:i4>
      </vt:variant>
      <vt:variant>
        <vt:i4>134</vt:i4>
      </vt:variant>
      <vt:variant>
        <vt:i4>0</vt:i4>
      </vt:variant>
      <vt:variant>
        <vt:i4>5</vt:i4>
      </vt:variant>
      <vt:variant>
        <vt:lpwstr/>
      </vt:variant>
      <vt:variant>
        <vt:lpwstr>_Toc195454646</vt:lpwstr>
      </vt:variant>
      <vt:variant>
        <vt:i4>1703991</vt:i4>
      </vt:variant>
      <vt:variant>
        <vt:i4>128</vt:i4>
      </vt:variant>
      <vt:variant>
        <vt:i4>0</vt:i4>
      </vt:variant>
      <vt:variant>
        <vt:i4>5</vt:i4>
      </vt:variant>
      <vt:variant>
        <vt:lpwstr/>
      </vt:variant>
      <vt:variant>
        <vt:lpwstr>_Toc195454645</vt:lpwstr>
      </vt:variant>
      <vt:variant>
        <vt:i4>1703991</vt:i4>
      </vt:variant>
      <vt:variant>
        <vt:i4>122</vt:i4>
      </vt:variant>
      <vt:variant>
        <vt:i4>0</vt:i4>
      </vt:variant>
      <vt:variant>
        <vt:i4>5</vt:i4>
      </vt:variant>
      <vt:variant>
        <vt:lpwstr/>
      </vt:variant>
      <vt:variant>
        <vt:lpwstr>_Toc195454644</vt:lpwstr>
      </vt:variant>
      <vt:variant>
        <vt:i4>1703991</vt:i4>
      </vt:variant>
      <vt:variant>
        <vt:i4>116</vt:i4>
      </vt:variant>
      <vt:variant>
        <vt:i4>0</vt:i4>
      </vt:variant>
      <vt:variant>
        <vt:i4>5</vt:i4>
      </vt:variant>
      <vt:variant>
        <vt:lpwstr/>
      </vt:variant>
      <vt:variant>
        <vt:lpwstr>_Toc195454643</vt:lpwstr>
      </vt:variant>
      <vt:variant>
        <vt:i4>1703991</vt:i4>
      </vt:variant>
      <vt:variant>
        <vt:i4>110</vt:i4>
      </vt:variant>
      <vt:variant>
        <vt:i4>0</vt:i4>
      </vt:variant>
      <vt:variant>
        <vt:i4>5</vt:i4>
      </vt:variant>
      <vt:variant>
        <vt:lpwstr/>
      </vt:variant>
      <vt:variant>
        <vt:lpwstr>_Toc195454642</vt:lpwstr>
      </vt:variant>
      <vt:variant>
        <vt:i4>1703991</vt:i4>
      </vt:variant>
      <vt:variant>
        <vt:i4>104</vt:i4>
      </vt:variant>
      <vt:variant>
        <vt:i4>0</vt:i4>
      </vt:variant>
      <vt:variant>
        <vt:i4>5</vt:i4>
      </vt:variant>
      <vt:variant>
        <vt:lpwstr/>
      </vt:variant>
      <vt:variant>
        <vt:lpwstr>_Toc195454641</vt:lpwstr>
      </vt:variant>
      <vt:variant>
        <vt:i4>1703991</vt:i4>
      </vt:variant>
      <vt:variant>
        <vt:i4>98</vt:i4>
      </vt:variant>
      <vt:variant>
        <vt:i4>0</vt:i4>
      </vt:variant>
      <vt:variant>
        <vt:i4>5</vt:i4>
      </vt:variant>
      <vt:variant>
        <vt:lpwstr/>
      </vt:variant>
      <vt:variant>
        <vt:lpwstr>_Toc195454640</vt:lpwstr>
      </vt:variant>
      <vt:variant>
        <vt:i4>1900599</vt:i4>
      </vt:variant>
      <vt:variant>
        <vt:i4>92</vt:i4>
      </vt:variant>
      <vt:variant>
        <vt:i4>0</vt:i4>
      </vt:variant>
      <vt:variant>
        <vt:i4>5</vt:i4>
      </vt:variant>
      <vt:variant>
        <vt:lpwstr/>
      </vt:variant>
      <vt:variant>
        <vt:lpwstr>_Toc195454639</vt:lpwstr>
      </vt:variant>
      <vt:variant>
        <vt:i4>1900599</vt:i4>
      </vt:variant>
      <vt:variant>
        <vt:i4>86</vt:i4>
      </vt:variant>
      <vt:variant>
        <vt:i4>0</vt:i4>
      </vt:variant>
      <vt:variant>
        <vt:i4>5</vt:i4>
      </vt:variant>
      <vt:variant>
        <vt:lpwstr/>
      </vt:variant>
      <vt:variant>
        <vt:lpwstr>_Toc195454638</vt:lpwstr>
      </vt:variant>
      <vt:variant>
        <vt:i4>1900599</vt:i4>
      </vt:variant>
      <vt:variant>
        <vt:i4>80</vt:i4>
      </vt:variant>
      <vt:variant>
        <vt:i4>0</vt:i4>
      </vt:variant>
      <vt:variant>
        <vt:i4>5</vt:i4>
      </vt:variant>
      <vt:variant>
        <vt:lpwstr/>
      </vt:variant>
      <vt:variant>
        <vt:lpwstr>_Toc195454637</vt:lpwstr>
      </vt:variant>
      <vt:variant>
        <vt:i4>1900599</vt:i4>
      </vt:variant>
      <vt:variant>
        <vt:i4>74</vt:i4>
      </vt:variant>
      <vt:variant>
        <vt:i4>0</vt:i4>
      </vt:variant>
      <vt:variant>
        <vt:i4>5</vt:i4>
      </vt:variant>
      <vt:variant>
        <vt:lpwstr/>
      </vt:variant>
      <vt:variant>
        <vt:lpwstr>_Toc195454636</vt:lpwstr>
      </vt:variant>
      <vt:variant>
        <vt:i4>1900599</vt:i4>
      </vt:variant>
      <vt:variant>
        <vt:i4>68</vt:i4>
      </vt:variant>
      <vt:variant>
        <vt:i4>0</vt:i4>
      </vt:variant>
      <vt:variant>
        <vt:i4>5</vt:i4>
      </vt:variant>
      <vt:variant>
        <vt:lpwstr/>
      </vt:variant>
      <vt:variant>
        <vt:lpwstr>_Toc195454635</vt:lpwstr>
      </vt:variant>
      <vt:variant>
        <vt:i4>1900599</vt:i4>
      </vt:variant>
      <vt:variant>
        <vt:i4>62</vt:i4>
      </vt:variant>
      <vt:variant>
        <vt:i4>0</vt:i4>
      </vt:variant>
      <vt:variant>
        <vt:i4>5</vt:i4>
      </vt:variant>
      <vt:variant>
        <vt:lpwstr/>
      </vt:variant>
      <vt:variant>
        <vt:lpwstr>_Toc195454634</vt:lpwstr>
      </vt:variant>
      <vt:variant>
        <vt:i4>1900599</vt:i4>
      </vt:variant>
      <vt:variant>
        <vt:i4>56</vt:i4>
      </vt:variant>
      <vt:variant>
        <vt:i4>0</vt:i4>
      </vt:variant>
      <vt:variant>
        <vt:i4>5</vt:i4>
      </vt:variant>
      <vt:variant>
        <vt:lpwstr/>
      </vt:variant>
      <vt:variant>
        <vt:lpwstr>_Toc195454633</vt:lpwstr>
      </vt:variant>
      <vt:variant>
        <vt:i4>1900599</vt:i4>
      </vt:variant>
      <vt:variant>
        <vt:i4>50</vt:i4>
      </vt:variant>
      <vt:variant>
        <vt:i4>0</vt:i4>
      </vt:variant>
      <vt:variant>
        <vt:i4>5</vt:i4>
      </vt:variant>
      <vt:variant>
        <vt:lpwstr/>
      </vt:variant>
      <vt:variant>
        <vt:lpwstr>_Toc195454632</vt:lpwstr>
      </vt:variant>
      <vt:variant>
        <vt:i4>1900599</vt:i4>
      </vt:variant>
      <vt:variant>
        <vt:i4>44</vt:i4>
      </vt:variant>
      <vt:variant>
        <vt:i4>0</vt:i4>
      </vt:variant>
      <vt:variant>
        <vt:i4>5</vt:i4>
      </vt:variant>
      <vt:variant>
        <vt:lpwstr/>
      </vt:variant>
      <vt:variant>
        <vt:lpwstr>_Toc195454631</vt:lpwstr>
      </vt:variant>
      <vt:variant>
        <vt:i4>1900599</vt:i4>
      </vt:variant>
      <vt:variant>
        <vt:i4>38</vt:i4>
      </vt:variant>
      <vt:variant>
        <vt:i4>0</vt:i4>
      </vt:variant>
      <vt:variant>
        <vt:i4>5</vt:i4>
      </vt:variant>
      <vt:variant>
        <vt:lpwstr/>
      </vt:variant>
      <vt:variant>
        <vt:lpwstr>_Toc195454630</vt:lpwstr>
      </vt:variant>
      <vt:variant>
        <vt:i4>1835063</vt:i4>
      </vt:variant>
      <vt:variant>
        <vt:i4>32</vt:i4>
      </vt:variant>
      <vt:variant>
        <vt:i4>0</vt:i4>
      </vt:variant>
      <vt:variant>
        <vt:i4>5</vt:i4>
      </vt:variant>
      <vt:variant>
        <vt:lpwstr/>
      </vt:variant>
      <vt:variant>
        <vt:lpwstr>_Toc195454629</vt:lpwstr>
      </vt:variant>
      <vt:variant>
        <vt:i4>1835063</vt:i4>
      </vt:variant>
      <vt:variant>
        <vt:i4>26</vt:i4>
      </vt:variant>
      <vt:variant>
        <vt:i4>0</vt:i4>
      </vt:variant>
      <vt:variant>
        <vt:i4>5</vt:i4>
      </vt:variant>
      <vt:variant>
        <vt:lpwstr/>
      </vt:variant>
      <vt:variant>
        <vt:lpwstr>_Toc195454628</vt:lpwstr>
      </vt:variant>
      <vt:variant>
        <vt:i4>1835063</vt:i4>
      </vt:variant>
      <vt:variant>
        <vt:i4>20</vt:i4>
      </vt:variant>
      <vt:variant>
        <vt:i4>0</vt:i4>
      </vt:variant>
      <vt:variant>
        <vt:i4>5</vt:i4>
      </vt:variant>
      <vt:variant>
        <vt:lpwstr/>
      </vt:variant>
      <vt:variant>
        <vt:lpwstr>_Toc195454627</vt:lpwstr>
      </vt:variant>
      <vt:variant>
        <vt:i4>1835063</vt:i4>
      </vt:variant>
      <vt:variant>
        <vt:i4>14</vt:i4>
      </vt:variant>
      <vt:variant>
        <vt:i4>0</vt:i4>
      </vt:variant>
      <vt:variant>
        <vt:i4>5</vt:i4>
      </vt:variant>
      <vt:variant>
        <vt:lpwstr/>
      </vt:variant>
      <vt:variant>
        <vt:lpwstr>_Toc195454626</vt:lpwstr>
      </vt:variant>
      <vt:variant>
        <vt:i4>1835063</vt:i4>
      </vt:variant>
      <vt:variant>
        <vt:i4>8</vt:i4>
      </vt:variant>
      <vt:variant>
        <vt:i4>0</vt:i4>
      </vt:variant>
      <vt:variant>
        <vt:i4>5</vt:i4>
      </vt:variant>
      <vt:variant>
        <vt:lpwstr/>
      </vt:variant>
      <vt:variant>
        <vt:lpwstr>_Toc195454625</vt:lpwstr>
      </vt:variant>
      <vt:variant>
        <vt:i4>1835063</vt:i4>
      </vt:variant>
      <vt:variant>
        <vt:i4>2</vt:i4>
      </vt:variant>
      <vt:variant>
        <vt:i4>0</vt:i4>
      </vt:variant>
      <vt:variant>
        <vt:i4>5</vt:i4>
      </vt:variant>
      <vt:variant>
        <vt:lpwstr/>
      </vt:variant>
      <vt:variant>
        <vt:lpwstr>_Toc195454624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2008-04-12T15:38:00Z</dcterms:created>
  <dcterms:modified xsi:type="dcterms:W3CDTF">2008-04-12T15:38:00Z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