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44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51"/>
        <w:gridCol w:w="5557"/>
        <w:gridCol w:w="1985"/>
        <w:gridCol w:w="953"/>
      </w:tblGrid>
      <w:tr w:rsidR="00EF023D">
        <w:trPr>
          <w:trHeight w:val="852"/>
          <w:jc w:val="center"/>
        </w:trPr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70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color w:val="000000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1043940" cy="287292"/>
                  <wp:effectExtent l="0" t="0" r="3810" b="0"/>
                  <wp:docPr id="3" name="Imagen 3" descr="Historia | ES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istoria | ES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64" cy="299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spacing w:before="240" w:after="0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ACTA DE REUNIÓN</w:t>
            </w:r>
          </w:p>
          <w:p w:rsidR="00EF023D" w:rsidRDefault="008F0B87" w:rsidP="00A672BA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Proyecto: </w:t>
            </w:r>
          </w:p>
        </w:tc>
        <w:tc>
          <w:tcPr>
            <w:tcW w:w="2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Ingeniería de Requisitos</w:t>
            </w:r>
          </w:p>
        </w:tc>
      </w:tr>
      <w:tr w:rsidR="00EF023D">
        <w:trPr>
          <w:trHeight w:val="240"/>
          <w:jc w:val="center"/>
        </w:trPr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5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</w:rPr>
              <w:t>N.° de página: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1 de 2</w:t>
            </w:r>
          </w:p>
        </w:tc>
      </w:tr>
    </w:tbl>
    <w:p w:rsidR="00EF023D" w:rsidRDefault="00EF023D"/>
    <w:tbl>
      <w:tblPr>
        <w:tblStyle w:val="a0"/>
        <w:tblW w:w="14884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36"/>
        <w:gridCol w:w="2047"/>
        <w:gridCol w:w="2747"/>
        <w:gridCol w:w="2115"/>
        <w:gridCol w:w="1534"/>
        <w:gridCol w:w="2236"/>
        <w:gridCol w:w="1843"/>
        <w:gridCol w:w="2126"/>
      </w:tblGrid>
      <w:tr w:rsidR="00EF023D" w:rsidTr="00CD1ECE">
        <w:trPr>
          <w:trHeight w:val="386"/>
        </w:trPr>
        <w:tc>
          <w:tcPr>
            <w:tcW w:w="2283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Fecha:</w:t>
            </w:r>
            <w:r w:rsidR="00A67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BB77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bookmarkStart w:id="0" w:name="_GoBack"/>
            <w:bookmarkEnd w:id="0"/>
            <w:r w:rsidR="006A0B6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10475" w:type="dxa"/>
            <w:gridSpan w:val="5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Lugar: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Universidad de las Fuerzas Armadas ESPE – Departamento de Ciencias de la Computación</w:t>
            </w:r>
          </w:p>
        </w:tc>
        <w:tc>
          <w:tcPr>
            <w:tcW w:w="212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50392A">
            <w:pPr>
              <w:pStyle w:val="Ttulo1"/>
              <w:jc w:val="left"/>
            </w:pPr>
            <w:r>
              <w:rPr>
                <w:b/>
              </w:rPr>
              <w:t xml:space="preserve">No. Acta: </w:t>
            </w:r>
            <w:r>
              <w:t>OGF_0</w:t>
            </w:r>
            <w:r w:rsidR="006A0B6E">
              <w:t>3</w:t>
            </w:r>
          </w:p>
        </w:tc>
      </w:tr>
      <w:tr w:rsidR="00EF023D" w:rsidTr="00A46CC1">
        <w:trPr>
          <w:trHeight w:val="600"/>
        </w:trPr>
        <w:tc>
          <w:tcPr>
            <w:tcW w:w="10915" w:type="dxa"/>
            <w:gridSpan w:val="6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6A0B6E" w:rsidRPr="006A0B6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Evaluar el desarrollo del módulo de gestión de usuarios y la nueva vista de detalle de cursos, verificando la correcta integración con los módulos previos. Además, revisar la documentación de las mejoras aplicadas y establecer los lineamientos para los ajustes finales del prototipo.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Inicial:</w:t>
            </w:r>
          </w:p>
          <w:p w:rsidR="00EF023D" w:rsidRDefault="00E70CEA" w:rsidP="007C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8F0B8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00</w:t>
            </w:r>
          </w:p>
        </w:tc>
        <w:tc>
          <w:tcPr>
            <w:tcW w:w="21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Final:</w:t>
            </w:r>
          </w:p>
          <w:p w:rsidR="00EF023D" w:rsidRDefault="00E70CEA" w:rsidP="00E70C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EF023D" w:rsidTr="00A46CC1">
        <w:trPr>
          <w:trHeight w:val="597"/>
        </w:trPr>
        <w:tc>
          <w:tcPr>
            <w:tcW w:w="14884" w:type="dxa"/>
            <w:gridSpan w:val="8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tabs>
                <w:tab w:val="left" w:pos="2193"/>
              </w:tabs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Antecedentes: </w:t>
            </w:r>
            <w:r w:rsidR="006A0B6E" w:rsidRPr="006A0B6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Tras la reunión del 8 de octubre, se completaron las mejoras de interfaz y usabilidad del sistema, consolidando la navegación general y corrigiendo errores visuales. Durante esta fase se avanzó con la implementación del módulo de gestión de usuarios y la vista detallada de cursos, enfocándose en la funcionalidad del perfil de administrador. Esta reunión tiene como fin validar dichos avances y planificar la última etapa de optimización del prototipo antes de su presentación final.</w:t>
            </w:r>
          </w:p>
        </w:tc>
      </w:tr>
      <w:tr w:rsidR="00EF023D" w:rsidTr="00A46CC1">
        <w:trPr>
          <w:trHeight w:val="342"/>
        </w:trPr>
        <w:tc>
          <w:tcPr>
            <w:tcW w:w="14884" w:type="dxa"/>
            <w:gridSpan w:val="8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Agenda: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Saludo de Inicio.</w:t>
            </w:r>
          </w:p>
          <w:p w:rsidR="006A0B6E" w:rsidRPr="006A0B6E" w:rsidRDefault="006A0B6E" w:rsidP="006A0B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6A0B6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Revisión de avances en el módulo de gestión de usuarios.</w:t>
            </w:r>
          </w:p>
          <w:p w:rsidR="006A0B6E" w:rsidRPr="006A0B6E" w:rsidRDefault="006A0B6E" w:rsidP="006A0B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6A0B6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Presentación de la vista de detalle de curso.</w:t>
            </w:r>
          </w:p>
          <w:p w:rsidR="006A0B6E" w:rsidRPr="006A0B6E" w:rsidRDefault="006A0B6E" w:rsidP="006A0B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Evaluación</w:t>
            </w:r>
            <w:r w:rsidRPr="006A0B6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de la documentación de mejoras aplicadas.</w:t>
            </w:r>
          </w:p>
          <w:p w:rsidR="006A0B6E" w:rsidRPr="006A0B6E" w:rsidRDefault="006A0B6E" w:rsidP="006A0B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6A0B6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Discusión sobre coherencia entre módulos.</w:t>
            </w:r>
          </w:p>
          <w:p w:rsidR="006A0B6E" w:rsidRPr="006A0B6E" w:rsidRDefault="006A0B6E" w:rsidP="006A0B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6A0B6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Definición de ajustes finales del prototipo.</w:t>
            </w:r>
          </w:p>
          <w:p w:rsidR="006A0B6E" w:rsidRDefault="006A0B6E" w:rsidP="006A0B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6A0B6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Planificación de la reunión de revisión general.</w:t>
            </w:r>
          </w:p>
          <w:p w:rsidR="00EF023D" w:rsidRDefault="008F0B87" w:rsidP="006A0B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Despedida y firma del acta.</w:t>
            </w:r>
          </w:p>
        </w:tc>
      </w:tr>
      <w:tr w:rsidR="00EF023D" w:rsidTr="00A46CC1">
        <w:trPr>
          <w:trHeight w:val="104"/>
        </w:trPr>
        <w:tc>
          <w:tcPr>
            <w:tcW w:w="14884" w:type="dxa"/>
            <w:gridSpan w:val="8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Desarrollo:</w:t>
            </w:r>
          </w:p>
        </w:tc>
      </w:tr>
      <w:tr w:rsidR="00F54451" w:rsidTr="00960DCF">
        <w:trPr>
          <w:trHeight w:val="660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4451" w:rsidRPr="00A46CC1" w:rsidRDefault="00F54451" w:rsidP="00F5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4451" w:rsidRPr="008354D3" w:rsidRDefault="00F54451" w:rsidP="00F54451">
            <w:pPr>
              <w:pStyle w:val="NormalWeb"/>
            </w:pPr>
            <w:r w:rsidRPr="008354D3">
              <w:t>Se presentó el progreso del módulo de gestión de usuarios, el cual permite la administración básica de cuentas y privilegios dentro del prototipo.</w:t>
            </w:r>
          </w:p>
        </w:tc>
      </w:tr>
      <w:tr w:rsidR="00F54451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4451" w:rsidRPr="00A46CC1" w:rsidRDefault="00F54451" w:rsidP="00F5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4451" w:rsidRPr="008354D3" w:rsidRDefault="00F54451" w:rsidP="00F54451">
            <w:pPr>
              <w:pStyle w:val="NormalWeb"/>
            </w:pPr>
            <w:r w:rsidRPr="008354D3">
              <w:t>Se revisó la nueva vista de detalle de curso, destacando su diseño limpio y la correcta visualización de la información académica.</w:t>
            </w:r>
          </w:p>
        </w:tc>
      </w:tr>
      <w:tr w:rsidR="00F54451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4451" w:rsidRPr="00A46CC1" w:rsidRDefault="00F54451" w:rsidP="00F5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4451" w:rsidRPr="008354D3" w:rsidRDefault="00F54451" w:rsidP="00F54451">
            <w:pPr>
              <w:pStyle w:val="NormalWeb"/>
            </w:pPr>
            <w:r w:rsidRPr="008354D3">
              <w:t>El tutor académico resaltó la mejora en la consistencia visual general y sugirió continuar reforzando la alineación de los estilos entre módulos.</w:t>
            </w:r>
          </w:p>
        </w:tc>
      </w:tr>
      <w:tr w:rsidR="00F54451" w:rsidTr="00960DCF">
        <w:trPr>
          <w:trHeight w:val="945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4451" w:rsidRPr="00A46CC1" w:rsidRDefault="00F54451" w:rsidP="00F5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4451" w:rsidRPr="008354D3" w:rsidRDefault="00F54451" w:rsidP="00F54451">
            <w:pPr>
              <w:pStyle w:val="NormalWeb"/>
            </w:pPr>
            <w:r w:rsidRPr="008354D3">
              <w:t>Se presentó la documentación de las mejoras aplicadas, la cual será incluida dentro del informe técnico del prototipo.</w:t>
            </w:r>
          </w:p>
        </w:tc>
      </w:tr>
      <w:tr w:rsidR="00F54451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4451" w:rsidRPr="00A46CC1" w:rsidRDefault="00F54451" w:rsidP="00F5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4451" w:rsidRPr="008354D3" w:rsidRDefault="00F54451" w:rsidP="00F54451">
            <w:pPr>
              <w:pStyle w:val="NormalWeb"/>
            </w:pPr>
            <w:r w:rsidRPr="008354D3">
              <w:t>Se discutieron observaciones sobre la necesidad de optimizar consultas y simplificar parte del código antes del despliegue final.</w:t>
            </w:r>
          </w:p>
        </w:tc>
      </w:tr>
      <w:tr w:rsidR="00F54451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4451" w:rsidRPr="00A46CC1" w:rsidRDefault="00F54451" w:rsidP="00F5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4451" w:rsidRPr="008354D3" w:rsidRDefault="00F54451" w:rsidP="00F54451">
            <w:pPr>
              <w:pStyle w:val="NormalWeb"/>
            </w:pPr>
            <w:r w:rsidRPr="008354D3">
              <w:t>Se definió que la siguiente semana se centrará en los ajustes finales de diseño, consistencia y optimización del rendimiento del sistema.</w:t>
            </w:r>
          </w:p>
        </w:tc>
      </w:tr>
      <w:tr w:rsidR="00EF023D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EF0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COMPROMISO/ACCIÓN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TÉRMINO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F54451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5445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Optimizar el código de los módulos desarrollados para mejorar el rendimiento general.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F5445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23</w:t>
            </w:r>
            <w:r w:rsidR="00A46CC1"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/10/2025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Pr="00A46CC1" w:rsidRDefault="00EF0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392A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Default="00F54451" w:rsidP="0050392A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5445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Ajustar el diseño visual y navegación de los módulos para reforzar la coherencia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0392A" w:rsidP="005039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F54451" w:rsidP="005039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23</w:t>
            </w:r>
            <w:r w:rsidR="0050392A"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/10/2025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A46CC1" w:rsidRDefault="0050392A" w:rsidP="00503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sz w:val="20"/>
          <w:szCs w:val="20"/>
        </w:rPr>
      </w:pPr>
    </w:p>
    <w:p w:rsidR="00EF023D" w:rsidRDefault="00EF023D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</w:p>
    <w:p w:rsidR="00EF023D" w:rsidRDefault="008F0B8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b/>
          <w:sz w:val="20"/>
          <w:szCs w:val="20"/>
        </w:rPr>
        <w:t>PARTICIPANTES DE LA REUNIÓN</w:t>
      </w:r>
    </w:p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a2"/>
        <w:tblW w:w="15285" w:type="dxa"/>
        <w:tblInd w:w="82" w:type="dxa"/>
        <w:tblLayout w:type="fixed"/>
        <w:tblLook w:val="0000" w:firstRow="0" w:lastRow="0" w:firstColumn="0" w:lastColumn="0" w:noHBand="0" w:noVBand="0"/>
      </w:tblPr>
      <w:tblGrid>
        <w:gridCol w:w="4590"/>
        <w:gridCol w:w="2411"/>
        <w:gridCol w:w="4249"/>
        <w:gridCol w:w="1980"/>
        <w:gridCol w:w="2055"/>
      </w:tblGrid>
      <w:tr w:rsidR="00EF023D" w:rsidTr="00FC09FB"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 w:rsidP="00FC09FB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FC09FB">
        <w:trPr>
          <w:trHeight w:val="630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Josué Merino Calderón</w:t>
            </w:r>
          </w:p>
        </w:tc>
        <w:tc>
          <w:tcPr>
            <w:tcW w:w="2411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424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ejmerino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>@espe.edu.ec</w:t>
            </w:r>
          </w:p>
        </w:tc>
        <w:tc>
          <w:tcPr>
            <w:tcW w:w="198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FC09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098 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055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EF023D" w:rsidTr="00FC09FB">
        <w:trPr>
          <w:trHeight w:val="684"/>
        </w:trPr>
        <w:tc>
          <w:tcPr>
            <w:tcW w:w="45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 w:rsidP="00452E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Washington Loza Herrera</w:t>
            </w: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 Académico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wwloza@espe.edu.ec</w:t>
            </w:r>
          </w:p>
        </w:tc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452E2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452E22">
              <w:rPr>
                <w:rFonts w:ascii="Times New Roman" w:eastAsia="Times New Roman" w:hAnsi="Times New Roman" w:cs="Times New Roman"/>
                <w:sz w:val="24"/>
                <w:szCs w:val="24"/>
              </w:rPr>
              <w:t>99 923 8772</w:t>
            </w:r>
          </w:p>
        </w:tc>
        <w:tc>
          <w:tcPr>
            <w:tcW w:w="20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sectPr w:rsidR="00EF023D">
      <w:headerReference w:type="default" r:id="rId9"/>
      <w:footerReference w:type="default" r:id="rId10"/>
      <w:pgSz w:w="16838" w:h="11906" w:orient="landscape"/>
      <w:pgMar w:top="720" w:right="720" w:bottom="357" w:left="720" w:header="624" w:footer="6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42C3" w:rsidRDefault="00BA42C3">
      <w:pPr>
        <w:spacing w:after="0" w:line="240" w:lineRule="auto"/>
      </w:pPr>
      <w:r>
        <w:separator/>
      </w:r>
    </w:p>
  </w:endnote>
  <w:endnote w:type="continuationSeparator" w:id="0">
    <w:p w:rsidR="00BA42C3" w:rsidRDefault="00BA4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Código de documento: </w:t>
    </w:r>
    <w:r>
      <w:rPr>
        <w:rFonts w:ascii="Arial Narrow" w:eastAsia="Arial Narrow" w:hAnsi="Arial Narrow" w:cs="Arial Narrow"/>
        <w:sz w:val="14"/>
        <w:szCs w:val="14"/>
      </w:rPr>
      <w:t>OGF</w:t>
    </w:r>
    <w:r>
      <w:rPr>
        <w:rFonts w:ascii="Arial Narrow" w:eastAsia="Arial Narrow" w:hAnsi="Arial Narrow" w:cs="Arial Narrow"/>
        <w:color w:val="000000"/>
        <w:sz w:val="14"/>
        <w:szCs w:val="14"/>
      </w:rPr>
      <w:t xml:space="preserve">_ 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86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42C3" w:rsidRDefault="00BA42C3">
      <w:pPr>
        <w:spacing w:after="0" w:line="240" w:lineRule="auto"/>
      </w:pPr>
      <w:r>
        <w:separator/>
      </w:r>
    </w:p>
  </w:footnote>
  <w:footnote w:type="continuationSeparator" w:id="0">
    <w:p w:rsidR="00BA42C3" w:rsidRDefault="00BA4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EF02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1F6EFA"/>
    <w:multiLevelType w:val="multilevel"/>
    <w:tmpl w:val="5614ACE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3D"/>
    <w:rsid w:val="0003356C"/>
    <w:rsid w:val="00045E0B"/>
    <w:rsid w:val="0015318E"/>
    <w:rsid w:val="00433C57"/>
    <w:rsid w:val="00452E22"/>
    <w:rsid w:val="0050392A"/>
    <w:rsid w:val="005862EB"/>
    <w:rsid w:val="006A0B6E"/>
    <w:rsid w:val="007C2D54"/>
    <w:rsid w:val="008F0B87"/>
    <w:rsid w:val="00A46CC1"/>
    <w:rsid w:val="00A672BA"/>
    <w:rsid w:val="00A775CB"/>
    <w:rsid w:val="00AD156C"/>
    <w:rsid w:val="00BA42C3"/>
    <w:rsid w:val="00BA5872"/>
    <w:rsid w:val="00BB77AF"/>
    <w:rsid w:val="00BD23D3"/>
    <w:rsid w:val="00CD1ECE"/>
    <w:rsid w:val="00E70CEA"/>
    <w:rsid w:val="00EF023D"/>
    <w:rsid w:val="00F54451"/>
    <w:rsid w:val="00F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171074-0409-4E60-853C-62BBD382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eastAsia="en-US"/>
    </w:rPr>
  </w:style>
  <w:style w:type="paragraph" w:styleId="Ttulo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4"/>
      <w:szCs w:val="20"/>
      <w:lang w:eastAsia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pPr>
      <w:ind w:left="720"/>
    </w:pPr>
  </w:style>
  <w:style w:type="paragraph" w:styleId="Textoindependiente">
    <w:name w:val="Body Text"/>
    <w:basedOn w:val="Normal"/>
    <w:pPr>
      <w:spacing w:after="120"/>
    </w:pPr>
    <w:rPr>
      <w:sz w:val="20"/>
      <w:szCs w:val="20"/>
      <w:lang w:val="en-US"/>
    </w:rPr>
  </w:style>
  <w:style w:type="character" w:customStyle="1" w:styleId="TextoindependienteCar">
    <w:name w:val="Texto independiente Car"/>
    <w:rPr>
      <w:lang w:val="en-US"/>
    </w:rPr>
  </w:style>
  <w:style w:type="character" w:styleId="Refdecomentario">
    <w:name w:val="annotation reference"/>
    <w:rPr>
      <w:sz w:val="16"/>
      <w:szCs w:val="16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1Car">
    <w:name w:val="Título 1 Car"/>
    <w:rPr>
      <w:rFonts w:ascii="Times New Roman" w:eastAsia="Times New Roman" w:hAnsi="Times New Roman"/>
      <w:sz w:val="24"/>
      <w:lang w:eastAsia="es-ES"/>
    </w:rPr>
  </w:style>
  <w:style w:type="paragraph" w:styleId="Textosinformato">
    <w:name w:val="Plain Text"/>
    <w:basedOn w:val="Normal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rPr>
      <w:rFonts w:ascii="Consolas" w:eastAsia="Calibri" w:hAnsi="Consolas" w:cs="Times New Roman"/>
      <w:sz w:val="21"/>
      <w:szCs w:val="21"/>
      <w:lang w:val="es-ES" w:eastAsia="en-US"/>
    </w:rPr>
  </w:style>
  <w:style w:type="character" w:customStyle="1" w:styleId="scayt-misspell3">
    <w:name w:val="scayt-misspell3"/>
    <w:basedOn w:val="Fuentedeprrafopredeter"/>
  </w:style>
  <w:style w:type="character" w:customStyle="1" w:styleId="Ttulo3Car">
    <w:name w:val="Título 3 Car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Sinespaciado">
    <w:name w:val="No Spacing"/>
    <w:pPr>
      <w:suppressAutoHyphens/>
    </w:pPr>
    <w:rPr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ONsySOxsbnypObeM0doOxmZLw==">CgMxLjAyCGguZ2pkZ3hzOAByITFnTnBrb3NKRHFPSHlwUGFPUmYyWktZa1BacGdvLTJiWA==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423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bernala</dc:creator>
  <cp:lastModifiedBy>Cuenta Microsoft</cp:lastModifiedBy>
  <cp:revision>7</cp:revision>
  <dcterms:created xsi:type="dcterms:W3CDTF">2025-11-06T01:22:00Z</dcterms:created>
  <dcterms:modified xsi:type="dcterms:W3CDTF">2025-11-06T01:39:00Z</dcterms:modified>
</cp:coreProperties>
</file>