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9AAABA" w14:textId="44736D2B" w:rsidR="0047031B" w:rsidRPr="0047031B" w:rsidRDefault="0047031B" w:rsidP="0047031B">
      <w:pPr>
        <w:pStyle w:val="Puesto"/>
        <w:rPr>
          <w:rFonts w:ascii="Arial" w:hAnsi="Arial" w:cs="Arial"/>
          <w:b/>
          <w:bCs/>
          <w:sz w:val="22"/>
          <w:szCs w:val="22"/>
          <w:lang w:val="es-ES"/>
        </w:rPr>
      </w:pPr>
      <w:bookmarkStart w:id="0" w:name="_GoBack"/>
      <w:bookmarkEnd w:id="0"/>
      <w:r w:rsidRPr="0047031B">
        <w:rPr>
          <w:rFonts w:ascii="Arial" w:hAnsi="Arial" w:cs="Arial"/>
          <w:b/>
          <w:bCs/>
          <w:sz w:val="22"/>
          <w:szCs w:val="22"/>
          <w:lang w:val="es-ES"/>
        </w:rPr>
        <w:t>Anexo B</w:t>
      </w:r>
    </w:p>
    <w:p w14:paraId="0B404A38" w14:textId="77777777" w:rsidR="0047031B" w:rsidRPr="0047031B" w:rsidRDefault="0047031B" w:rsidP="0047031B">
      <w:pPr>
        <w:keepNext/>
        <w:keepLines/>
        <w:spacing w:before="320" w:after="80" w:line="480" w:lineRule="auto"/>
        <w:outlineLvl w:val="2"/>
        <w:rPr>
          <w:rFonts w:ascii="Arial" w:eastAsia="Arial" w:hAnsi="Arial" w:cs="Arial"/>
          <w:b/>
          <w:i/>
          <w:kern w:val="0"/>
          <w:sz w:val="22"/>
          <w:szCs w:val="28"/>
          <w:lang w:val="es" w:eastAsia="es-EC"/>
          <w14:ligatures w14:val="none"/>
        </w:rPr>
      </w:pPr>
      <w:r w:rsidRPr="0047031B">
        <w:rPr>
          <w:rFonts w:ascii="Arial" w:eastAsia="Arial" w:hAnsi="Arial" w:cs="Arial"/>
          <w:b/>
          <w:i/>
          <w:kern w:val="0"/>
          <w:sz w:val="22"/>
          <w:szCs w:val="28"/>
          <w:lang w:val="es" w:eastAsia="es-EC"/>
          <w14:ligatures w14:val="none"/>
        </w:rPr>
        <w:t>Pantalla de inicio de sesión</w:t>
      </w:r>
    </w:p>
    <w:p w14:paraId="3C6BF3D3"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El módulo de acceso constituye el perímetro inicial de seguridad del sistema. Su diseño estructural de baja fidelidad (</w:t>
      </w:r>
      <w:proofErr w:type="spellStart"/>
      <w:r w:rsidRPr="0047031B">
        <w:rPr>
          <w:rFonts w:ascii="Arial" w:eastAsia="Arial" w:hAnsi="Arial" w:cs="Arial"/>
          <w:iCs/>
          <w:kern w:val="0"/>
          <w:sz w:val="22"/>
          <w:szCs w:val="40"/>
          <w:lang w:val="es" w:eastAsia="es-EC"/>
          <w14:ligatures w14:val="none"/>
        </w:rPr>
        <w:t>wireframe</w:t>
      </w:r>
      <w:proofErr w:type="spellEnd"/>
      <w:r w:rsidRPr="0047031B">
        <w:rPr>
          <w:rFonts w:ascii="Arial" w:eastAsia="Arial" w:hAnsi="Arial" w:cs="Arial"/>
          <w:kern w:val="0"/>
          <w:sz w:val="22"/>
          <w:szCs w:val="40"/>
          <w:lang w:val="es" w:eastAsia="es-EC"/>
          <w14:ligatures w14:val="none"/>
        </w:rPr>
        <w:t xml:space="preserve">) se orientó a centralizar los componentes interactivos en el tercio inferior y medio de la pantalla, garantizando una zona de interacción ergonómica para la operación a una sola mano en terminales móviles de gama media. En la </w:t>
      </w:r>
      <w:r w:rsidRPr="0047031B">
        <w:rPr>
          <w:rFonts w:ascii="Arial" w:eastAsia="Arial" w:hAnsi="Arial" w:cs="Arial"/>
          <w:bCs/>
          <w:kern w:val="0"/>
          <w:sz w:val="22"/>
          <w:szCs w:val="40"/>
          <w:lang w:val="es" w:eastAsia="es-EC"/>
          <w14:ligatures w14:val="none"/>
        </w:rPr>
        <w:t xml:space="preserve"> </w:t>
      </w:r>
      <w:r w:rsidRPr="0047031B">
        <w:rPr>
          <w:rFonts w:ascii="Arial" w:eastAsia="Arial" w:hAnsi="Arial" w:cs="Arial"/>
          <w:b/>
          <w:bCs/>
          <w:i/>
          <w:kern w:val="0"/>
          <w:sz w:val="22"/>
          <w:szCs w:val="40"/>
          <w:lang w:val="es" w:eastAsia="es-EC"/>
          <w14:ligatures w14:val="none"/>
        </w:rPr>
        <w:fldChar w:fldCharType="begin"/>
      </w:r>
      <w:r w:rsidRPr="0047031B">
        <w:rPr>
          <w:rFonts w:ascii="Arial" w:eastAsia="Arial" w:hAnsi="Arial" w:cs="Arial"/>
          <w:b/>
          <w:bCs/>
          <w:i/>
          <w:kern w:val="0"/>
          <w:sz w:val="22"/>
          <w:szCs w:val="40"/>
          <w:lang w:val="es" w:eastAsia="es-EC"/>
          <w14:ligatures w14:val="none"/>
        </w:rPr>
        <w:instrText xml:space="preserve"> REF _Ref231828440 \h  \* MERGEFORMAT </w:instrText>
      </w:r>
      <w:r w:rsidRPr="0047031B">
        <w:rPr>
          <w:rFonts w:ascii="Arial" w:eastAsia="Arial" w:hAnsi="Arial" w:cs="Arial"/>
          <w:b/>
          <w:bCs/>
          <w:i/>
          <w:kern w:val="0"/>
          <w:sz w:val="22"/>
          <w:szCs w:val="40"/>
          <w:lang w:val="es" w:eastAsia="es-EC"/>
          <w14:ligatures w14:val="none"/>
        </w:rPr>
      </w:r>
      <w:r w:rsidRPr="0047031B">
        <w:rPr>
          <w:rFonts w:ascii="Arial" w:eastAsia="Arial" w:hAnsi="Arial" w:cs="Arial"/>
          <w:b/>
          <w:bCs/>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1</w:t>
      </w:r>
      <w:r w:rsidRPr="0047031B">
        <w:rPr>
          <w:rFonts w:ascii="Arial" w:eastAsia="Arial" w:hAnsi="Arial" w:cs="Arial"/>
          <w:b/>
          <w:bCs/>
          <w:i/>
          <w:kern w:val="0"/>
          <w:sz w:val="22"/>
          <w:szCs w:val="40"/>
          <w:lang w:val="es" w:eastAsia="es-EC"/>
          <w14:ligatures w14:val="none"/>
        </w:rPr>
        <w:fldChar w:fldCharType="end"/>
      </w:r>
      <w:r w:rsidRPr="0047031B">
        <w:rPr>
          <w:rFonts w:ascii="Arial" w:eastAsia="Arial" w:hAnsi="Arial" w:cs="Arial"/>
          <w:bCs/>
          <w:kern w:val="0"/>
          <w:sz w:val="22"/>
          <w:szCs w:val="40"/>
          <w:lang w:val="es" w:eastAsia="es-EC"/>
          <w14:ligatures w14:val="none"/>
        </w:rPr>
        <w:t xml:space="preserve"> </w:t>
      </w:r>
      <w:r w:rsidRPr="0047031B">
        <w:rPr>
          <w:rFonts w:ascii="Arial" w:eastAsia="Arial" w:hAnsi="Arial" w:cs="Arial"/>
          <w:kern w:val="0"/>
          <w:sz w:val="22"/>
          <w:szCs w:val="40"/>
          <w:lang w:val="es" w:eastAsia="es-EC"/>
          <w14:ligatures w14:val="none"/>
        </w:rPr>
        <w:t xml:space="preserve">se expone la distribución espacial de los contenedores basales, mientras que 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_Ref231828460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2</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kern w:val="0"/>
          <w:sz w:val="22"/>
          <w:szCs w:val="40"/>
          <w:lang w:val="es" w:eastAsia="es-EC"/>
          <w14:ligatures w14:val="none"/>
        </w:rPr>
        <w:t xml:space="preserve"> se presenta el prototipo definitivo de alta fidelidad renderizado bajo la paleta cromática nativa del modo oscuro.</w:t>
      </w:r>
    </w:p>
    <w:p w14:paraId="1475C94F"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1" w:name="_Ref231828440"/>
      <w:bookmarkStart w:id="2" w:name="_Toc234500150"/>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1</w:t>
      </w:r>
      <w:r w:rsidRPr="0047031B">
        <w:rPr>
          <w:rFonts w:ascii="Arial" w:eastAsia="Arial" w:hAnsi="Arial" w:cs="Arial"/>
          <w:i/>
          <w:iCs/>
          <w:kern w:val="0"/>
          <w:sz w:val="22"/>
          <w:szCs w:val="18"/>
          <w:lang w:val="es" w:eastAsia="es-EC"/>
          <w14:ligatures w14:val="none"/>
        </w:rPr>
        <w:fldChar w:fldCharType="end"/>
      </w:r>
      <w:bookmarkEnd w:id="1"/>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Diseño de baja fidelidad de la interfaz de autenticación.</w:t>
      </w:r>
      <w:bookmarkEnd w:id="2"/>
    </w:p>
    <w:p w14:paraId="05B8A582"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6349B78B" wp14:editId="1E134669">
            <wp:extent cx="2712720" cy="5873283"/>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ogin Screen (PBF).png"/>
                    <pic:cNvPicPr/>
                  </pic:nvPicPr>
                  <pic:blipFill>
                    <a:blip r:embed="rId5">
                      <a:extLst>
                        <a:ext uri="{28A0092B-C50C-407E-A947-70E740481C1C}">
                          <a14:useLocalDpi xmlns:a14="http://schemas.microsoft.com/office/drawing/2010/main" val="0"/>
                        </a:ext>
                      </a:extLst>
                    </a:blip>
                    <a:stretch>
                      <a:fillRect/>
                    </a:stretch>
                  </pic:blipFill>
                  <pic:spPr>
                    <a:xfrm>
                      <a:off x="0" y="0"/>
                      <a:ext cx="2754564" cy="5963880"/>
                    </a:xfrm>
                    <a:prstGeom prst="rect">
                      <a:avLst/>
                    </a:prstGeom>
                  </pic:spPr>
                </pic:pic>
              </a:graphicData>
            </a:graphic>
          </wp:inline>
        </w:drawing>
      </w:r>
    </w:p>
    <w:p w14:paraId="17B21C7C"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Distribución geométrica y zonificación ergonómica de los componentes de entrada de datos y pasarelas federadas. Imagen de autoría propia.</w:t>
      </w:r>
    </w:p>
    <w:p w14:paraId="26FB73A0"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3" w:name="_Ref231828460"/>
      <w:bookmarkStart w:id="4" w:name="_Toc234500151"/>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2</w:t>
      </w:r>
      <w:r w:rsidRPr="0047031B">
        <w:rPr>
          <w:rFonts w:ascii="Arial" w:eastAsia="Arial" w:hAnsi="Arial" w:cs="Arial"/>
          <w:i/>
          <w:iCs/>
          <w:kern w:val="0"/>
          <w:sz w:val="22"/>
          <w:szCs w:val="18"/>
          <w:lang w:val="es" w:eastAsia="es-EC"/>
          <w14:ligatures w14:val="none"/>
        </w:rPr>
        <w:fldChar w:fldCharType="end"/>
      </w:r>
      <w:bookmarkEnd w:id="3"/>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Prototipo de alta fidelidad en modo oscuro de la interfaz de autenticación.</w:t>
      </w:r>
      <w:bookmarkEnd w:id="4"/>
    </w:p>
    <w:p w14:paraId="178F8BE8"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6480E7BC" wp14:editId="4046FCFA">
            <wp:extent cx="2865120" cy="6203240"/>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in Screen (D)-1.png"/>
                    <pic:cNvPicPr/>
                  </pic:nvPicPr>
                  <pic:blipFill>
                    <a:blip r:embed="rId6">
                      <a:extLst>
                        <a:ext uri="{28A0092B-C50C-407E-A947-70E740481C1C}">
                          <a14:useLocalDpi xmlns:a14="http://schemas.microsoft.com/office/drawing/2010/main" val="0"/>
                        </a:ext>
                      </a:extLst>
                    </a:blip>
                    <a:stretch>
                      <a:fillRect/>
                    </a:stretch>
                  </pic:blipFill>
                  <pic:spPr>
                    <a:xfrm>
                      <a:off x="0" y="0"/>
                      <a:ext cx="2926286" cy="6335670"/>
                    </a:xfrm>
                    <a:prstGeom prst="rect">
                      <a:avLst/>
                    </a:prstGeom>
                  </pic:spPr>
                </pic:pic>
              </a:graphicData>
            </a:graphic>
          </wp:inline>
        </w:drawing>
      </w:r>
    </w:p>
    <w:p w14:paraId="78F70165"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Renderizado definitivo de la UI que expone la consistencia visual de los campos de captura y los disparadores asíncronos en la capa de presentación. Imagen de autoría propia.</w:t>
      </w:r>
    </w:p>
    <w:p w14:paraId="36FD6FC9"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p>
    <w:p w14:paraId="33B641AB"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 xml:space="preserve">Para establecer la correspondencia biunívoca entre la interfaz gráfica diseñada en </w:t>
      </w:r>
      <w:proofErr w:type="spellStart"/>
      <w:r w:rsidRPr="0047031B">
        <w:rPr>
          <w:rFonts w:ascii="Arial" w:eastAsia="Arial" w:hAnsi="Arial" w:cs="Arial"/>
          <w:kern w:val="0"/>
          <w:sz w:val="22"/>
          <w:szCs w:val="40"/>
          <w:lang w:val="es" w:eastAsia="es-EC"/>
          <w14:ligatures w14:val="none"/>
        </w:rPr>
        <w:t>Figma</w:t>
      </w:r>
      <w:proofErr w:type="spellEnd"/>
      <w:r w:rsidRPr="0047031B">
        <w:rPr>
          <w:rFonts w:ascii="Arial" w:eastAsia="Arial" w:hAnsi="Arial" w:cs="Arial"/>
          <w:kern w:val="0"/>
          <w:sz w:val="22"/>
          <w:szCs w:val="40"/>
          <w:lang w:val="es" w:eastAsia="es-EC"/>
          <w14:ligatures w14:val="none"/>
        </w:rPr>
        <w:t xml:space="preserve"> y la lógica de negocio codificada en </w:t>
      </w:r>
      <w:proofErr w:type="spellStart"/>
      <w:r w:rsidRPr="0047031B">
        <w:rPr>
          <w:rFonts w:ascii="Arial" w:eastAsia="Arial" w:hAnsi="Arial" w:cs="Arial"/>
          <w:kern w:val="0"/>
          <w:sz w:val="22"/>
          <w:szCs w:val="40"/>
          <w:lang w:val="es" w:eastAsia="es-EC"/>
          <w14:ligatures w14:val="none"/>
        </w:rPr>
        <w:t>Flutter</w:t>
      </w:r>
      <w:proofErr w:type="spellEnd"/>
      <w:r w:rsidRPr="0047031B">
        <w:rPr>
          <w:rFonts w:ascii="Arial" w:eastAsia="Arial" w:hAnsi="Arial" w:cs="Arial"/>
          <w:kern w:val="0"/>
          <w:sz w:val="22"/>
          <w:szCs w:val="40"/>
          <w:lang w:val="es" w:eastAsia="es-EC"/>
          <w14:ligatures w14:val="none"/>
        </w:rPr>
        <w:t xml:space="preserve"> mediante widgets reactivos, se desglosa el </w:t>
      </w:r>
      <w:r w:rsidRPr="0047031B">
        <w:rPr>
          <w:rFonts w:ascii="Arial" w:eastAsia="Arial" w:hAnsi="Arial" w:cs="Arial"/>
          <w:kern w:val="0"/>
          <w:sz w:val="22"/>
          <w:szCs w:val="40"/>
          <w:lang w:val="es" w:eastAsia="es-EC"/>
          <w14:ligatures w14:val="none"/>
        </w:rPr>
        <w:lastRenderedPageBreak/>
        <w:t xml:space="preserve">mapa de componentes y eventos 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_Ref231828515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Tabla </w:t>
      </w:r>
      <w:r w:rsidR="00636CE7" w:rsidRPr="00636CE7">
        <w:rPr>
          <w:rFonts w:ascii="Arial" w:eastAsia="Arial" w:hAnsi="Arial" w:cs="Arial"/>
          <w:b/>
          <w:i/>
          <w:noProof/>
          <w:kern w:val="0"/>
          <w:sz w:val="22"/>
          <w:szCs w:val="40"/>
          <w:lang w:val="es" w:eastAsia="es-EC"/>
          <w14:ligatures w14:val="none"/>
        </w:rPr>
        <w:t>1</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kern w:val="0"/>
          <w:sz w:val="22"/>
          <w:szCs w:val="40"/>
          <w:lang w:val="es" w:eastAsia="es-EC"/>
          <w14:ligatures w14:val="none"/>
        </w:rPr>
        <w:t xml:space="preserve"> .Este mapeo técnico gobierna el comportamiento de los controladores de texto, las validaciones de los estados dinámicos y las llamadas asíncronas hacia el </w:t>
      </w:r>
      <w:proofErr w:type="spellStart"/>
      <w:r w:rsidRPr="0047031B">
        <w:rPr>
          <w:rFonts w:ascii="Arial" w:eastAsia="Arial" w:hAnsi="Arial" w:cs="Arial"/>
          <w:kern w:val="0"/>
          <w:sz w:val="22"/>
          <w:szCs w:val="40"/>
          <w:lang w:val="es" w:eastAsia="es-EC"/>
          <w14:ligatures w14:val="none"/>
        </w:rPr>
        <w:t>backend</w:t>
      </w:r>
      <w:proofErr w:type="spellEnd"/>
      <w:r w:rsidRPr="0047031B">
        <w:rPr>
          <w:rFonts w:ascii="Arial" w:eastAsia="Arial" w:hAnsi="Arial" w:cs="Arial"/>
          <w:kern w:val="0"/>
          <w:sz w:val="22"/>
          <w:szCs w:val="40"/>
          <w:lang w:val="es" w:eastAsia="es-EC"/>
          <w14:ligatures w14:val="none"/>
        </w:rPr>
        <w:t xml:space="preserve"> distribuido de </w:t>
      </w:r>
      <w:proofErr w:type="spellStart"/>
      <w:r w:rsidRPr="0047031B">
        <w:rPr>
          <w:rFonts w:ascii="Arial" w:eastAsia="Arial" w:hAnsi="Arial" w:cs="Arial"/>
          <w:kern w:val="0"/>
          <w:sz w:val="22"/>
          <w:szCs w:val="40"/>
          <w:lang w:val="es" w:eastAsia="es-EC"/>
          <w14:ligatures w14:val="none"/>
        </w:rPr>
        <w:t>Firebase</w:t>
      </w:r>
      <w:proofErr w:type="spellEnd"/>
      <w:r w:rsidRPr="0047031B">
        <w:rPr>
          <w:rFonts w:ascii="Arial" w:eastAsia="Arial" w:hAnsi="Arial" w:cs="Arial"/>
          <w:kern w:val="0"/>
          <w:sz w:val="22"/>
          <w:szCs w:val="40"/>
          <w:lang w:val="es" w:eastAsia="es-EC"/>
          <w14:ligatures w14:val="none"/>
        </w:rPr>
        <w:t xml:space="preserve"> Cloud.</w:t>
      </w:r>
    </w:p>
    <w:p w14:paraId="72021A2E"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p>
    <w:p w14:paraId="55B3477A"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5" w:name="_Ref231828515"/>
      <w:bookmarkStart w:id="6" w:name="_Toc234427031"/>
      <w:r w:rsidRPr="0047031B">
        <w:rPr>
          <w:rFonts w:ascii="Arial" w:eastAsia="Arial" w:hAnsi="Arial" w:cs="Arial"/>
          <w:i/>
          <w:iCs/>
          <w:kern w:val="0"/>
          <w:sz w:val="22"/>
          <w:szCs w:val="18"/>
          <w:lang w:val="es" w:eastAsia="es-EC"/>
          <w14:ligatures w14:val="none"/>
        </w:rPr>
        <w:t xml:space="preserve">Tabla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Tabla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1</w:t>
      </w:r>
      <w:r w:rsidRPr="0047031B">
        <w:rPr>
          <w:rFonts w:ascii="Arial" w:eastAsia="Arial" w:hAnsi="Arial" w:cs="Arial"/>
          <w:i/>
          <w:iCs/>
          <w:kern w:val="0"/>
          <w:sz w:val="22"/>
          <w:szCs w:val="18"/>
          <w:lang w:val="es" w:eastAsia="es-EC"/>
          <w14:ligatures w14:val="none"/>
        </w:rPr>
        <w:fldChar w:fldCharType="end"/>
      </w:r>
      <w:bookmarkEnd w:id="5"/>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Mapeo técnico y comportamiento lógico de los componentes de la interfaz de autenticación.</w:t>
      </w:r>
      <w:bookmarkEnd w:id="6"/>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662"/>
        <w:gridCol w:w="2107"/>
        <w:gridCol w:w="2359"/>
        <w:gridCol w:w="3224"/>
      </w:tblGrid>
      <w:tr w:rsidR="0047031B" w:rsidRPr="0047031B" w14:paraId="299A4448" w14:textId="77777777" w:rsidTr="00CE06EF">
        <w:tc>
          <w:tcPr>
            <w:tcW w:w="0" w:type="auto"/>
            <w:tcBorders>
              <w:top w:val="single" w:sz="4" w:space="0" w:color="auto"/>
              <w:bottom w:val="single" w:sz="4" w:space="0" w:color="auto"/>
            </w:tcBorders>
            <w:hideMark/>
          </w:tcPr>
          <w:p w14:paraId="59C9FB65"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Elemento UI (</w:t>
            </w:r>
            <w:proofErr w:type="spellStart"/>
            <w:r w:rsidRPr="0047031B">
              <w:rPr>
                <w:b/>
                <w:szCs w:val="40"/>
                <w:bdr w:val="none" w:sz="0" w:space="0" w:color="auto" w:frame="1"/>
                <w:lang w:val="es-EC"/>
              </w:rPr>
              <w:t>Figma</w:t>
            </w:r>
            <w:proofErr w:type="spellEnd"/>
            <w:r w:rsidRPr="0047031B">
              <w:rPr>
                <w:b/>
                <w:szCs w:val="40"/>
                <w:bdr w:val="none" w:sz="0" w:space="0" w:color="auto" w:frame="1"/>
                <w:lang w:val="es-EC"/>
              </w:rPr>
              <w:t>)</w:t>
            </w:r>
          </w:p>
        </w:tc>
        <w:tc>
          <w:tcPr>
            <w:tcW w:w="0" w:type="auto"/>
            <w:tcBorders>
              <w:top w:val="single" w:sz="4" w:space="0" w:color="auto"/>
              <w:bottom w:val="single" w:sz="4" w:space="0" w:color="auto"/>
            </w:tcBorders>
            <w:hideMark/>
          </w:tcPr>
          <w:p w14:paraId="34BE36FF"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Componente widget (</w:t>
            </w:r>
            <w:proofErr w:type="spellStart"/>
            <w:r w:rsidRPr="0047031B">
              <w:rPr>
                <w:b/>
                <w:szCs w:val="40"/>
                <w:bdr w:val="none" w:sz="0" w:space="0" w:color="auto" w:frame="1"/>
                <w:lang w:val="es-EC"/>
              </w:rPr>
              <w:t>Flutter</w:t>
            </w:r>
            <w:proofErr w:type="spellEnd"/>
            <w:r w:rsidRPr="0047031B">
              <w:rPr>
                <w:b/>
                <w:szCs w:val="40"/>
                <w:bdr w:val="none" w:sz="0" w:space="0" w:color="auto" w:frame="1"/>
                <w:lang w:val="es-EC"/>
              </w:rPr>
              <w:t>)</w:t>
            </w:r>
          </w:p>
        </w:tc>
        <w:tc>
          <w:tcPr>
            <w:tcW w:w="0" w:type="auto"/>
            <w:tcBorders>
              <w:top w:val="single" w:sz="4" w:space="0" w:color="auto"/>
              <w:bottom w:val="single" w:sz="4" w:space="0" w:color="auto"/>
            </w:tcBorders>
            <w:hideMark/>
          </w:tcPr>
          <w:p w14:paraId="00509E4C"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Evento / Controlador asociado</w:t>
            </w:r>
          </w:p>
        </w:tc>
        <w:tc>
          <w:tcPr>
            <w:tcW w:w="0" w:type="auto"/>
            <w:tcBorders>
              <w:top w:val="single" w:sz="4" w:space="0" w:color="auto"/>
              <w:bottom w:val="single" w:sz="4" w:space="0" w:color="auto"/>
            </w:tcBorders>
            <w:hideMark/>
          </w:tcPr>
          <w:p w14:paraId="2FD56BEE"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Comportamiento lógico del sistema</w:t>
            </w:r>
          </w:p>
        </w:tc>
      </w:tr>
      <w:tr w:rsidR="0047031B" w:rsidRPr="00636CE7" w14:paraId="30CDC2DF" w14:textId="77777777" w:rsidTr="00CE06EF">
        <w:tc>
          <w:tcPr>
            <w:tcW w:w="0" w:type="auto"/>
            <w:tcBorders>
              <w:top w:val="single" w:sz="4" w:space="0" w:color="auto"/>
            </w:tcBorders>
            <w:hideMark/>
          </w:tcPr>
          <w:p w14:paraId="1E3A5693" w14:textId="77777777" w:rsidR="0047031B" w:rsidRPr="0047031B" w:rsidRDefault="0047031B" w:rsidP="0047031B">
            <w:pPr>
              <w:spacing w:line="480" w:lineRule="auto"/>
              <w:rPr>
                <w:szCs w:val="40"/>
                <w:lang w:val="es-EC"/>
              </w:rPr>
            </w:pPr>
            <w:r w:rsidRPr="0047031B">
              <w:rPr>
                <w:szCs w:val="40"/>
                <w:bdr w:val="none" w:sz="0" w:space="0" w:color="auto" w:frame="1"/>
                <w:lang w:val="es-EC"/>
              </w:rPr>
              <w:t>Logotipo</w:t>
            </w:r>
          </w:p>
        </w:tc>
        <w:tc>
          <w:tcPr>
            <w:tcW w:w="0" w:type="auto"/>
            <w:tcBorders>
              <w:top w:val="single" w:sz="4" w:space="0" w:color="auto"/>
            </w:tcBorders>
            <w:hideMark/>
          </w:tcPr>
          <w:p w14:paraId="3F1805C4"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SvgPicture.asset</w:t>
            </w:r>
            <w:proofErr w:type="spellEnd"/>
            <w:r w:rsidRPr="0047031B">
              <w:rPr>
                <w:szCs w:val="40"/>
                <w:bdr w:val="none" w:sz="0" w:space="0" w:color="auto" w:frame="1"/>
                <w:lang w:val="es-EC"/>
              </w:rPr>
              <w:t>()</w:t>
            </w:r>
          </w:p>
        </w:tc>
        <w:tc>
          <w:tcPr>
            <w:tcW w:w="0" w:type="auto"/>
            <w:tcBorders>
              <w:top w:val="single" w:sz="4" w:space="0" w:color="auto"/>
            </w:tcBorders>
            <w:hideMark/>
          </w:tcPr>
          <w:p w14:paraId="17A20B2B" w14:textId="77777777" w:rsidR="0047031B" w:rsidRPr="0047031B" w:rsidRDefault="0047031B" w:rsidP="0047031B">
            <w:pPr>
              <w:spacing w:line="480" w:lineRule="auto"/>
              <w:rPr>
                <w:szCs w:val="40"/>
                <w:lang w:val="es-EC"/>
              </w:rPr>
            </w:pPr>
            <w:r w:rsidRPr="0047031B">
              <w:rPr>
                <w:szCs w:val="40"/>
                <w:bdr w:val="none" w:sz="0" w:space="0" w:color="auto" w:frame="1"/>
                <w:lang w:val="es-EC"/>
              </w:rPr>
              <w:t>Estático</w:t>
            </w:r>
          </w:p>
        </w:tc>
        <w:tc>
          <w:tcPr>
            <w:tcW w:w="0" w:type="auto"/>
            <w:tcBorders>
              <w:top w:val="single" w:sz="4" w:space="0" w:color="auto"/>
            </w:tcBorders>
            <w:hideMark/>
          </w:tcPr>
          <w:p w14:paraId="3E9337BA"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Renderiza</w:t>
            </w:r>
            <w:proofErr w:type="spellEnd"/>
            <w:r w:rsidRPr="0047031B">
              <w:rPr>
                <w:szCs w:val="40"/>
                <w:bdr w:val="none" w:sz="0" w:space="0" w:color="auto" w:frame="1"/>
                <w:lang w:val="es-EC"/>
              </w:rPr>
              <w:t xml:space="preserve"> el vector gráfico del balón y la identidad de la marca en alta definición sin degradación de resolución.</w:t>
            </w:r>
          </w:p>
        </w:tc>
      </w:tr>
      <w:tr w:rsidR="0047031B" w:rsidRPr="00636CE7" w14:paraId="79BF8727" w14:textId="77777777" w:rsidTr="00CE06EF">
        <w:tc>
          <w:tcPr>
            <w:tcW w:w="0" w:type="auto"/>
            <w:hideMark/>
          </w:tcPr>
          <w:p w14:paraId="60B9B8DB" w14:textId="77777777" w:rsidR="0047031B" w:rsidRPr="0047031B" w:rsidRDefault="0047031B" w:rsidP="0047031B">
            <w:pPr>
              <w:spacing w:line="480" w:lineRule="auto"/>
              <w:rPr>
                <w:szCs w:val="40"/>
                <w:lang w:val="es-EC"/>
              </w:rPr>
            </w:pPr>
            <w:r w:rsidRPr="0047031B">
              <w:rPr>
                <w:szCs w:val="40"/>
                <w:bdr w:val="none" w:sz="0" w:space="0" w:color="auto" w:frame="1"/>
                <w:lang w:val="es-EC"/>
              </w:rPr>
              <w:t>Campo de Entrada: Correo</w:t>
            </w:r>
          </w:p>
        </w:tc>
        <w:tc>
          <w:tcPr>
            <w:tcW w:w="0" w:type="auto"/>
            <w:hideMark/>
          </w:tcPr>
          <w:p w14:paraId="4FF58D36"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TextFormField</w:t>
            </w:r>
            <w:proofErr w:type="spellEnd"/>
          </w:p>
        </w:tc>
        <w:tc>
          <w:tcPr>
            <w:tcW w:w="0" w:type="auto"/>
            <w:hideMark/>
          </w:tcPr>
          <w:p w14:paraId="1A3740CA"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TextEditingController</w:t>
            </w:r>
            <w:proofErr w:type="spellEnd"/>
          </w:p>
        </w:tc>
        <w:tc>
          <w:tcPr>
            <w:tcW w:w="0" w:type="auto"/>
            <w:hideMark/>
          </w:tcPr>
          <w:p w14:paraId="54BD35A3" w14:textId="77777777" w:rsidR="0047031B" w:rsidRPr="0047031B" w:rsidRDefault="0047031B" w:rsidP="0047031B">
            <w:pPr>
              <w:spacing w:line="480" w:lineRule="auto"/>
              <w:rPr>
                <w:szCs w:val="40"/>
                <w:lang w:val="es-EC"/>
              </w:rPr>
            </w:pPr>
            <w:r w:rsidRPr="0047031B">
              <w:rPr>
                <w:szCs w:val="40"/>
                <w:bdr w:val="none" w:sz="0" w:space="0" w:color="auto" w:frame="1"/>
                <w:lang w:val="es-EC"/>
              </w:rPr>
              <w:t>Captura la cadena de texto; implementa validación por expresión regular (</w:t>
            </w:r>
            <w:proofErr w:type="spellStart"/>
            <w:r w:rsidRPr="0047031B">
              <w:rPr>
                <w:szCs w:val="40"/>
                <w:bdr w:val="none" w:sz="0" w:space="0" w:color="auto" w:frame="1"/>
                <w:lang w:val="es-EC"/>
              </w:rPr>
              <w:t>RegEx</w:t>
            </w:r>
            <w:proofErr w:type="spellEnd"/>
            <w:r w:rsidRPr="0047031B">
              <w:rPr>
                <w:szCs w:val="40"/>
                <w:bdr w:val="none" w:sz="0" w:space="0" w:color="auto" w:frame="1"/>
                <w:lang w:val="es-EC"/>
              </w:rPr>
              <w:t>) para asegurar la estructura user@domain.com.</w:t>
            </w:r>
          </w:p>
        </w:tc>
      </w:tr>
      <w:tr w:rsidR="0047031B" w:rsidRPr="00636CE7" w14:paraId="64EE6F4F" w14:textId="77777777" w:rsidTr="00CE06EF">
        <w:tc>
          <w:tcPr>
            <w:tcW w:w="0" w:type="auto"/>
            <w:hideMark/>
          </w:tcPr>
          <w:p w14:paraId="43B0D44F" w14:textId="77777777" w:rsidR="0047031B" w:rsidRPr="0047031B" w:rsidRDefault="0047031B" w:rsidP="0047031B">
            <w:pPr>
              <w:spacing w:line="480" w:lineRule="auto"/>
              <w:rPr>
                <w:szCs w:val="40"/>
                <w:lang w:val="es-EC"/>
              </w:rPr>
            </w:pPr>
            <w:r w:rsidRPr="0047031B">
              <w:rPr>
                <w:szCs w:val="40"/>
                <w:bdr w:val="none" w:sz="0" w:space="0" w:color="auto" w:frame="1"/>
                <w:lang w:val="es-EC"/>
              </w:rPr>
              <w:t>Campo de Entrada: Contraseña</w:t>
            </w:r>
          </w:p>
        </w:tc>
        <w:tc>
          <w:tcPr>
            <w:tcW w:w="0" w:type="auto"/>
            <w:hideMark/>
          </w:tcPr>
          <w:p w14:paraId="71CDBF53"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TextFormField</w:t>
            </w:r>
            <w:proofErr w:type="spellEnd"/>
          </w:p>
        </w:tc>
        <w:tc>
          <w:tcPr>
            <w:tcW w:w="0" w:type="auto"/>
            <w:hideMark/>
          </w:tcPr>
          <w:p w14:paraId="7D31D12E"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TextEditingController</w:t>
            </w:r>
            <w:proofErr w:type="spellEnd"/>
          </w:p>
        </w:tc>
        <w:tc>
          <w:tcPr>
            <w:tcW w:w="0" w:type="auto"/>
            <w:hideMark/>
          </w:tcPr>
          <w:p w14:paraId="7B32BFA1" w14:textId="77777777" w:rsidR="0047031B" w:rsidRPr="0047031B" w:rsidRDefault="0047031B" w:rsidP="0047031B">
            <w:pPr>
              <w:spacing w:line="480" w:lineRule="auto"/>
              <w:rPr>
                <w:szCs w:val="40"/>
                <w:lang w:val="es-EC"/>
              </w:rPr>
            </w:pPr>
            <w:r w:rsidRPr="0047031B">
              <w:rPr>
                <w:szCs w:val="40"/>
                <w:bdr w:val="none" w:sz="0" w:space="0" w:color="auto" w:frame="1"/>
                <w:lang w:val="es-EC"/>
              </w:rPr>
              <w:t>Enmascara los caracteres (</w:t>
            </w:r>
            <w:proofErr w:type="spellStart"/>
            <w:r w:rsidRPr="0047031B">
              <w:rPr>
                <w:szCs w:val="40"/>
                <w:bdr w:val="none" w:sz="0" w:space="0" w:color="auto" w:frame="1"/>
                <w:lang w:val="es-EC"/>
              </w:rPr>
              <w:t>obscureText</w:t>
            </w:r>
            <w:proofErr w:type="spellEnd"/>
            <w:r w:rsidRPr="0047031B">
              <w:rPr>
                <w:szCs w:val="40"/>
                <w:bdr w:val="none" w:sz="0" w:space="0" w:color="auto" w:frame="1"/>
                <w:lang w:val="es-EC"/>
              </w:rPr>
              <w:t xml:space="preserve">: true) y evalúa en </w:t>
            </w:r>
            <w:proofErr w:type="spellStart"/>
            <w:r w:rsidRPr="0047031B">
              <w:rPr>
                <w:iCs/>
                <w:szCs w:val="40"/>
                <w:bdr w:val="none" w:sz="0" w:space="0" w:color="auto" w:frame="1"/>
                <w:lang w:val="es-EC"/>
              </w:rPr>
              <w:t>runtime</w:t>
            </w:r>
            <w:proofErr w:type="spellEnd"/>
            <w:r w:rsidRPr="0047031B">
              <w:rPr>
                <w:szCs w:val="40"/>
                <w:bdr w:val="none" w:sz="0" w:space="0" w:color="auto" w:frame="1"/>
                <w:lang w:val="es-EC"/>
              </w:rPr>
              <w:t xml:space="preserve"> una longitud mínima requerida.</w:t>
            </w:r>
          </w:p>
        </w:tc>
      </w:tr>
      <w:tr w:rsidR="0047031B" w:rsidRPr="00636CE7" w14:paraId="04299CB0" w14:textId="77777777" w:rsidTr="00CE06EF">
        <w:tc>
          <w:tcPr>
            <w:tcW w:w="0" w:type="auto"/>
            <w:hideMark/>
          </w:tcPr>
          <w:p w14:paraId="2A31123A"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lastRenderedPageBreak/>
              <w:t>Checkbox</w:t>
            </w:r>
            <w:proofErr w:type="spellEnd"/>
            <w:r w:rsidRPr="0047031B">
              <w:rPr>
                <w:szCs w:val="40"/>
                <w:bdr w:val="none" w:sz="0" w:space="0" w:color="auto" w:frame="1"/>
                <w:lang w:val="es-EC"/>
              </w:rPr>
              <w:t xml:space="preserve"> LOPDP / Términos</w:t>
            </w:r>
          </w:p>
        </w:tc>
        <w:tc>
          <w:tcPr>
            <w:tcW w:w="0" w:type="auto"/>
            <w:hideMark/>
          </w:tcPr>
          <w:p w14:paraId="3794FD75"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CheckboxListTile</w:t>
            </w:r>
            <w:proofErr w:type="spellEnd"/>
          </w:p>
        </w:tc>
        <w:tc>
          <w:tcPr>
            <w:tcW w:w="0" w:type="auto"/>
            <w:hideMark/>
          </w:tcPr>
          <w:p w14:paraId="69CC48CB"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onChanged</w:t>
            </w:r>
            <w:proofErr w:type="spellEnd"/>
            <w:r w:rsidRPr="0047031B">
              <w:rPr>
                <w:szCs w:val="40"/>
                <w:bdr w:val="none" w:sz="0" w:space="0" w:color="auto" w:frame="1"/>
                <w:lang w:val="es-EC"/>
              </w:rPr>
              <w:t>: (</w:t>
            </w:r>
            <w:proofErr w:type="spellStart"/>
            <w:r w:rsidRPr="0047031B">
              <w:rPr>
                <w:szCs w:val="40"/>
                <w:bdr w:val="none" w:sz="0" w:space="0" w:color="auto" w:frame="1"/>
                <w:lang w:val="es-EC"/>
              </w:rPr>
              <w:t>value</w:t>
            </w:r>
            <w:proofErr w:type="spellEnd"/>
            <w:r w:rsidRPr="0047031B">
              <w:rPr>
                <w:szCs w:val="40"/>
                <w:bdr w:val="none" w:sz="0" w:space="0" w:color="auto" w:frame="1"/>
                <w:lang w:val="es-EC"/>
              </w:rPr>
              <w:t>)</w:t>
            </w:r>
          </w:p>
        </w:tc>
        <w:tc>
          <w:tcPr>
            <w:tcW w:w="0" w:type="auto"/>
            <w:hideMark/>
          </w:tcPr>
          <w:p w14:paraId="5D118509" w14:textId="77777777" w:rsidR="0047031B" w:rsidRPr="0047031B" w:rsidRDefault="0047031B" w:rsidP="0047031B">
            <w:pPr>
              <w:spacing w:line="480" w:lineRule="auto"/>
              <w:rPr>
                <w:szCs w:val="40"/>
                <w:lang w:val="es-EC"/>
              </w:rPr>
            </w:pPr>
            <w:r w:rsidRPr="0047031B">
              <w:rPr>
                <w:szCs w:val="40"/>
                <w:bdr w:val="none" w:sz="0" w:space="0" w:color="auto" w:frame="1"/>
                <w:lang w:val="es-EC"/>
              </w:rPr>
              <w:t>Conmuta el estado booleano de aceptación legal. Es un prerrequisito obligatorio para remover el estado inactivo (</w:t>
            </w:r>
            <w:proofErr w:type="spellStart"/>
            <w:r w:rsidRPr="0047031B">
              <w:rPr>
                <w:iCs/>
                <w:szCs w:val="40"/>
                <w:bdr w:val="none" w:sz="0" w:space="0" w:color="auto" w:frame="1"/>
                <w:lang w:val="es-EC"/>
              </w:rPr>
              <w:t>disabled</w:t>
            </w:r>
            <w:proofErr w:type="spellEnd"/>
            <w:r w:rsidRPr="0047031B">
              <w:rPr>
                <w:szCs w:val="40"/>
                <w:bdr w:val="none" w:sz="0" w:space="0" w:color="auto" w:frame="1"/>
                <w:lang w:val="es-EC"/>
              </w:rPr>
              <w:t>) del botón de registro.</w:t>
            </w:r>
          </w:p>
        </w:tc>
      </w:tr>
      <w:tr w:rsidR="0047031B" w:rsidRPr="00636CE7" w14:paraId="5EDD8C3D" w14:textId="77777777" w:rsidTr="00CE06EF">
        <w:tc>
          <w:tcPr>
            <w:tcW w:w="0" w:type="auto"/>
            <w:hideMark/>
          </w:tcPr>
          <w:p w14:paraId="4B6CCD6D"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Botón de Acción: </w:t>
            </w:r>
            <w:proofErr w:type="spellStart"/>
            <w:r w:rsidRPr="0047031B">
              <w:rPr>
                <w:szCs w:val="40"/>
                <w:bdr w:val="none" w:sz="0" w:space="0" w:color="auto" w:frame="1"/>
                <w:lang w:val="es-EC"/>
              </w:rPr>
              <w:t>Sign</w:t>
            </w:r>
            <w:proofErr w:type="spellEnd"/>
            <w:r w:rsidRPr="0047031B">
              <w:rPr>
                <w:szCs w:val="40"/>
                <w:bdr w:val="none" w:sz="0" w:space="0" w:color="auto" w:frame="1"/>
                <w:lang w:val="es-EC"/>
              </w:rPr>
              <w:t xml:space="preserve"> Up</w:t>
            </w:r>
          </w:p>
        </w:tc>
        <w:tc>
          <w:tcPr>
            <w:tcW w:w="0" w:type="auto"/>
            <w:hideMark/>
          </w:tcPr>
          <w:p w14:paraId="28119EFF"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ElevatedButton</w:t>
            </w:r>
            <w:proofErr w:type="spellEnd"/>
          </w:p>
        </w:tc>
        <w:tc>
          <w:tcPr>
            <w:tcW w:w="0" w:type="auto"/>
            <w:hideMark/>
          </w:tcPr>
          <w:p w14:paraId="470D72A7"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onPressed</w:t>
            </w:r>
            <w:proofErr w:type="spellEnd"/>
            <w:r w:rsidRPr="0047031B">
              <w:rPr>
                <w:szCs w:val="40"/>
                <w:bdr w:val="none" w:sz="0" w:space="0" w:color="auto" w:frame="1"/>
                <w:lang w:val="es-EC"/>
              </w:rPr>
              <w:t>: _</w:t>
            </w:r>
            <w:proofErr w:type="spellStart"/>
            <w:r w:rsidRPr="0047031B">
              <w:rPr>
                <w:szCs w:val="40"/>
                <w:bdr w:val="none" w:sz="0" w:space="0" w:color="auto" w:frame="1"/>
                <w:lang w:val="es-EC"/>
              </w:rPr>
              <w:t>submitForm</w:t>
            </w:r>
            <w:proofErr w:type="spellEnd"/>
          </w:p>
        </w:tc>
        <w:tc>
          <w:tcPr>
            <w:tcW w:w="0" w:type="auto"/>
            <w:hideMark/>
          </w:tcPr>
          <w:p w14:paraId="69F45E96"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Dispara el hilo asíncrono hacia </w:t>
            </w:r>
            <w:proofErr w:type="spellStart"/>
            <w:r w:rsidRPr="0047031B">
              <w:rPr>
                <w:szCs w:val="40"/>
                <w:bdr w:val="none" w:sz="0" w:space="0" w:color="auto" w:frame="1"/>
                <w:lang w:val="es-EC"/>
              </w:rPr>
              <w:t>firebase_auth</w:t>
            </w:r>
            <w:proofErr w:type="spellEnd"/>
            <w:r w:rsidRPr="0047031B">
              <w:rPr>
                <w:szCs w:val="40"/>
                <w:bdr w:val="none" w:sz="0" w:space="0" w:color="auto" w:frame="1"/>
                <w:lang w:val="es-EC"/>
              </w:rPr>
              <w:t>. Valida los campos locales antes de persistir el nuevo registro.</w:t>
            </w:r>
          </w:p>
        </w:tc>
      </w:tr>
      <w:tr w:rsidR="0047031B" w:rsidRPr="00636CE7" w14:paraId="287B1856" w14:textId="77777777" w:rsidTr="00CE06EF">
        <w:tc>
          <w:tcPr>
            <w:tcW w:w="0" w:type="auto"/>
            <w:hideMark/>
          </w:tcPr>
          <w:p w14:paraId="7459E1A4" w14:textId="77777777" w:rsidR="0047031B" w:rsidRPr="0047031B" w:rsidRDefault="0047031B" w:rsidP="0047031B">
            <w:pPr>
              <w:spacing w:line="480" w:lineRule="auto"/>
              <w:rPr>
                <w:szCs w:val="40"/>
                <w:lang w:val="es-EC"/>
              </w:rPr>
            </w:pPr>
            <w:r w:rsidRPr="0047031B">
              <w:rPr>
                <w:szCs w:val="40"/>
                <w:bdr w:val="none" w:sz="0" w:space="0" w:color="auto" w:frame="1"/>
                <w:lang w:val="es-EC"/>
              </w:rPr>
              <w:t>Pasarela: Acceso con Google</w:t>
            </w:r>
          </w:p>
        </w:tc>
        <w:tc>
          <w:tcPr>
            <w:tcW w:w="0" w:type="auto"/>
            <w:hideMark/>
          </w:tcPr>
          <w:p w14:paraId="3732367B"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OutlinedButton</w:t>
            </w:r>
            <w:proofErr w:type="spellEnd"/>
          </w:p>
        </w:tc>
        <w:tc>
          <w:tcPr>
            <w:tcW w:w="0" w:type="auto"/>
            <w:hideMark/>
          </w:tcPr>
          <w:p w14:paraId="1C60E7B9"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onPressed</w:t>
            </w:r>
            <w:proofErr w:type="spellEnd"/>
            <w:r w:rsidRPr="0047031B">
              <w:rPr>
                <w:szCs w:val="40"/>
                <w:bdr w:val="none" w:sz="0" w:space="0" w:color="auto" w:frame="1"/>
                <w:lang w:val="es-EC"/>
              </w:rPr>
              <w:t>: _</w:t>
            </w:r>
            <w:proofErr w:type="spellStart"/>
            <w:r w:rsidRPr="0047031B">
              <w:rPr>
                <w:szCs w:val="40"/>
                <w:bdr w:val="none" w:sz="0" w:space="0" w:color="auto" w:frame="1"/>
                <w:lang w:val="es-EC"/>
              </w:rPr>
              <w:t>signInWithGoogle</w:t>
            </w:r>
            <w:proofErr w:type="spellEnd"/>
          </w:p>
        </w:tc>
        <w:tc>
          <w:tcPr>
            <w:tcW w:w="0" w:type="auto"/>
            <w:hideMark/>
          </w:tcPr>
          <w:p w14:paraId="4CA67248"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Envuelve el flujo OAuth2 invocando el </w:t>
            </w:r>
            <w:proofErr w:type="spellStart"/>
            <w:r w:rsidRPr="0047031B">
              <w:rPr>
                <w:szCs w:val="40"/>
                <w:bdr w:val="none" w:sz="0" w:space="0" w:color="auto" w:frame="1"/>
                <w:lang w:val="es-EC"/>
              </w:rPr>
              <w:t>plugin</w:t>
            </w:r>
            <w:proofErr w:type="spellEnd"/>
            <w:r w:rsidRPr="0047031B">
              <w:rPr>
                <w:szCs w:val="40"/>
                <w:bdr w:val="none" w:sz="0" w:space="0" w:color="auto" w:frame="1"/>
                <w:lang w:val="es-EC"/>
              </w:rPr>
              <w:t xml:space="preserve"> </w:t>
            </w:r>
            <w:proofErr w:type="spellStart"/>
            <w:r w:rsidRPr="0047031B">
              <w:rPr>
                <w:szCs w:val="40"/>
                <w:bdr w:val="none" w:sz="0" w:space="0" w:color="auto" w:frame="1"/>
                <w:lang w:val="es-EC"/>
              </w:rPr>
              <w:t>google_sign_in</w:t>
            </w:r>
            <w:proofErr w:type="spellEnd"/>
            <w:r w:rsidRPr="0047031B">
              <w:rPr>
                <w:szCs w:val="40"/>
                <w:bdr w:val="none" w:sz="0" w:space="0" w:color="auto" w:frame="1"/>
                <w:lang w:val="es-EC"/>
              </w:rPr>
              <w:t xml:space="preserve"> para la fusión federada de cuentas en el servidor.</w:t>
            </w:r>
          </w:p>
        </w:tc>
      </w:tr>
      <w:tr w:rsidR="0047031B" w:rsidRPr="00636CE7" w14:paraId="7F013F2A" w14:textId="77777777" w:rsidTr="00CE06EF">
        <w:tc>
          <w:tcPr>
            <w:tcW w:w="0" w:type="auto"/>
            <w:hideMark/>
          </w:tcPr>
          <w:p w14:paraId="15616F77" w14:textId="77777777" w:rsidR="0047031B" w:rsidRPr="0047031B" w:rsidRDefault="0047031B" w:rsidP="0047031B">
            <w:pPr>
              <w:spacing w:line="480" w:lineRule="auto"/>
              <w:rPr>
                <w:szCs w:val="40"/>
                <w:lang w:val="es-EC"/>
              </w:rPr>
            </w:pPr>
            <w:r w:rsidRPr="0047031B">
              <w:rPr>
                <w:szCs w:val="40"/>
                <w:bdr w:val="none" w:sz="0" w:space="0" w:color="auto" w:frame="1"/>
                <w:lang w:val="es-EC"/>
              </w:rPr>
              <w:t>Enlace de Conmutación</w:t>
            </w:r>
          </w:p>
        </w:tc>
        <w:tc>
          <w:tcPr>
            <w:tcW w:w="0" w:type="auto"/>
            <w:hideMark/>
          </w:tcPr>
          <w:p w14:paraId="55FDE200"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TextButton</w:t>
            </w:r>
            <w:proofErr w:type="spellEnd"/>
          </w:p>
        </w:tc>
        <w:tc>
          <w:tcPr>
            <w:tcW w:w="0" w:type="auto"/>
            <w:hideMark/>
          </w:tcPr>
          <w:p w14:paraId="07D3F591"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onPressed</w:t>
            </w:r>
            <w:proofErr w:type="spellEnd"/>
            <w:r w:rsidRPr="0047031B">
              <w:rPr>
                <w:szCs w:val="40"/>
                <w:bdr w:val="none" w:sz="0" w:space="0" w:color="auto" w:frame="1"/>
                <w:lang w:val="es-EC"/>
              </w:rPr>
              <w:t>: _</w:t>
            </w:r>
            <w:proofErr w:type="spellStart"/>
            <w:r w:rsidRPr="0047031B">
              <w:rPr>
                <w:szCs w:val="40"/>
                <w:bdr w:val="none" w:sz="0" w:space="0" w:color="auto" w:frame="1"/>
                <w:lang w:val="es-EC"/>
              </w:rPr>
              <w:t>toggleView</w:t>
            </w:r>
            <w:proofErr w:type="spellEnd"/>
          </w:p>
        </w:tc>
        <w:tc>
          <w:tcPr>
            <w:tcW w:w="0" w:type="auto"/>
            <w:hideMark/>
          </w:tcPr>
          <w:p w14:paraId="69806DCD"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Reconstruye dinámicamente el estado del widget principal para alternar la vista entre </w:t>
            </w:r>
            <w:proofErr w:type="spellStart"/>
            <w:r w:rsidRPr="0047031B">
              <w:rPr>
                <w:szCs w:val="40"/>
                <w:bdr w:val="none" w:sz="0" w:space="0" w:color="auto" w:frame="1"/>
                <w:lang w:val="es-EC"/>
              </w:rPr>
              <w:t>Login</w:t>
            </w:r>
            <w:proofErr w:type="spellEnd"/>
            <w:r w:rsidRPr="0047031B">
              <w:rPr>
                <w:szCs w:val="40"/>
                <w:bdr w:val="none" w:sz="0" w:space="0" w:color="auto" w:frame="1"/>
                <w:lang w:val="es-EC"/>
              </w:rPr>
              <w:t xml:space="preserve"> y </w:t>
            </w:r>
            <w:proofErr w:type="spellStart"/>
            <w:r w:rsidRPr="0047031B">
              <w:rPr>
                <w:szCs w:val="40"/>
                <w:bdr w:val="none" w:sz="0" w:space="0" w:color="auto" w:frame="1"/>
                <w:lang w:val="es-EC"/>
              </w:rPr>
              <w:t>Sign</w:t>
            </w:r>
            <w:proofErr w:type="spellEnd"/>
            <w:r w:rsidRPr="0047031B">
              <w:rPr>
                <w:szCs w:val="40"/>
                <w:bdr w:val="none" w:sz="0" w:space="0" w:color="auto" w:frame="1"/>
                <w:lang w:val="es-EC"/>
              </w:rPr>
              <w:t xml:space="preserve"> Up sin recargar la pantalla.</w:t>
            </w:r>
          </w:p>
        </w:tc>
      </w:tr>
    </w:tbl>
    <w:p w14:paraId="6DE12B76"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Matriz de especificación de interfaz que describe los disparadores de eventos y el acoplamiento de widgets con las reglas de negocio del software. Fuente de autoría propia.</w:t>
      </w:r>
    </w:p>
    <w:p w14:paraId="724D3BC9" w14:textId="77777777" w:rsidR="0047031B" w:rsidRPr="0047031B" w:rsidRDefault="0047031B" w:rsidP="0047031B">
      <w:pPr>
        <w:keepNext/>
        <w:keepLines/>
        <w:spacing w:before="320" w:after="80" w:line="480" w:lineRule="auto"/>
        <w:outlineLvl w:val="2"/>
        <w:rPr>
          <w:rFonts w:ascii="Arial" w:eastAsia="Arial" w:hAnsi="Arial" w:cs="Arial"/>
          <w:b/>
          <w:i/>
          <w:kern w:val="0"/>
          <w:sz w:val="22"/>
          <w:szCs w:val="28"/>
          <w:lang w:val="es" w:eastAsia="es-EC"/>
          <w14:ligatures w14:val="none"/>
        </w:rPr>
      </w:pPr>
      <w:r w:rsidRPr="0047031B">
        <w:rPr>
          <w:rFonts w:ascii="Arial" w:eastAsia="Arial" w:hAnsi="Arial" w:cs="Arial"/>
          <w:b/>
          <w:i/>
          <w:kern w:val="0"/>
          <w:sz w:val="22"/>
          <w:szCs w:val="28"/>
          <w:lang w:val="es" w:eastAsia="es-EC"/>
          <w14:ligatures w14:val="none"/>
        </w:rPr>
        <w:lastRenderedPageBreak/>
        <w:t>Pantalla de registro y edición de perfil deportivo</w:t>
      </w:r>
    </w:p>
    <w:p w14:paraId="17FB79D8"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El módulo de perfil deportivo constituye la interfaz crítica del sistema encargada de la captura, parametrización y actualización de las variables basales, antropométricas y de posicionamiento táctico del futbolista. A diferencia de los módulos de autenticación perimetral, la arquitectura de presentación de esta pantalla implementa un diseño completamente adaptativo con soporte nativo para alternancia cromática (modo claro y modo oscuro). Esta dualidad garantiza una legibilidad óptima del texto y los componentes tanto en condiciones de sol directo en canchas abiertas (modo claro) como en escenarios de uso nocturno o interiores (modo oscuro).</w:t>
      </w:r>
    </w:p>
    <w:p w14:paraId="257E15A2"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 xml:space="preserve">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_Ref231830380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3</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kern w:val="0"/>
          <w:sz w:val="22"/>
          <w:szCs w:val="40"/>
          <w:lang w:val="es" w:eastAsia="es-EC"/>
          <w14:ligatures w14:val="none"/>
        </w:rPr>
        <w:t xml:space="preserve"> se expone la organización estructural de baja fidelidad (</w:t>
      </w:r>
      <w:proofErr w:type="spellStart"/>
      <w:r w:rsidRPr="0047031B">
        <w:rPr>
          <w:rFonts w:ascii="Arial" w:eastAsia="Arial" w:hAnsi="Arial" w:cs="Arial"/>
          <w:i/>
          <w:iCs/>
          <w:kern w:val="0"/>
          <w:sz w:val="22"/>
          <w:szCs w:val="40"/>
          <w:lang w:val="es" w:eastAsia="es-EC"/>
          <w14:ligatures w14:val="none"/>
        </w:rPr>
        <w:t>wireframe</w:t>
      </w:r>
      <w:proofErr w:type="spellEnd"/>
      <w:r w:rsidRPr="0047031B">
        <w:rPr>
          <w:rFonts w:ascii="Arial" w:eastAsia="Arial" w:hAnsi="Arial" w:cs="Arial"/>
          <w:kern w:val="0"/>
          <w:sz w:val="22"/>
          <w:szCs w:val="40"/>
          <w:lang w:val="es" w:eastAsia="es-EC"/>
          <w14:ligatures w14:val="none"/>
        </w:rPr>
        <w:t xml:space="preserve">), diseñada para segmentar la captura de datos en tres bloques jerárquicos independientes. Por otra parte, 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_Ref231830397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4</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b/>
          <w:bCs/>
          <w:kern w:val="0"/>
          <w:sz w:val="22"/>
          <w:szCs w:val="40"/>
          <w:lang w:val="es" w:eastAsia="es-EC"/>
          <w14:ligatures w14:val="none"/>
        </w:rPr>
        <w:t xml:space="preserve"> </w:t>
      </w:r>
      <w:r w:rsidRPr="0047031B">
        <w:rPr>
          <w:rFonts w:ascii="Arial" w:eastAsia="Arial" w:hAnsi="Arial" w:cs="Arial"/>
          <w:kern w:val="0"/>
          <w:sz w:val="22"/>
          <w:szCs w:val="40"/>
          <w:lang w:val="es" w:eastAsia="es-EC"/>
          <w14:ligatures w14:val="none"/>
        </w:rPr>
        <w:t xml:space="preserve">y 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_Ref231830405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5</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b/>
          <w:bCs/>
          <w:kern w:val="0"/>
          <w:sz w:val="22"/>
          <w:szCs w:val="40"/>
          <w:lang w:val="es" w:eastAsia="es-EC"/>
          <w14:ligatures w14:val="none"/>
        </w:rPr>
        <w:t xml:space="preserve"> </w:t>
      </w:r>
      <w:r w:rsidRPr="0047031B">
        <w:rPr>
          <w:rFonts w:ascii="Arial" w:eastAsia="Arial" w:hAnsi="Arial" w:cs="Arial"/>
          <w:kern w:val="0"/>
          <w:sz w:val="22"/>
          <w:szCs w:val="40"/>
          <w:lang w:val="es" w:eastAsia="es-EC"/>
          <w14:ligatures w14:val="none"/>
        </w:rPr>
        <w:t>se presenta el comportamiento estético del prototipo de alta fidelidad bajo sus respectivos modos claro y oscuro de visualización.</w:t>
      </w:r>
    </w:p>
    <w:p w14:paraId="7110AA3C"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7" w:name="_Ref231830380"/>
      <w:bookmarkStart w:id="8" w:name="_Toc234500152"/>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3</w:t>
      </w:r>
      <w:r w:rsidRPr="0047031B">
        <w:rPr>
          <w:rFonts w:ascii="Arial" w:eastAsia="Arial" w:hAnsi="Arial" w:cs="Arial"/>
          <w:i/>
          <w:iCs/>
          <w:kern w:val="0"/>
          <w:sz w:val="22"/>
          <w:szCs w:val="18"/>
          <w:lang w:val="es" w:eastAsia="es-EC"/>
          <w14:ligatures w14:val="none"/>
        </w:rPr>
        <w:fldChar w:fldCharType="end"/>
      </w:r>
      <w:bookmarkEnd w:id="7"/>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Diseño de baja fidelidad de la interfaz de registro y edición de perfil.</w:t>
      </w:r>
      <w:bookmarkEnd w:id="8"/>
    </w:p>
    <w:p w14:paraId="275FBD74" w14:textId="77777777" w:rsidR="0047031B" w:rsidRPr="0047031B" w:rsidRDefault="0047031B" w:rsidP="0047031B">
      <w:pPr>
        <w:spacing w:after="0" w:line="480" w:lineRule="auto"/>
        <w:rPr>
          <w:rFonts w:ascii="Arial" w:eastAsia="Arial" w:hAnsi="Arial" w:cs="Arial"/>
          <w:i/>
          <w:iCs/>
          <w:kern w:val="0"/>
          <w:sz w:val="22"/>
          <w:szCs w:val="40"/>
          <w:lang w:val="es" w:eastAsia="es-EC"/>
          <w14:ligatures w14:val="none"/>
        </w:rPr>
      </w:pPr>
      <w:r w:rsidRPr="0047031B">
        <w:rPr>
          <w:rFonts w:ascii="Arial" w:eastAsia="Arial" w:hAnsi="Arial" w:cs="Arial"/>
          <w:noProof/>
          <w:kern w:val="0"/>
          <w:sz w:val="22"/>
          <w:szCs w:val="40"/>
          <w:lang w:val="es-EC" w:eastAsia="es-EC"/>
          <w14:ligatures w14:val="none"/>
        </w:rPr>
        <w:drawing>
          <wp:inline distT="0" distB="0" distL="0" distR="0" wp14:anchorId="7E63C8F3" wp14:editId="55211314">
            <wp:extent cx="2743200" cy="5946654"/>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ditarPerfil_DBF.png"/>
                    <pic:cNvPicPr/>
                  </pic:nvPicPr>
                  <pic:blipFill>
                    <a:blip r:embed="rId7">
                      <a:extLst>
                        <a:ext uri="{28A0092B-C50C-407E-A947-70E740481C1C}">
                          <a14:useLocalDpi xmlns:a14="http://schemas.microsoft.com/office/drawing/2010/main" val="0"/>
                        </a:ext>
                      </a:extLst>
                    </a:blip>
                    <a:stretch>
                      <a:fillRect/>
                    </a:stretch>
                  </pic:blipFill>
                  <pic:spPr>
                    <a:xfrm>
                      <a:off x="0" y="0"/>
                      <a:ext cx="2766692" cy="5997580"/>
                    </a:xfrm>
                    <a:prstGeom prst="rect">
                      <a:avLst/>
                    </a:prstGeom>
                  </pic:spPr>
                </pic:pic>
              </a:graphicData>
            </a:graphic>
          </wp:inline>
        </w:drawing>
      </w:r>
      <w:r w:rsidRPr="0047031B">
        <w:rPr>
          <w:rFonts w:ascii="Arial" w:eastAsia="Arial" w:hAnsi="Arial" w:cs="Arial"/>
          <w:i/>
          <w:iCs/>
          <w:kern w:val="0"/>
          <w:sz w:val="22"/>
          <w:szCs w:val="40"/>
          <w:lang w:val="es" w:eastAsia="es-EC"/>
          <w14:ligatures w14:val="none"/>
        </w:rPr>
        <w:t xml:space="preserve"> </w:t>
      </w:r>
    </w:p>
    <w:p w14:paraId="1EF3D625" w14:textId="77777777" w:rsidR="0047031B" w:rsidRPr="0047031B" w:rsidRDefault="0047031B" w:rsidP="0047031B">
      <w:pPr>
        <w:spacing w:after="0" w:line="480" w:lineRule="auto"/>
        <w:rPr>
          <w:rFonts w:ascii="Arial" w:eastAsia="Arial" w:hAnsi="Arial" w:cs="Arial"/>
          <w:i/>
          <w:iCs/>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Distribución y segmentación en bloques lógicos para la captura ordenada de datos biométricos y tácticos. Imagen de autoría propia.</w:t>
      </w:r>
    </w:p>
    <w:p w14:paraId="0B6B1C77"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9" w:name="_Ref231830397"/>
      <w:bookmarkStart w:id="10" w:name="_Toc234500153"/>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4</w:t>
      </w:r>
      <w:r w:rsidRPr="0047031B">
        <w:rPr>
          <w:rFonts w:ascii="Arial" w:eastAsia="Arial" w:hAnsi="Arial" w:cs="Arial"/>
          <w:i/>
          <w:iCs/>
          <w:kern w:val="0"/>
          <w:sz w:val="22"/>
          <w:szCs w:val="18"/>
          <w:lang w:val="es" w:eastAsia="es-EC"/>
          <w14:ligatures w14:val="none"/>
        </w:rPr>
        <w:fldChar w:fldCharType="end"/>
      </w:r>
      <w:bookmarkEnd w:id="9"/>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Prototipo de alta fidelidad en modo claro de la interfaz de registro y edición de perfil.</w:t>
      </w:r>
      <w:bookmarkEnd w:id="10"/>
    </w:p>
    <w:p w14:paraId="272FBE99" w14:textId="77777777" w:rsidR="0047031B" w:rsidRPr="0047031B" w:rsidRDefault="0047031B" w:rsidP="0047031B">
      <w:pPr>
        <w:spacing w:after="0" w:line="276" w:lineRule="auto"/>
        <w:rPr>
          <w:rFonts w:ascii="Arial" w:eastAsia="Arial" w:hAnsi="Arial" w:cs="Arial"/>
          <w:kern w:val="0"/>
          <w:sz w:val="22"/>
          <w:szCs w:val="22"/>
          <w:lang w:val="es-EC"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70E5C965" wp14:editId="3A6C0D72">
            <wp:extent cx="2819400" cy="6111839"/>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ditarPerfil_L.png"/>
                    <pic:cNvPicPr/>
                  </pic:nvPicPr>
                  <pic:blipFill>
                    <a:blip r:embed="rId8">
                      <a:extLst>
                        <a:ext uri="{28A0092B-C50C-407E-A947-70E740481C1C}">
                          <a14:useLocalDpi xmlns:a14="http://schemas.microsoft.com/office/drawing/2010/main" val="0"/>
                        </a:ext>
                      </a:extLst>
                    </a:blip>
                    <a:stretch>
                      <a:fillRect/>
                    </a:stretch>
                  </pic:blipFill>
                  <pic:spPr>
                    <a:xfrm>
                      <a:off x="0" y="0"/>
                      <a:ext cx="2849874" cy="6177900"/>
                    </a:xfrm>
                    <a:prstGeom prst="rect">
                      <a:avLst/>
                    </a:prstGeom>
                  </pic:spPr>
                </pic:pic>
              </a:graphicData>
            </a:graphic>
          </wp:inline>
        </w:drawing>
      </w:r>
    </w:p>
    <w:p w14:paraId="6DAFC45A"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Renderizado de la UI con paleta de alto contraste para garantizar la legibilidad en entornos abiertos con alta iluminación artificial o solar. Imagen de autoría propia.</w:t>
      </w:r>
    </w:p>
    <w:p w14:paraId="0B0CA98F"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11" w:name="_Ref231830405"/>
      <w:bookmarkStart w:id="12" w:name="_Toc234500154"/>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5</w:t>
      </w:r>
      <w:r w:rsidRPr="0047031B">
        <w:rPr>
          <w:rFonts w:ascii="Arial" w:eastAsia="Arial" w:hAnsi="Arial" w:cs="Arial"/>
          <w:i/>
          <w:iCs/>
          <w:kern w:val="0"/>
          <w:sz w:val="22"/>
          <w:szCs w:val="18"/>
          <w:lang w:val="es" w:eastAsia="es-EC"/>
          <w14:ligatures w14:val="none"/>
        </w:rPr>
        <w:fldChar w:fldCharType="end"/>
      </w:r>
      <w:bookmarkEnd w:id="11"/>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Prototipo de alta fidelidad en modo oscuro de la interfaz de registro y edición de perfil.</w:t>
      </w:r>
      <w:bookmarkEnd w:id="12"/>
    </w:p>
    <w:p w14:paraId="7FD185F9" w14:textId="77777777" w:rsidR="0047031B" w:rsidRPr="0047031B" w:rsidRDefault="0047031B" w:rsidP="0047031B">
      <w:pPr>
        <w:spacing w:after="0" w:line="276" w:lineRule="auto"/>
        <w:rPr>
          <w:rFonts w:ascii="Arial" w:eastAsia="Arial" w:hAnsi="Arial" w:cs="Arial"/>
          <w:kern w:val="0"/>
          <w:sz w:val="22"/>
          <w:szCs w:val="22"/>
          <w:lang w:val="es-EC"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5E4C9BAA" wp14:editId="3BFCAD03">
            <wp:extent cx="2804160" cy="6078804"/>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ditarPerfil_D.png"/>
                    <pic:cNvPicPr/>
                  </pic:nvPicPr>
                  <pic:blipFill>
                    <a:blip r:embed="rId9">
                      <a:extLst>
                        <a:ext uri="{28A0092B-C50C-407E-A947-70E740481C1C}">
                          <a14:useLocalDpi xmlns:a14="http://schemas.microsoft.com/office/drawing/2010/main" val="0"/>
                        </a:ext>
                      </a:extLst>
                    </a:blip>
                    <a:stretch>
                      <a:fillRect/>
                    </a:stretch>
                  </pic:blipFill>
                  <pic:spPr>
                    <a:xfrm>
                      <a:off x="0" y="0"/>
                      <a:ext cx="2826536" cy="6127310"/>
                    </a:xfrm>
                    <a:prstGeom prst="rect">
                      <a:avLst/>
                    </a:prstGeom>
                  </pic:spPr>
                </pic:pic>
              </a:graphicData>
            </a:graphic>
          </wp:inline>
        </w:drawing>
      </w:r>
    </w:p>
    <w:p w14:paraId="240D960C"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Renderizado de la UI optimizado para mitigar la fatiga visual del deportista en condiciones de baja iluminación. Imagen de autoría propia.</w:t>
      </w:r>
    </w:p>
    <w:p w14:paraId="3842161D"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p>
    <w:p w14:paraId="5A572283"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 xml:space="preserve">Para asegurar la trazabilidad biunívoca entre la representación gráfica de </w:t>
      </w:r>
      <w:proofErr w:type="spellStart"/>
      <w:r w:rsidRPr="0047031B">
        <w:rPr>
          <w:rFonts w:ascii="Arial" w:eastAsia="Arial" w:hAnsi="Arial" w:cs="Arial"/>
          <w:kern w:val="0"/>
          <w:sz w:val="22"/>
          <w:szCs w:val="40"/>
          <w:lang w:val="es" w:eastAsia="es-EC"/>
          <w14:ligatures w14:val="none"/>
        </w:rPr>
        <w:t>Figma</w:t>
      </w:r>
      <w:proofErr w:type="spellEnd"/>
      <w:r w:rsidRPr="0047031B">
        <w:rPr>
          <w:rFonts w:ascii="Arial" w:eastAsia="Arial" w:hAnsi="Arial" w:cs="Arial"/>
          <w:kern w:val="0"/>
          <w:sz w:val="22"/>
          <w:szCs w:val="40"/>
          <w:lang w:val="es" w:eastAsia="es-EC"/>
          <w14:ligatures w14:val="none"/>
        </w:rPr>
        <w:t xml:space="preserve"> y los componentes de software codificados mediante la biblioteca de Material </w:t>
      </w:r>
      <w:proofErr w:type="spellStart"/>
      <w:r w:rsidRPr="0047031B">
        <w:rPr>
          <w:rFonts w:ascii="Arial" w:eastAsia="Arial" w:hAnsi="Arial" w:cs="Arial"/>
          <w:kern w:val="0"/>
          <w:sz w:val="22"/>
          <w:szCs w:val="40"/>
          <w:lang w:val="es" w:eastAsia="es-EC"/>
          <w14:ligatures w14:val="none"/>
        </w:rPr>
        <w:t>Design</w:t>
      </w:r>
      <w:proofErr w:type="spellEnd"/>
      <w:r w:rsidRPr="0047031B">
        <w:rPr>
          <w:rFonts w:ascii="Arial" w:eastAsia="Arial" w:hAnsi="Arial" w:cs="Arial"/>
          <w:kern w:val="0"/>
          <w:sz w:val="22"/>
          <w:szCs w:val="40"/>
          <w:lang w:val="es" w:eastAsia="es-EC"/>
          <w14:ligatures w14:val="none"/>
        </w:rPr>
        <w:t xml:space="preserve"> en </w:t>
      </w:r>
      <w:proofErr w:type="spellStart"/>
      <w:r w:rsidRPr="0047031B">
        <w:rPr>
          <w:rFonts w:ascii="Arial" w:eastAsia="Arial" w:hAnsi="Arial" w:cs="Arial"/>
          <w:kern w:val="0"/>
          <w:sz w:val="22"/>
          <w:szCs w:val="40"/>
          <w:lang w:val="es" w:eastAsia="es-EC"/>
          <w14:ligatures w14:val="none"/>
        </w:rPr>
        <w:t>Flutter</w:t>
      </w:r>
      <w:proofErr w:type="spellEnd"/>
      <w:r w:rsidRPr="0047031B">
        <w:rPr>
          <w:rFonts w:ascii="Arial" w:eastAsia="Arial" w:hAnsi="Arial" w:cs="Arial"/>
          <w:kern w:val="0"/>
          <w:sz w:val="22"/>
          <w:szCs w:val="40"/>
          <w:lang w:val="es" w:eastAsia="es-EC"/>
          <w14:ligatures w14:val="none"/>
        </w:rPr>
        <w:t xml:space="preserve">, se </w:t>
      </w:r>
      <w:r w:rsidRPr="0047031B">
        <w:rPr>
          <w:rFonts w:ascii="Arial" w:eastAsia="Arial" w:hAnsi="Arial" w:cs="Arial"/>
          <w:kern w:val="0"/>
          <w:sz w:val="22"/>
          <w:szCs w:val="40"/>
          <w:lang w:val="es" w:eastAsia="es-EC"/>
          <w14:ligatures w14:val="none"/>
        </w:rPr>
        <w:lastRenderedPageBreak/>
        <w:t>expone el mapa de widgets y eventos lógicos del sistema en la</w:t>
      </w:r>
      <w:r w:rsidRPr="0047031B">
        <w:rPr>
          <w:rFonts w:ascii="Arial" w:eastAsia="Arial" w:hAnsi="Arial" w:cs="Arial"/>
          <w:bCs/>
          <w:kern w:val="0"/>
          <w:sz w:val="22"/>
          <w:szCs w:val="40"/>
          <w:lang w:val="es" w:eastAsia="es-EC"/>
          <w14:ligatures w14:val="none"/>
        </w:rPr>
        <w:t xml:space="preserve"> </w:t>
      </w:r>
      <w:r w:rsidRPr="0047031B">
        <w:rPr>
          <w:rFonts w:ascii="Arial" w:eastAsia="Arial" w:hAnsi="Arial" w:cs="Arial"/>
          <w:b/>
          <w:bCs/>
          <w:i/>
          <w:kern w:val="0"/>
          <w:sz w:val="22"/>
          <w:szCs w:val="40"/>
          <w:lang w:val="es" w:eastAsia="es-EC"/>
          <w14:ligatures w14:val="none"/>
        </w:rPr>
        <w:fldChar w:fldCharType="begin"/>
      </w:r>
      <w:r w:rsidRPr="0047031B">
        <w:rPr>
          <w:rFonts w:ascii="Arial" w:eastAsia="Arial" w:hAnsi="Arial" w:cs="Arial"/>
          <w:b/>
          <w:bCs/>
          <w:i/>
          <w:kern w:val="0"/>
          <w:sz w:val="22"/>
          <w:szCs w:val="40"/>
          <w:lang w:val="es" w:eastAsia="es-EC"/>
          <w14:ligatures w14:val="none"/>
        </w:rPr>
        <w:instrText xml:space="preserve"> REF _Ref231830435 \h  \* MERGEFORMAT </w:instrText>
      </w:r>
      <w:r w:rsidRPr="0047031B">
        <w:rPr>
          <w:rFonts w:ascii="Arial" w:eastAsia="Arial" w:hAnsi="Arial" w:cs="Arial"/>
          <w:b/>
          <w:bCs/>
          <w:i/>
          <w:kern w:val="0"/>
          <w:sz w:val="22"/>
          <w:szCs w:val="40"/>
          <w:lang w:val="es" w:eastAsia="es-EC"/>
          <w14:ligatures w14:val="none"/>
        </w:rPr>
      </w:r>
      <w:r w:rsidRPr="0047031B">
        <w:rPr>
          <w:rFonts w:ascii="Arial" w:eastAsia="Arial" w:hAnsi="Arial" w:cs="Arial"/>
          <w:b/>
          <w:bCs/>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Tabla </w:t>
      </w:r>
      <w:r w:rsidR="00636CE7" w:rsidRPr="00636CE7">
        <w:rPr>
          <w:rFonts w:ascii="Arial" w:eastAsia="Arial" w:hAnsi="Arial" w:cs="Arial"/>
          <w:b/>
          <w:i/>
          <w:noProof/>
          <w:kern w:val="0"/>
          <w:sz w:val="22"/>
          <w:szCs w:val="40"/>
          <w:lang w:val="es" w:eastAsia="es-EC"/>
          <w14:ligatures w14:val="none"/>
        </w:rPr>
        <w:t>2</w:t>
      </w:r>
      <w:r w:rsidRPr="0047031B">
        <w:rPr>
          <w:rFonts w:ascii="Arial" w:eastAsia="Arial" w:hAnsi="Arial" w:cs="Arial"/>
          <w:b/>
          <w:bCs/>
          <w:i/>
          <w:kern w:val="0"/>
          <w:sz w:val="22"/>
          <w:szCs w:val="40"/>
          <w:lang w:val="es" w:eastAsia="es-EC"/>
          <w14:ligatures w14:val="none"/>
        </w:rPr>
        <w:fldChar w:fldCharType="end"/>
      </w:r>
      <w:r w:rsidRPr="0047031B">
        <w:rPr>
          <w:rFonts w:ascii="Arial" w:eastAsia="Arial" w:hAnsi="Arial" w:cs="Arial"/>
          <w:kern w:val="0"/>
          <w:sz w:val="22"/>
          <w:szCs w:val="40"/>
          <w:lang w:val="es" w:eastAsia="es-EC"/>
          <w14:ligatures w14:val="none"/>
        </w:rPr>
        <w:t xml:space="preserve">. Esta matriz técnica detalla cómo interactúan los componentes interactivos de entrada con el gestor de estado global para empaquetar las variables que posteriormente se auditan en la base de datos distribuida de Cloud </w:t>
      </w:r>
      <w:proofErr w:type="spellStart"/>
      <w:r w:rsidRPr="0047031B">
        <w:rPr>
          <w:rFonts w:ascii="Arial" w:eastAsia="Arial" w:hAnsi="Arial" w:cs="Arial"/>
          <w:kern w:val="0"/>
          <w:sz w:val="22"/>
          <w:szCs w:val="40"/>
          <w:lang w:val="es" w:eastAsia="es-EC"/>
          <w14:ligatures w14:val="none"/>
        </w:rPr>
        <w:t>Firestore</w:t>
      </w:r>
      <w:proofErr w:type="spellEnd"/>
      <w:r w:rsidRPr="0047031B">
        <w:rPr>
          <w:rFonts w:ascii="Arial" w:eastAsia="Arial" w:hAnsi="Arial" w:cs="Arial"/>
          <w:kern w:val="0"/>
          <w:sz w:val="22"/>
          <w:szCs w:val="40"/>
          <w:lang w:val="es" w:eastAsia="es-EC"/>
          <w14:ligatures w14:val="none"/>
        </w:rPr>
        <w:t>.</w:t>
      </w:r>
    </w:p>
    <w:p w14:paraId="5BD3DC79"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13" w:name="_Ref231830435"/>
      <w:bookmarkStart w:id="14" w:name="_Toc234427032"/>
      <w:r w:rsidRPr="0047031B">
        <w:rPr>
          <w:rFonts w:ascii="Arial" w:eastAsia="Arial" w:hAnsi="Arial" w:cs="Arial"/>
          <w:i/>
          <w:iCs/>
          <w:kern w:val="0"/>
          <w:sz w:val="22"/>
          <w:szCs w:val="18"/>
          <w:lang w:val="es" w:eastAsia="es-EC"/>
          <w14:ligatures w14:val="none"/>
        </w:rPr>
        <w:t xml:space="preserve">Tabla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Tabla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2</w:t>
      </w:r>
      <w:r w:rsidRPr="0047031B">
        <w:rPr>
          <w:rFonts w:ascii="Arial" w:eastAsia="Arial" w:hAnsi="Arial" w:cs="Arial"/>
          <w:i/>
          <w:iCs/>
          <w:kern w:val="0"/>
          <w:sz w:val="22"/>
          <w:szCs w:val="18"/>
          <w:lang w:val="es" w:eastAsia="es-EC"/>
          <w14:ligatures w14:val="none"/>
        </w:rPr>
        <w:fldChar w:fldCharType="end"/>
      </w:r>
      <w:bookmarkEnd w:id="13"/>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Mapeo técnico y comportamiento lógico de los componentes de la interfaz de perfil deportivo.</w:t>
      </w:r>
      <w:bookmarkEnd w:id="14"/>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552"/>
        <w:gridCol w:w="2849"/>
        <w:gridCol w:w="2310"/>
        <w:gridCol w:w="2641"/>
      </w:tblGrid>
      <w:tr w:rsidR="0047031B" w:rsidRPr="0047031B" w14:paraId="0585E50D" w14:textId="77777777" w:rsidTr="00CE06EF">
        <w:tc>
          <w:tcPr>
            <w:tcW w:w="0" w:type="auto"/>
            <w:tcBorders>
              <w:top w:val="single" w:sz="4" w:space="0" w:color="auto"/>
              <w:bottom w:val="single" w:sz="4" w:space="0" w:color="auto"/>
            </w:tcBorders>
            <w:hideMark/>
          </w:tcPr>
          <w:p w14:paraId="69BDE279"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Elemento UI (</w:t>
            </w:r>
            <w:proofErr w:type="spellStart"/>
            <w:r w:rsidRPr="0047031B">
              <w:rPr>
                <w:b/>
                <w:szCs w:val="40"/>
                <w:bdr w:val="none" w:sz="0" w:space="0" w:color="auto" w:frame="1"/>
                <w:lang w:val="es-EC"/>
              </w:rPr>
              <w:t>Figma</w:t>
            </w:r>
            <w:proofErr w:type="spellEnd"/>
            <w:r w:rsidRPr="0047031B">
              <w:rPr>
                <w:b/>
                <w:szCs w:val="40"/>
                <w:bdr w:val="none" w:sz="0" w:space="0" w:color="auto" w:frame="1"/>
                <w:lang w:val="es-EC"/>
              </w:rPr>
              <w:t>)</w:t>
            </w:r>
          </w:p>
        </w:tc>
        <w:tc>
          <w:tcPr>
            <w:tcW w:w="0" w:type="auto"/>
            <w:tcBorders>
              <w:top w:val="single" w:sz="4" w:space="0" w:color="auto"/>
              <w:bottom w:val="single" w:sz="4" w:space="0" w:color="auto"/>
            </w:tcBorders>
            <w:hideMark/>
          </w:tcPr>
          <w:p w14:paraId="34A637F7"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Componente Widget (</w:t>
            </w:r>
            <w:proofErr w:type="spellStart"/>
            <w:r w:rsidRPr="0047031B">
              <w:rPr>
                <w:b/>
                <w:szCs w:val="40"/>
                <w:bdr w:val="none" w:sz="0" w:space="0" w:color="auto" w:frame="1"/>
                <w:lang w:val="es-EC"/>
              </w:rPr>
              <w:t>Flutter</w:t>
            </w:r>
            <w:proofErr w:type="spellEnd"/>
            <w:r w:rsidRPr="0047031B">
              <w:rPr>
                <w:b/>
                <w:szCs w:val="40"/>
                <w:bdr w:val="none" w:sz="0" w:space="0" w:color="auto" w:frame="1"/>
                <w:lang w:val="es-EC"/>
              </w:rPr>
              <w:t>)</w:t>
            </w:r>
          </w:p>
        </w:tc>
        <w:tc>
          <w:tcPr>
            <w:tcW w:w="0" w:type="auto"/>
            <w:tcBorders>
              <w:top w:val="single" w:sz="4" w:space="0" w:color="auto"/>
              <w:bottom w:val="single" w:sz="4" w:space="0" w:color="auto"/>
            </w:tcBorders>
            <w:hideMark/>
          </w:tcPr>
          <w:p w14:paraId="67BDC9CE"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Evento / Controlador asociado</w:t>
            </w:r>
          </w:p>
        </w:tc>
        <w:tc>
          <w:tcPr>
            <w:tcW w:w="0" w:type="auto"/>
            <w:tcBorders>
              <w:top w:val="single" w:sz="4" w:space="0" w:color="auto"/>
              <w:bottom w:val="single" w:sz="4" w:space="0" w:color="auto"/>
            </w:tcBorders>
            <w:hideMark/>
          </w:tcPr>
          <w:p w14:paraId="76F3E42F"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Comportamiento lógico del sistema</w:t>
            </w:r>
          </w:p>
        </w:tc>
      </w:tr>
      <w:tr w:rsidR="0047031B" w:rsidRPr="00636CE7" w14:paraId="36D4C150" w14:textId="77777777" w:rsidTr="00CE06EF">
        <w:tc>
          <w:tcPr>
            <w:tcW w:w="0" w:type="auto"/>
            <w:tcBorders>
              <w:top w:val="single" w:sz="4" w:space="0" w:color="auto"/>
            </w:tcBorders>
            <w:hideMark/>
          </w:tcPr>
          <w:p w14:paraId="7CB0CE81" w14:textId="77777777" w:rsidR="0047031B" w:rsidRPr="0047031B" w:rsidRDefault="0047031B" w:rsidP="0047031B">
            <w:pPr>
              <w:spacing w:line="480" w:lineRule="auto"/>
              <w:rPr>
                <w:szCs w:val="40"/>
                <w:lang w:val="es-EC"/>
              </w:rPr>
            </w:pPr>
            <w:r w:rsidRPr="0047031B">
              <w:rPr>
                <w:szCs w:val="40"/>
                <w:bdr w:val="none" w:sz="0" w:space="0" w:color="auto" w:frame="1"/>
                <w:lang w:val="es-EC"/>
              </w:rPr>
              <w:t>Bloque: Información Esencial</w:t>
            </w:r>
          </w:p>
        </w:tc>
        <w:tc>
          <w:tcPr>
            <w:tcW w:w="0" w:type="auto"/>
            <w:tcBorders>
              <w:top w:val="single" w:sz="4" w:space="0" w:color="auto"/>
            </w:tcBorders>
            <w:hideMark/>
          </w:tcPr>
          <w:p w14:paraId="25EF2034"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Container</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Column</w:t>
            </w:r>
            <w:proofErr w:type="spellEnd"/>
            <w:r w:rsidRPr="0047031B">
              <w:rPr>
                <w:szCs w:val="40"/>
                <w:bdr w:val="none" w:sz="0" w:space="0" w:color="auto" w:frame="1"/>
                <w:lang w:val="es-EC"/>
              </w:rPr>
              <w:t>()</w:t>
            </w:r>
          </w:p>
        </w:tc>
        <w:tc>
          <w:tcPr>
            <w:tcW w:w="0" w:type="auto"/>
            <w:tcBorders>
              <w:top w:val="single" w:sz="4" w:space="0" w:color="auto"/>
            </w:tcBorders>
            <w:hideMark/>
          </w:tcPr>
          <w:p w14:paraId="61B32FBF" w14:textId="77777777" w:rsidR="0047031B" w:rsidRPr="0047031B" w:rsidRDefault="0047031B" w:rsidP="0047031B">
            <w:pPr>
              <w:spacing w:line="480" w:lineRule="auto"/>
              <w:rPr>
                <w:szCs w:val="40"/>
                <w:lang w:val="es-EC"/>
              </w:rPr>
            </w:pPr>
            <w:r w:rsidRPr="0047031B">
              <w:rPr>
                <w:szCs w:val="40"/>
                <w:bdr w:val="none" w:sz="0" w:space="0" w:color="auto" w:frame="1"/>
                <w:lang w:val="es-EC"/>
              </w:rPr>
              <w:t>Estático</w:t>
            </w:r>
          </w:p>
        </w:tc>
        <w:tc>
          <w:tcPr>
            <w:tcW w:w="0" w:type="auto"/>
            <w:tcBorders>
              <w:top w:val="single" w:sz="4" w:space="0" w:color="auto"/>
            </w:tcBorders>
            <w:hideMark/>
          </w:tcPr>
          <w:p w14:paraId="323BAFD1" w14:textId="77777777" w:rsidR="0047031B" w:rsidRPr="0047031B" w:rsidRDefault="0047031B" w:rsidP="0047031B">
            <w:pPr>
              <w:spacing w:line="480" w:lineRule="auto"/>
              <w:rPr>
                <w:szCs w:val="40"/>
                <w:lang w:val="es-EC"/>
              </w:rPr>
            </w:pPr>
            <w:r w:rsidRPr="0047031B">
              <w:rPr>
                <w:szCs w:val="40"/>
                <w:bdr w:val="none" w:sz="0" w:space="0" w:color="auto" w:frame="1"/>
                <w:lang w:val="es-EC"/>
              </w:rPr>
              <w:t>Agrupa los campos de identidad del jugador. Utiliza componentes con prefijos iconográficos (</w:t>
            </w:r>
            <w:proofErr w:type="spellStart"/>
            <w:r w:rsidRPr="0047031B">
              <w:rPr>
                <w:szCs w:val="40"/>
                <w:bdr w:val="none" w:sz="0" w:space="0" w:color="auto" w:frame="1"/>
                <w:lang w:val="es-EC"/>
              </w:rPr>
              <w:t>PrefixIcon</w:t>
            </w:r>
            <w:proofErr w:type="spellEnd"/>
            <w:r w:rsidRPr="0047031B">
              <w:rPr>
                <w:szCs w:val="40"/>
                <w:bdr w:val="none" w:sz="0" w:space="0" w:color="auto" w:frame="1"/>
                <w:lang w:val="es-EC"/>
              </w:rPr>
              <w:t>) para guiar el llenado secuencial.</w:t>
            </w:r>
          </w:p>
        </w:tc>
      </w:tr>
      <w:tr w:rsidR="0047031B" w:rsidRPr="00636CE7" w14:paraId="6735635A" w14:textId="77777777" w:rsidTr="00CE06EF">
        <w:tc>
          <w:tcPr>
            <w:tcW w:w="0" w:type="auto"/>
            <w:hideMark/>
          </w:tcPr>
          <w:p w14:paraId="1B08F27B" w14:textId="77777777" w:rsidR="0047031B" w:rsidRPr="0047031B" w:rsidRDefault="0047031B" w:rsidP="0047031B">
            <w:pPr>
              <w:spacing w:line="480" w:lineRule="auto"/>
              <w:rPr>
                <w:szCs w:val="40"/>
                <w:lang w:val="es-EC"/>
              </w:rPr>
            </w:pPr>
            <w:r w:rsidRPr="0047031B">
              <w:rPr>
                <w:szCs w:val="40"/>
                <w:bdr w:val="none" w:sz="0" w:space="0" w:color="auto" w:frame="1"/>
                <w:lang w:val="es-EC"/>
              </w:rPr>
              <w:t>Campo: Nombre Completo</w:t>
            </w:r>
          </w:p>
        </w:tc>
        <w:tc>
          <w:tcPr>
            <w:tcW w:w="0" w:type="auto"/>
            <w:hideMark/>
          </w:tcPr>
          <w:p w14:paraId="414B190C"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TextFormField</w:t>
            </w:r>
            <w:proofErr w:type="spellEnd"/>
          </w:p>
        </w:tc>
        <w:tc>
          <w:tcPr>
            <w:tcW w:w="0" w:type="auto"/>
            <w:hideMark/>
          </w:tcPr>
          <w:p w14:paraId="790CBC52"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TextEditingController</w:t>
            </w:r>
            <w:proofErr w:type="spellEnd"/>
          </w:p>
        </w:tc>
        <w:tc>
          <w:tcPr>
            <w:tcW w:w="0" w:type="auto"/>
            <w:hideMark/>
          </w:tcPr>
          <w:p w14:paraId="78A18342" w14:textId="77777777" w:rsidR="0047031B" w:rsidRPr="0047031B" w:rsidRDefault="0047031B" w:rsidP="0047031B">
            <w:pPr>
              <w:spacing w:line="480" w:lineRule="auto"/>
              <w:rPr>
                <w:szCs w:val="40"/>
                <w:lang w:val="es-EC"/>
              </w:rPr>
            </w:pPr>
            <w:r w:rsidRPr="0047031B">
              <w:rPr>
                <w:szCs w:val="40"/>
                <w:bdr w:val="none" w:sz="0" w:space="0" w:color="auto" w:frame="1"/>
                <w:lang w:val="es-EC"/>
              </w:rPr>
              <w:t>Captura la cadena de texto con el nombre del usuario; inyecta dinámicamente el valor persistido en la sesión activa.</w:t>
            </w:r>
          </w:p>
        </w:tc>
      </w:tr>
      <w:tr w:rsidR="0047031B" w:rsidRPr="00636CE7" w14:paraId="2F3281B6" w14:textId="77777777" w:rsidTr="00CE06EF">
        <w:tc>
          <w:tcPr>
            <w:tcW w:w="0" w:type="auto"/>
            <w:hideMark/>
          </w:tcPr>
          <w:p w14:paraId="06314E96" w14:textId="77777777" w:rsidR="0047031B" w:rsidRPr="0047031B" w:rsidRDefault="0047031B" w:rsidP="0047031B">
            <w:pPr>
              <w:spacing w:line="480" w:lineRule="auto"/>
              <w:rPr>
                <w:szCs w:val="40"/>
                <w:lang w:val="es-EC"/>
              </w:rPr>
            </w:pPr>
            <w:r w:rsidRPr="0047031B">
              <w:rPr>
                <w:szCs w:val="40"/>
                <w:bdr w:val="none" w:sz="0" w:space="0" w:color="auto" w:frame="1"/>
                <w:lang w:val="es-EC"/>
              </w:rPr>
              <w:t>Campo: Fecha de Nacimiento</w:t>
            </w:r>
          </w:p>
        </w:tc>
        <w:tc>
          <w:tcPr>
            <w:tcW w:w="0" w:type="auto"/>
            <w:hideMark/>
          </w:tcPr>
          <w:p w14:paraId="2CA090A2"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TextFormField</w:t>
            </w:r>
            <w:proofErr w:type="spellEnd"/>
          </w:p>
        </w:tc>
        <w:tc>
          <w:tcPr>
            <w:tcW w:w="0" w:type="auto"/>
            <w:hideMark/>
          </w:tcPr>
          <w:p w14:paraId="26D95CE9"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onTap</w:t>
            </w:r>
            <w:proofErr w:type="spellEnd"/>
            <w:r w:rsidRPr="0047031B">
              <w:rPr>
                <w:szCs w:val="40"/>
                <w:bdr w:val="none" w:sz="0" w:space="0" w:color="auto" w:frame="1"/>
                <w:lang w:val="es-EC"/>
              </w:rPr>
              <w:t>: _</w:t>
            </w:r>
            <w:proofErr w:type="spellStart"/>
            <w:r w:rsidRPr="0047031B">
              <w:rPr>
                <w:szCs w:val="40"/>
                <w:bdr w:val="none" w:sz="0" w:space="0" w:color="auto" w:frame="1"/>
                <w:lang w:val="es-EC"/>
              </w:rPr>
              <w:t>showDatePicker</w:t>
            </w:r>
            <w:proofErr w:type="spellEnd"/>
          </w:p>
        </w:tc>
        <w:tc>
          <w:tcPr>
            <w:tcW w:w="0" w:type="auto"/>
            <w:hideMark/>
          </w:tcPr>
          <w:p w14:paraId="7BCE2A1C"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Despliega un componente modal nativo de calendario, </w:t>
            </w:r>
            <w:r w:rsidRPr="0047031B">
              <w:rPr>
                <w:szCs w:val="40"/>
                <w:bdr w:val="none" w:sz="0" w:space="0" w:color="auto" w:frame="1"/>
                <w:lang w:val="es-EC"/>
              </w:rPr>
              <w:lastRenderedPageBreak/>
              <w:t>formateando e inyectando la fecha seleccionada en el campo de texto sin permitir edición manual.</w:t>
            </w:r>
          </w:p>
        </w:tc>
      </w:tr>
      <w:tr w:rsidR="0047031B" w:rsidRPr="00636CE7" w14:paraId="73838E98" w14:textId="77777777" w:rsidTr="00CE06EF">
        <w:tc>
          <w:tcPr>
            <w:tcW w:w="0" w:type="auto"/>
            <w:hideMark/>
          </w:tcPr>
          <w:p w14:paraId="3FA7019A" w14:textId="77777777" w:rsidR="0047031B" w:rsidRPr="0047031B" w:rsidRDefault="0047031B" w:rsidP="0047031B">
            <w:pPr>
              <w:spacing w:line="480" w:lineRule="auto"/>
              <w:rPr>
                <w:szCs w:val="40"/>
                <w:lang w:val="es-EC"/>
              </w:rPr>
            </w:pPr>
            <w:r w:rsidRPr="0047031B">
              <w:rPr>
                <w:szCs w:val="40"/>
                <w:bdr w:val="none" w:sz="0" w:space="0" w:color="auto" w:frame="1"/>
                <w:lang w:val="es-EC"/>
              </w:rPr>
              <w:lastRenderedPageBreak/>
              <w:t>Campo: Nacionalidad</w:t>
            </w:r>
          </w:p>
        </w:tc>
        <w:tc>
          <w:tcPr>
            <w:tcW w:w="0" w:type="auto"/>
            <w:hideMark/>
          </w:tcPr>
          <w:p w14:paraId="04F54CA9"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TextFormField</w:t>
            </w:r>
            <w:proofErr w:type="spellEnd"/>
          </w:p>
        </w:tc>
        <w:tc>
          <w:tcPr>
            <w:tcW w:w="0" w:type="auto"/>
            <w:hideMark/>
          </w:tcPr>
          <w:p w14:paraId="518AAF75"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TextEditingController</w:t>
            </w:r>
            <w:proofErr w:type="spellEnd"/>
          </w:p>
        </w:tc>
        <w:tc>
          <w:tcPr>
            <w:tcW w:w="0" w:type="auto"/>
            <w:hideMark/>
          </w:tcPr>
          <w:p w14:paraId="507A00F5" w14:textId="77777777" w:rsidR="0047031B" w:rsidRPr="0047031B" w:rsidRDefault="0047031B" w:rsidP="0047031B">
            <w:pPr>
              <w:spacing w:line="480" w:lineRule="auto"/>
              <w:rPr>
                <w:szCs w:val="40"/>
                <w:lang w:val="es-EC"/>
              </w:rPr>
            </w:pPr>
            <w:r w:rsidRPr="0047031B">
              <w:rPr>
                <w:szCs w:val="40"/>
                <w:bdr w:val="none" w:sz="0" w:space="0" w:color="auto" w:frame="1"/>
                <w:lang w:val="es-EC"/>
              </w:rPr>
              <w:t>Campo de texto complementario que almacena la procedencia geográfica del deportista amateur para fines estadísticos de registro.</w:t>
            </w:r>
          </w:p>
        </w:tc>
      </w:tr>
      <w:tr w:rsidR="0047031B" w:rsidRPr="00636CE7" w14:paraId="3B5BD5DB" w14:textId="77777777" w:rsidTr="00CE06EF">
        <w:tc>
          <w:tcPr>
            <w:tcW w:w="0" w:type="auto"/>
            <w:hideMark/>
          </w:tcPr>
          <w:p w14:paraId="19024406" w14:textId="77777777" w:rsidR="0047031B" w:rsidRPr="0047031B" w:rsidRDefault="0047031B" w:rsidP="0047031B">
            <w:pPr>
              <w:spacing w:line="480" w:lineRule="auto"/>
              <w:rPr>
                <w:szCs w:val="40"/>
                <w:lang w:val="es-EC"/>
              </w:rPr>
            </w:pPr>
            <w:r w:rsidRPr="0047031B">
              <w:rPr>
                <w:szCs w:val="40"/>
                <w:bdr w:val="none" w:sz="0" w:space="0" w:color="auto" w:frame="1"/>
                <w:lang w:val="es-EC"/>
              </w:rPr>
              <w:t>Bloque: Detalles en Cancha</w:t>
            </w:r>
          </w:p>
        </w:tc>
        <w:tc>
          <w:tcPr>
            <w:tcW w:w="0" w:type="auto"/>
            <w:hideMark/>
          </w:tcPr>
          <w:p w14:paraId="06F855C0"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Container</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Column</w:t>
            </w:r>
            <w:proofErr w:type="spellEnd"/>
            <w:r w:rsidRPr="0047031B">
              <w:rPr>
                <w:szCs w:val="40"/>
                <w:bdr w:val="none" w:sz="0" w:space="0" w:color="auto" w:frame="1"/>
                <w:lang w:val="es-EC"/>
              </w:rPr>
              <w:t>()</w:t>
            </w:r>
          </w:p>
        </w:tc>
        <w:tc>
          <w:tcPr>
            <w:tcW w:w="0" w:type="auto"/>
            <w:hideMark/>
          </w:tcPr>
          <w:p w14:paraId="7FFE69BB" w14:textId="77777777" w:rsidR="0047031B" w:rsidRPr="0047031B" w:rsidRDefault="0047031B" w:rsidP="0047031B">
            <w:pPr>
              <w:spacing w:line="480" w:lineRule="auto"/>
              <w:rPr>
                <w:szCs w:val="40"/>
                <w:lang w:val="es-EC"/>
              </w:rPr>
            </w:pPr>
            <w:r w:rsidRPr="0047031B">
              <w:rPr>
                <w:szCs w:val="40"/>
                <w:bdr w:val="none" w:sz="0" w:space="0" w:color="auto" w:frame="1"/>
                <w:lang w:val="es-EC"/>
              </w:rPr>
              <w:t>Estático</w:t>
            </w:r>
          </w:p>
        </w:tc>
        <w:tc>
          <w:tcPr>
            <w:tcW w:w="0" w:type="auto"/>
            <w:hideMark/>
          </w:tcPr>
          <w:p w14:paraId="5E2B39F8" w14:textId="77777777" w:rsidR="0047031B" w:rsidRPr="0047031B" w:rsidRDefault="0047031B" w:rsidP="0047031B">
            <w:pPr>
              <w:spacing w:line="480" w:lineRule="auto"/>
              <w:rPr>
                <w:szCs w:val="40"/>
                <w:lang w:val="es-EC"/>
              </w:rPr>
            </w:pPr>
            <w:r w:rsidRPr="0047031B">
              <w:rPr>
                <w:szCs w:val="40"/>
                <w:bdr w:val="none" w:sz="0" w:space="0" w:color="auto" w:frame="1"/>
                <w:lang w:val="es-EC"/>
              </w:rPr>
              <w:t>Agrupa las variables técnicas de juego. Utiliza selectores discretos para mitigar errores de escritura del usuario.</w:t>
            </w:r>
          </w:p>
        </w:tc>
      </w:tr>
      <w:tr w:rsidR="0047031B" w:rsidRPr="00636CE7" w14:paraId="38B89027" w14:textId="77777777" w:rsidTr="00CE06EF">
        <w:tc>
          <w:tcPr>
            <w:tcW w:w="0" w:type="auto"/>
            <w:hideMark/>
          </w:tcPr>
          <w:p w14:paraId="4D280893" w14:textId="77777777" w:rsidR="0047031B" w:rsidRPr="0047031B" w:rsidRDefault="0047031B" w:rsidP="0047031B">
            <w:pPr>
              <w:spacing w:line="480" w:lineRule="auto"/>
              <w:rPr>
                <w:szCs w:val="40"/>
                <w:lang w:val="es-EC"/>
              </w:rPr>
            </w:pPr>
            <w:r w:rsidRPr="0047031B">
              <w:rPr>
                <w:szCs w:val="40"/>
                <w:bdr w:val="none" w:sz="0" w:space="0" w:color="auto" w:frame="1"/>
                <w:lang w:val="es-EC"/>
              </w:rPr>
              <w:t>Menú: Posición Principal</w:t>
            </w:r>
          </w:p>
        </w:tc>
        <w:tc>
          <w:tcPr>
            <w:tcW w:w="0" w:type="auto"/>
            <w:hideMark/>
          </w:tcPr>
          <w:p w14:paraId="13DDDD53"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DropdownButtonFormField</w:t>
            </w:r>
            <w:proofErr w:type="spellEnd"/>
          </w:p>
        </w:tc>
        <w:tc>
          <w:tcPr>
            <w:tcW w:w="0" w:type="auto"/>
            <w:hideMark/>
          </w:tcPr>
          <w:p w14:paraId="41807E89"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onChanged</w:t>
            </w:r>
            <w:proofErr w:type="spellEnd"/>
            <w:r w:rsidRPr="0047031B">
              <w:rPr>
                <w:szCs w:val="40"/>
                <w:bdr w:val="none" w:sz="0" w:space="0" w:color="auto" w:frame="1"/>
                <w:lang w:val="es-EC"/>
              </w:rPr>
              <w:t>: (</w:t>
            </w:r>
            <w:proofErr w:type="spellStart"/>
            <w:r w:rsidRPr="0047031B">
              <w:rPr>
                <w:szCs w:val="40"/>
                <w:bdr w:val="none" w:sz="0" w:space="0" w:color="auto" w:frame="1"/>
                <w:lang w:val="es-EC"/>
              </w:rPr>
              <w:t>value</w:t>
            </w:r>
            <w:proofErr w:type="spellEnd"/>
            <w:r w:rsidRPr="0047031B">
              <w:rPr>
                <w:szCs w:val="40"/>
                <w:bdr w:val="none" w:sz="0" w:space="0" w:color="auto" w:frame="1"/>
                <w:lang w:val="es-EC"/>
              </w:rPr>
              <w:t>)</w:t>
            </w:r>
          </w:p>
        </w:tc>
        <w:tc>
          <w:tcPr>
            <w:tcW w:w="0" w:type="auto"/>
            <w:hideMark/>
          </w:tcPr>
          <w:p w14:paraId="79832F40" w14:textId="77777777" w:rsidR="0047031B" w:rsidRPr="0047031B" w:rsidRDefault="0047031B" w:rsidP="0047031B">
            <w:pPr>
              <w:spacing w:line="480" w:lineRule="auto"/>
              <w:rPr>
                <w:szCs w:val="40"/>
                <w:lang w:val="es-EC"/>
              </w:rPr>
            </w:pPr>
            <w:r w:rsidRPr="0047031B">
              <w:rPr>
                <w:szCs w:val="40"/>
                <w:bdr w:val="none" w:sz="0" w:space="0" w:color="auto" w:frame="1"/>
                <w:lang w:val="es-EC"/>
              </w:rPr>
              <w:t>Despliega una lista tipificada con las demarcaciones oficiales del fútbol amateur (</w:t>
            </w:r>
            <w:proofErr w:type="spellStart"/>
            <w:r w:rsidRPr="0047031B">
              <w:rPr>
                <w:szCs w:val="40"/>
                <w:bdr w:val="none" w:sz="0" w:space="0" w:color="auto" w:frame="1"/>
                <w:lang w:val="es-EC"/>
              </w:rPr>
              <w:t>e.g</w:t>
            </w:r>
            <w:proofErr w:type="spellEnd"/>
            <w:r w:rsidRPr="0047031B">
              <w:rPr>
                <w:szCs w:val="40"/>
                <w:bdr w:val="none" w:sz="0" w:space="0" w:color="auto" w:frame="1"/>
                <w:lang w:val="es-EC"/>
              </w:rPr>
              <w:t xml:space="preserve">., Segundo Delantero / Media Punta), validando </w:t>
            </w:r>
            <w:r w:rsidRPr="0047031B">
              <w:rPr>
                <w:szCs w:val="40"/>
                <w:bdr w:val="none" w:sz="0" w:space="0" w:color="auto" w:frame="1"/>
                <w:lang w:val="es-EC"/>
              </w:rPr>
              <w:lastRenderedPageBreak/>
              <w:t>que no existan valores nulos.</w:t>
            </w:r>
          </w:p>
        </w:tc>
      </w:tr>
      <w:tr w:rsidR="0047031B" w:rsidRPr="00636CE7" w14:paraId="0824161C" w14:textId="77777777" w:rsidTr="00CE06EF">
        <w:tc>
          <w:tcPr>
            <w:tcW w:w="0" w:type="auto"/>
            <w:hideMark/>
          </w:tcPr>
          <w:p w14:paraId="1B7F0335" w14:textId="77777777" w:rsidR="0047031B" w:rsidRPr="0047031B" w:rsidRDefault="0047031B" w:rsidP="0047031B">
            <w:pPr>
              <w:spacing w:line="480" w:lineRule="auto"/>
              <w:rPr>
                <w:szCs w:val="40"/>
                <w:lang w:val="es-EC"/>
              </w:rPr>
            </w:pPr>
            <w:r w:rsidRPr="0047031B">
              <w:rPr>
                <w:szCs w:val="40"/>
                <w:bdr w:val="none" w:sz="0" w:space="0" w:color="auto" w:frame="1"/>
                <w:lang w:val="es-EC"/>
              </w:rPr>
              <w:lastRenderedPageBreak/>
              <w:t>Menú: Pie Dominante</w:t>
            </w:r>
          </w:p>
        </w:tc>
        <w:tc>
          <w:tcPr>
            <w:tcW w:w="0" w:type="auto"/>
            <w:hideMark/>
          </w:tcPr>
          <w:p w14:paraId="72AAD654"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DropdownButtonFormField</w:t>
            </w:r>
            <w:proofErr w:type="spellEnd"/>
          </w:p>
        </w:tc>
        <w:tc>
          <w:tcPr>
            <w:tcW w:w="0" w:type="auto"/>
            <w:hideMark/>
          </w:tcPr>
          <w:p w14:paraId="1EED38B2"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onChanged</w:t>
            </w:r>
            <w:proofErr w:type="spellEnd"/>
            <w:r w:rsidRPr="0047031B">
              <w:rPr>
                <w:szCs w:val="40"/>
                <w:bdr w:val="none" w:sz="0" w:space="0" w:color="auto" w:frame="1"/>
                <w:lang w:val="es-EC"/>
              </w:rPr>
              <w:t>: (</w:t>
            </w:r>
            <w:proofErr w:type="spellStart"/>
            <w:r w:rsidRPr="0047031B">
              <w:rPr>
                <w:szCs w:val="40"/>
                <w:bdr w:val="none" w:sz="0" w:space="0" w:color="auto" w:frame="1"/>
                <w:lang w:val="es-EC"/>
              </w:rPr>
              <w:t>value</w:t>
            </w:r>
            <w:proofErr w:type="spellEnd"/>
            <w:r w:rsidRPr="0047031B">
              <w:rPr>
                <w:szCs w:val="40"/>
                <w:bdr w:val="none" w:sz="0" w:space="0" w:color="auto" w:frame="1"/>
                <w:lang w:val="es-EC"/>
              </w:rPr>
              <w:t>)</w:t>
            </w:r>
          </w:p>
        </w:tc>
        <w:tc>
          <w:tcPr>
            <w:tcW w:w="0" w:type="auto"/>
            <w:hideMark/>
          </w:tcPr>
          <w:p w14:paraId="0DA4D8F6" w14:textId="77777777" w:rsidR="0047031B" w:rsidRPr="0047031B" w:rsidRDefault="0047031B" w:rsidP="0047031B">
            <w:pPr>
              <w:spacing w:line="480" w:lineRule="auto"/>
              <w:rPr>
                <w:szCs w:val="40"/>
                <w:lang w:val="es-EC"/>
              </w:rPr>
            </w:pPr>
            <w:r w:rsidRPr="0047031B">
              <w:rPr>
                <w:szCs w:val="40"/>
                <w:bdr w:val="none" w:sz="0" w:space="0" w:color="auto" w:frame="1"/>
                <w:lang w:val="es-EC"/>
              </w:rPr>
              <w:t>Menú desplegable estructurado para alternar y capturar de forma unívoca la lateralidad motora del futbolista ("Izquierdo" o "Derecho").</w:t>
            </w:r>
          </w:p>
        </w:tc>
      </w:tr>
      <w:tr w:rsidR="0047031B" w:rsidRPr="00636CE7" w14:paraId="2347DB32" w14:textId="77777777" w:rsidTr="00CE06EF">
        <w:tc>
          <w:tcPr>
            <w:tcW w:w="0" w:type="auto"/>
            <w:hideMark/>
          </w:tcPr>
          <w:p w14:paraId="6B70E13F" w14:textId="77777777" w:rsidR="0047031B" w:rsidRPr="0047031B" w:rsidRDefault="0047031B" w:rsidP="0047031B">
            <w:pPr>
              <w:spacing w:line="480" w:lineRule="auto"/>
              <w:rPr>
                <w:szCs w:val="40"/>
                <w:lang w:val="es-EC"/>
              </w:rPr>
            </w:pPr>
            <w:r w:rsidRPr="0047031B">
              <w:rPr>
                <w:szCs w:val="40"/>
                <w:bdr w:val="none" w:sz="0" w:space="0" w:color="auto" w:frame="1"/>
                <w:lang w:val="es-EC"/>
              </w:rPr>
              <w:t>Bloque: Físico (Opcional)</w:t>
            </w:r>
          </w:p>
        </w:tc>
        <w:tc>
          <w:tcPr>
            <w:tcW w:w="0" w:type="auto"/>
            <w:hideMark/>
          </w:tcPr>
          <w:p w14:paraId="647E2D1D"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Container</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Column</w:t>
            </w:r>
            <w:proofErr w:type="spellEnd"/>
            <w:r w:rsidRPr="0047031B">
              <w:rPr>
                <w:szCs w:val="40"/>
                <w:bdr w:val="none" w:sz="0" w:space="0" w:color="auto" w:frame="1"/>
                <w:lang w:val="es-EC"/>
              </w:rPr>
              <w:t>()</w:t>
            </w:r>
          </w:p>
        </w:tc>
        <w:tc>
          <w:tcPr>
            <w:tcW w:w="0" w:type="auto"/>
            <w:hideMark/>
          </w:tcPr>
          <w:p w14:paraId="57959BDB" w14:textId="77777777" w:rsidR="0047031B" w:rsidRPr="0047031B" w:rsidRDefault="0047031B" w:rsidP="0047031B">
            <w:pPr>
              <w:spacing w:line="480" w:lineRule="auto"/>
              <w:rPr>
                <w:szCs w:val="40"/>
                <w:lang w:val="es-EC"/>
              </w:rPr>
            </w:pPr>
            <w:r w:rsidRPr="0047031B">
              <w:rPr>
                <w:szCs w:val="40"/>
                <w:bdr w:val="none" w:sz="0" w:space="0" w:color="auto" w:frame="1"/>
                <w:lang w:val="es-EC"/>
              </w:rPr>
              <w:t>Estático</w:t>
            </w:r>
          </w:p>
        </w:tc>
        <w:tc>
          <w:tcPr>
            <w:tcW w:w="0" w:type="auto"/>
            <w:hideMark/>
          </w:tcPr>
          <w:p w14:paraId="21891719" w14:textId="77777777" w:rsidR="0047031B" w:rsidRPr="0047031B" w:rsidRDefault="0047031B" w:rsidP="0047031B">
            <w:pPr>
              <w:spacing w:line="480" w:lineRule="auto"/>
              <w:rPr>
                <w:szCs w:val="40"/>
                <w:lang w:val="es-EC"/>
              </w:rPr>
            </w:pPr>
            <w:r w:rsidRPr="0047031B">
              <w:rPr>
                <w:szCs w:val="40"/>
                <w:bdr w:val="none" w:sz="0" w:space="0" w:color="auto" w:frame="1"/>
                <w:lang w:val="es-EC"/>
              </w:rPr>
              <w:t>Agrupa las variables antropométricas cuantificables necesarias para el cálculo analítico del Índice de Masa Corporal.</w:t>
            </w:r>
          </w:p>
        </w:tc>
      </w:tr>
      <w:tr w:rsidR="0047031B" w:rsidRPr="00636CE7" w14:paraId="40AFD75D" w14:textId="77777777" w:rsidTr="00CE06EF">
        <w:tc>
          <w:tcPr>
            <w:tcW w:w="0" w:type="auto"/>
            <w:hideMark/>
          </w:tcPr>
          <w:p w14:paraId="16B0E116" w14:textId="77777777" w:rsidR="0047031B" w:rsidRPr="0047031B" w:rsidRDefault="0047031B" w:rsidP="0047031B">
            <w:pPr>
              <w:spacing w:line="480" w:lineRule="auto"/>
              <w:rPr>
                <w:szCs w:val="40"/>
                <w:lang w:val="es-EC"/>
              </w:rPr>
            </w:pPr>
            <w:r w:rsidRPr="0047031B">
              <w:rPr>
                <w:szCs w:val="40"/>
                <w:bdr w:val="none" w:sz="0" w:space="0" w:color="auto" w:frame="1"/>
                <w:lang w:val="es-EC"/>
              </w:rPr>
              <w:t>Campo: Altura (cm)</w:t>
            </w:r>
          </w:p>
        </w:tc>
        <w:tc>
          <w:tcPr>
            <w:tcW w:w="0" w:type="auto"/>
            <w:hideMark/>
          </w:tcPr>
          <w:p w14:paraId="1AB7CD41"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TextFormField</w:t>
            </w:r>
            <w:proofErr w:type="spellEnd"/>
          </w:p>
        </w:tc>
        <w:tc>
          <w:tcPr>
            <w:tcW w:w="0" w:type="auto"/>
            <w:hideMark/>
          </w:tcPr>
          <w:p w14:paraId="1849FC4D"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TextEditingController</w:t>
            </w:r>
            <w:proofErr w:type="spellEnd"/>
          </w:p>
        </w:tc>
        <w:tc>
          <w:tcPr>
            <w:tcW w:w="0" w:type="auto"/>
            <w:hideMark/>
          </w:tcPr>
          <w:p w14:paraId="6960C699"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Input numérico limitado por máscara de caracteres que restringe la entrada exclusivamente a números enteros que </w:t>
            </w:r>
            <w:r w:rsidRPr="0047031B">
              <w:rPr>
                <w:szCs w:val="40"/>
                <w:bdr w:val="none" w:sz="0" w:space="0" w:color="auto" w:frame="1"/>
                <w:lang w:val="es-EC"/>
              </w:rPr>
              <w:lastRenderedPageBreak/>
              <w:t>representen la estatura en centímetros (173).</w:t>
            </w:r>
          </w:p>
        </w:tc>
      </w:tr>
      <w:tr w:rsidR="0047031B" w:rsidRPr="00636CE7" w14:paraId="21A17E7B" w14:textId="77777777" w:rsidTr="00CE06EF">
        <w:tc>
          <w:tcPr>
            <w:tcW w:w="0" w:type="auto"/>
            <w:hideMark/>
          </w:tcPr>
          <w:p w14:paraId="34E5E753" w14:textId="77777777" w:rsidR="0047031B" w:rsidRPr="0047031B" w:rsidRDefault="0047031B" w:rsidP="0047031B">
            <w:pPr>
              <w:spacing w:line="480" w:lineRule="auto"/>
              <w:rPr>
                <w:szCs w:val="40"/>
                <w:lang w:val="es-EC"/>
              </w:rPr>
            </w:pPr>
            <w:r w:rsidRPr="0047031B">
              <w:rPr>
                <w:szCs w:val="40"/>
                <w:bdr w:val="none" w:sz="0" w:space="0" w:color="auto" w:frame="1"/>
                <w:lang w:val="es-EC"/>
              </w:rPr>
              <w:lastRenderedPageBreak/>
              <w:t>Campo: Peso (kg)</w:t>
            </w:r>
          </w:p>
        </w:tc>
        <w:tc>
          <w:tcPr>
            <w:tcW w:w="0" w:type="auto"/>
            <w:hideMark/>
          </w:tcPr>
          <w:p w14:paraId="72E81B23"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TextFormField</w:t>
            </w:r>
            <w:proofErr w:type="spellEnd"/>
          </w:p>
        </w:tc>
        <w:tc>
          <w:tcPr>
            <w:tcW w:w="0" w:type="auto"/>
            <w:hideMark/>
          </w:tcPr>
          <w:p w14:paraId="4D661290"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TextEditingController</w:t>
            </w:r>
            <w:proofErr w:type="spellEnd"/>
          </w:p>
        </w:tc>
        <w:tc>
          <w:tcPr>
            <w:tcW w:w="0" w:type="auto"/>
            <w:hideMark/>
          </w:tcPr>
          <w:p w14:paraId="5FE2FA19" w14:textId="77777777" w:rsidR="0047031B" w:rsidRPr="0047031B" w:rsidRDefault="0047031B" w:rsidP="0047031B">
            <w:pPr>
              <w:spacing w:line="480" w:lineRule="auto"/>
              <w:rPr>
                <w:szCs w:val="40"/>
                <w:lang w:val="es-EC"/>
              </w:rPr>
            </w:pPr>
            <w:r w:rsidRPr="0047031B">
              <w:rPr>
                <w:szCs w:val="40"/>
                <w:bdr w:val="none" w:sz="0" w:space="0" w:color="auto" w:frame="1"/>
                <w:lang w:val="es-EC"/>
              </w:rPr>
              <w:t>Input numérico configurado para la captura del peso en kilogramos (63), sirviendo como operando síncrono para el cálculo automático del IMC.</w:t>
            </w:r>
          </w:p>
        </w:tc>
      </w:tr>
      <w:tr w:rsidR="0047031B" w:rsidRPr="00636CE7" w14:paraId="72FB7811" w14:textId="77777777" w:rsidTr="00CE06EF">
        <w:tc>
          <w:tcPr>
            <w:tcW w:w="0" w:type="auto"/>
            <w:hideMark/>
          </w:tcPr>
          <w:p w14:paraId="4B7DEFA7" w14:textId="77777777" w:rsidR="0047031B" w:rsidRPr="0047031B" w:rsidRDefault="0047031B" w:rsidP="0047031B">
            <w:pPr>
              <w:spacing w:line="480" w:lineRule="auto"/>
              <w:rPr>
                <w:szCs w:val="40"/>
                <w:lang w:val="es-EC"/>
              </w:rPr>
            </w:pPr>
            <w:r w:rsidRPr="0047031B">
              <w:rPr>
                <w:szCs w:val="40"/>
                <w:bdr w:val="none" w:sz="0" w:space="0" w:color="auto" w:frame="1"/>
                <w:lang w:val="es-EC"/>
              </w:rPr>
              <w:t>Botón: Actualizar Datos</w:t>
            </w:r>
          </w:p>
        </w:tc>
        <w:tc>
          <w:tcPr>
            <w:tcW w:w="0" w:type="auto"/>
            <w:hideMark/>
          </w:tcPr>
          <w:p w14:paraId="395FB1A2"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ElevatedButton</w:t>
            </w:r>
            <w:proofErr w:type="spellEnd"/>
          </w:p>
        </w:tc>
        <w:tc>
          <w:tcPr>
            <w:tcW w:w="0" w:type="auto"/>
            <w:hideMark/>
          </w:tcPr>
          <w:p w14:paraId="272E7722"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onPressed</w:t>
            </w:r>
            <w:proofErr w:type="spellEnd"/>
            <w:r w:rsidRPr="0047031B">
              <w:rPr>
                <w:szCs w:val="40"/>
                <w:bdr w:val="none" w:sz="0" w:space="0" w:color="auto" w:frame="1"/>
                <w:lang w:val="es-EC"/>
              </w:rPr>
              <w:t>: _</w:t>
            </w:r>
            <w:proofErr w:type="spellStart"/>
            <w:r w:rsidRPr="0047031B">
              <w:rPr>
                <w:szCs w:val="40"/>
                <w:bdr w:val="none" w:sz="0" w:space="0" w:color="auto" w:frame="1"/>
                <w:lang w:val="es-EC"/>
              </w:rPr>
              <w:t>updateProfile</w:t>
            </w:r>
            <w:proofErr w:type="spellEnd"/>
          </w:p>
        </w:tc>
        <w:tc>
          <w:tcPr>
            <w:tcW w:w="0" w:type="auto"/>
            <w:hideMark/>
          </w:tcPr>
          <w:p w14:paraId="3C9D20AE" w14:textId="77777777" w:rsidR="0047031B" w:rsidRPr="0047031B" w:rsidRDefault="0047031B" w:rsidP="0047031B">
            <w:pPr>
              <w:spacing w:line="480" w:lineRule="auto"/>
              <w:rPr>
                <w:szCs w:val="40"/>
                <w:lang w:val="es-EC"/>
              </w:rPr>
            </w:pPr>
            <w:r w:rsidRPr="0047031B">
              <w:rPr>
                <w:szCs w:val="40"/>
                <w:bdr w:val="none" w:sz="0" w:space="0" w:color="auto" w:frame="1"/>
                <w:lang w:val="es-EC"/>
              </w:rPr>
              <w:t>Evalúa el estado del formulario general. Si el estado es válido, consolida los cambios locales y gatilla el hilo asíncrono de actualización hacia el servidor.</w:t>
            </w:r>
          </w:p>
        </w:tc>
      </w:tr>
    </w:tbl>
    <w:p w14:paraId="343A219B"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Matriz de especificación técnica que describe los disparadores de eventos y el acoplamiento de widgets lógicos encargados del control y actualización del perfil del deportista. Fuente de autoría propia.</w:t>
      </w:r>
    </w:p>
    <w:p w14:paraId="352813D9" w14:textId="77777777" w:rsidR="0047031B" w:rsidRPr="0047031B" w:rsidRDefault="0047031B" w:rsidP="0047031B">
      <w:pPr>
        <w:keepNext/>
        <w:keepLines/>
        <w:spacing w:before="320" w:after="80" w:line="480" w:lineRule="auto"/>
        <w:outlineLvl w:val="2"/>
        <w:rPr>
          <w:rFonts w:ascii="Arial" w:eastAsia="Arial" w:hAnsi="Arial" w:cs="Arial"/>
          <w:b/>
          <w:i/>
          <w:kern w:val="0"/>
          <w:sz w:val="22"/>
          <w:szCs w:val="28"/>
          <w:lang w:val="es" w:eastAsia="es-EC"/>
          <w14:ligatures w14:val="none"/>
        </w:rPr>
      </w:pPr>
      <w:r w:rsidRPr="0047031B">
        <w:rPr>
          <w:rFonts w:ascii="Arial" w:eastAsia="Arial" w:hAnsi="Arial" w:cs="Arial"/>
          <w:b/>
          <w:i/>
          <w:kern w:val="0"/>
          <w:sz w:val="22"/>
          <w:szCs w:val="28"/>
          <w:lang w:val="es" w:eastAsia="es-EC"/>
          <w14:ligatures w14:val="none"/>
        </w:rPr>
        <w:t>Pantalla de agregar partido - Planificación preventiva</w:t>
      </w:r>
    </w:p>
    <w:p w14:paraId="5D8E2BD2"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 xml:space="preserve">El módulo de planificación preventiva constituye la interfaz gráfica encargada de la captura anticipada de las variables logísticas de los compromisos deportivos del usuario. El </w:t>
      </w:r>
      <w:r w:rsidRPr="0047031B">
        <w:rPr>
          <w:rFonts w:ascii="Arial" w:eastAsia="Arial" w:hAnsi="Arial" w:cs="Arial"/>
          <w:kern w:val="0"/>
          <w:sz w:val="22"/>
          <w:szCs w:val="40"/>
          <w:lang w:val="es" w:eastAsia="es-EC"/>
          <w14:ligatures w14:val="none"/>
        </w:rPr>
        <w:lastRenderedPageBreak/>
        <w:t>objetivo de ingeniería de esta pantalla es mitigar la dispersión de información y estructurar el cronograma deportivo antes de la ejecución del cotejo. Al igual que el módulo de perfil, esta arquitectura de presentación cuenta con soporte adaptativo para alternancia cromática total (modo claro y modo oscuro), garantizando la legibilidad en exteriores bajo luz solar directa o en vestuarios con iluminación artificial.</w:t>
      </w:r>
    </w:p>
    <w:p w14:paraId="3233F5C6"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 xml:space="preserve">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_Ref231913722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6</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bCs/>
          <w:kern w:val="0"/>
          <w:sz w:val="22"/>
          <w:szCs w:val="40"/>
          <w:lang w:val="es" w:eastAsia="es-EC"/>
          <w14:ligatures w14:val="none"/>
        </w:rPr>
        <w:t xml:space="preserve"> </w:t>
      </w:r>
      <w:r w:rsidRPr="0047031B">
        <w:rPr>
          <w:rFonts w:ascii="Arial" w:eastAsia="Arial" w:hAnsi="Arial" w:cs="Arial"/>
          <w:kern w:val="0"/>
          <w:sz w:val="22"/>
          <w:szCs w:val="40"/>
          <w:lang w:val="es" w:eastAsia="es-EC"/>
          <w14:ligatures w14:val="none"/>
        </w:rPr>
        <w:t>se expone el diseño estructural de baja fidelidad (</w:t>
      </w:r>
      <w:proofErr w:type="spellStart"/>
      <w:r w:rsidRPr="0047031B">
        <w:rPr>
          <w:rFonts w:ascii="Arial" w:eastAsia="Arial" w:hAnsi="Arial" w:cs="Arial"/>
          <w:iCs/>
          <w:kern w:val="0"/>
          <w:sz w:val="22"/>
          <w:szCs w:val="40"/>
          <w:lang w:val="es" w:eastAsia="es-EC"/>
          <w14:ligatures w14:val="none"/>
        </w:rPr>
        <w:t>wireframe</w:t>
      </w:r>
      <w:proofErr w:type="spellEnd"/>
      <w:r w:rsidRPr="0047031B">
        <w:rPr>
          <w:rFonts w:ascii="Arial" w:eastAsia="Arial" w:hAnsi="Arial" w:cs="Arial"/>
          <w:kern w:val="0"/>
          <w:sz w:val="22"/>
          <w:szCs w:val="40"/>
          <w:lang w:val="es" w:eastAsia="es-EC"/>
          <w14:ligatures w14:val="none"/>
        </w:rPr>
        <w:t>), configurado mediante campos limpios alineados verticalmente. En la</w:t>
      </w:r>
      <w:r w:rsidRPr="0047031B">
        <w:rPr>
          <w:rFonts w:ascii="Arial" w:eastAsia="Arial" w:hAnsi="Arial" w:cs="Arial"/>
          <w:bCs/>
          <w:kern w:val="0"/>
          <w:sz w:val="22"/>
          <w:szCs w:val="40"/>
          <w:lang w:val="es" w:eastAsia="es-EC"/>
          <w14:ligatures w14:val="none"/>
        </w:rPr>
        <w:t xml:space="preserve"> </w:t>
      </w:r>
      <w:r w:rsidRPr="0047031B">
        <w:rPr>
          <w:rFonts w:ascii="Arial" w:eastAsia="Arial" w:hAnsi="Arial" w:cs="Arial"/>
          <w:b/>
          <w:bCs/>
          <w:i/>
          <w:kern w:val="0"/>
          <w:sz w:val="22"/>
          <w:szCs w:val="40"/>
          <w:lang w:val="es" w:eastAsia="es-EC"/>
          <w14:ligatures w14:val="none"/>
        </w:rPr>
        <w:fldChar w:fldCharType="begin"/>
      </w:r>
      <w:r w:rsidRPr="0047031B">
        <w:rPr>
          <w:rFonts w:ascii="Arial" w:eastAsia="Arial" w:hAnsi="Arial" w:cs="Arial"/>
          <w:b/>
          <w:bCs/>
          <w:i/>
          <w:kern w:val="0"/>
          <w:sz w:val="22"/>
          <w:szCs w:val="40"/>
          <w:lang w:val="es" w:eastAsia="es-EC"/>
          <w14:ligatures w14:val="none"/>
        </w:rPr>
        <w:instrText xml:space="preserve"> REF _Ref231913734 \h </w:instrText>
      </w:r>
      <w:r w:rsidRPr="0047031B">
        <w:rPr>
          <w:rFonts w:ascii="Arial" w:eastAsia="Arial" w:hAnsi="Arial" w:cs="Arial"/>
          <w:b/>
          <w:bCs/>
          <w:i/>
          <w:kern w:val="0"/>
          <w:sz w:val="22"/>
          <w:szCs w:val="40"/>
          <w:lang w:val="es" w:eastAsia="es-EC"/>
          <w14:ligatures w14:val="none"/>
        </w:rPr>
      </w:r>
      <w:r w:rsidRPr="0047031B">
        <w:rPr>
          <w:rFonts w:ascii="Arial" w:eastAsia="Arial" w:hAnsi="Arial" w:cs="Arial"/>
          <w:b/>
          <w:bCs/>
          <w:i/>
          <w:kern w:val="0"/>
          <w:sz w:val="22"/>
          <w:szCs w:val="40"/>
          <w:lang w:val="es" w:eastAsia="es-EC"/>
          <w14:ligatures w14:val="none"/>
        </w:rPr>
        <w:fldChar w:fldCharType="separate"/>
      </w:r>
      <w:r w:rsidR="00636CE7" w:rsidRPr="0047031B">
        <w:rPr>
          <w:rFonts w:ascii="Arial" w:eastAsia="Arial" w:hAnsi="Arial" w:cs="Arial"/>
          <w:i/>
          <w:iCs/>
          <w:kern w:val="0"/>
          <w:sz w:val="22"/>
          <w:szCs w:val="18"/>
          <w:lang w:val="es" w:eastAsia="es-EC"/>
          <w14:ligatures w14:val="none"/>
        </w:rPr>
        <w:t xml:space="preserve">Figura </w:t>
      </w:r>
      <w:r w:rsidR="00636CE7">
        <w:rPr>
          <w:rFonts w:ascii="Arial" w:eastAsia="Arial" w:hAnsi="Arial" w:cs="Arial"/>
          <w:i/>
          <w:iCs/>
          <w:noProof/>
          <w:kern w:val="0"/>
          <w:sz w:val="22"/>
          <w:szCs w:val="18"/>
          <w:lang w:val="es" w:eastAsia="es-EC"/>
          <w14:ligatures w14:val="none"/>
        </w:rPr>
        <w:t>7</w:t>
      </w:r>
      <w:r w:rsidRPr="0047031B">
        <w:rPr>
          <w:rFonts w:ascii="Arial" w:eastAsia="Arial" w:hAnsi="Arial" w:cs="Arial"/>
          <w:b/>
          <w:bCs/>
          <w:i/>
          <w:kern w:val="0"/>
          <w:sz w:val="22"/>
          <w:szCs w:val="40"/>
          <w:lang w:val="es" w:eastAsia="es-EC"/>
          <w14:ligatures w14:val="none"/>
        </w:rPr>
        <w:fldChar w:fldCharType="end"/>
      </w:r>
      <w:r w:rsidRPr="0047031B">
        <w:rPr>
          <w:rFonts w:ascii="Arial" w:eastAsia="Arial" w:hAnsi="Arial" w:cs="Arial"/>
          <w:bCs/>
          <w:kern w:val="0"/>
          <w:sz w:val="22"/>
          <w:szCs w:val="40"/>
          <w:lang w:val="es" w:eastAsia="es-EC"/>
          <w14:ligatures w14:val="none"/>
        </w:rPr>
        <w:t xml:space="preserve"> </w:t>
      </w:r>
      <w:r w:rsidRPr="0047031B">
        <w:rPr>
          <w:rFonts w:ascii="Arial" w:eastAsia="Arial" w:hAnsi="Arial" w:cs="Arial"/>
          <w:kern w:val="0"/>
          <w:sz w:val="22"/>
          <w:szCs w:val="40"/>
          <w:lang w:val="es" w:eastAsia="es-EC"/>
          <w14:ligatures w14:val="none"/>
        </w:rPr>
        <w:t xml:space="preserve">y 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_Ref231913747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8</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bCs/>
          <w:kern w:val="0"/>
          <w:sz w:val="22"/>
          <w:szCs w:val="40"/>
          <w:lang w:val="es" w:eastAsia="es-EC"/>
          <w14:ligatures w14:val="none"/>
        </w:rPr>
        <w:t xml:space="preserve"> </w:t>
      </w:r>
      <w:r w:rsidRPr="0047031B">
        <w:rPr>
          <w:rFonts w:ascii="Arial" w:eastAsia="Arial" w:hAnsi="Arial" w:cs="Arial"/>
          <w:kern w:val="0"/>
          <w:sz w:val="22"/>
          <w:szCs w:val="40"/>
          <w:lang w:val="es" w:eastAsia="es-EC"/>
          <w14:ligatures w14:val="none"/>
        </w:rPr>
        <w:t>se muestra el comportamiento visual definitivo del prototipo de alta fidelidad renderizado bajo sus respectivos temas claro y oscuro.</w:t>
      </w:r>
    </w:p>
    <w:p w14:paraId="0E6888A5"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15" w:name="_Ref231913722"/>
      <w:bookmarkStart w:id="16" w:name="_Toc234500155"/>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6</w:t>
      </w:r>
      <w:r w:rsidRPr="0047031B">
        <w:rPr>
          <w:rFonts w:ascii="Arial" w:eastAsia="Arial" w:hAnsi="Arial" w:cs="Arial"/>
          <w:i/>
          <w:iCs/>
          <w:kern w:val="0"/>
          <w:sz w:val="22"/>
          <w:szCs w:val="18"/>
          <w:lang w:val="es" w:eastAsia="es-EC"/>
          <w14:ligatures w14:val="none"/>
        </w:rPr>
        <w:fldChar w:fldCharType="end"/>
      </w:r>
      <w:bookmarkEnd w:id="15"/>
      <w:r w:rsidRPr="0047031B">
        <w:rPr>
          <w:rFonts w:ascii="Arial" w:eastAsia="Arial" w:hAnsi="Arial" w:cs="Arial"/>
          <w:i/>
          <w:iCs/>
          <w:kern w:val="0"/>
          <w:sz w:val="22"/>
          <w:szCs w:val="18"/>
          <w:lang w:val="es" w:eastAsia="es-EC"/>
          <w14:ligatures w14:val="none"/>
        </w:rPr>
        <w:br/>
        <w:t>Diseño de baja fidelidad de la interfaz de planificación de partidos.</w:t>
      </w:r>
      <w:bookmarkEnd w:id="16"/>
    </w:p>
    <w:p w14:paraId="5B4EE201"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67862747" wp14:editId="209DAACF">
            <wp:extent cx="2971800" cy="5713489"/>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gregarPartido_DBF.png"/>
                    <pic:cNvPicPr/>
                  </pic:nvPicPr>
                  <pic:blipFill>
                    <a:blip r:embed="rId10">
                      <a:extLst>
                        <a:ext uri="{28A0092B-C50C-407E-A947-70E740481C1C}">
                          <a14:useLocalDpi xmlns:a14="http://schemas.microsoft.com/office/drawing/2010/main" val="0"/>
                        </a:ext>
                      </a:extLst>
                    </a:blip>
                    <a:stretch>
                      <a:fillRect/>
                    </a:stretch>
                  </pic:blipFill>
                  <pic:spPr>
                    <a:xfrm>
                      <a:off x="0" y="0"/>
                      <a:ext cx="2978325" cy="5726034"/>
                    </a:xfrm>
                    <a:prstGeom prst="rect">
                      <a:avLst/>
                    </a:prstGeom>
                  </pic:spPr>
                </pic:pic>
              </a:graphicData>
            </a:graphic>
          </wp:inline>
        </w:drawing>
      </w:r>
    </w:p>
    <w:p w14:paraId="7C4125D0"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Disposición vertical y simétrica de los contenedores lógicos para la captura de variables de agenda deportiva. Imagen de autoría propia.</w:t>
      </w:r>
    </w:p>
    <w:p w14:paraId="6A549A84"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17" w:name="_Ref231913734"/>
      <w:bookmarkStart w:id="18" w:name="_Toc234500156"/>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7</w:t>
      </w:r>
      <w:r w:rsidRPr="0047031B">
        <w:rPr>
          <w:rFonts w:ascii="Arial" w:eastAsia="Arial" w:hAnsi="Arial" w:cs="Arial"/>
          <w:i/>
          <w:iCs/>
          <w:kern w:val="0"/>
          <w:sz w:val="22"/>
          <w:szCs w:val="18"/>
          <w:lang w:val="es" w:eastAsia="es-EC"/>
          <w14:ligatures w14:val="none"/>
        </w:rPr>
        <w:fldChar w:fldCharType="end"/>
      </w:r>
      <w:bookmarkEnd w:id="17"/>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Prototipo de alta fidelidad en modo claro de la interfaz de planificación de partidos.</w:t>
      </w:r>
      <w:bookmarkEnd w:id="18"/>
    </w:p>
    <w:p w14:paraId="4AB8A0D4" w14:textId="77777777" w:rsidR="0047031B" w:rsidRPr="0047031B" w:rsidRDefault="0047031B" w:rsidP="0047031B">
      <w:pPr>
        <w:spacing w:after="0" w:line="276" w:lineRule="auto"/>
        <w:rPr>
          <w:rFonts w:ascii="Arial" w:eastAsia="Arial" w:hAnsi="Arial" w:cs="Arial"/>
          <w:kern w:val="0"/>
          <w:sz w:val="22"/>
          <w:szCs w:val="22"/>
          <w:lang w:val="es-EC"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5BAE7CC6" wp14:editId="4FF58CE6">
            <wp:extent cx="3032760" cy="5830686"/>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gregarPartido_L.png"/>
                    <pic:cNvPicPr/>
                  </pic:nvPicPr>
                  <pic:blipFill>
                    <a:blip r:embed="rId11">
                      <a:extLst>
                        <a:ext uri="{28A0092B-C50C-407E-A947-70E740481C1C}">
                          <a14:useLocalDpi xmlns:a14="http://schemas.microsoft.com/office/drawing/2010/main" val="0"/>
                        </a:ext>
                      </a:extLst>
                    </a:blip>
                    <a:stretch>
                      <a:fillRect/>
                    </a:stretch>
                  </pic:blipFill>
                  <pic:spPr>
                    <a:xfrm>
                      <a:off x="0" y="0"/>
                      <a:ext cx="3044848" cy="5853925"/>
                    </a:xfrm>
                    <a:prstGeom prst="rect">
                      <a:avLst/>
                    </a:prstGeom>
                  </pic:spPr>
                </pic:pic>
              </a:graphicData>
            </a:graphic>
          </wp:inline>
        </w:drawing>
      </w:r>
    </w:p>
    <w:p w14:paraId="27FECDEB" w14:textId="77777777" w:rsidR="0047031B" w:rsidRPr="0047031B" w:rsidRDefault="0047031B" w:rsidP="0047031B">
      <w:pPr>
        <w:spacing w:after="0" w:line="480" w:lineRule="auto"/>
        <w:rPr>
          <w:rFonts w:ascii="Arial" w:eastAsia="Arial" w:hAnsi="Arial" w:cs="Arial"/>
          <w:kern w:val="0"/>
          <w:sz w:val="22"/>
          <w:szCs w:val="40"/>
          <w:lang w:val="es-EC"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Renderizado de la UI con alto contraste cromático para la visualización del formulario en entornos abiertos. Imagen de autoría propia.</w:t>
      </w:r>
    </w:p>
    <w:p w14:paraId="752E6F3C" w14:textId="77777777" w:rsidR="0047031B" w:rsidRPr="0047031B" w:rsidRDefault="0047031B" w:rsidP="0047031B">
      <w:pPr>
        <w:spacing w:after="0" w:line="276" w:lineRule="auto"/>
        <w:rPr>
          <w:rFonts w:ascii="Arial" w:eastAsia="Arial" w:hAnsi="Arial" w:cs="Arial"/>
          <w:kern w:val="0"/>
          <w:sz w:val="22"/>
          <w:szCs w:val="22"/>
          <w:lang w:val="es-EC" w:eastAsia="es-EC"/>
          <w14:ligatures w14:val="none"/>
        </w:rPr>
      </w:pPr>
    </w:p>
    <w:p w14:paraId="116E39D9"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19" w:name="_Ref231913747"/>
      <w:bookmarkStart w:id="20" w:name="_Toc234500157"/>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8</w:t>
      </w:r>
      <w:r w:rsidRPr="0047031B">
        <w:rPr>
          <w:rFonts w:ascii="Arial" w:eastAsia="Arial" w:hAnsi="Arial" w:cs="Arial"/>
          <w:i/>
          <w:iCs/>
          <w:kern w:val="0"/>
          <w:sz w:val="22"/>
          <w:szCs w:val="18"/>
          <w:lang w:val="es" w:eastAsia="es-EC"/>
          <w14:ligatures w14:val="none"/>
        </w:rPr>
        <w:fldChar w:fldCharType="end"/>
      </w:r>
      <w:bookmarkEnd w:id="19"/>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Prototipo de alta fidelidad en modo oscuro de la interfaz de planificación de partidos.</w:t>
      </w:r>
      <w:bookmarkEnd w:id="20"/>
    </w:p>
    <w:p w14:paraId="4CAE06C8" w14:textId="77777777" w:rsidR="0047031B" w:rsidRPr="0047031B" w:rsidRDefault="0047031B" w:rsidP="0047031B">
      <w:pPr>
        <w:spacing w:after="0" w:line="276" w:lineRule="auto"/>
        <w:rPr>
          <w:rFonts w:ascii="Arial" w:eastAsia="Arial" w:hAnsi="Arial" w:cs="Arial"/>
          <w:kern w:val="0"/>
          <w:sz w:val="22"/>
          <w:szCs w:val="22"/>
          <w:lang w:val="es-EC"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1A2B2CA6" wp14:editId="055C8EA9">
            <wp:extent cx="2941320" cy="5654886"/>
            <wp:effectExtent l="0" t="0" r="0" b="317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gregarPartido_D.png"/>
                    <pic:cNvPicPr/>
                  </pic:nvPicPr>
                  <pic:blipFill>
                    <a:blip r:embed="rId12">
                      <a:extLst>
                        <a:ext uri="{28A0092B-C50C-407E-A947-70E740481C1C}">
                          <a14:useLocalDpi xmlns:a14="http://schemas.microsoft.com/office/drawing/2010/main" val="0"/>
                        </a:ext>
                      </a:extLst>
                    </a:blip>
                    <a:stretch>
                      <a:fillRect/>
                    </a:stretch>
                  </pic:blipFill>
                  <pic:spPr>
                    <a:xfrm>
                      <a:off x="0" y="0"/>
                      <a:ext cx="2955270" cy="5681706"/>
                    </a:xfrm>
                    <a:prstGeom prst="rect">
                      <a:avLst/>
                    </a:prstGeom>
                  </pic:spPr>
                </pic:pic>
              </a:graphicData>
            </a:graphic>
          </wp:inline>
        </w:drawing>
      </w:r>
    </w:p>
    <w:p w14:paraId="4B471566"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Renderizado de la UI optimizado para reducir la fatiga visual del usuario durante la gestión nocturna del cronograma. Imagen de autoría propia.</w:t>
      </w:r>
    </w:p>
    <w:p w14:paraId="010CD5BB"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p>
    <w:p w14:paraId="64701B15"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 xml:space="preserve">Para asegurar la trazabilidad biunívoca entre la interfaz gráfica diseñada en </w:t>
      </w:r>
      <w:proofErr w:type="spellStart"/>
      <w:r w:rsidRPr="0047031B">
        <w:rPr>
          <w:rFonts w:ascii="Arial" w:eastAsia="Arial" w:hAnsi="Arial" w:cs="Arial"/>
          <w:kern w:val="0"/>
          <w:sz w:val="22"/>
          <w:szCs w:val="40"/>
          <w:lang w:val="es" w:eastAsia="es-EC"/>
          <w14:ligatures w14:val="none"/>
        </w:rPr>
        <w:t>Figma</w:t>
      </w:r>
      <w:proofErr w:type="spellEnd"/>
      <w:r w:rsidRPr="0047031B">
        <w:rPr>
          <w:rFonts w:ascii="Arial" w:eastAsia="Arial" w:hAnsi="Arial" w:cs="Arial"/>
          <w:kern w:val="0"/>
          <w:sz w:val="22"/>
          <w:szCs w:val="40"/>
          <w:lang w:val="es" w:eastAsia="es-EC"/>
          <w14:ligatures w14:val="none"/>
        </w:rPr>
        <w:t xml:space="preserve"> y los componentes reactivos codificados mediante el </w:t>
      </w:r>
      <w:proofErr w:type="spellStart"/>
      <w:r w:rsidRPr="0047031B">
        <w:rPr>
          <w:rFonts w:ascii="Arial" w:eastAsia="Arial" w:hAnsi="Arial" w:cs="Arial"/>
          <w:kern w:val="0"/>
          <w:sz w:val="22"/>
          <w:szCs w:val="40"/>
          <w:lang w:val="es" w:eastAsia="es-EC"/>
          <w14:ligatures w14:val="none"/>
        </w:rPr>
        <w:t>framework</w:t>
      </w:r>
      <w:proofErr w:type="spellEnd"/>
      <w:r w:rsidRPr="0047031B">
        <w:rPr>
          <w:rFonts w:ascii="Arial" w:eastAsia="Arial" w:hAnsi="Arial" w:cs="Arial"/>
          <w:kern w:val="0"/>
          <w:sz w:val="22"/>
          <w:szCs w:val="40"/>
          <w:lang w:val="es" w:eastAsia="es-EC"/>
          <w14:ligatures w14:val="none"/>
        </w:rPr>
        <w:t xml:space="preserve"> de </w:t>
      </w:r>
      <w:proofErr w:type="spellStart"/>
      <w:r w:rsidRPr="0047031B">
        <w:rPr>
          <w:rFonts w:ascii="Arial" w:eastAsia="Arial" w:hAnsi="Arial" w:cs="Arial"/>
          <w:kern w:val="0"/>
          <w:sz w:val="22"/>
          <w:szCs w:val="40"/>
          <w:lang w:val="es" w:eastAsia="es-EC"/>
          <w14:ligatures w14:val="none"/>
        </w:rPr>
        <w:t>Flutter</w:t>
      </w:r>
      <w:proofErr w:type="spellEnd"/>
      <w:r w:rsidRPr="0047031B">
        <w:rPr>
          <w:rFonts w:ascii="Arial" w:eastAsia="Arial" w:hAnsi="Arial" w:cs="Arial"/>
          <w:kern w:val="0"/>
          <w:sz w:val="22"/>
          <w:szCs w:val="40"/>
          <w:lang w:val="es" w:eastAsia="es-EC"/>
          <w14:ligatures w14:val="none"/>
        </w:rPr>
        <w:t xml:space="preserve">, se presenta la matriz de especificación técnica 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_Ref231913869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Tabla </w:t>
      </w:r>
      <w:r w:rsidR="00636CE7" w:rsidRPr="00636CE7">
        <w:rPr>
          <w:rFonts w:ascii="Arial" w:eastAsia="Arial" w:hAnsi="Arial" w:cs="Arial"/>
          <w:b/>
          <w:i/>
          <w:noProof/>
          <w:kern w:val="0"/>
          <w:sz w:val="22"/>
          <w:szCs w:val="40"/>
          <w:lang w:val="es" w:eastAsia="es-EC"/>
          <w14:ligatures w14:val="none"/>
        </w:rPr>
        <w:t>3</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b/>
          <w:bCs/>
          <w:i/>
          <w:kern w:val="0"/>
          <w:sz w:val="22"/>
          <w:szCs w:val="40"/>
          <w:lang w:val="es" w:eastAsia="es-EC"/>
          <w14:ligatures w14:val="none"/>
        </w:rPr>
        <w:t>.</w:t>
      </w:r>
      <w:r w:rsidRPr="0047031B">
        <w:rPr>
          <w:rFonts w:ascii="Arial" w:eastAsia="Arial" w:hAnsi="Arial" w:cs="Arial"/>
          <w:b/>
          <w:bCs/>
          <w:kern w:val="0"/>
          <w:sz w:val="22"/>
          <w:szCs w:val="40"/>
          <w:lang w:val="es" w:eastAsia="es-EC"/>
          <w14:ligatures w14:val="none"/>
        </w:rPr>
        <w:t xml:space="preserve"> </w:t>
      </w:r>
      <w:r w:rsidRPr="0047031B">
        <w:rPr>
          <w:rFonts w:ascii="Arial" w:eastAsia="Arial" w:hAnsi="Arial" w:cs="Arial"/>
          <w:kern w:val="0"/>
          <w:sz w:val="22"/>
          <w:szCs w:val="40"/>
          <w:lang w:val="es" w:eastAsia="es-EC"/>
          <w14:ligatures w14:val="none"/>
        </w:rPr>
        <w:t xml:space="preserve">Este mapeo define el comportamiento de los </w:t>
      </w:r>
      <w:r w:rsidRPr="0047031B">
        <w:rPr>
          <w:rFonts w:ascii="Arial" w:eastAsia="Arial" w:hAnsi="Arial" w:cs="Arial"/>
          <w:kern w:val="0"/>
          <w:sz w:val="22"/>
          <w:szCs w:val="40"/>
          <w:lang w:val="es" w:eastAsia="es-EC"/>
          <w14:ligatures w14:val="none"/>
        </w:rPr>
        <w:lastRenderedPageBreak/>
        <w:t xml:space="preserve">controladores de texto, los métodos de invocación de componentes modales nativos de fecha/hora y las validaciones previas a la persistencia del documento en Cloud </w:t>
      </w:r>
      <w:proofErr w:type="spellStart"/>
      <w:r w:rsidRPr="0047031B">
        <w:rPr>
          <w:rFonts w:ascii="Arial" w:eastAsia="Arial" w:hAnsi="Arial" w:cs="Arial"/>
          <w:kern w:val="0"/>
          <w:sz w:val="22"/>
          <w:szCs w:val="40"/>
          <w:lang w:val="es" w:eastAsia="es-EC"/>
          <w14:ligatures w14:val="none"/>
        </w:rPr>
        <w:t>Firestore</w:t>
      </w:r>
      <w:proofErr w:type="spellEnd"/>
      <w:r w:rsidRPr="0047031B">
        <w:rPr>
          <w:rFonts w:ascii="Arial" w:eastAsia="Arial" w:hAnsi="Arial" w:cs="Arial"/>
          <w:kern w:val="0"/>
          <w:sz w:val="22"/>
          <w:szCs w:val="40"/>
          <w:lang w:val="es" w:eastAsia="es-EC"/>
          <w14:ligatures w14:val="none"/>
        </w:rPr>
        <w:t>.</w:t>
      </w:r>
    </w:p>
    <w:p w14:paraId="3BCBDEA7"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21" w:name="_Ref231913869"/>
      <w:bookmarkStart w:id="22" w:name="_Toc234427033"/>
      <w:r w:rsidRPr="0047031B">
        <w:rPr>
          <w:rFonts w:ascii="Arial" w:eastAsia="Arial" w:hAnsi="Arial" w:cs="Arial"/>
          <w:i/>
          <w:iCs/>
          <w:kern w:val="0"/>
          <w:sz w:val="22"/>
          <w:szCs w:val="18"/>
          <w:lang w:val="es" w:eastAsia="es-EC"/>
          <w14:ligatures w14:val="none"/>
        </w:rPr>
        <w:t xml:space="preserve">Tabla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Tabla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3</w:t>
      </w:r>
      <w:r w:rsidRPr="0047031B">
        <w:rPr>
          <w:rFonts w:ascii="Arial" w:eastAsia="Arial" w:hAnsi="Arial" w:cs="Arial"/>
          <w:i/>
          <w:iCs/>
          <w:kern w:val="0"/>
          <w:sz w:val="22"/>
          <w:szCs w:val="18"/>
          <w:lang w:val="es" w:eastAsia="es-EC"/>
          <w14:ligatures w14:val="none"/>
        </w:rPr>
        <w:fldChar w:fldCharType="end"/>
      </w:r>
      <w:bookmarkEnd w:id="21"/>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Mapeo técnico y comportamiento lógico de los componentes de la interfaz de agregar partido.</w:t>
      </w:r>
      <w:bookmarkEnd w:id="22"/>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274"/>
        <w:gridCol w:w="2854"/>
        <w:gridCol w:w="2488"/>
        <w:gridCol w:w="2736"/>
      </w:tblGrid>
      <w:tr w:rsidR="0047031B" w:rsidRPr="0047031B" w14:paraId="3EA36559" w14:textId="77777777" w:rsidTr="00CE06EF">
        <w:tc>
          <w:tcPr>
            <w:tcW w:w="0" w:type="auto"/>
            <w:tcBorders>
              <w:top w:val="single" w:sz="4" w:space="0" w:color="auto"/>
              <w:bottom w:val="single" w:sz="4" w:space="0" w:color="auto"/>
            </w:tcBorders>
            <w:hideMark/>
          </w:tcPr>
          <w:p w14:paraId="172992CC"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Elemento UI (</w:t>
            </w:r>
            <w:proofErr w:type="spellStart"/>
            <w:r w:rsidRPr="0047031B">
              <w:rPr>
                <w:b/>
                <w:szCs w:val="40"/>
                <w:bdr w:val="none" w:sz="0" w:space="0" w:color="auto" w:frame="1"/>
                <w:lang w:val="es-EC"/>
              </w:rPr>
              <w:t>Figma</w:t>
            </w:r>
            <w:proofErr w:type="spellEnd"/>
            <w:r w:rsidRPr="0047031B">
              <w:rPr>
                <w:b/>
                <w:szCs w:val="40"/>
                <w:bdr w:val="none" w:sz="0" w:space="0" w:color="auto" w:frame="1"/>
                <w:lang w:val="es-EC"/>
              </w:rPr>
              <w:t>)</w:t>
            </w:r>
          </w:p>
        </w:tc>
        <w:tc>
          <w:tcPr>
            <w:tcW w:w="0" w:type="auto"/>
            <w:tcBorders>
              <w:top w:val="single" w:sz="4" w:space="0" w:color="auto"/>
              <w:bottom w:val="single" w:sz="4" w:space="0" w:color="auto"/>
            </w:tcBorders>
            <w:hideMark/>
          </w:tcPr>
          <w:p w14:paraId="30F165B1"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Componente Widget (</w:t>
            </w:r>
            <w:proofErr w:type="spellStart"/>
            <w:r w:rsidRPr="0047031B">
              <w:rPr>
                <w:b/>
                <w:szCs w:val="40"/>
                <w:bdr w:val="none" w:sz="0" w:space="0" w:color="auto" w:frame="1"/>
                <w:lang w:val="es-EC"/>
              </w:rPr>
              <w:t>Flutter</w:t>
            </w:r>
            <w:proofErr w:type="spellEnd"/>
            <w:r w:rsidRPr="0047031B">
              <w:rPr>
                <w:b/>
                <w:szCs w:val="40"/>
                <w:bdr w:val="none" w:sz="0" w:space="0" w:color="auto" w:frame="1"/>
                <w:lang w:val="es-EC"/>
              </w:rPr>
              <w:t>)</w:t>
            </w:r>
          </w:p>
        </w:tc>
        <w:tc>
          <w:tcPr>
            <w:tcW w:w="0" w:type="auto"/>
            <w:tcBorders>
              <w:top w:val="single" w:sz="4" w:space="0" w:color="auto"/>
              <w:bottom w:val="single" w:sz="4" w:space="0" w:color="auto"/>
            </w:tcBorders>
            <w:hideMark/>
          </w:tcPr>
          <w:p w14:paraId="37D6F904"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Evento / Controlador Asociado</w:t>
            </w:r>
          </w:p>
        </w:tc>
        <w:tc>
          <w:tcPr>
            <w:tcW w:w="0" w:type="auto"/>
            <w:tcBorders>
              <w:top w:val="single" w:sz="4" w:space="0" w:color="auto"/>
              <w:bottom w:val="single" w:sz="4" w:space="0" w:color="auto"/>
            </w:tcBorders>
            <w:hideMark/>
          </w:tcPr>
          <w:p w14:paraId="4D1BCD64"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Comportamiento Lógico del Sistema</w:t>
            </w:r>
          </w:p>
        </w:tc>
      </w:tr>
      <w:tr w:rsidR="0047031B" w:rsidRPr="00636CE7" w14:paraId="3927301F" w14:textId="77777777" w:rsidTr="00CE06EF">
        <w:tc>
          <w:tcPr>
            <w:tcW w:w="0" w:type="auto"/>
            <w:tcBorders>
              <w:top w:val="single" w:sz="4" w:space="0" w:color="auto"/>
            </w:tcBorders>
            <w:hideMark/>
          </w:tcPr>
          <w:p w14:paraId="1D73D004" w14:textId="77777777" w:rsidR="0047031B" w:rsidRPr="0047031B" w:rsidRDefault="0047031B" w:rsidP="0047031B">
            <w:pPr>
              <w:spacing w:line="480" w:lineRule="auto"/>
              <w:rPr>
                <w:szCs w:val="40"/>
                <w:lang w:val="es-EC"/>
              </w:rPr>
            </w:pPr>
            <w:r w:rsidRPr="0047031B">
              <w:rPr>
                <w:szCs w:val="40"/>
                <w:bdr w:val="none" w:sz="0" w:space="0" w:color="auto" w:frame="1"/>
                <w:lang w:val="es-EC"/>
              </w:rPr>
              <w:t>Botón de Retorno</w:t>
            </w:r>
          </w:p>
        </w:tc>
        <w:tc>
          <w:tcPr>
            <w:tcW w:w="0" w:type="auto"/>
            <w:tcBorders>
              <w:top w:val="single" w:sz="4" w:space="0" w:color="auto"/>
            </w:tcBorders>
            <w:hideMark/>
          </w:tcPr>
          <w:p w14:paraId="7EFFE445"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IconButton</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AppBar</w:t>
            </w:r>
            <w:proofErr w:type="spellEnd"/>
          </w:p>
        </w:tc>
        <w:tc>
          <w:tcPr>
            <w:tcW w:w="0" w:type="auto"/>
            <w:tcBorders>
              <w:top w:val="single" w:sz="4" w:space="0" w:color="auto"/>
            </w:tcBorders>
            <w:hideMark/>
          </w:tcPr>
          <w:p w14:paraId="39E51B76"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Navigator.pop</w:t>
            </w:r>
            <w:proofErr w:type="spellEnd"/>
            <w:r w:rsidRPr="0047031B">
              <w:rPr>
                <w:szCs w:val="40"/>
                <w:bdr w:val="none" w:sz="0" w:space="0" w:color="auto" w:frame="1"/>
                <w:lang w:val="es-EC"/>
              </w:rPr>
              <w:t>(</w:t>
            </w:r>
            <w:proofErr w:type="spellStart"/>
            <w:r w:rsidRPr="0047031B">
              <w:rPr>
                <w:szCs w:val="40"/>
                <w:bdr w:val="none" w:sz="0" w:space="0" w:color="auto" w:frame="1"/>
                <w:lang w:val="es-EC"/>
              </w:rPr>
              <w:t>context</w:t>
            </w:r>
            <w:proofErr w:type="spellEnd"/>
            <w:r w:rsidRPr="0047031B">
              <w:rPr>
                <w:szCs w:val="40"/>
                <w:bdr w:val="none" w:sz="0" w:space="0" w:color="auto" w:frame="1"/>
                <w:lang w:val="es-EC"/>
              </w:rPr>
              <w:t>)</w:t>
            </w:r>
          </w:p>
        </w:tc>
        <w:tc>
          <w:tcPr>
            <w:tcW w:w="0" w:type="auto"/>
            <w:tcBorders>
              <w:top w:val="single" w:sz="4" w:space="0" w:color="auto"/>
            </w:tcBorders>
            <w:hideMark/>
          </w:tcPr>
          <w:p w14:paraId="255B4307"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Desapila</w:t>
            </w:r>
            <w:proofErr w:type="spellEnd"/>
            <w:r w:rsidRPr="0047031B">
              <w:rPr>
                <w:szCs w:val="40"/>
                <w:bdr w:val="none" w:sz="0" w:space="0" w:color="auto" w:frame="1"/>
                <w:lang w:val="es-EC"/>
              </w:rPr>
              <w:t xml:space="preserve"> la vista activa del hilo de ejecución, retornando al usuario al tablero principal o dashboard anterior.</w:t>
            </w:r>
          </w:p>
        </w:tc>
      </w:tr>
      <w:tr w:rsidR="0047031B" w:rsidRPr="00636CE7" w14:paraId="23AB7E4B" w14:textId="77777777" w:rsidTr="00CE06EF">
        <w:tc>
          <w:tcPr>
            <w:tcW w:w="0" w:type="auto"/>
            <w:hideMark/>
          </w:tcPr>
          <w:p w14:paraId="2F6DE12A" w14:textId="77777777" w:rsidR="0047031B" w:rsidRPr="0047031B" w:rsidRDefault="0047031B" w:rsidP="0047031B">
            <w:pPr>
              <w:spacing w:line="480" w:lineRule="auto"/>
              <w:rPr>
                <w:szCs w:val="40"/>
                <w:lang w:val="es-EC"/>
              </w:rPr>
            </w:pPr>
            <w:r w:rsidRPr="0047031B">
              <w:rPr>
                <w:szCs w:val="40"/>
                <w:bdr w:val="none" w:sz="0" w:space="0" w:color="auto" w:frame="1"/>
                <w:lang w:val="es-EC"/>
              </w:rPr>
              <w:t>Campo: Rival</w:t>
            </w:r>
          </w:p>
        </w:tc>
        <w:tc>
          <w:tcPr>
            <w:tcW w:w="0" w:type="auto"/>
            <w:hideMark/>
          </w:tcPr>
          <w:p w14:paraId="2563E22C"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TextFormField</w:t>
            </w:r>
            <w:proofErr w:type="spellEnd"/>
          </w:p>
        </w:tc>
        <w:tc>
          <w:tcPr>
            <w:tcW w:w="0" w:type="auto"/>
            <w:hideMark/>
          </w:tcPr>
          <w:p w14:paraId="03E88AA1"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TextEditingController</w:t>
            </w:r>
            <w:proofErr w:type="spellEnd"/>
          </w:p>
        </w:tc>
        <w:tc>
          <w:tcPr>
            <w:tcW w:w="0" w:type="auto"/>
            <w:hideMark/>
          </w:tcPr>
          <w:p w14:paraId="0B1AF166"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Captura una cadena alfanumérica con el nombre del equipo oponente; </w:t>
            </w:r>
            <w:proofErr w:type="gramStart"/>
            <w:r w:rsidRPr="0047031B">
              <w:rPr>
                <w:szCs w:val="40"/>
                <w:bdr w:val="none" w:sz="0" w:space="0" w:color="auto" w:frame="1"/>
                <w:lang w:val="es-EC"/>
              </w:rPr>
              <w:t>valida</w:t>
            </w:r>
            <w:proofErr w:type="gramEnd"/>
            <w:r w:rsidRPr="0047031B">
              <w:rPr>
                <w:szCs w:val="40"/>
                <w:bdr w:val="none" w:sz="0" w:space="0" w:color="auto" w:frame="1"/>
                <w:lang w:val="es-EC"/>
              </w:rPr>
              <w:t xml:space="preserve"> que el campo no se transmita vacío.</w:t>
            </w:r>
          </w:p>
        </w:tc>
      </w:tr>
      <w:tr w:rsidR="0047031B" w:rsidRPr="0047031B" w14:paraId="72AEF3F1" w14:textId="77777777" w:rsidTr="00CE06EF">
        <w:tc>
          <w:tcPr>
            <w:tcW w:w="0" w:type="auto"/>
            <w:hideMark/>
          </w:tcPr>
          <w:p w14:paraId="0518CB7B" w14:textId="77777777" w:rsidR="0047031B" w:rsidRPr="0047031B" w:rsidRDefault="0047031B" w:rsidP="0047031B">
            <w:pPr>
              <w:spacing w:line="480" w:lineRule="auto"/>
              <w:rPr>
                <w:szCs w:val="40"/>
                <w:lang w:val="es-EC"/>
              </w:rPr>
            </w:pPr>
            <w:r w:rsidRPr="0047031B">
              <w:rPr>
                <w:szCs w:val="40"/>
                <w:bdr w:val="none" w:sz="0" w:space="0" w:color="auto" w:frame="1"/>
                <w:lang w:val="es-EC"/>
              </w:rPr>
              <w:t>Campo: Fecha</w:t>
            </w:r>
          </w:p>
        </w:tc>
        <w:tc>
          <w:tcPr>
            <w:tcW w:w="0" w:type="auto"/>
            <w:hideMark/>
          </w:tcPr>
          <w:p w14:paraId="2342E50F"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TextFormField</w:t>
            </w:r>
            <w:proofErr w:type="spellEnd"/>
          </w:p>
        </w:tc>
        <w:tc>
          <w:tcPr>
            <w:tcW w:w="0" w:type="auto"/>
            <w:hideMark/>
          </w:tcPr>
          <w:p w14:paraId="585A2CD7"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onTap</w:t>
            </w:r>
            <w:proofErr w:type="spellEnd"/>
            <w:r w:rsidRPr="0047031B">
              <w:rPr>
                <w:szCs w:val="40"/>
                <w:bdr w:val="none" w:sz="0" w:space="0" w:color="auto" w:frame="1"/>
                <w:lang w:val="es-EC"/>
              </w:rPr>
              <w:t>: _</w:t>
            </w:r>
            <w:proofErr w:type="spellStart"/>
            <w:r w:rsidRPr="0047031B">
              <w:rPr>
                <w:szCs w:val="40"/>
                <w:bdr w:val="none" w:sz="0" w:space="0" w:color="auto" w:frame="1"/>
                <w:lang w:val="es-EC"/>
              </w:rPr>
              <w:t>showDatePicker</w:t>
            </w:r>
            <w:proofErr w:type="spellEnd"/>
          </w:p>
        </w:tc>
        <w:tc>
          <w:tcPr>
            <w:tcW w:w="0" w:type="auto"/>
            <w:hideMark/>
          </w:tcPr>
          <w:p w14:paraId="16771D62" w14:textId="77777777" w:rsidR="0047031B" w:rsidRPr="0047031B" w:rsidRDefault="0047031B" w:rsidP="0047031B">
            <w:pPr>
              <w:spacing w:line="480" w:lineRule="auto"/>
              <w:rPr>
                <w:szCs w:val="40"/>
                <w:lang w:val="es-EC"/>
              </w:rPr>
            </w:pPr>
            <w:r w:rsidRPr="0047031B">
              <w:rPr>
                <w:szCs w:val="40"/>
                <w:bdr w:val="none" w:sz="0" w:space="0" w:color="auto" w:frame="1"/>
                <w:lang w:val="es-EC"/>
              </w:rPr>
              <w:t>Despliega el componente modal interactivo del calendario del sistema. Captura, formatea e inyecta la fecha seleccionada.</w:t>
            </w:r>
          </w:p>
        </w:tc>
      </w:tr>
      <w:tr w:rsidR="0047031B" w:rsidRPr="00636CE7" w14:paraId="3D80F4E6" w14:textId="77777777" w:rsidTr="00CE06EF">
        <w:tc>
          <w:tcPr>
            <w:tcW w:w="0" w:type="auto"/>
            <w:hideMark/>
          </w:tcPr>
          <w:p w14:paraId="3CD15F5C" w14:textId="77777777" w:rsidR="0047031B" w:rsidRPr="0047031B" w:rsidRDefault="0047031B" w:rsidP="0047031B">
            <w:pPr>
              <w:spacing w:line="480" w:lineRule="auto"/>
              <w:rPr>
                <w:szCs w:val="40"/>
                <w:lang w:val="es-EC"/>
              </w:rPr>
            </w:pPr>
            <w:r w:rsidRPr="0047031B">
              <w:rPr>
                <w:szCs w:val="40"/>
                <w:bdr w:val="none" w:sz="0" w:space="0" w:color="auto" w:frame="1"/>
                <w:lang w:val="es-EC"/>
              </w:rPr>
              <w:lastRenderedPageBreak/>
              <w:t>Campo: Hora</w:t>
            </w:r>
          </w:p>
        </w:tc>
        <w:tc>
          <w:tcPr>
            <w:tcW w:w="0" w:type="auto"/>
            <w:hideMark/>
          </w:tcPr>
          <w:p w14:paraId="47441B2C"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TextFormField</w:t>
            </w:r>
            <w:proofErr w:type="spellEnd"/>
          </w:p>
        </w:tc>
        <w:tc>
          <w:tcPr>
            <w:tcW w:w="0" w:type="auto"/>
            <w:hideMark/>
          </w:tcPr>
          <w:p w14:paraId="1AD33D28"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onTap</w:t>
            </w:r>
            <w:proofErr w:type="spellEnd"/>
            <w:r w:rsidRPr="0047031B">
              <w:rPr>
                <w:szCs w:val="40"/>
                <w:bdr w:val="none" w:sz="0" w:space="0" w:color="auto" w:frame="1"/>
                <w:lang w:val="es-EC"/>
              </w:rPr>
              <w:t>: _</w:t>
            </w:r>
            <w:proofErr w:type="spellStart"/>
            <w:r w:rsidRPr="0047031B">
              <w:rPr>
                <w:szCs w:val="40"/>
                <w:bdr w:val="none" w:sz="0" w:space="0" w:color="auto" w:frame="1"/>
                <w:lang w:val="es-EC"/>
              </w:rPr>
              <w:t>showTimePicker</w:t>
            </w:r>
            <w:proofErr w:type="spellEnd"/>
          </w:p>
        </w:tc>
        <w:tc>
          <w:tcPr>
            <w:tcW w:w="0" w:type="auto"/>
            <w:hideMark/>
          </w:tcPr>
          <w:p w14:paraId="34DDD6AA" w14:textId="77777777" w:rsidR="0047031B" w:rsidRPr="0047031B" w:rsidRDefault="0047031B" w:rsidP="0047031B">
            <w:pPr>
              <w:spacing w:line="480" w:lineRule="auto"/>
              <w:rPr>
                <w:szCs w:val="40"/>
                <w:lang w:val="es-EC"/>
              </w:rPr>
            </w:pPr>
            <w:r w:rsidRPr="0047031B">
              <w:rPr>
                <w:szCs w:val="40"/>
                <w:bdr w:val="none" w:sz="0" w:space="0" w:color="auto" w:frame="1"/>
                <w:lang w:val="es-EC"/>
              </w:rPr>
              <w:t>Gatilla un selector modal nativo de tiempo (</w:t>
            </w:r>
            <w:proofErr w:type="spellStart"/>
            <w:r w:rsidRPr="0047031B">
              <w:rPr>
                <w:szCs w:val="40"/>
                <w:bdr w:val="none" w:sz="0" w:space="0" w:color="auto" w:frame="1"/>
                <w:lang w:val="es-EC"/>
              </w:rPr>
              <w:t>TimePicker</w:t>
            </w:r>
            <w:proofErr w:type="spellEnd"/>
            <w:r w:rsidRPr="0047031B">
              <w:rPr>
                <w:szCs w:val="40"/>
                <w:bdr w:val="none" w:sz="0" w:space="0" w:color="auto" w:frame="1"/>
                <w:lang w:val="es-EC"/>
              </w:rPr>
              <w:t>), transformando la selección en formato de reloj de 24 horas.</w:t>
            </w:r>
          </w:p>
        </w:tc>
      </w:tr>
      <w:tr w:rsidR="0047031B" w:rsidRPr="00636CE7" w14:paraId="14C5827C" w14:textId="77777777" w:rsidTr="00CE06EF">
        <w:tc>
          <w:tcPr>
            <w:tcW w:w="0" w:type="auto"/>
            <w:hideMark/>
          </w:tcPr>
          <w:p w14:paraId="173FFDCA" w14:textId="77777777" w:rsidR="0047031B" w:rsidRPr="0047031B" w:rsidRDefault="0047031B" w:rsidP="0047031B">
            <w:pPr>
              <w:spacing w:line="480" w:lineRule="auto"/>
              <w:rPr>
                <w:szCs w:val="40"/>
                <w:lang w:val="es-EC"/>
              </w:rPr>
            </w:pPr>
            <w:r w:rsidRPr="0047031B">
              <w:rPr>
                <w:szCs w:val="40"/>
                <w:bdr w:val="none" w:sz="0" w:space="0" w:color="auto" w:frame="1"/>
                <w:lang w:val="es-EC"/>
              </w:rPr>
              <w:t>Menú: Estilo</w:t>
            </w:r>
          </w:p>
        </w:tc>
        <w:tc>
          <w:tcPr>
            <w:tcW w:w="0" w:type="auto"/>
            <w:hideMark/>
          </w:tcPr>
          <w:p w14:paraId="0CF7E6E2"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DropdownButtonFormField</w:t>
            </w:r>
            <w:proofErr w:type="spellEnd"/>
          </w:p>
        </w:tc>
        <w:tc>
          <w:tcPr>
            <w:tcW w:w="0" w:type="auto"/>
            <w:hideMark/>
          </w:tcPr>
          <w:p w14:paraId="1D611DEE"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onChanged</w:t>
            </w:r>
            <w:proofErr w:type="spellEnd"/>
            <w:r w:rsidRPr="0047031B">
              <w:rPr>
                <w:szCs w:val="40"/>
                <w:bdr w:val="none" w:sz="0" w:space="0" w:color="auto" w:frame="1"/>
                <w:lang w:val="es-EC"/>
              </w:rPr>
              <w:t>: (</w:t>
            </w:r>
            <w:proofErr w:type="spellStart"/>
            <w:r w:rsidRPr="0047031B">
              <w:rPr>
                <w:szCs w:val="40"/>
                <w:bdr w:val="none" w:sz="0" w:space="0" w:color="auto" w:frame="1"/>
                <w:lang w:val="es-EC"/>
              </w:rPr>
              <w:t>value</w:t>
            </w:r>
            <w:proofErr w:type="spellEnd"/>
            <w:r w:rsidRPr="0047031B">
              <w:rPr>
                <w:szCs w:val="40"/>
                <w:bdr w:val="none" w:sz="0" w:space="0" w:color="auto" w:frame="1"/>
                <w:lang w:val="es-EC"/>
              </w:rPr>
              <w:t>)</w:t>
            </w:r>
          </w:p>
        </w:tc>
        <w:tc>
          <w:tcPr>
            <w:tcW w:w="0" w:type="auto"/>
            <w:hideMark/>
          </w:tcPr>
          <w:p w14:paraId="31C60549" w14:textId="77777777" w:rsidR="0047031B" w:rsidRPr="0047031B" w:rsidRDefault="0047031B" w:rsidP="0047031B">
            <w:pPr>
              <w:spacing w:line="480" w:lineRule="auto"/>
              <w:rPr>
                <w:szCs w:val="40"/>
                <w:lang w:val="es-EC"/>
              </w:rPr>
            </w:pPr>
            <w:r w:rsidRPr="0047031B">
              <w:rPr>
                <w:szCs w:val="40"/>
                <w:bdr w:val="none" w:sz="0" w:space="0" w:color="auto" w:frame="1"/>
                <w:lang w:val="es-EC"/>
              </w:rPr>
              <w:t>Despliega una lista tipificada con las modalidades de juego del fútbol amateur (</w:t>
            </w:r>
            <w:proofErr w:type="spellStart"/>
            <w:r w:rsidRPr="0047031B">
              <w:rPr>
                <w:szCs w:val="40"/>
                <w:bdr w:val="none" w:sz="0" w:space="0" w:color="auto" w:frame="1"/>
                <w:lang w:val="es-EC"/>
              </w:rPr>
              <w:t>e.g</w:t>
            </w:r>
            <w:proofErr w:type="spellEnd"/>
            <w:r w:rsidRPr="0047031B">
              <w:rPr>
                <w:szCs w:val="40"/>
                <w:bdr w:val="none" w:sz="0" w:space="0" w:color="auto" w:frame="1"/>
                <w:lang w:val="es-EC"/>
              </w:rPr>
              <w:t>., Fútbol 7, Fútbol 11, Fútbol Sala).</w:t>
            </w:r>
          </w:p>
        </w:tc>
      </w:tr>
      <w:tr w:rsidR="0047031B" w:rsidRPr="00636CE7" w14:paraId="3493FE21" w14:textId="77777777" w:rsidTr="00CE06EF">
        <w:tc>
          <w:tcPr>
            <w:tcW w:w="0" w:type="auto"/>
            <w:hideMark/>
          </w:tcPr>
          <w:p w14:paraId="782B9507" w14:textId="77777777" w:rsidR="0047031B" w:rsidRPr="0047031B" w:rsidRDefault="0047031B" w:rsidP="0047031B">
            <w:pPr>
              <w:spacing w:line="480" w:lineRule="auto"/>
              <w:rPr>
                <w:szCs w:val="40"/>
                <w:lang w:val="es-EC"/>
              </w:rPr>
            </w:pPr>
            <w:r w:rsidRPr="0047031B">
              <w:rPr>
                <w:szCs w:val="40"/>
                <w:bdr w:val="none" w:sz="0" w:space="0" w:color="auto" w:frame="1"/>
                <w:lang w:val="es-EC"/>
              </w:rPr>
              <w:t>Campo: Cancha</w:t>
            </w:r>
          </w:p>
        </w:tc>
        <w:tc>
          <w:tcPr>
            <w:tcW w:w="0" w:type="auto"/>
            <w:hideMark/>
          </w:tcPr>
          <w:p w14:paraId="3B012069"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TextFormField</w:t>
            </w:r>
            <w:proofErr w:type="spellEnd"/>
          </w:p>
        </w:tc>
        <w:tc>
          <w:tcPr>
            <w:tcW w:w="0" w:type="auto"/>
            <w:hideMark/>
          </w:tcPr>
          <w:p w14:paraId="35452128"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TextEditingController</w:t>
            </w:r>
            <w:proofErr w:type="spellEnd"/>
          </w:p>
        </w:tc>
        <w:tc>
          <w:tcPr>
            <w:tcW w:w="0" w:type="auto"/>
            <w:hideMark/>
          </w:tcPr>
          <w:p w14:paraId="3815BA2C" w14:textId="77777777" w:rsidR="0047031B" w:rsidRPr="0047031B" w:rsidRDefault="0047031B" w:rsidP="0047031B">
            <w:pPr>
              <w:spacing w:line="480" w:lineRule="auto"/>
              <w:rPr>
                <w:szCs w:val="40"/>
                <w:lang w:val="es-EC"/>
              </w:rPr>
            </w:pPr>
            <w:r w:rsidRPr="0047031B">
              <w:rPr>
                <w:szCs w:val="40"/>
                <w:bdr w:val="none" w:sz="0" w:space="0" w:color="auto" w:frame="1"/>
                <w:lang w:val="es-EC"/>
              </w:rPr>
              <w:t>Almacena la cadena de texto descriptiva correspondiente al complejo deportivo o locación física donde se ejecutará el encuentro.</w:t>
            </w:r>
          </w:p>
        </w:tc>
      </w:tr>
      <w:tr w:rsidR="0047031B" w:rsidRPr="00636CE7" w14:paraId="6B409674" w14:textId="77777777" w:rsidTr="00CE06EF">
        <w:tc>
          <w:tcPr>
            <w:tcW w:w="0" w:type="auto"/>
            <w:hideMark/>
          </w:tcPr>
          <w:p w14:paraId="2C891128" w14:textId="77777777" w:rsidR="0047031B" w:rsidRPr="0047031B" w:rsidRDefault="0047031B" w:rsidP="0047031B">
            <w:pPr>
              <w:spacing w:line="480" w:lineRule="auto"/>
              <w:rPr>
                <w:szCs w:val="40"/>
                <w:lang w:val="es-EC"/>
              </w:rPr>
            </w:pPr>
            <w:r w:rsidRPr="0047031B">
              <w:rPr>
                <w:szCs w:val="40"/>
                <w:bdr w:val="none" w:sz="0" w:space="0" w:color="auto" w:frame="1"/>
                <w:lang w:val="es-EC"/>
              </w:rPr>
              <w:t>Menú: Tipo</w:t>
            </w:r>
          </w:p>
        </w:tc>
        <w:tc>
          <w:tcPr>
            <w:tcW w:w="0" w:type="auto"/>
            <w:hideMark/>
          </w:tcPr>
          <w:p w14:paraId="2163E4DB"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DropdownButtonFormField</w:t>
            </w:r>
            <w:proofErr w:type="spellEnd"/>
          </w:p>
        </w:tc>
        <w:tc>
          <w:tcPr>
            <w:tcW w:w="0" w:type="auto"/>
            <w:hideMark/>
          </w:tcPr>
          <w:p w14:paraId="104F5750"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onChanged</w:t>
            </w:r>
            <w:proofErr w:type="spellEnd"/>
            <w:r w:rsidRPr="0047031B">
              <w:rPr>
                <w:szCs w:val="40"/>
                <w:bdr w:val="none" w:sz="0" w:space="0" w:color="auto" w:frame="1"/>
                <w:lang w:val="es-EC"/>
              </w:rPr>
              <w:t>: (</w:t>
            </w:r>
            <w:proofErr w:type="spellStart"/>
            <w:r w:rsidRPr="0047031B">
              <w:rPr>
                <w:szCs w:val="40"/>
                <w:bdr w:val="none" w:sz="0" w:space="0" w:color="auto" w:frame="1"/>
                <w:lang w:val="es-EC"/>
              </w:rPr>
              <w:t>value</w:t>
            </w:r>
            <w:proofErr w:type="spellEnd"/>
            <w:r w:rsidRPr="0047031B">
              <w:rPr>
                <w:szCs w:val="40"/>
                <w:bdr w:val="none" w:sz="0" w:space="0" w:color="auto" w:frame="1"/>
                <w:lang w:val="es-EC"/>
              </w:rPr>
              <w:t>)</w:t>
            </w:r>
          </w:p>
        </w:tc>
        <w:tc>
          <w:tcPr>
            <w:tcW w:w="0" w:type="auto"/>
            <w:hideMark/>
          </w:tcPr>
          <w:p w14:paraId="4ED562EA"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Lista de selección exclusiva para categorizar el contexto del partido, parametrizada de forma </w:t>
            </w:r>
            <w:r w:rsidRPr="0047031B">
              <w:rPr>
                <w:szCs w:val="40"/>
                <w:bdr w:val="none" w:sz="0" w:space="0" w:color="auto" w:frame="1"/>
                <w:lang w:val="es-EC"/>
              </w:rPr>
              <w:lastRenderedPageBreak/>
              <w:t>por defecto con la opción "Amistoso".</w:t>
            </w:r>
          </w:p>
        </w:tc>
      </w:tr>
      <w:tr w:rsidR="0047031B" w:rsidRPr="00636CE7" w14:paraId="6750091D" w14:textId="77777777" w:rsidTr="00CE06EF">
        <w:tc>
          <w:tcPr>
            <w:tcW w:w="0" w:type="auto"/>
            <w:hideMark/>
          </w:tcPr>
          <w:p w14:paraId="27D8CC1D" w14:textId="77777777" w:rsidR="0047031B" w:rsidRPr="0047031B" w:rsidRDefault="0047031B" w:rsidP="0047031B">
            <w:pPr>
              <w:spacing w:line="480" w:lineRule="auto"/>
              <w:rPr>
                <w:szCs w:val="40"/>
                <w:lang w:val="es-EC"/>
              </w:rPr>
            </w:pPr>
            <w:r w:rsidRPr="0047031B">
              <w:rPr>
                <w:szCs w:val="40"/>
                <w:bdr w:val="none" w:sz="0" w:space="0" w:color="auto" w:frame="1"/>
                <w:lang w:val="es-EC"/>
              </w:rPr>
              <w:lastRenderedPageBreak/>
              <w:t>Botón: Registrar Partido</w:t>
            </w:r>
          </w:p>
        </w:tc>
        <w:tc>
          <w:tcPr>
            <w:tcW w:w="0" w:type="auto"/>
            <w:hideMark/>
          </w:tcPr>
          <w:p w14:paraId="431B44A2"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ElevatedButton</w:t>
            </w:r>
            <w:proofErr w:type="spellEnd"/>
          </w:p>
        </w:tc>
        <w:tc>
          <w:tcPr>
            <w:tcW w:w="0" w:type="auto"/>
            <w:hideMark/>
          </w:tcPr>
          <w:p w14:paraId="0824DB5D"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onPressed</w:t>
            </w:r>
            <w:proofErr w:type="spellEnd"/>
            <w:r w:rsidRPr="0047031B">
              <w:rPr>
                <w:szCs w:val="40"/>
                <w:bdr w:val="none" w:sz="0" w:space="0" w:color="auto" w:frame="1"/>
                <w:lang w:val="es-EC"/>
              </w:rPr>
              <w:t>: _</w:t>
            </w:r>
            <w:proofErr w:type="spellStart"/>
            <w:r w:rsidRPr="0047031B">
              <w:rPr>
                <w:szCs w:val="40"/>
                <w:bdr w:val="none" w:sz="0" w:space="0" w:color="auto" w:frame="1"/>
                <w:lang w:val="es-EC"/>
              </w:rPr>
              <w:t>submitUpcoming</w:t>
            </w:r>
            <w:proofErr w:type="spellEnd"/>
          </w:p>
        </w:tc>
        <w:tc>
          <w:tcPr>
            <w:tcW w:w="0" w:type="auto"/>
            <w:hideMark/>
          </w:tcPr>
          <w:p w14:paraId="09003077" w14:textId="77777777" w:rsidR="0047031B" w:rsidRPr="0047031B" w:rsidRDefault="0047031B" w:rsidP="0047031B">
            <w:pPr>
              <w:spacing w:line="480" w:lineRule="auto"/>
              <w:rPr>
                <w:szCs w:val="40"/>
                <w:lang w:val="es-EC"/>
              </w:rPr>
            </w:pPr>
            <w:r w:rsidRPr="0047031B">
              <w:rPr>
                <w:szCs w:val="40"/>
                <w:bdr w:val="none" w:sz="0" w:space="0" w:color="auto" w:frame="1"/>
                <w:lang w:val="es-EC"/>
              </w:rPr>
              <w:t>Evalúa el estado formal de las restricciones del formulario (_</w:t>
            </w:r>
            <w:proofErr w:type="spellStart"/>
            <w:r w:rsidRPr="0047031B">
              <w:rPr>
                <w:szCs w:val="40"/>
                <w:bdr w:val="none" w:sz="0" w:space="0" w:color="auto" w:frame="1"/>
                <w:lang w:val="es-EC"/>
              </w:rPr>
              <w:t>formKey</w:t>
            </w:r>
            <w:proofErr w:type="spellEnd"/>
            <w:r w:rsidRPr="0047031B">
              <w:rPr>
                <w:szCs w:val="40"/>
                <w:bdr w:val="none" w:sz="0" w:space="0" w:color="auto" w:frame="1"/>
                <w:lang w:val="es-EC"/>
              </w:rPr>
              <w:t>). Si es válido, consolida y transmite el objeto síncronamente hacia el servidor.</w:t>
            </w:r>
          </w:p>
        </w:tc>
      </w:tr>
    </w:tbl>
    <w:p w14:paraId="047A8D1B"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Note.</w:t>
      </w:r>
      <w:r w:rsidRPr="0047031B">
        <w:rPr>
          <w:rFonts w:ascii="Arial" w:eastAsia="Arial" w:hAnsi="Arial" w:cs="Arial"/>
          <w:kern w:val="0"/>
          <w:sz w:val="22"/>
          <w:szCs w:val="40"/>
          <w:lang w:val="es" w:eastAsia="es-EC"/>
          <w14:ligatures w14:val="none"/>
        </w:rPr>
        <w:t xml:space="preserve"> Matriz de especificación de interfaz que describe los disparadores de eventos y el acoplamiento de widgets con las reglas de negocio de planificación logística. Fuente de autoría propia.</w:t>
      </w:r>
    </w:p>
    <w:p w14:paraId="6C840A0A" w14:textId="77777777" w:rsidR="0047031B" w:rsidRPr="0047031B" w:rsidRDefault="0047031B" w:rsidP="0047031B">
      <w:pPr>
        <w:keepNext/>
        <w:keepLines/>
        <w:spacing w:before="320" w:after="80" w:line="480" w:lineRule="auto"/>
        <w:outlineLvl w:val="2"/>
        <w:rPr>
          <w:rFonts w:ascii="Arial" w:eastAsia="Arial" w:hAnsi="Arial" w:cs="Arial"/>
          <w:b/>
          <w:i/>
          <w:kern w:val="0"/>
          <w:sz w:val="22"/>
          <w:szCs w:val="28"/>
          <w:lang w:val="es" w:eastAsia="es-EC"/>
          <w14:ligatures w14:val="none"/>
        </w:rPr>
      </w:pPr>
      <w:r w:rsidRPr="0047031B">
        <w:rPr>
          <w:rFonts w:ascii="Arial" w:eastAsia="Arial" w:hAnsi="Arial" w:cs="Arial"/>
          <w:b/>
          <w:i/>
          <w:kern w:val="0"/>
          <w:sz w:val="22"/>
          <w:szCs w:val="28"/>
          <w:lang w:val="es" w:eastAsia="es-EC"/>
          <w14:ligatures w14:val="none"/>
        </w:rPr>
        <w:t>Pantalla de registrar partido - Evaluación post-competencia</w:t>
      </w:r>
    </w:p>
    <w:p w14:paraId="20821B8B"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El módulo de registro post-partido constituye la interfaz de mayor densidad del sistema, encargada de recopilar los hitos técnico-tácticos, las métricas psicométricas de carga interna y el estado de integridad física del deportista amateur inmediatamente después de concluida la actividad física. Para mitigar el sesgo de memoria sin generar una carga cognitiva excesiva tras el desgaste físico pesado, el diseño de la interfaz prioriza el uso de deslizadores (</w:t>
      </w:r>
      <w:r w:rsidRPr="0047031B">
        <w:rPr>
          <w:rFonts w:ascii="Arial" w:eastAsia="Arial" w:hAnsi="Arial" w:cs="Arial"/>
          <w:i/>
          <w:iCs/>
          <w:kern w:val="0"/>
          <w:sz w:val="22"/>
          <w:szCs w:val="40"/>
          <w:lang w:val="es" w:eastAsia="es-EC"/>
          <w14:ligatures w14:val="none"/>
        </w:rPr>
        <w:t>sliders</w:t>
      </w:r>
      <w:r w:rsidRPr="0047031B">
        <w:rPr>
          <w:rFonts w:ascii="Arial" w:eastAsia="Arial" w:hAnsi="Arial" w:cs="Arial"/>
          <w:kern w:val="0"/>
          <w:sz w:val="22"/>
          <w:szCs w:val="40"/>
          <w:lang w:val="es" w:eastAsia="es-EC"/>
          <w14:ligatures w14:val="none"/>
        </w:rPr>
        <w:t>), interruptores (</w:t>
      </w:r>
      <w:proofErr w:type="spellStart"/>
      <w:r w:rsidRPr="0047031B">
        <w:rPr>
          <w:rFonts w:ascii="Arial" w:eastAsia="Arial" w:hAnsi="Arial" w:cs="Arial"/>
          <w:i/>
          <w:iCs/>
          <w:kern w:val="0"/>
          <w:sz w:val="22"/>
          <w:szCs w:val="40"/>
          <w:lang w:val="es" w:eastAsia="es-EC"/>
          <w14:ligatures w14:val="none"/>
        </w:rPr>
        <w:t>switches</w:t>
      </w:r>
      <w:proofErr w:type="spellEnd"/>
      <w:r w:rsidRPr="0047031B">
        <w:rPr>
          <w:rFonts w:ascii="Arial" w:eastAsia="Arial" w:hAnsi="Arial" w:cs="Arial"/>
          <w:kern w:val="0"/>
          <w:sz w:val="22"/>
          <w:szCs w:val="40"/>
          <w:lang w:val="es" w:eastAsia="es-EC"/>
          <w14:ligatures w14:val="none"/>
        </w:rPr>
        <w:t>) y selectores de elección única (</w:t>
      </w:r>
      <w:proofErr w:type="spellStart"/>
      <w:r w:rsidRPr="0047031B">
        <w:rPr>
          <w:rFonts w:ascii="Arial" w:eastAsia="Arial" w:hAnsi="Arial" w:cs="Arial"/>
          <w:i/>
          <w:iCs/>
          <w:kern w:val="0"/>
          <w:sz w:val="22"/>
          <w:szCs w:val="40"/>
          <w:lang w:val="es" w:eastAsia="es-EC"/>
          <w14:ligatures w14:val="none"/>
        </w:rPr>
        <w:t>choice</w:t>
      </w:r>
      <w:proofErr w:type="spellEnd"/>
      <w:r w:rsidRPr="0047031B">
        <w:rPr>
          <w:rFonts w:ascii="Arial" w:eastAsia="Arial" w:hAnsi="Arial" w:cs="Arial"/>
          <w:i/>
          <w:iCs/>
          <w:kern w:val="0"/>
          <w:sz w:val="22"/>
          <w:szCs w:val="40"/>
          <w:lang w:val="es" w:eastAsia="es-EC"/>
          <w14:ligatures w14:val="none"/>
        </w:rPr>
        <w:t xml:space="preserve"> chips</w:t>
      </w:r>
      <w:r w:rsidRPr="0047031B">
        <w:rPr>
          <w:rFonts w:ascii="Arial" w:eastAsia="Arial" w:hAnsi="Arial" w:cs="Arial"/>
          <w:kern w:val="0"/>
          <w:sz w:val="22"/>
          <w:szCs w:val="40"/>
          <w:lang w:val="es" w:eastAsia="es-EC"/>
          <w14:ligatures w14:val="none"/>
        </w:rPr>
        <w:t>), reduciendo al mínimo la necesidad de introducción manual de texto alfanumérico.</w:t>
      </w:r>
    </w:p>
    <w:p w14:paraId="3A676B5A"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 xml:space="preserve">Debido a la extensión vertical del formulario requerido para indexar la totalidad de las dimensiones del encuentro, la interfaz se estructuró en dos secciones continuas de visualización. El diseño adopta de forma nativa la arquitectura adaptativa de temas del sistema. En la </w:t>
      </w:r>
      <w:r w:rsidRPr="0047031B">
        <w:rPr>
          <w:rFonts w:ascii="Arial" w:eastAsia="Arial" w:hAnsi="Arial" w:cs="Arial"/>
          <w:b/>
          <w:bCs/>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_Ref231833046 \h </w:instrText>
      </w:r>
      <w:r w:rsidRPr="0047031B">
        <w:rPr>
          <w:rFonts w:ascii="Arial" w:eastAsia="Arial" w:hAnsi="Arial" w:cs="Arial"/>
          <w:b/>
          <w:bCs/>
          <w:i/>
          <w:kern w:val="0"/>
          <w:sz w:val="22"/>
          <w:szCs w:val="40"/>
          <w:lang w:val="es" w:eastAsia="es-EC"/>
          <w14:ligatures w14:val="none"/>
        </w:rPr>
        <w:instrText xml:space="preserve"> \* MERGEFORMAT </w:instrText>
      </w:r>
      <w:r w:rsidRPr="0047031B">
        <w:rPr>
          <w:rFonts w:ascii="Arial" w:eastAsia="Arial" w:hAnsi="Arial" w:cs="Arial"/>
          <w:b/>
          <w:bCs/>
          <w:i/>
          <w:kern w:val="0"/>
          <w:sz w:val="22"/>
          <w:szCs w:val="40"/>
          <w:lang w:val="es" w:eastAsia="es-EC"/>
          <w14:ligatures w14:val="none"/>
        </w:rPr>
      </w:r>
      <w:r w:rsidRPr="0047031B">
        <w:rPr>
          <w:rFonts w:ascii="Arial" w:eastAsia="Arial" w:hAnsi="Arial" w:cs="Arial"/>
          <w:b/>
          <w:bCs/>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9</w:t>
      </w:r>
      <w:r w:rsidRPr="0047031B">
        <w:rPr>
          <w:rFonts w:ascii="Arial" w:eastAsia="Arial" w:hAnsi="Arial" w:cs="Arial"/>
          <w:b/>
          <w:bCs/>
          <w:i/>
          <w:kern w:val="0"/>
          <w:sz w:val="22"/>
          <w:szCs w:val="40"/>
          <w:lang w:val="es" w:eastAsia="es-EC"/>
          <w14:ligatures w14:val="none"/>
        </w:rPr>
        <w:fldChar w:fldCharType="end"/>
      </w:r>
      <w:r w:rsidRPr="0047031B">
        <w:rPr>
          <w:rFonts w:ascii="Arial" w:eastAsia="Arial" w:hAnsi="Arial" w:cs="Arial"/>
          <w:b/>
          <w:bCs/>
          <w:kern w:val="0"/>
          <w:sz w:val="22"/>
          <w:szCs w:val="40"/>
          <w:lang w:val="es" w:eastAsia="es-EC"/>
          <w14:ligatures w14:val="none"/>
        </w:rPr>
        <w:t xml:space="preserve"> </w:t>
      </w:r>
      <w:r w:rsidRPr="0047031B">
        <w:rPr>
          <w:rFonts w:ascii="Arial" w:eastAsia="Arial" w:hAnsi="Arial" w:cs="Arial"/>
          <w:kern w:val="0"/>
          <w:sz w:val="22"/>
          <w:szCs w:val="40"/>
          <w:lang w:val="es" w:eastAsia="es-EC"/>
          <w14:ligatures w14:val="none"/>
        </w:rPr>
        <w:t>se expone la distribución geométrica de baja fidelidad (</w:t>
      </w:r>
      <w:proofErr w:type="spellStart"/>
      <w:r w:rsidRPr="0047031B">
        <w:rPr>
          <w:rFonts w:ascii="Arial" w:eastAsia="Arial" w:hAnsi="Arial" w:cs="Arial"/>
          <w:i/>
          <w:iCs/>
          <w:kern w:val="0"/>
          <w:sz w:val="22"/>
          <w:szCs w:val="40"/>
          <w:lang w:val="es" w:eastAsia="es-EC"/>
          <w14:ligatures w14:val="none"/>
        </w:rPr>
        <w:t>wireframe</w:t>
      </w:r>
      <w:proofErr w:type="spellEnd"/>
      <w:r w:rsidRPr="0047031B">
        <w:rPr>
          <w:rFonts w:ascii="Arial" w:eastAsia="Arial" w:hAnsi="Arial" w:cs="Arial"/>
          <w:kern w:val="0"/>
          <w:sz w:val="22"/>
          <w:szCs w:val="40"/>
          <w:lang w:val="es" w:eastAsia="es-EC"/>
          <w14:ligatures w14:val="none"/>
        </w:rPr>
        <w:t xml:space="preserve">) para ambos </w:t>
      </w:r>
      <w:r w:rsidRPr="0047031B">
        <w:rPr>
          <w:rFonts w:ascii="Arial" w:eastAsia="Arial" w:hAnsi="Arial" w:cs="Arial"/>
          <w:kern w:val="0"/>
          <w:sz w:val="22"/>
          <w:szCs w:val="40"/>
          <w:lang w:val="es" w:eastAsia="es-EC"/>
          <w14:ligatures w14:val="none"/>
        </w:rPr>
        <w:lastRenderedPageBreak/>
        <w:t>bloques del formulario. Por otra parte, en la</w:t>
      </w:r>
      <w:r w:rsidRPr="0047031B">
        <w:rPr>
          <w:rFonts w:ascii="Arial" w:eastAsia="Arial" w:hAnsi="Arial" w:cs="Arial"/>
          <w:b/>
          <w:i/>
          <w:kern w:val="0"/>
          <w:sz w:val="22"/>
          <w:szCs w:val="40"/>
          <w:lang w:val="es" w:eastAsia="es-EC"/>
          <w14:ligatures w14:val="none"/>
        </w:rPr>
        <w:t xml:space="preserve">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_Ref231833069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10</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kern w:val="0"/>
          <w:sz w:val="22"/>
          <w:szCs w:val="40"/>
          <w:lang w:val="es" w:eastAsia="es-EC"/>
          <w14:ligatures w14:val="none"/>
        </w:rPr>
        <w:t xml:space="preserve"> y 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_Ref231833099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11</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b/>
          <w:bCs/>
          <w:kern w:val="0"/>
          <w:sz w:val="22"/>
          <w:szCs w:val="40"/>
          <w:lang w:val="es" w:eastAsia="es-EC"/>
          <w14:ligatures w14:val="none"/>
        </w:rPr>
        <w:t xml:space="preserve"> </w:t>
      </w:r>
      <w:r w:rsidRPr="0047031B">
        <w:rPr>
          <w:rFonts w:ascii="Arial" w:eastAsia="Arial" w:hAnsi="Arial" w:cs="Arial"/>
          <w:kern w:val="0"/>
          <w:sz w:val="22"/>
          <w:szCs w:val="40"/>
          <w:lang w:val="es" w:eastAsia="es-EC"/>
          <w14:ligatures w14:val="none"/>
        </w:rPr>
        <w:t>se presenta el renderizado final del prototipo de alta fidelidad bajo las especificaciones cromáticas de los modos claro y oscuro, respectivamente.</w:t>
      </w:r>
    </w:p>
    <w:p w14:paraId="2C8E3CF4"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23" w:name="_Ref231833046"/>
      <w:bookmarkStart w:id="24" w:name="_Toc234500158"/>
      <w:r w:rsidRPr="0047031B">
        <w:rPr>
          <w:rFonts w:ascii="Arial" w:eastAsia="Arial" w:hAnsi="Arial" w:cs="Arial"/>
          <w:i/>
          <w:iCs/>
          <w:kern w:val="0"/>
          <w:sz w:val="22"/>
          <w:szCs w:val="18"/>
          <w:lang w:val="es" w:eastAsia="es-EC"/>
          <w14:ligatures w14:val="none"/>
        </w:rPr>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9</w:t>
      </w:r>
      <w:r w:rsidRPr="0047031B">
        <w:rPr>
          <w:rFonts w:ascii="Arial" w:eastAsia="Arial" w:hAnsi="Arial" w:cs="Arial"/>
          <w:i/>
          <w:iCs/>
          <w:kern w:val="0"/>
          <w:sz w:val="22"/>
          <w:szCs w:val="18"/>
          <w:lang w:val="es" w:eastAsia="es-EC"/>
          <w14:ligatures w14:val="none"/>
        </w:rPr>
        <w:fldChar w:fldCharType="end"/>
      </w:r>
      <w:bookmarkEnd w:id="23"/>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Diseño de baja fidelidad (</w:t>
      </w:r>
      <w:proofErr w:type="spellStart"/>
      <w:r w:rsidRPr="0047031B">
        <w:rPr>
          <w:rFonts w:ascii="Arial" w:eastAsia="Arial" w:hAnsi="Arial" w:cs="Arial"/>
          <w:i/>
          <w:iCs/>
          <w:kern w:val="0"/>
          <w:sz w:val="22"/>
          <w:szCs w:val="18"/>
          <w:lang w:val="es" w:eastAsia="es-EC"/>
          <w14:ligatures w14:val="none"/>
        </w:rPr>
        <w:t>Wireframe</w:t>
      </w:r>
      <w:proofErr w:type="spellEnd"/>
      <w:r w:rsidRPr="0047031B">
        <w:rPr>
          <w:rFonts w:ascii="Arial" w:eastAsia="Arial" w:hAnsi="Arial" w:cs="Arial"/>
          <w:i/>
          <w:iCs/>
          <w:kern w:val="0"/>
          <w:sz w:val="22"/>
          <w:szCs w:val="18"/>
          <w:lang w:val="es" w:eastAsia="es-EC"/>
          <w14:ligatures w14:val="none"/>
        </w:rPr>
        <w:t>) secuencial de la interfaz de registro post-partido.</w:t>
      </w:r>
      <w:bookmarkEnd w:id="24"/>
    </w:p>
    <w:p w14:paraId="67C52DA3"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4AD99F45" wp14:editId="19BFE48C">
            <wp:extent cx="5733415" cy="5788660"/>
            <wp:effectExtent l="0" t="0" r="635"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5788660"/>
                    </a:xfrm>
                    <a:prstGeom prst="rect">
                      <a:avLst/>
                    </a:prstGeom>
                  </pic:spPr>
                </pic:pic>
              </a:graphicData>
            </a:graphic>
          </wp:inline>
        </w:drawing>
      </w:r>
    </w:p>
    <w:p w14:paraId="1274AD9E"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Segmentación estructural en dos bloques continuos para optimizar la ergonomía táctil y la distribución de componentes reactivos. Imagen de autoría propia.</w:t>
      </w:r>
    </w:p>
    <w:p w14:paraId="2135535A"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25" w:name="_Ref231833069"/>
      <w:bookmarkStart w:id="26" w:name="_Toc234500159"/>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10</w:t>
      </w:r>
      <w:r w:rsidRPr="0047031B">
        <w:rPr>
          <w:rFonts w:ascii="Arial" w:eastAsia="Arial" w:hAnsi="Arial" w:cs="Arial"/>
          <w:i/>
          <w:iCs/>
          <w:kern w:val="0"/>
          <w:sz w:val="22"/>
          <w:szCs w:val="18"/>
          <w:lang w:val="es" w:eastAsia="es-EC"/>
          <w14:ligatures w14:val="none"/>
        </w:rPr>
        <w:fldChar w:fldCharType="end"/>
      </w:r>
      <w:bookmarkEnd w:id="25"/>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Prototipo de alta fidelidad en modo claro de la interfaz de registro post-partido.</w:t>
      </w:r>
      <w:bookmarkEnd w:id="26"/>
    </w:p>
    <w:p w14:paraId="15CB6C14"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71AF9776" wp14:editId="78528A71">
            <wp:extent cx="5733415" cy="5782310"/>
            <wp:effectExtent l="0" t="0" r="635" b="889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5782310"/>
                    </a:xfrm>
                    <a:prstGeom prst="rect">
                      <a:avLst/>
                    </a:prstGeom>
                  </pic:spPr>
                </pic:pic>
              </a:graphicData>
            </a:graphic>
          </wp:inline>
        </w:drawing>
      </w:r>
    </w:p>
    <w:p w14:paraId="37FE0093"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Renderizado de la UI con paleta de alto contraste para la visualización de los bloques de estadísticas, escala psicométrica y selectores de salud. Imagen de autoría propia.</w:t>
      </w:r>
    </w:p>
    <w:p w14:paraId="2668E1EB"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27" w:name="_Ref231833099"/>
      <w:bookmarkStart w:id="28" w:name="_Toc234500160"/>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11</w:t>
      </w:r>
      <w:r w:rsidRPr="0047031B">
        <w:rPr>
          <w:rFonts w:ascii="Arial" w:eastAsia="Arial" w:hAnsi="Arial" w:cs="Arial"/>
          <w:i/>
          <w:iCs/>
          <w:kern w:val="0"/>
          <w:sz w:val="22"/>
          <w:szCs w:val="18"/>
          <w:lang w:val="es" w:eastAsia="es-EC"/>
          <w14:ligatures w14:val="none"/>
        </w:rPr>
        <w:fldChar w:fldCharType="end"/>
      </w:r>
      <w:bookmarkEnd w:id="27"/>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Prototipo de alta fidelidad en modo oscuro de la interfaz de registro post-partido.</w:t>
      </w:r>
      <w:bookmarkEnd w:id="28"/>
    </w:p>
    <w:p w14:paraId="20AFB809"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11960591" wp14:editId="43605089">
            <wp:extent cx="5733415" cy="5712460"/>
            <wp:effectExtent l="0" t="0" r="635"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5712460"/>
                    </a:xfrm>
                    <a:prstGeom prst="rect">
                      <a:avLst/>
                    </a:prstGeom>
                  </pic:spPr>
                </pic:pic>
              </a:graphicData>
            </a:graphic>
          </wp:inline>
        </w:drawing>
      </w:r>
    </w:p>
    <w:p w14:paraId="1033E593"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Renderizado adaptativo de la UI en modo oscuro diseñado para mitigar el impacto lumínico post-competencia. Imagen de autoría propia.</w:t>
      </w:r>
    </w:p>
    <w:p w14:paraId="31FAE3A3"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p>
    <w:p w14:paraId="00FBB6A4" w14:textId="77777777" w:rsidR="0047031B" w:rsidRPr="0047031B" w:rsidRDefault="0047031B" w:rsidP="0047031B">
      <w:pPr>
        <w:spacing w:after="0" w:line="480" w:lineRule="auto"/>
        <w:rPr>
          <w:rFonts w:ascii="Arial" w:eastAsia="Arial" w:hAnsi="Arial" w:cs="Arial"/>
          <w:kern w:val="0"/>
          <w:sz w:val="22"/>
          <w:szCs w:val="40"/>
          <w:lang w:val="es-EC" w:eastAsia="es-EC"/>
          <w14:ligatures w14:val="none"/>
        </w:rPr>
      </w:pPr>
      <w:r w:rsidRPr="0047031B">
        <w:rPr>
          <w:rFonts w:ascii="Arial" w:eastAsia="Arial" w:hAnsi="Arial" w:cs="Arial"/>
          <w:kern w:val="0"/>
          <w:sz w:val="22"/>
          <w:szCs w:val="40"/>
          <w:lang w:val="es-EC" w:eastAsia="es-EC"/>
          <w14:ligatures w14:val="none"/>
        </w:rPr>
        <w:t xml:space="preserve">Para certificar la trazabilidad biunívoca entre la distribución de componentes diseñada en </w:t>
      </w:r>
      <w:proofErr w:type="spellStart"/>
      <w:r w:rsidRPr="0047031B">
        <w:rPr>
          <w:rFonts w:ascii="Arial" w:eastAsia="Arial" w:hAnsi="Arial" w:cs="Arial"/>
          <w:kern w:val="0"/>
          <w:sz w:val="22"/>
          <w:szCs w:val="40"/>
          <w:lang w:val="es-EC" w:eastAsia="es-EC"/>
          <w14:ligatures w14:val="none"/>
        </w:rPr>
        <w:t>Figma</w:t>
      </w:r>
      <w:proofErr w:type="spellEnd"/>
      <w:r w:rsidRPr="0047031B">
        <w:rPr>
          <w:rFonts w:ascii="Arial" w:eastAsia="Arial" w:hAnsi="Arial" w:cs="Arial"/>
          <w:kern w:val="0"/>
          <w:sz w:val="22"/>
          <w:szCs w:val="40"/>
          <w:lang w:val="es-EC" w:eastAsia="es-EC"/>
          <w14:ligatures w14:val="none"/>
        </w:rPr>
        <w:t xml:space="preserve"> y la arquitectura del software implementada mediante widgets nativos de Material </w:t>
      </w:r>
      <w:proofErr w:type="spellStart"/>
      <w:r w:rsidRPr="0047031B">
        <w:rPr>
          <w:rFonts w:ascii="Arial" w:eastAsia="Arial" w:hAnsi="Arial" w:cs="Arial"/>
          <w:kern w:val="0"/>
          <w:sz w:val="22"/>
          <w:szCs w:val="40"/>
          <w:lang w:val="es-EC" w:eastAsia="es-EC"/>
          <w14:ligatures w14:val="none"/>
        </w:rPr>
        <w:t>Design</w:t>
      </w:r>
      <w:proofErr w:type="spellEnd"/>
      <w:r w:rsidRPr="0047031B">
        <w:rPr>
          <w:rFonts w:ascii="Arial" w:eastAsia="Arial" w:hAnsi="Arial" w:cs="Arial"/>
          <w:kern w:val="0"/>
          <w:sz w:val="22"/>
          <w:szCs w:val="40"/>
          <w:lang w:val="es-EC" w:eastAsia="es-EC"/>
          <w14:ligatures w14:val="none"/>
        </w:rPr>
        <w:t xml:space="preserve"> en </w:t>
      </w:r>
      <w:proofErr w:type="spellStart"/>
      <w:r w:rsidRPr="0047031B">
        <w:rPr>
          <w:rFonts w:ascii="Arial" w:eastAsia="Arial" w:hAnsi="Arial" w:cs="Arial"/>
          <w:kern w:val="0"/>
          <w:sz w:val="22"/>
          <w:szCs w:val="40"/>
          <w:lang w:val="es-EC" w:eastAsia="es-EC"/>
          <w14:ligatures w14:val="none"/>
        </w:rPr>
        <w:t>Flutter</w:t>
      </w:r>
      <w:proofErr w:type="spellEnd"/>
      <w:r w:rsidRPr="0047031B">
        <w:rPr>
          <w:rFonts w:ascii="Arial" w:eastAsia="Arial" w:hAnsi="Arial" w:cs="Arial"/>
          <w:kern w:val="0"/>
          <w:sz w:val="22"/>
          <w:szCs w:val="40"/>
          <w:lang w:val="es-EC" w:eastAsia="es-EC"/>
          <w14:ligatures w14:val="none"/>
        </w:rPr>
        <w:t xml:space="preserve">, se detalla la matriz de especificación en la </w:t>
      </w:r>
      <w:r w:rsidRPr="0047031B">
        <w:rPr>
          <w:rFonts w:ascii="Arial" w:eastAsia="Arial" w:hAnsi="Arial" w:cs="Arial"/>
          <w:b/>
          <w:bCs/>
          <w:i/>
          <w:kern w:val="0"/>
          <w:sz w:val="22"/>
          <w:szCs w:val="40"/>
          <w:lang w:val="es-EC" w:eastAsia="es-EC"/>
          <w14:ligatures w14:val="none"/>
        </w:rPr>
        <w:fldChar w:fldCharType="begin"/>
      </w:r>
      <w:r w:rsidRPr="0047031B">
        <w:rPr>
          <w:rFonts w:ascii="Arial" w:eastAsia="Arial" w:hAnsi="Arial" w:cs="Arial"/>
          <w:b/>
          <w:i/>
          <w:kern w:val="0"/>
          <w:sz w:val="22"/>
          <w:szCs w:val="40"/>
          <w:lang w:val="es-EC" w:eastAsia="es-EC"/>
          <w14:ligatures w14:val="none"/>
        </w:rPr>
        <w:instrText xml:space="preserve"> REF _Ref231833164 \h </w:instrText>
      </w:r>
      <w:r w:rsidRPr="0047031B">
        <w:rPr>
          <w:rFonts w:ascii="Arial" w:eastAsia="Arial" w:hAnsi="Arial" w:cs="Arial"/>
          <w:b/>
          <w:bCs/>
          <w:i/>
          <w:kern w:val="0"/>
          <w:sz w:val="22"/>
          <w:szCs w:val="40"/>
          <w:lang w:val="es-EC" w:eastAsia="es-EC"/>
          <w14:ligatures w14:val="none"/>
        </w:rPr>
        <w:instrText xml:space="preserve"> \* MERGEFORMAT </w:instrText>
      </w:r>
      <w:r w:rsidRPr="0047031B">
        <w:rPr>
          <w:rFonts w:ascii="Arial" w:eastAsia="Arial" w:hAnsi="Arial" w:cs="Arial"/>
          <w:b/>
          <w:bCs/>
          <w:i/>
          <w:kern w:val="0"/>
          <w:sz w:val="22"/>
          <w:szCs w:val="40"/>
          <w:lang w:val="es-EC" w:eastAsia="es-EC"/>
          <w14:ligatures w14:val="none"/>
        </w:rPr>
      </w:r>
      <w:r w:rsidRPr="0047031B">
        <w:rPr>
          <w:rFonts w:ascii="Arial" w:eastAsia="Arial" w:hAnsi="Arial" w:cs="Arial"/>
          <w:b/>
          <w:bCs/>
          <w:i/>
          <w:kern w:val="0"/>
          <w:sz w:val="22"/>
          <w:szCs w:val="40"/>
          <w:lang w:val="es-EC"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Tabla </w:t>
      </w:r>
      <w:r w:rsidR="00636CE7" w:rsidRPr="00636CE7">
        <w:rPr>
          <w:rFonts w:ascii="Arial" w:eastAsia="Arial" w:hAnsi="Arial" w:cs="Arial"/>
          <w:b/>
          <w:i/>
          <w:noProof/>
          <w:kern w:val="0"/>
          <w:sz w:val="22"/>
          <w:szCs w:val="40"/>
          <w:lang w:val="es" w:eastAsia="es-EC"/>
          <w14:ligatures w14:val="none"/>
        </w:rPr>
        <w:t>4</w:t>
      </w:r>
      <w:r w:rsidRPr="0047031B">
        <w:rPr>
          <w:rFonts w:ascii="Arial" w:eastAsia="Arial" w:hAnsi="Arial" w:cs="Arial"/>
          <w:b/>
          <w:bCs/>
          <w:i/>
          <w:kern w:val="0"/>
          <w:sz w:val="22"/>
          <w:szCs w:val="40"/>
          <w:lang w:val="es-EC" w:eastAsia="es-EC"/>
          <w14:ligatures w14:val="none"/>
        </w:rPr>
        <w:fldChar w:fldCharType="end"/>
      </w:r>
      <w:r w:rsidRPr="0047031B">
        <w:rPr>
          <w:rFonts w:ascii="Arial" w:eastAsia="Arial" w:hAnsi="Arial" w:cs="Arial"/>
          <w:kern w:val="0"/>
          <w:sz w:val="22"/>
          <w:szCs w:val="40"/>
          <w:lang w:val="es-EC" w:eastAsia="es-EC"/>
          <w14:ligatures w14:val="none"/>
        </w:rPr>
        <w:t xml:space="preserve"> Este mapeo técnico gobierna el control de las restricciones de obligatoriedad (*), el comportamiento de las vistas en cascada y </w:t>
      </w:r>
      <w:r w:rsidRPr="0047031B">
        <w:rPr>
          <w:rFonts w:ascii="Arial" w:eastAsia="Arial" w:hAnsi="Arial" w:cs="Arial"/>
          <w:kern w:val="0"/>
          <w:sz w:val="22"/>
          <w:szCs w:val="40"/>
          <w:lang w:val="es-EC" w:eastAsia="es-EC"/>
          <w14:ligatures w14:val="none"/>
        </w:rPr>
        <w:lastRenderedPageBreak/>
        <w:t xml:space="preserve">las reglas de negocio de amonestaciones y salud antes de procesar la persistencia </w:t>
      </w:r>
      <w:proofErr w:type="spellStart"/>
      <w:r w:rsidRPr="0047031B">
        <w:rPr>
          <w:rFonts w:ascii="Arial" w:eastAsia="Arial" w:hAnsi="Arial" w:cs="Arial"/>
          <w:kern w:val="0"/>
          <w:sz w:val="22"/>
          <w:szCs w:val="40"/>
          <w:lang w:val="es-EC" w:eastAsia="es-EC"/>
          <w14:ligatures w14:val="none"/>
        </w:rPr>
        <w:t>NoSQL</w:t>
      </w:r>
      <w:proofErr w:type="spellEnd"/>
      <w:r w:rsidRPr="0047031B">
        <w:rPr>
          <w:rFonts w:ascii="Arial" w:eastAsia="Arial" w:hAnsi="Arial" w:cs="Arial"/>
          <w:kern w:val="0"/>
          <w:sz w:val="22"/>
          <w:szCs w:val="40"/>
          <w:lang w:val="es-EC" w:eastAsia="es-EC"/>
          <w14:ligatures w14:val="none"/>
        </w:rPr>
        <w:t xml:space="preserve"> en Cloud </w:t>
      </w:r>
      <w:proofErr w:type="spellStart"/>
      <w:r w:rsidRPr="0047031B">
        <w:rPr>
          <w:rFonts w:ascii="Arial" w:eastAsia="Arial" w:hAnsi="Arial" w:cs="Arial"/>
          <w:kern w:val="0"/>
          <w:sz w:val="22"/>
          <w:szCs w:val="40"/>
          <w:lang w:val="es-EC" w:eastAsia="es-EC"/>
          <w14:ligatures w14:val="none"/>
        </w:rPr>
        <w:t>Firestore</w:t>
      </w:r>
      <w:proofErr w:type="spellEnd"/>
      <w:r w:rsidRPr="0047031B">
        <w:rPr>
          <w:rFonts w:ascii="Arial" w:eastAsia="Arial" w:hAnsi="Arial" w:cs="Arial"/>
          <w:kern w:val="0"/>
          <w:sz w:val="22"/>
          <w:szCs w:val="40"/>
          <w:lang w:val="es-EC" w:eastAsia="es-EC"/>
          <w14:ligatures w14:val="none"/>
        </w:rPr>
        <w:t>.</w:t>
      </w:r>
    </w:p>
    <w:p w14:paraId="539A5D8F"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29" w:name="_Ref231833164"/>
      <w:bookmarkStart w:id="30" w:name="_Toc234427034"/>
      <w:r w:rsidRPr="0047031B">
        <w:rPr>
          <w:rFonts w:ascii="Arial" w:eastAsia="Arial" w:hAnsi="Arial" w:cs="Arial"/>
          <w:i/>
          <w:iCs/>
          <w:kern w:val="0"/>
          <w:sz w:val="22"/>
          <w:szCs w:val="18"/>
          <w:lang w:val="es" w:eastAsia="es-EC"/>
          <w14:ligatures w14:val="none"/>
        </w:rPr>
        <w:t xml:space="preserve">Tabla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Tabla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4</w:t>
      </w:r>
      <w:r w:rsidRPr="0047031B">
        <w:rPr>
          <w:rFonts w:ascii="Arial" w:eastAsia="Arial" w:hAnsi="Arial" w:cs="Arial"/>
          <w:i/>
          <w:iCs/>
          <w:kern w:val="0"/>
          <w:sz w:val="22"/>
          <w:szCs w:val="18"/>
          <w:lang w:val="es" w:eastAsia="es-EC"/>
          <w14:ligatures w14:val="none"/>
        </w:rPr>
        <w:fldChar w:fldCharType="end"/>
      </w:r>
      <w:bookmarkEnd w:id="29"/>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Mapeo técnico y comportamiento lógico de los componentes de la interfaz de registrar partido.</w:t>
      </w:r>
      <w:bookmarkEnd w:id="30"/>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470"/>
        <w:gridCol w:w="1483"/>
        <w:gridCol w:w="1737"/>
        <w:gridCol w:w="2289"/>
        <w:gridCol w:w="2373"/>
      </w:tblGrid>
      <w:tr w:rsidR="0047031B" w:rsidRPr="0047031B" w14:paraId="524DEE9F" w14:textId="77777777" w:rsidTr="00CE06EF">
        <w:tc>
          <w:tcPr>
            <w:tcW w:w="0" w:type="auto"/>
            <w:tcBorders>
              <w:top w:val="single" w:sz="4" w:space="0" w:color="auto"/>
              <w:bottom w:val="single" w:sz="4" w:space="0" w:color="auto"/>
            </w:tcBorders>
            <w:hideMark/>
          </w:tcPr>
          <w:p w14:paraId="640428B1"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Sección de Formulario</w:t>
            </w:r>
          </w:p>
        </w:tc>
        <w:tc>
          <w:tcPr>
            <w:tcW w:w="0" w:type="auto"/>
            <w:tcBorders>
              <w:top w:val="single" w:sz="4" w:space="0" w:color="auto"/>
              <w:bottom w:val="single" w:sz="4" w:space="0" w:color="auto"/>
            </w:tcBorders>
            <w:hideMark/>
          </w:tcPr>
          <w:p w14:paraId="0E99E944"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Elemento UI (</w:t>
            </w:r>
            <w:proofErr w:type="spellStart"/>
            <w:r w:rsidRPr="0047031B">
              <w:rPr>
                <w:b/>
                <w:szCs w:val="40"/>
                <w:bdr w:val="none" w:sz="0" w:space="0" w:color="auto" w:frame="1"/>
                <w:lang w:val="es-EC"/>
              </w:rPr>
              <w:t>Figma</w:t>
            </w:r>
            <w:proofErr w:type="spellEnd"/>
            <w:r w:rsidRPr="0047031B">
              <w:rPr>
                <w:b/>
                <w:szCs w:val="40"/>
                <w:bdr w:val="none" w:sz="0" w:space="0" w:color="auto" w:frame="1"/>
                <w:lang w:val="es-EC"/>
              </w:rPr>
              <w:t>)</w:t>
            </w:r>
          </w:p>
        </w:tc>
        <w:tc>
          <w:tcPr>
            <w:tcW w:w="0" w:type="auto"/>
            <w:tcBorders>
              <w:top w:val="single" w:sz="4" w:space="0" w:color="auto"/>
              <w:bottom w:val="single" w:sz="4" w:space="0" w:color="auto"/>
            </w:tcBorders>
            <w:hideMark/>
          </w:tcPr>
          <w:p w14:paraId="41969CCF"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Componente widget (</w:t>
            </w:r>
            <w:proofErr w:type="spellStart"/>
            <w:r w:rsidRPr="0047031B">
              <w:rPr>
                <w:b/>
                <w:szCs w:val="40"/>
                <w:bdr w:val="none" w:sz="0" w:space="0" w:color="auto" w:frame="1"/>
                <w:lang w:val="es-EC"/>
              </w:rPr>
              <w:t>Flutter</w:t>
            </w:r>
            <w:proofErr w:type="spellEnd"/>
            <w:r w:rsidRPr="0047031B">
              <w:rPr>
                <w:b/>
                <w:szCs w:val="40"/>
                <w:bdr w:val="none" w:sz="0" w:space="0" w:color="auto" w:frame="1"/>
                <w:lang w:val="es-EC"/>
              </w:rPr>
              <w:t>)</w:t>
            </w:r>
          </w:p>
        </w:tc>
        <w:tc>
          <w:tcPr>
            <w:tcW w:w="0" w:type="auto"/>
            <w:tcBorders>
              <w:top w:val="single" w:sz="4" w:space="0" w:color="auto"/>
              <w:bottom w:val="single" w:sz="4" w:space="0" w:color="auto"/>
            </w:tcBorders>
            <w:hideMark/>
          </w:tcPr>
          <w:p w14:paraId="4A0A9980"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Evento / Controlador asociado</w:t>
            </w:r>
          </w:p>
        </w:tc>
        <w:tc>
          <w:tcPr>
            <w:tcW w:w="0" w:type="auto"/>
            <w:tcBorders>
              <w:top w:val="single" w:sz="4" w:space="0" w:color="auto"/>
              <w:bottom w:val="single" w:sz="4" w:space="0" w:color="auto"/>
            </w:tcBorders>
            <w:hideMark/>
          </w:tcPr>
          <w:p w14:paraId="13AF9759"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Comportamiento lógico del sistema</w:t>
            </w:r>
          </w:p>
        </w:tc>
      </w:tr>
      <w:tr w:rsidR="0047031B" w:rsidRPr="00636CE7" w14:paraId="4E7FE4C5" w14:textId="77777777" w:rsidTr="00CE06EF">
        <w:tc>
          <w:tcPr>
            <w:tcW w:w="0" w:type="auto"/>
            <w:tcBorders>
              <w:top w:val="single" w:sz="4" w:space="0" w:color="auto"/>
            </w:tcBorders>
            <w:hideMark/>
          </w:tcPr>
          <w:p w14:paraId="12C839EF" w14:textId="77777777" w:rsidR="0047031B" w:rsidRPr="0047031B" w:rsidRDefault="0047031B" w:rsidP="0047031B">
            <w:pPr>
              <w:spacing w:line="480" w:lineRule="auto"/>
              <w:rPr>
                <w:szCs w:val="40"/>
                <w:lang w:val="es-EC"/>
              </w:rPr>
            </w:pPr>
            <w:r w:rsidRPr="0047031B">
              <w:rPr>
                <w:szCs w:val="40"/>
                <w:bdr w:val="none" w:sz="0" w:space="0" w:color="auto" w:frame="1"/>
                <w:lang w:val="es-EC"/>
              </w:rPr>
              <w:t>Bloque 1: Información</w:t>
            </w:r>
          </w:p>
        </w:tc>
        <w:tc>
          <w:tcPr>
            <w:tcW w:w="0" w:type="auto"/>
            <w:tcBorders>
              <w:top w:val="single" w:sz="4" w:space="0" w:color="auto"/>
            </w:tcBorders>
            <w:hideMark/>
          </w:tcPr>
          <w:p w14:paraId="26633614" w14:textId="77777777" w:rsidR="0047031B" w:rsidRPr="0047031B" w:rsidRDefault="0047031B" w:rsidP="0047031B">
            <w:pPr>
              <w:spacing w:line="480" w:lineRule="auto"/>
              <w:rPr>
                <w:szCs w:val="40"/>
                <w:lang w:val="es-EC"/>
              </w:rPr>
            </w:pPr>
            <w:r w:rsidRPr="0047031B">
              <w:rPr>
                <w:szCs w:val="40"/>
                <w:bdr w:val="none" w:sz="0" w:space="0" w:color="auto" w:frame="1"/>
                <w:lang w:val="es-EC"/>
              </w:rPr>
              <w:t>Campos de Agenda</w:t>
            </w:r>
          </w:p>
        </w:tc>
        <w:tc>
          <w:tcPr>
            <w:tcW w:w="0" w:type="auto"/>
            <w:tcBorders>
              <w:top w:val="single" w:sz="4" w:space="0" w:color="auto"/>
            </w:tcBorders>
            <w:hideMark/>
          </w:tcPr>
          <w:p w14:paraId="471E7635"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TextFormField</w:t>
            </w:r>
            <w:proofErr w:type="spellEnd"/>
          </w:p>
        </w:tc>
        <w:tc>
          <w:tcPr>
            <w:tcW w:w="0" w:type="auto"/>
            <w:tcBorders>
              <w:top w:val="single" w:sz="4" w:space="0" w:color="auto"/>
            </w:tcBorders>
            <w:hideMark/>
          </w:tcPr>
          <w:p w14:paraId="76A99A08"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TextEditingController</w:t>
            </w:r>
            <w:proofErr w:type="spellEnd"/>
          </w:p>
        </w:tc>
        <w:tc>
          <w:tcPr>
            <w:tcW w:w="0" w:type="auto"/>
            <w:tcBorders>
              <w:top w:val="single" w:sz="4" w:space="0" w:color="auto"/>
            </w:tcBorders>
            <w:hideMark/>
          </w:tcPr>
          <w:p w14:paraId="63870962" w14:textId="77777777" w:rsidR="0047031B" w:rsidRPr="0047031B" w:rsidRDefault="0047031B" w:rsidP="0047031B">
            <w:pPr>
              <w:spacing w:line="480" w:lineRule="auto"/>
              <w:rPr>
                <w:szCs w:val="40"/>
                <w:lang w:val="es-EC"/>
              </w:rPr>
            </w:pPr>
            <w:r w:rsidRPr="0047031B">
              <w:rPr>
                <w:szCs w:val="40"/>
                <w:bdr w:val="none" w:sz="0" w:space="0" w:color="auto" w:frame="1"/>
                <w:lang w:val="es-EC"/>
              </w:rPr>
              <w:t>Capturan la fecha, el rival y la cancha de forma análoga al módulo preventivo, permitiendo la edición si existieron cambios logísticos de última hora.</w:t>
            </w:r>
          </w:p>
        </w:tc>
      </w:tr>
      <w:tr w:rsidR="0047031B" w:rsidRPr="00636CE7" w14:paraId="1D739A2C" w14:textId="77777777" w:rsidTr="00CE06EF">
        <w:tc>
          <w:tcPr>
            <w:tcW w:w="0" w:type="auto"/>
            <w:hideMark/>
          </w:tcPr>
          <w:p w14:paraId="1B783030" w14:textId="77777777" w:rsidR="0047031B" w:rsidRPr="0047031B" w:rsidRDefault="0047031B" w:rsidP="0047031B">
            <w:pPr>
              <w:spacing w:line="480" w:lineRule="auto"/>
              <w:rPr>
                <w:szCs w:val="40"/>
                <w:lang w:val="es-EC"/>
              </w:rPr>
            </w:pPr>
            <w:r w:rsidRPr="0047031B">
              <w:rPr>
                <w:szCs w:val="40"/>
                <w:bdr w:val="none" w:sz="0" w:space="0" w:color="auto" w:frame="1"/>
                <w:lang w:val="es-EC"/>
              </w:rPr>
              <w:t>Bloque 1: Resultados</w:t>
            </w:r>
          </w:p>
        </w:tc>
        <w:tc>
          <w:tcPr>
            <w:tcW w:w="0" w:type="auto"/>
            <w:hideMark/>
          </w:tcPr>
          <w:p w14:paraId="6CDD5403" w14:textId="77777777" w:rsidR="0047031B" w:rsidRPr="0047031B" w:rsidRDefault="0047031B" w:rsidP="0047031B">
            <w:pPr>
              <w:spacing w:line="480" w:lineRule="auto"/>
              <w:rPr>
                <w:szCs w:val="40"/>
                <w:lang w:val="es-EC"/>
              </w:rPr>
            </w:pPr>
            <w:r w:rsidRPr="0047031B">
              <w:rPr>
                <w:szCs w:val="40"/>
                <w:bdr w:val="none" w:sz="0" w:space="0" w:color="auto" w:frame="1"/>
                <w:lang w:val="es-EC"/>
              </w:rPr>
              <w:t>Goles de Equipo / Rival</w:t>
            </w:r>
          </w:p>
        </w:tc>
        <w:tc>
          <w:tcPr>
            <w:tcW w:w="0" w:type="auto"/>
            <w:hideMark/>
          </w:tcPr>
          <w:p w14:paraId="01ECE83C"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TextFormField</w:t>
            </w:r>
            <w:proofErr w:type="spellEnd"/>
          </w:p>
        </w:tc>
        <w:tc>
          <w:tcPr>
            <w:tcW w:w="0" w:type="auto"/>
            <w:hideMark/>
          </w:tcPr>
          <w:p w14:paraId="7896040F"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TextEditingController</w:t>
            </w:r>
            <w:proofErr w:type="spellEnd"/>
          </w:p>
        </w:tc>
        <w:tc>
          <w:tcPr>
            <w:tcW w:w="0" w:type="auto"/>
            <w:hideMark/>
          </w:tcPr>
          <w:p w14:paraId="2E26B17B"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Inputs numéricos enteros obligatorios (*) que conforman la estructura del mapa clave-valor para el atributo </w:t>
            </w:r>
            <w:proofErr w:type="spellStart"/>
            <w:r w:rsidRPr="0047031B">
              <w:rPr>
                <w:szCs w:val="40"/>
                <w:bdr w:val="none" w:sz="0" w:space="0" w:color="auto" w:frame="1"/>
                <w:lang w:val="es-EC"/>
              </w:rPr>
              <w:t>marcadorFinal</w:t>
            </w:r>
            <w:proofErr w:type="spellEnd"/>
            <w:r w:rsidRPr="0047031B">
              <w:rPr>
                <w:szCs w:val="40"/>
                <w:bdr w:val="none" w:sz="0" w:space="0" w:color="auto" w:frame="1"/>
                <w:lang w:val="es-EC"/>
              </w:rPr>
              <w:t>.</w:t>
            </w:r>
          </w:p>
        </w:tc>
      </w:tr>
      <w:tr w:rsidR="0047031B" w:rsidRPr="00636CE7" w14:paraId="3E8A5C1C" w14:textId="77777777" w:rsidTr="00CE06EF">
        <w:tc>
          <w:tcPr>
            <w:tcW w:w="0" w:type="auto"/>
            <w:hideMark/>
          </w:tcPr>
          <w:p w14:paraId="76EE3F55" w14:textId="77777777" w:rsidR="0047031B" w:rsidRPr="0047031B" w:rsidRDefault="0047031B" w:rsidP="0047031B">
            <w:pPr>
              <w:spacing w:line="480" w:lineRule="auto"/>
              <w:rPr>
                <w:szCs w:val="40"/>
                <w:lang w:val="es-EC"/>
              </w:rPr>
            </w:pPr>
            <w:r w:rsidRPr="0047031B">
              <w:rPr>
                <w:szCs w:val="40"/>
                <w:bdr w:val="none" w:sz="0" w:space="0" w:color="auto" w:frame="1"/>
                <w:lang w:val="es-EC"/>
              </w:rPr>
              <w:lastRenderedPageBreak/>
              <w:t>Bloque 1: Rendimiento</w:t>
            </w:r>
          </w:p>
        </w:tc>
        <w:tc>
          <w:tcPr>
            <w:tcW w:w="0" w:type="auto"/>
            <w:hideMark/>
          </w:tcPr>
          <w:p w14:paraId="2D00864F" w14:textId="77777777" w:rsidR="0047031B" w:rsidRPr="0047031B" w:rsidRDefault="0047031B" w:rsidP="0047031B">
            <w:pPr>
              <w:spacing w:line="480" w:lineRule="auto"/>
              <w:rPr>
                <w:szCs w:val="40"/>
                <w:lang w:val="es-EC"/>
              </w:rPr>
            </w:pPr>
            <w:r w:rsidRPr="0047031B">
              <w:rPr>
                <w:szCs w:val="40"/>
                <w:bdr w:val="none" w:sz="0" w:space="0" w:color="auto" w:frame="1"/>
                <w:lang w:val="es-EC"/>
              </w:rPr>
              <w:t>Goles Anotados por Ti</w:t>
            </w:r>
          </w:p>
        </w:tc>
        <w:tc>
          <w:tcPr>
            <w:tcW w:w="0" w:type="auto"/>
            <w:hideMark/>
          </w:tcPr>
          <w:p w14:paraId="082D43DE"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TextFormField</w:t>
            </w:r>
            <w:proofErr w:type="spellEnd"/>
          </w:p>
        </w:tc>
        <w:tc>
          <w:tcPr>
            <w:tcW w:w="0" w:type="auto"/>
            <w:hideMark/>
          </w:tcPr>
          <w:p w14:paraId="4B9153D8"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onChanged</w:t>
            </w:r>
            <w:proofErr w:type="spellEnd"/>
            <w:r w:rsidRPr="0047031B">
              <w:rPr>
                <w:szCs w:val="40"/>
                <w:bdr w:val="none" w:sz="0" w:space="0" w:color="auto" w:frame="1"/>
                <w:lang w:val="es-EC"/>
              </w:rPr>
              <w:t>: _</w:t>
            </w:r>
            <w:proofErr w:type="spellStart"/>
            <w:r w:rsidRPr="0047031B">
              <w:rPr>
                <w:szCs w:val="40"/>
                <w:bdr w:val="none" w:sz="0" w:space="0" w:color="auto" w:frame="1"/>
                <w:lang w:val="es-EC"/>
              </w:rPr>
              <w:t>triggerGolFields</w:t>
            </w:r>
            <w:proofErr w:type="spellEnd"/>
          </w:p>
        </w:tc>
        <w:tc>
          <w:tcPr>
            <w:tcW w:w="0" w:type="auto"/>
            <w:hideMark/>
          </w:tcPr>
          <w:p w14:paraId="214A6827" w14:textId="77777777" w:rsidR="0047031B" w:rsidRPr="0047031B" w:rsidRDefault="0047031B" w:rsidP="0047031B">
            <w:pPr>
              <w:spacing w:line="480" w:lineRule="auto"/>
              <w:rPr>
                <w:szCs w:val="40"/>
                <w:lang w:val="es-EC"/>
              </w:rPr>
            </w:pPr>
            <w:r w:rsidRPr="0047031B">
              <w:rPr>
                <w:szCs w:val="40"/>
                <w:bdr w:val="none" w:sz="0" w:space="0" w:color="auto" w:frame="1"/>
                <w:lang w:val="es-EC"/>
              </w:rPr>
              <w:t>Captura las anotaciones individuales. Si el valor es mayor a cero (n &gt; 0), gatilla dinámicamente el despliegue en cascada del formulario de estilo de goles.</w:t>
            </w:r>
          </w:p>
        </w:tc>
      </w:tr>
      <w:tr w:rsidR="0047031B" w:rsidRPr="00636CE7" w14:paraId="702D14D0" w14:textId="77777777" w:rsidTr="00CE06EF">
        <w:tc>
          <w:tcPr>
            <w:tcW w:w="0" w:type="auto"/>
            <w:hideMark/>
          </w:tcPr>
          <w:p w14:paraId="5CFC83FF" w14:textId="77777777" w:rsidR="0047031B" w:rsidRPr="0047031B" w:rsidRDefault="0047031B" w:rsidP="0047031B">
            <w:pPr>
              <w:spacing w:line="480" w:lineRule="auto"/>
              <w:rPr>
                <w:szCs w:val="40"/>
                <w:lang w:val="es-EC"/>
              </w:rPr>
            </w:pPr>
            <w:r w:rsidRPr="0047031B">
              <w:rPr>
                <w:szCs w:val="40"/>
                <w:bdr w:val="none" w:sz="0" w:space="0" w:color="auto" w:frame="1"/>
                <w:lang w:val="es-EC"/>
              </w:rPr>
              <w:t>Bloque 1: Rendimiento</w:t>
            </w:r>
          </w:p>
        </w:tc>
        <w:tc>
          <w:tcPr>
            <w:tcW w:w="0" w:type="auto"/>
            <w:hideMark/>
          </w:tcPr>
          <w:p w14:paraId="5E60C811" w14:textId="77777777" w:rsidR="0047031B" w:rsidRPr="0047031B" w:rsidRDefault="0047031B" w:rsidP="0047031B">
            <w:pPr>
              <w:spacing w:line="480" w:lineRule="auto"/>
              <w:rPr>
                <w:szCs w:val="40"/>
                <w:lang w:val="es-EC"/>
              </w:rPr>
            </w:pPr>
            <w:r w:rsidRPr="0047031B">
              <w:rPr>
                <w:szCs w:val="40"/>
                <w:bdr w:val="none" w:sz="0" w:space="0" w:color="auto" w:frame="1"/>
                <w:lang w:val="es-EC"/>
              </w:rPr>
              <w:t>Tarjetas</w:t>
            </w:r>
          </w:p>
        </w:tc>
        <w:tc>
          <w:tcPr>
            <w:tcW w:w="0" w:type="auto"/>
            <w:hideMark/>
          </w:tcPr>
          <w:p w14:paraId="41E82CBC"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SwitchListTile</w:t>
            </w:r>
            <w:proofErr w:type="spellEnd"/>
          </w:p>
        </w:tc>
        <w:tc>
          <w:tcPr>
            <w:tcW w:w="0" w:type="auto"/>
            <w:hideMark/>
          </w:tcPr>
          <w:p w14:paraId="03090C1B"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onChanged</w:t>
            </w:r>
            <w:proofErr w:type="spellEnd"/>
            <w:r w:rsidRPr="0047031B">
              <w:rPr>
                <w:szCs w:val="40"/>
                <w:bdr w:val="none" w:sz="0" w:space="0" w:color="auto" w:frame="1"/>
                <w:lang w:val="es-EC"/>
              </w:rPr>
              <w:t>: _</w:t>
            </w:r>
            <w:proofErr w:type="spellStart"/>
            <w:r w:rsidRPr="0047031B">
              <w:rPr>
                <w:szCs w:val="40"/>
                <w:bdr w:val="none" w:sz="0" w:space="0" w:color="auto" w:frame="1"/>
                <w:lang w:val="es-EC"/>
              </w:rPr>
              <w:t>handleCardLogic</w:t>
            </w:r>
            <w:proofErr w:type="spellEnd"/>
          </w:p>
        </w:tc>
        <w:tc>
          <w:tcPr>
            <w:tcW w:w="0" w:type="auto"/>
            <w:hideMark/>
          </w:tcPr>
          <w:p w14:paraId="0D221931" w14:textId="77777777" w:rsidR="0047031B" w:rsidRPr="0047031B" w:rsidRDefault="0047031B" w:rsidP="0047031B">
            <w:pPr>
              <w:spacing w:line="480" w:lineRule="auto"/>
              <w:rPr>
                <w:szCs w:val="40"/>
                <w:lang w:val="es-EC"/>
              </w:rPr>
            </w:pPr>
            <w:r w:rsidRPr="0047031B">
              <w:rPr>
                <w:szCs w:val="40"/>
                <w:bdr w:val="none" w:sz="0" w:space="0" w:color="auto" w:frame="1"/>
                <w:lang w:val="es-EC"/>
              </w:rPr>
              <w:t>Conmutador booleano. Al activarse, despliega los inputs interactivos para cuantificar las amonestaciones recibidas sin permitir inconsistencias deportivas.</w:t>
            </w:r>
          </w:p>
        </w:tc>
      </w:tr>
      <w:tr w:rsidR="0047031B" w:rsidRPr="00636CE7" w14:paraId="284EB94F" w14:textId="77777777" w:rsidTr="00CE06EF">
        <w:tc>
          <w:tcPr>
            <w:tcW w:w="0" w:type="auto"/>
            <w:hideMark/>
          </w:tcPr>
          <w:p w14:paraId="0C846040" w14:textId="77777777" w:rsidR="0047031B" w:rsidRPr="0047031B" w:rsidRDefault="0047031B" w:rsidP="0047031B">
            <w:pPr>
              <w:spacing w:line="480" w:lineRule="auto"/>
              <w:rPr>
                <w:szCs w:val="40"/>
                <w:lang w:val="es-EC"/>
              </w:rPr>
            </w:pPr>
            <w:r w:rsidRPr="0047031B">
              <w:rPr>
                <w:szCs w:val="40"/>
                <w:bdr w:val="none" w:sz="0" w:space="0" w:color="auto" w:frame="1"/>
                <w:lang w:val="es-EC"/>
              </w:rPr>
              <w:t>Bloque 2: Evaluación</w:t>
            </w:r>
          </w:p>
        </w:tc>
        <w:tc>
          <w:tcPr>
            <w:tcW w:w="0" w:type="auto"/>
            <w:hideMark/>
          </w:tcPr>
          <w:p w14:paraId="4D6D22C8" w14:textId="77777777" w:rsidR="0047031B" w:rsidRPr="0047031B" w:rsidRDefault="0047031B" w:rsidP="0047031B">
            <w:pPr>
              <w:spacing w:line="480" w:lineRule="auto"/>
              <w:rPr>
                <w:szCs w:val="40"/>
                <w:lang w:val="es-EC"/>
              </w:rPr>
            </w:pPr>
            <w:r w:rsidRPr="0047031B">
              <w:rPr>
                <w:szCs w:val="40"/>
                <w:bdr w:val="none" w:sz="0" w:space="0" w:color="auto" w:frame="1"/>
                <w:lang w:val="es-EC"/>
              </w:rPr>
              <w:t>Calificación del Partido</w:t>
            </w:r>
          </w:p>
        </w:tc>
        <w:tc>
          <w:tcPr>
            <w:tcW w:w="0" w:type="auto"/>
            <w:hideMark/>
          </w:tcPr>
          <w:p w14:paraId="6EDC40F3"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RatingBar</w:t>
            </w:r>
            <w:proofErr w:type="spellEnd"/>
          </w:p>
        </w:tc>
        <w:tc>
          <w:tcPr>
            <w:tcW w:w="0" w:type="auto"/>
            <w:hideMark/>
          </w:tcPr>
          <w:p w14:paraId="12B49281"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onRatingUpdate</w:t>
            </w:r>
            <w:proofErr w:type="spellEnd"/>
            <w:r w:rsidRPr="0047031B">
              <w:rPr>
                <w:szCs w:val="40"/>
                <w:bdr w:val="none" w:sz="0" w:space="0" w:color="auto" w:frame="1"/>
                <w:lang w:val="es-EC"/>
              </w:rPr>
              <w:t>: (rating)</w:t>
            </w:r>
          </w:p>
        </w:tc>
        <w:tc>
          <w:tcPr>
            <w:tcW w:w="0" w:type="auto"/>
            <w:hideMark/>
          </w:tcPr>
          <w:p w14:paraId="34652BD1"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Captura un valor entero discreto del 1 al 5 mediante un componente de estrellas interactivas </w:t>
            </w:r>
            <w:r w:rsidRPr="0047031B">
              <w:rPr>
                <w:szCs w:val="40"/>
                <w:bdr w:val="none" w:sz="0" w:space="0" w:color="auto" w:frame="1"/>
                <w:lang w:val="es-EC"/>
              </w:rPr>
              <w:lastRenderedPageBreak/>
              <w:t>para evaluar el rendimiento global.</w:t>
            </w:r>
          </w:p>
        </w:tc>
      </w:tr>
      <w:tr w:rsidR="0047031B" w:rsidRPr="00E040A0" w14:paraId="223AF124" w14:textId="77777777" w:rsidTr="00CE06EF">
        <w:tc>
          <w:tcPr>
            <w:tcW w:w="0" w:type="auto"/>
            <w:hideMark/>
          </w:tcPr>
          <w:p w14:paraId="6F27D101" w14:textId="77777777" w:rsidR="0047031B" w:rsidRPr="0047031B" w:rsidRDefault="0047031B" w:rsidP="0047031B">
            <w:pPr>
              <w:spacing w:line="480" w:lineRule="auto"/>
              <w:rPr>
                <w:szCs w:val="40"/>
                <w:lang w:val="es-EC"/>
              </w:rPr>
            </w:pPr>
            <w:r w:rsidRPr="0047031B">
              <w:rPr>
                <w:szCs w:val="40"/>
                <w:bdr w:val="none" w:sz="0" w:space="0" w:color="auto" w:frame="1"/>
                <w:lang w:val="es-EC"/>
              </w:rPr>
              <w:lastRenderedPageBreak/>
              <w:t>Bloque 2: Evaluación</w:t>
            </w:r>
          </w:p>
        </w:tc>
        <w:tc>
          <w:tcPr>
            <w:tcW w:w="0" w:type="auto"/>
            <w:hideMark/>
          </w:tcPr>
          <w:p w14:paraId="658A143D" w14:textId="77777777" w:rsidR="0047031B" w:rsidRPr="0047031B" w:rsidRDefault="0047031B" w:rsidP="0047031B">
            <w:pPr>
              <w:spacing w:line="480" w:lineRule="auto"/>
              <w:rPr>
                <w:szCs w:val="40"/>
                <w:lang w:val="es-EC"/>
              </w:rPr>
            </w:pPr>
            <w:r w:rsidRPr="0047031B">
              <w:rPr>
                <w:szCs w:val="40"/>
                <w:bdr w:val="none" w:sz="0" w:space="0" w:color="auto" w:frame="1"/>
                <w:lang w:val="es-EC"/>
              </w:rPr>
              <w:t>Esfuerzo Físico</w:t>
            </w:r>
          </w:p>
        </w:tc>
        <w:tc>
          <w:tcPr>
            <w:tcW w:w="0" w:type="auto"/>
            <w:hideMark/>
          </w:tcPr>
          <w:p w14:paraId="7D37522E" w14:textId="77777777" w:rsidR="0047031B" w:rsidRPr="0047031B" w:rsidRDefault="0047031B" w:rsidP="0047031B">
            <w:pPr>
              <w:spacing w:line="480" w:lineRule="auto"/>
              <w:rPr>
                <w:szCs w:val="40"/>
                <w:lang w:val="es-EC"/>
              </w:rPr>
            </w:pPr>
            <w:r w:rsidRPr="0047031B">
              <w:rPr>
                <w:szCs w:val="40"/>
                <w:bdr w:val="none" w:sz="0" w:space="0" w:color="auto" w:frame="1"/>
                <w:lang w:val="es-EC"/>
              </w:rPr>
              <w:t>Slider</w:t>
            </w:r>
          </w:p>
        </w:tc>
        <w:tc>
          <w:tcPr>
            <w:tcW w:w="0" w:type="auto"/>
            <w:hideMark/>
          </w:tcPr>
          <w:p w14:paraId="4E58AFBD"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onChanged</w:t>
            </w:r>
            <w:proofErr w:type="spellEnd"/>
            <w:r w:rsidRPr="0047031B">
              <w:rPr>
                <w:szCs w:val="40"/>
                <w:bdr w:val="none" w:sz="0" w:space="0" w:color="auto" w:frame="1"/>
                <w:lang w:val="es-EC"/>
              </w:rPr>
              <w:t>: (</w:t>
            </w:r>
            <w:proofErr w:type="spellStart"/>
            <w:r w:rsidRPr="0047031B">
              <w:rPr>
                <w:szCs w:val="40"/>
                <w:bdr w:val="none" w:sz="0" w:space="0" w:color="auto" w:frame="1"/>
                <w:lang w:val="es-EC"/>
              </w:rPr>
              <w:t>double</w:t>
            </w:r>
            <w:proofErr w:type="spellEnd"/>
            <w:r w:rsidRPr="0047031B">
              <w:rPr>
                <w:szCs w:val="40"/>
                <w:bdr w:val="none" w:sz="0" w:space="0" w:color="auto" w:frame="1"/>
                <w:lang w:val="es-EC"/>
              </w:rPr>
              <w:t xml:space="preserve"> </w:t>
            </w:r>
            <w:proofErr w:type="spellStart"/>
            <w:r w:rsidRPr="0047031B">
              <w:rPr>
                <w:szCs w:val="40"/>
                <w:bdr w:val="none" w:sz="0" w:space="0" w:color="auto" w:frame="1"/>
                <w:lang w:val="es-EC"/>
              </w:rPr>
              <w:t>value</w:t>
            </w:r>
            <w:proofErr w:type="spellEnd"/>
            <w:r w:rsidRPr="0047031B">
              <w:rPr>
                <w:szCs w:val="40"/>
                <w:bdr w:val="none" w:sz="0" w:space="0" w:color="auto" w:frame="1"/>
                <w:lang w:val="es-EC"/>
              </w:rPr>
              <w:t>)</w:t>
            </w:r>
          </w:p>
        </w:tc>
        <w:tc>
          <w:tcPr>
            <w:tcW w:w="0" w:type="auto"/>
            <w:hideMark/>
          </w:tcPr>
          <w:p w14:paraId="3B5AB768"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Deslizador ergonómico continuo parametrizado estrictamente con la Escala de </w:t>
            </w:r>
            <w:proofErr w:type="spellStart"/>
            <w:r w:rsidRPr="0047031B">
              <w:rPr>
                <w:szCs w:val="40"/>
                <w:bdr w:val="none" w:sz="0" w:space="0" w:color="auto" w:frame="1"/>
                <w:lang w:val="es-EC"/>
              </w:rPr>
              <w:t>Borg</w:t>
            </w:r>
            <w:proofErr w:type="spellEnd"/>
            <w:r w:rsidRPr="0047031B">
              <w:rPr>
                <w:szCs w:val="40"/>
                <w:bdr w:val="none" w:sz="0" w:space="0" w:color="auto" w:frame="1"/>
                <w:lang w:val="es-EC"/>
              </w:rPr>
              <w:t xml:space="preserve"> (0-10), inyectando el valor numérico en el campo </w:t>
            </w:r>
            <w:proofErr w:type="spellStart"/>
            <w:r w:rsidRPr="0047031B">
              <w:rPr>
                <w:szCs w:val="40"/>
                <w:bdr w:val="none" w:sz="0" w:space="0" w:color="auto" w:frame="1"/>
                <w:lang w:val="es-EC"/>
              </w:rPr>
              <w:t>esfuerzoFisico</w:t>
            </w:r>
            <w:proofErr w:type="spellEnd"/>
            <w:r w:rsidRPr="0047031B">
              <w:rPr>
                <w:szCs w:val="40"/>
                <w:bdr w:val="none" w:sz="0" w:space="0" w:color="auto" w:frame="1"/>
                <w:lang w:val="es-EC"/>
              </w:rPr>
              <w:t>.</w:t>
            </w:r>
          </w:p>
        </w:tc>
      </w:tr>
      <w:tr w:rsidR="0047031B" w:rsidRPr="00636CE7" w14:paraId="4EE32EF4" w14:textId="77777777" w:rsidTr="00CE06EF">
        <w:tc>
          <w:tcPr>
            <w:tcW w:w="0" w:type="auto"/>
            <w:hideMark/>
          </w:tcPr>
          <w:p w14:paraId="4A41BC2F" w14:textId="77777777" w:rsidR="0047031B" w:rsidRPr="0047031B" w:rsidRDefault="0047031B" w:rsidP="0047031B">
            <w:pPr>
              <w:spacing w:line="480" w:lineRule="auto"/>
              <w:rPr>
                <w:szCs w:val="40"/>
                <w:lang w:val="es-EC"/>
              </w:rPr>
            </w:pPr>
            <w:r w:rsidRPr="0047031B">
              <w:rPr>
                <w:szCs w:val="40"/>
                <w:bdr w:val="none" w:sz="0" w:space="0" w:color="auto" w:frame="1"/>
                <w:lang w:val="es-EC"/>
              </w:rPr>
              <w:t>Bloque 2: Evaluación</w:t>
            </w:r>
          </w:p>
        </w:tc>
        <w:tc>
          <w:tcPr>
            <w:tcW w:w="0" w:type="auto"/>
            <w:hideMark/>
          </w:tcPr>
          <w:p w14:paraId="56DD2333" w14:textId="77777777" w:rsidR="0047031B" w:rsidRPr="0047031B" w:rsidRDefault="0047031B" w:rsidP="0047031B">
            <w:pPr>
              <w:spacing w:line="480" w:lineRule="auto"/>
              <w:rPr>
                <w:szCs w:val="40"/>
                <w:lang w:val="es-EC"/>
              </w:rPr>
            </w:pPr>
            <w:r w:rsidRPr="0047031B">
              <w:rPr>
                <w:szCs w:val="40"/>
                <w:bdr w:val="none" w:sz="0" w:space="0" w:color="auto" w:frame="1"/>
                <w:lang w:val="es-EC"/>
              </w:rPr>
              <w:t>Estado Emocional</w:t>
            </w:r>
          </w:p>
        </w:tc>
        <w:tc>
          <w:tcPr>
            <w:tcW w:w="0" w:type="auto"/>
            <w:hideMark/>
          </w:tcPr>
          <w:p w14:paraId="7C9C4A58"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Wrap</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ChoiceChip</w:t>
            </w:r>
            <w:proofErr w:type="spellEnd"/>
            <w:r w:rsidRPr="0047031B">
              <w:rPr>
                <w:szCs w:val="40"/>
                <w:bdr w:val="none" w:sz="0" w:space="0" w:color="auto" w:frame="1"/>
                <w:lang w:val="es-EC"/>
              </w:rPr>
              <w:t>()</w:t>
            </w:r>
          </w:p>
        </w:tc>
        <w:tc>
          <w:tcPr>
            <w:tcW w:w="0" w:type="auto"/>
            <w:hideMark/>
          </w:tcPr>
          <w:p w14:paraId="12DD049D"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onSelected</w:t>
            </w:r>
            <w:proofErr w:type="spellEnd"/>
            <w:r w:rsidRPr="0047031B">
              <w:rPr>
                <w:szCs w:val="40"/>
                <w:bdr w:val="none" w:sz="0" w:space="0" w:color="auto" w:frame="1"/>
                <w:lang w:val="es-EC"/>
              </w:rPr>
              <w:t>: (</w:t>
            </w:r>
            <w:proofErr w:type="spellStart"/>
            <w:r w:rsidRPr="0047031B">
              <w:rPr>
                <w:szCs w:val="40"/>
                <w:bdr w:val="none" w:sz="0" w:space="0" w:color="auto" w:frame="1"/>
                <w:lang w:val="es-EC"/>
              </w:rPr>
              <w:t>bool</w:t>
            </w:r>
            <w:proofErr w:type="spellEnd"/>
            <w:r w:rsidRPr="0047031B">
              <w:rPr>
                <w:szCs w:val="40"/>
                <w:bdr w:val="none" w:sz="0" w:space="0" w:color="auto" w:frame="1"/>
                <w:lang w:val="es-EC"/>
              </w:rPr>
              <w:t xml:space="preserve"> </w:t>
            </w:r>
            <w:proofErr w:type="spellStart"/>
            <w:r w:rsidRPr="0047031B">
              <w:rPr>
                <w:szCs w:val="40"/>
                <w:bdr w:val="none" w:sz="0" w:space="0" w:color="auto" w:frame="1"/>
                <w:lang w:val="es-EC"/>
              </w:rPr>
              <w:t>selected</w:t>
            </w:r>
            <w:proofErr w:type="spellEnd"/>
            <w:r w:rsidRPr="0047031B">
              <w:rPr>
                <w:szCs w:val="40"/>
                <w:bdr w:val="none" w:sz="0" w:space="0" w:color="auto" w:frame="1"/>
                <w:lang w:val="es-EC"/>
              </w:rPr>
              <w:t>)</w:t>
            </w:r>
          </w:p>
        </w:tc>
        <w:tc>
          <w:tcPr>
            <w:tcW w:w="0" w:type="auto"/>
            <w:hideMark/>
          </w:tcPr>
          <w:p w14:paraId="4406AB37" w14:textId="77777777" w:rsidR="0047031B" w:rsidRPr="0047031B" w:rsidRDefault="0047031B" w:rsidP="0047031B">
            <w:pPr>
              <w:spacing w:line="480" w:lineRule="auto"/>
              <w:rPr>
                <w:szCs w:val="40"/>
                <w:lang w:val="es-EC"/>
              </w:rPr>
            </w:pPr>
            <w:r w:rsidRPr="0047031B">
              <w:rPr>
                <w:szCs w:val="40"/>
                <w:bdr w:val="none" w:sz="0" w:space="0" w:color="auto" w:frame="1"/>
                <w:lang w:val="es-EC"/>
              </w:rPr>
              <w:t>Selector exclusivo que captura el estado anímico del jugador (</w:t>
            </w:r>
            <w:proofErr w:type="spellStart"/>
            <w:r w:rsidRPr="0047031B">
              <w:rPr>
                <w:szCs w:val="40"/>
                <w:bdr w:val="none" w:sz="0" w:space="0" w:color="auto" w:frame="1"/>
                <w:lang w:val="es-EC"/>
              </w:rPr>
              <w:t>e.g</w:t>
            </w:r>
            <w:proofErr w:type="spellEnd"/>
            <w:r w:rsidRPr="0047031B">
              <w:rPr>
                <w:szCs w:val="40"/>
                <w:bdr w:val="none" w:sz="0" w:space="0" w:color="auto" w:frame="1"/>
                <w:lang w:val="es-EC"/>
              </w:rPr>
              <w:t>., Feliz, Frustrado, Agobiado), almacenando la cadena dentro del arreglo emociones.</w:t>
            </w:r>
          </w:p>
        </w:tc>
      </w:tr>
      <w:tr w:rsidR="0047031B" w:rsidRPr="00636CE7" w14:paraId="54253289" w14:textId="77777777" w:rsidTr="00CE06EF">
        <w:tc>
          <w:tcPr>
            <w:tcW w:w="0" w:type="auto"/>
            <w:hideMark/>
          </w:tcPr>
          <w:p w14:paraId="7C8D1589" w14:textId="77777777" w:rsidR="0047031B" w:rsidRPr="0047031B" w:rsidRDefault="0047031B" w:rsidP="0047031B">
            <w:pPr>
              <w:spacing w:line="480" w:lineRule="auto"/>
              <w:rPr>
                <w:szCs w:val="40"/>
                <w:lang w:val="es-EC"/>
              </w:rPr>
            </w:pPr>
            <w:r w:rsidRPr="0047031B">
              <w:rPr>
                <w:szCs w:val="40"/>
                <w:bdr w:val="none" w:sz="0" w:space="0" w:color="auto" w:frame="1"/>
                <w:lang w:val="es-EC"/>
              </w:rPr>
              <w:t>Bloque 2: Salud</w:t>
            </w:r>
          </w:p>
        </w:tc>
        <w:tc>
          <w:tcPr>
            <w:tcW w:w="0" w:type="auto"/>
            <w:hideMark/>
          </w:tcPr>
          <w:p w14:paraId="4B80333D" w14:textId="77777777" w:rsidR="0047031B" w:rsidRPr="0047031B" w:rsidRDefault="0047031B" w:rsidP="0047031B">
            <w:pPr>
              <w:spacing w:line="480" w:lineRule="auto"/>
              <w:rPr>
                <w:szCs w:val="40"/>
                <w:lang w:val="es-EC"/>
              </w:rPr>
            </w:pPr>
            <w:r w:rsidRPr="0047031B">
              <w:rPr>
                <w:szCs w:val="40"/>
                <w:bdr w:val="none" w:sz="0" w:space="0" w:color="auto" w:frame="1"/>
                <w:lang w:val="es-EC"/>
              </w:rPr>
              <w:t>¿Alguna molestia física?</w:t>
            </w:r>
          </w:p>
        </w:tc>
        <w:tc>
          <w:tcPr>
            <w:tcW w:w="0" w:type="auto"/>
            <w:hideMark/>
          </w:tcPr>
          <w:p w14:paraId="103A786A"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SwitchListTile</w:t>
            </w:r>
            <w:proofErr w:type="spellEnd"/>
          </w:p>
        </w:tc>
        <w:tc>
          <w:tcPr>
            <w:tcW w:w="0" w:type="auto"/>
            <w:hideMark/>
          </w:tcPr>
          <w:p w14:paraId="2E2A3866"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onChanged</w:t>
            </w:r>
            <w:proofErr w:type="spellEnd"/>
            <w:r w:rsidRPr="0047031B">
              <w:rPr>
                <w:szCs w:val="40"/>
                <w:bdr w:val="none" w:sz="0" w:space="0" w:color="auto" w:frame="1"/>
                <w:lang w:val="es-EC"/>
              </w:rPr>
              <w:t>: (</w:t>
            </w:r>
            <w:proofErr w:type="spellStart"/>
            <w:r w:rsidRPr="0047031B">
              <w:rPr>
                <w:szCs w:val="40"/>
                <w:bdr w:val="none" w:sz="0" w:space="0" w:color="auto" w:frame="1"/>
                <w:lang w:val="es-EC"/>
              </w:rPr>
              <w:t>bool</w:t>
            </w:r>
            <w:proofErr w:type="spellEnd"/>
            <w:r w:rsidRPr="0047031B">
              <w:rPr>
                <w:szCs w:val="40"/>
                <w:bdr w:val="none" w:sz="0" w:space="0" w:color="auto" w:frame="1"/>
                <w:lang w:val="es-EC"/>
              </w:rPr>
              <w:t xml:space="preserve"> </w:t>
            </w:r>
            <w:proofErr w:type="spellStart"/>
            <w:r w:rsidRPr="0047031B">
              <w:rPr>
                <w:szCs w:val="40"/>
                <w:bdr w:val="none" w:sz="0" w:space="0" w:color="auto" w:frame="1"/>
                <w:lang w:val="es-EC"/>
              </w:rPr>
              <w:t>value</w:t>
            </w:r>
            <w:proofErr w:type="spellEnd"/>
            <w:r w:rsidRPr="0047031B">
              <w:rPr>
                <w:szCs w:val="40"/>
                <w:bdr w:val="none" w:sz="0" w:space="0" w:color="auto" w:frame="1"/>
                <w:lang w:val="es-EC"/>
              </w:rPr>
              <w:t>)</w:t>
            </w:r>
          </w:p>
        </w:tc>
        <w:tc>
          <w:tcPr>
            <w:tcW w:w="0" w:type="auto"/>
            <w:hideMark/>
          </w:tcPr>
          <w:p w14:paraId="24C27C3F"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Conmutador booleano crítico. Al activarse (true), inyecta en la pantalla </w:t>
            </w:r>
            <w:r w:rsidRPr="0047031B">
              <w:rPr>
                <w:szCs w:val="40"/>
                <w:bdr w:val="none" w:sz="0" w:space="0" w:color="auto" w:frame="1"/>
                <w:lang w:val="es-EC"/>
              </w:rPr>
              <w:lastRenderedPageBreak/>
              <w:t>el subformulario condicional para especificar la zona anatómica y gravedad de la molestia.</w:t>
            </w:r>
          </w:p>
        </w:tc>
      </w:tr>
      <w:tr w:rsidR="0047031B" w:rsidRPr="00636CE7" w14:paraId="486B15E2" w14:textId="77777777" w:rsidTr="00CE06EF">
        <w:tc>
          <w:tcPr>
            <w:tcW w:w="0" w:type="auto"/>
            <w:hideMark/>
          </w:tcPr>
          <w:p w14:paraId="32108DB5" w14:textId="77777777" w:rsidR="0047031B" w:rsidRPr="0047031B" w:rsidRDefault="0047031B" w:rsidP="0047031B">
            <w:pPr>
              <w:spacing w:line="480" w:lineRule="auto"/>
              <w:rPr>
                <w:szCs w:val="40"/>
                <w:lang w:val="es-EC"/>
              </w:rPr>
            </w:pPr>
            <w:r w:rsidRPr="0047031B">
              <w:rPr>
                <w:szCs w:val="40"/>
                <w:bdr w:val="none" w:sz="0" w:space="0" w:color="auto" w:frame="1"/>
                <w:lang w:val="es-EC"/>
              </w:rPr>
              <w:lastRenderedPageBreak/>
              <w:t>Bloque 2: Cierre</w:t>
            </w:r>
          </w:p>
        </w:tc>
        <w:tc>
          <w:tcPr>
            <w:tcW w:w="0" w:type="auto"/>
            <w:hideMark/>
          </w:tcPr>
          <w:p w14:paraId="40192DB9" w14:textId="77777777" w:rsidR="0047031B" w:rsidRPr="0047031B" w:rsidRDefault="0047031B" w:rsidP="0047031B">
            <w:pPr>
              <w:spacing w:line="480" w:lineRule="auto"/>
              <w:rPr>
                <w:szCs w:val="40"/>
                <w:lang w:val="es-EC"/>
              </w:rPr>
            </w:pPr>
            <w:r w:rsidRPr="0047031B">
              <w:rPr>
                <w:szCs w:val="40"/>
                <w:bdr w:val="none" w:sz="0" w:space="0" w:color="auto" w:frame="1"/>
                <w:lang w:val="es-EC"/>
              </w:rPr>
              <w:t>Comentarios Adicionales</w:t>
            </w:r>
          </w:p>
        </w:tc>
        <w:tc>
          <w:tcPr>
            <w:tcW w:w="0" w:type="auto"/>
            <w:hideMark/>
          </w:tcPr>
          <w:p w14:paraId="20FBEB4D"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TextFormField</w:t>
            </w:r>
            <w:proofErr w:type="spellEnd"/>
          </w:p>
        </w:tc>
        <w:tc>
          <w:tcPr>
            <w:tcW w:w="0" w:type="auto"/>
            <w:hideMark/>
          </w:tcPr>
          <w:p w14:paraId="7B7E9B52"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maxLines</w:t>
            </w:r>
            <w:proofErr w:type="spellEnd"/>
            <w:r w:rsidRPr="0047031B">
              <w:rPr>
                <w:szCs w:val="40"/>
                <w:bdr w:val="none" w:sz="0" w:space="0" w:color="auto" w:frame="1"/>
                <w:lang w:val="es-EC"/>
              </w:rPr>
              <w:t>: 3</w:t>
            </w:r>
          </w:p>
        </w:tc>
        <w:tc>
          <w:tcPr>
            <w:tcW w:w="0" w:type="auto"/>
            <w:hideMark/>
          </w:tcPr>
          <w:p w14:paraId="43199B64"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Campo de texto </w:t>
            </w:r>
            <w:proofErr w:type="spellStart"/>
            <w:r w:rsidRPr="0047031B">
              <w:rPr>
                <w:szCs w:val="40"/>
                <w:bdr w:val="none" w:sz="0" w:space="0" w:color="auto" w:frame="1"/>
                <w:lang w:val="es-EC"/>
              </w:rPr>
              <w:t>multilínea</w:t>
            </w:r>
            <w:proofErr w:type="spellEnd"/>
            <w:r w:rsidRPr="0047031B">
              <w:rPr>
                <w:szCs w:val="40"/>
                <w:bdr w:val="none" w:sz="0" w:space="0" w:color="auto" w:frame="1"/>
                <w:lang w:val="es-EC"/>
              </w:rPr>
              <w:t xml:space="preserve"> opcional para la captura de anotaciones cualitativas o bitácora personal del encuentro deportivo.</w:t>
            </w:r>
          </w:p>
        </w:tc>
      </w:tr>
      <w:tr w:rsidR="0047031B" w:rsidRPr="00636CE7" w14:paraId="4B4D59CE" w14:textId="77777777" w:rsidTr="00CE06EF">
        <w:tc>
          <w:tcPr>
            <w:tcW w:w="0" w:type="auto"/>
            <w:hideMark/>
          </w:tcPr>
          <w:p w14:paraId="4F334EAD" w14:textId="77777777" w:rsidR="0047031B" w:rsidRPr="0047031B" w:rsidRDefault="0047031B" w:rsidP="0047031B">
            <w:pPr>
              <w:spacing w:line="480" w:lineRule="auto"/>
              <w:rPr>
                <w:szCs w:val="40"/>
                <w:lang w:val="es-EC"/>
              </w:rPr>
            </w:pPr>
            <w:r w:rsidRPr="0047031B">
              <w:rPr>
                <w:szCs w:val="40"/>
                <w:bdr w:val="none" w:sz="0" w:space="0" w:color="auto" w:frame="1"/>
                <w:lang w:val="es-EC"/>
              </w:rPr>
              <w:t>Bloque 2: Cierre</w:t>
            </w:r>
          </w:p>
        </w:tc>
        <w:tc>
          <w:tcPr>
            <w:tcW w:w="0" w:type="auto"/>
            <w:hideMark/>
          </w:tcPr>
          <w:p w14:paraId="7E5E18F0" w14:textId="77777777" w:rsidR="0047031B" w:rsidRPr="0047031B" w:rsidRDefault="0047031B" w:rsidP="0047031B">
            <w:pPr>
              <w:spacing w:line="480" w:lineRule="auto"/>
              <w:rPr>
                <w:szCs w:val="40"/>
                <w:lang w:val="es-EC"/>
              </w:rPr>
            </w:pPr>
            <w:r w:rsidRPr="0047031B">
              <w:rPr>
                <w:szCs w:val="40"/>
                <w:bdr w:val="none" w:sz="0" w:space="0" w:color="auto" w:frame="1"/>
                <w:lang w:val="es-EC"/>
              </w:rPr>
              <w:t>Botón: Guardar Partido</w:t>
            </w:r>
          </w:p>
        </w:tc>
        <w:tc>
          <w:tcPr>
            <w:tcW w:w="0" w:type="auto"/>
            <w:hideMark/>
          </w:tcPr>
          <w:p w14:paraId="7AEFA413"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ElevatedButton</w:t>
            </w:r>
            <w:proofErr w:type="spellEnd"/>
          </w:p>
        </w:tc>
        <w:tc>
          <w:tcPr>
            <w:tcW w:w="0" w:type="auto"/>
            <w:hideMark/>
          </w:tcPr>
          <w:p w14:paraId="56765487"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onPressed</w:t>
            </w:r>
            <w:proofErr w:type="spellEnd"/>
            <w:r w:rsidRPr="0047031B">
              <w:rPr>
                <w:szCs w:val="40"/>
                <w:bdr w:val="none" w:sz="0" w:space="0" w:color="auto" w:frame="1"/>
                <w:lang w:val="es-EC"/>
              </w:rPr>
              <w:t>: _</w:t>
            </w:r>
            <w:proofErr w:type="spellStart"/>
            <w:r w:rsidRPr="0047031B">
              <w:rPr>
                <w:szCs w:val="40"/>
                <w:bdr w:val="none" w:sz="0" w:space="0" w:color="auto" w:frame="1"/>
                <w:lang w:val="es-EC"/>
              </w:rPr>
              <w:t>submitForm</w:t>
            </w:r>
            <w:proofErr w:type="spellEnd"/>
          </w:p>
        </w:tc>
        <w:tc>
          <w:tcPr>
            <w:tcW w:w="0" w:type="auto"/>
            <w:hideMark/>
          </w:tcPr>
          <w:p w14:paraId="1495A0FA"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Ejecuta el validador global. Al confirmar el éxito de las aserciones locales, serializa el documento y dispara la persistencia asíncrona a </w:t>
            </w:r>
            <w:proofErr w:type="spellStart"/>
            <w:r w:rsidRPr="0047031B">
              <w:rPr>
                <w:szCs w:val="40"/>
                <w:bdr w:val="none" w:sz="0" w:space="0" w:color="auto" w:frame="1"/>
                <w:lang w:val="es-EC"/>
              </w:rPr>
              <w:t>Firebase</w:t>
            </w:r>
            <w:proofErr w:type="spellEnd"/>
            <w:r w:rsidRPr="0047031B">
              <w:rPr>
                <w:szCs w:val="40"/>
                <w:bdr w:val="none" w:sz="0" w:space="0" w:color="auto" w:frame="1"/>
                <w:lang w:val="es-EC"/>
              </w:rPr>
              <w:t>.</w:t>
            </w:r>
          </w:p>
        </w:tc>
      </w:tr>
    </w:tbl>
    <w:p w14:paraId="717B1C82" w14:textId="77777777" w:rsidR="0047031B" w:rsidRPr="0047031B" w:rsidRDefault="0047031B" w:rsidP="0047031B">
      <w:pPr>
        <w:spacing w:after="0" w:line="480" w:lineRule="auto"/>
        <w:rPr>
          <w:rFonts w:ascii="Arial" w:eastAsia="Arial" w:hAnsi="Arial" w:cs="Arial"/>
          <w:kern w:val="0"/>
          <w:sz w:val="22"/>
          <w:szCs w:val="40"/>
          <w:lang w:val="es-EC"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Matriz de especificación de interfaz que describe los disparadores de eventos de alta densidad y el acoplamiento de widgets con las reglas de negocio post-competencia del futbolista. Fuente de autoría propia.</w:t>
      </w:r>
    </w:p>
    <w:p w14:paraId="1B019DEA" w14:textId="77777777" w:rsidR="0047031B" w:rsidRPr="0047031B" w:rsidRDefault="0047031B" w:rsidP="0047031B">
      <w:pPr>
        <w:keepNext/>
        <w:keepLines/>
        <w:spacing w:before="320" w:after="80" w:line="480" w:lineRule="auto"/>
        <w:outlineLvl w:val="2"/>
        <w:rPr>
          <w:rFonts w:ascii="Arial" w:eastAsia="Arial" w:hAnsi="Arial" w:cs="Arial"/>
          <w:b/>
          <w:i/>
          <w:kern w:val="0"/>
          <w:sz w:val="22"/>
          <w:szCs w:val="28"/>
          <w:lang w:val="es" w:eastAsia="es-EC"/>
          <w14:ligatures w14:val="none"/>
        </w:rPr>
      </w:pPr>
      <w:r w:rsidRPr="0047031B">
        <w:rPr>
          <w:rFonts w:ascii="Arial" w:eastAsia="Arial" w:hAnsi="Arial" w:cs="Arial"/>
          <w:b/>
          <w:i/>
          <w:kern w:val="0"/>
          <w:sz w:val="22"/>
          <w:szCs w:val="28"/>
          <w:lang w:val="es" w:eastAsia="es-EC"/>
          <w14:ligatures w14:val="none"/>
        </w:rPr>
        <w:lastRenderedPageBreak/>
        <w:t>Tablero principal – Vista de perfil deportivo</w:t>
      </w:r>
    </w:p>
    <w:p w14:paraId="2813E90F"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El Tablero Principal (</w:t>
      </w:r>
      <w:r w:rsidRPr="0047031B">
        <w:rPr>
          <w:rFonts w:ascii="Arial" w:eastAsia="Arial" w:hAnsi="Arial" w:cs="Arial"/>
          <w:iCs/>
          <w:kern w:val="0"/>
          <w:sz w:val="22"/>
          <w:szCs w:val="40"/>
          <w:lang w:val="es" w:eastAsia="es-EC"/>
          <w14:ligatures w14:val="none"/>
        </w:rPr>
        <w:t>Home</w:t>
      </w:r>
      <w:r w:rsidRPr="0047031B">
        <w:rPr>
          <w:rFonts w:ascii="Arial" w:eastAsia="Arial" w:hAnsi="Arial" w:cs="Arial"/>
          <w:kern w:val="0"/>
          <w:sz w:val="22"/>
          <w:szCs w:val="40"/>
          <w:lang w:val="es" w:eastAsia="es-EC"/>
          <w14:ligatures w14:val="none"/>
        </w:rPr>
        <w:t xml:space="preserve">) constituye el núcleo operativo de la interfaz de usuario, actuando como el centro de control y visualización de la información del deportista. Para optimizar la navegación y reducir la tasa de </w:t>
      </w:r>
      <w:proofErr w:type="spellStart"/>
      <w:r w:rsidRPr="0047031B">
        <w:rPr>
          <w:rFonts w:ascii="Arial" w:eastAsia="Arial" w:hAnsi="Arial" w:cs="Arial"/>
          <w:kern w:val="0"/>
          <w:sz w:val="22"/>
          <w:szCs w:val="40"/>
          <w:lang w:val="es" w:eastAsia="es-EC"/>
          <w14:ligatures w14:val="none"/>
        </w:rPr>
        <w:t>desapilamiento</w:t>
      </w:r>
      <w:proofErr w:type="spellEnd"/>
      <w:r w:rsidRPr="0047031B">
        <w:rPr>
          <w:rFonts w:ascii="Arial" w:eastAsia="Arial" w:hAnsi="Arial" w:cs="Arial"/>
          <w:kern w:val="0"/>
          <w:sz w:val="22"/>
          <w:szCs w:val="40"/>
          <w:lang w:val="es" w:eastAsia="es-EC"/>
          <w14:ligatures w14:val="none"/>
        </w:rPr>
        <w:t xml:space="preserve"> de pantallas, la interfaz implementa una arquitectura basada en pestañas (</w:t>
      </w:r>
      <w:proofErr w:type="spellStart"/>
      <w:r w:rsidRPr="0047031B">
        <w:rPr>
          <w:rFonts w:ascii="Arial" w:eastAsia="Arial" w:hAnsi="Arial" w:cs="Arial"/>
          <w:iCs/>
          <w:kern w:val="0"/>
          <w:sz w:val="22"/>
          <w:szCs w:val="40"/>
          <w:lang w:val="es" w:eastAsia="es-EC"/>
          <w14:ligatures w14:val="none"/>
        </w:rPr>
        <w:t>TabBar</w:t>
      </w:r>
      <w:proofErr w:type="spellEnd"/>
      <w:r w:rsidRPr="0047031B">
        <w:rPr>
          <w:rFonts w:ascii="Arial" w:eastAsia="Arial" w:hAnsi="Arial" w:cs="Arial"/>
          <w:kern w:val="0"/>
          <w:sz w:val="22"/>
          <w:szCs w:val="40"/>
          <w:lang w:val="es" w:eastAsia="es-EC"/>
          <w14:ligatures w14:val="none"/>
        </w:rPr>
        <w:t xml:space="preserve">) indexadas en la sección superior. Esta decisión de diseño permite al futbolista alternar de forma fluida entre su perfil </w:t>
      </w:r>
      <w:proofErr w:type="spellStart"/>
      <w:r w:rsidRPr="0047031B">
        <w:rPr>
          <w:rFonts w:ascii="Arial" w:eastAsia="Arial" w:hAnsi="Arial" w:cs="Arial"/>
          <w:kern w:val="0"/>
          <w:sz w:val="22"/>
          <w:szCs w:val="40"/>
          <w:lang w:val="es" w:eastAsia="es-EC"/>
          <w14:ligatures w14:val="none"/>
        </w:rPr>
        <w:t>bioestadístico</w:t>
      </w:r>
      <w:proofErr w:type="spellEnd"/>
      <w:r w:rsidRPr="0047031B">
        <w:rPr>
          <w:rFonts w:ascii="Arial" w:eastAsia="Arial" w:hAnsi="Arial" w:cs="Arial"/>
          <w:kern w:val="0"/>
          <w:sz w:val="22"/>
          <w:szCs w:val="40"/>
          <w:lang w:val="es" w:eastAsia="es-EC"/>
          <w14:ligatures w14:val="none"/>
        </w:rPr>
        <w:t xml:space="preserve">, el cronograma de encuentros y los </w:t>
      </w:r>
      <w:proofErr w:type="spellStart"/>
      <w:r w:rsidRPr="0047031B">
        <w:rPr>
          <w:rFonts w:ascii="Arial" w:eastAsia="Arial" w:hAnsi="Arial" w:cs="Arial"/>
          <w:kern w:val="0"/>
          <w:sz w:val="22"/>
          <w:szCs w:val="40"/>
          <w:lang w:val="es" w:eastAsia="es-EC"/>
          <w14:ligatures w14:val="none"/>
        </w:rPr>
        <w:t>dashboards</w:t>
      </w:r>
      <w:proofErr w:type="spellEnd"/>
      <w:r w:rsidRPr="0047031B">
        <w:rPr>
          <w:rFonts w:ascii="Arial" w:eastAsia="Arial" w:hAnsi="Arial" w:cs="Arial"/>
          <w:kern w:val="0"/>
          <w:sz w:val="22"/>
          <w:szCs w:val="40"/>
          <w:lang w:val="es" w:eastAsia="es-EC"/>
          <w14:ligatures w14:val="none"/>
        </w:rPr>
        <w:t xml:space="preserve"> analíticos avanzados dentro del mismo contenedor de presentación.</w:t>
      </w:r>
    </w:p>
    <w:p w14:paraId="1EE0B021"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 xml:space="preserve">La primera vista de este módulo corresponde a la pestaña de Perfil. El diseño cuenta con soporte adaptativo nativo para temas claro y oscuro. En la </w:t>
      </w:r>
      <w:r w:rsidRPr="0047031B">
        <w:rPr>
          <w:rFonts w:ascii="Arial" w:eastAsia="Arial" w:hAnsi="Arial" w:cs="Arial"/>
          <w:b/>
          <w:bCs/>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_Ref231833570 \h </w:instrText>
      </w:r>
      <w:r w:rsidRPr="0047031B">
        <w:rPr>
          <w:rFonts w:ascii="Arial" w:eastAsia="Arial" w:hAnsi="Arial" w:cs="Arial"/>
          <w:b/>
          <w:bCs/>
          <w:i/>
          <w:kern w:val="0"/>
          <w:sz w:val="22"/>
          <w:szCs w:val="40"/>
          <w:lang w:val="es" w:eastAsia="es-EC"/>
          <w14:ligatures w14:val="none"/>
        </w:rPr>
        <w:instrText xml:space="preserve"> \* MERGEFORMAT </w:instrText>
      </w:r>
      <w:r w:rsidRPr="0047031B">
        <w:rPr>
          <w:rFonts w:ascii="Arial" w:eastAsia="Arial" w:hAnsi="Arial" w:cs="Arial"/>
          <w:b/>
          <w:bCs/>
          <w:i/>
          <w:kern w:val="0"/>
          <w:sz w:val="22"/>
          <w:szCs w:val="40"/>
          <w:lang w:val="es" w:eastAsia="es-EC"/>
          <w14:ligatures w14:val="none"/>
        </w:rPr>
      </w:r>
      <w:r w:rsidRPr="0047031B">
        <w:rPr>
          <w:rFonts w:ascii="Arial" w:eastAsia="Arial" w:hAnsi="Arial" w:cs="Arial"/>
          <w:b/>
          <w:bCs/>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12</w:t>
      </w:r>
      <w:r w:rsidRPr="0047031B">
        <w:rPr>
          <w:rFonts w:ascii="Arial" w:eastAsia="Arial" w:hAnsi="Arial" w:cs="Arial"/>
          <w:b/>
          <w:bCs/>
          <w:i/>
          <w:kern w:val="0"/>
          <w:sz w:val="22"/>
          <w:szCs w:val="40"/>
          <w:lang w:val="es" w:eastAsia="es-EC"/>
          <w14:ligatures w14:val="none"/>
        </w:rPr>
        <w:fldChar w:fldCharType="end"/>
      </w:r>
      <w:r w:rsidRPr="0047031B">
        <w:rPr>
          <w:rFonts w:ascii="Arial" w:eastAsia="Arial" w:hAnsi="Arial" w:cs="Arial"/>
          <w:bCs/>
          <w:kern w:val="0"/>
          <w:sz w:val="22"/>
          <w:szCs w:val="40"/>
          <w:lang w:val="es" w:eastAsia="es-EC"/>
          <w14:ligatures w14:val="none"/>
        </w:rPr>
        <w:t xml:space="preserve"> </w:t>
      </w:r>
      <w:r w:rsidRPr="0047031B">
        <w:rPr>
          <w:rFonts w:ascii="Arial" w:eastAsia="Arial" w:hAnsi="Arial" w:cs="Arial"/>
          <w:kern w:val="0"/>
          <w:sz w:val="22"/>
          <w:szCs w:val="40"/>
          <w:lang w:val="es" w:eastAsia="es-EC"/>
          <w14:ligatures w14:val="none"/>
        </w:rPr>
        <w:t>se expone la organización estructural de baja fidelidad (</w:t>
      </w:r>
      <w:proofErr w:type="spellStart"/>
      <w:r w:rsidRPr="0047031B">
        <w:rPr>
          <w:rFonts w:ascii="Arial" w:eastAsia="Arial" w:hAnsi="Arial" w:cs="Arial"/>
          <w:iCs/>
          <w:kern w:val="0"/>
          <w:sz w:val="22"/>
          <w:szCs w:val="40"/>
          <w:lang w:val="es" w:eastAsia="es-EC"/>
          <w14:ligatures w14:val="none"/>
        </w:rPr>
        <w:t>wireframe</w:t>
      </w:r>
      <w:proofErr w:type="spellEnd"/>
      <w:r w:rsidRPr="0047031B">
        <w:rPr>
          <w:rFonts w:ascii="Arial" w:eastAsia="Arial" w:hAnsi="Arial" w:cs="Arial"/>
          <w:kern w:val="0"/>
          <w:sz w:val="22"/>
          <w:szCs w:val="40"/>
          <w:lang w:val="es" w:eastAsia="es-EC"/>
          <w14:ligatures w14:val="none"/>
        </w:rPr>
        <w:t xml:space="preserve">), configurada para jerarquizar los datos desde el estado antropométrico basal hasta las métricas globales acumuladas. 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_Ref231833586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13</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bCs/>
          <w:kern w:val="0"/>
          <w:sz w:val="22"/>
          <w:szCs w:val="40"/>
          <w:lang w:val="es" w:eastAsia="es-EC"/>
          <w14:ligatures w14:val="none"/>
        </w:rPr>
        <w:t xml:space="preserve"> </w:t>
      </w:r>
      <w:r w:rsidRPr="0047031B">
        <w:rPr>
          <w:rFonts w:ascii="Arial" w:eastAsia="Arial" w:hAnsi="Arial" w:cs="Arial"/>
          <w:kern w:val="0"/>
          <w:sz w:val="22"/>
          <w:szCs w:val="40"/>
          <w:lang w:val="es" w:eastAsia="es-EC"/>
          <w14:ligatures w14:val="none"/>
        </w:rPr>
        <w:t xml:space="preserve">y 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_Ref231833600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14</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bCs/>
          <w:kern w:val="0"/>
          <w:sz w:val="22"/>
          <w:szCs w:val="40"/>
          <w:lang w:val="es" w:eastAsia="es-EC"/>
          <w14:ligatures w14:val="none"/>
        </w:rPr>
        <w:t xml:space="preserve"> </w:t>
      </w:r>
      <w:r w:rsidRPr="0047031B">
        <w:rPr>
          <w:rFonts w:ascii="Arial" w:eastAsia="Arial" w:hAnsi="Arial" w:cs="Arial"/>
          <w:kern w:val="0"/>
          <w:sz w:val="22"/>
          <w:szCs w:val="40"/>
          <w:lang w:val="es" w:eastAsia="es-EC"/>
          <w14:ligatures w14:val="none"/>
        </w:rPr>
        <w:t>se presenta el renderizado definitivo de alta fidelidad bajo sus respectivos entornos cromáticos.</w:t>
      </w:r>
    </w:p>
    <w:p w14:paraId="2CD1A700"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31" w:name="_Ref231833570"/>
      <w:bookmarkStart w:id="32" w:name="_Toc234500161"/>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12</w:t>
      </w:r>
      <w:r w:rsidRPr="0047031B">
        <w:rPr>
          <w:rFonts w:ascii="Arial" w:eastAsia="Arial" w:hAnsi="Arial" w:cs="Arial"/>
          <w:i/>
          <w:iCs/>
          <w:kern w:val="0"/>
          <w:sz w:val="22"/>
          <w:szCs w:val="18"/>
          <w:lang w:val="es" w:eastAsia="es-EC"/>
          <w14:ligatures w14:val="none"/>
        </w:rPr>
        <w:fldChar w:fldCharType="end"/>
      </w:r>
      <w:bookmarkEnd w:id="31"/>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Diseño de baja fidelidad del tablero principal en su vista de perfil.</w:t>
      </w:r>
      <w:bookmarkEnd w:id="32"/>
    </w:p>
    <w:p w14:paraId="020069A5"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60FE6ED6" wp14:editId="1BEEE422">
            <wp:extent cx="3139440" cy="6035793"/>
            <wp:effectExtent l="0" t="0" r="3810" b="31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erfil_DBF.png"/>
                    <pic:cNvPicPr/>
                  </pic:nvPicPr>
                  <pic:blipFill>
                    <a:blip r:embed="rId16">
                      <a:extLst>
                        <a:ext uri="{28A0092B-C50C-407E-A947-70E740481C1C}">
                          <a14:useLocalDpi xmlns:a14="http://schemas.microsoft.com/office/drawing/2010/main" val="0"/>
                        </a:ext>
                      </a:extLst>
                    </a:blip>
                    <a:stretch>
                      <a:fillRect/>
                    </a:stretch>
                  </pic:blipFill>
                  <pic:spPr>
                    <a:xfrm>
                      <a:off x="0" y="0"/>
                      <a:ext cx="3168743" cy="6092130"/>
                    </a:xfrm>
                    <a:prstGeom prst="rect">
                      <a:avLst/>
                    </a:prstGeom>
                  </pic:spPr>
                </pic:pic>
              </a:graphicData>
            </a:graphic>
          </wp:inline>
        </w:drawing>
      </w:r>
    </w:p>
    <w:p w14:paraId="64E18CB8"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Distribución espacial de las tarjetas modulares para el despliegue de datos biométricos, estadísticas globales e información complementaria. Imagen de autoría propia.</w:t>
      </w:r>
    </w:p>
    <w:p w14:paraId="3BE06E60"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p>
    <w:p w14:paraId="2BF72933"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33" w:name="_Ref231833586"/>
      <w:bookmarkStart w:id="34" w:name="_Toc234500162"/>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13</w:t>
      </w:r>
      <w:r w:rsidRPr="0047031B">
        <w:rPr>
          <w:rFonts w:ascii="Arial" w:eastAsia="Arial" w:hAnsi="Arial" w:cs="Arial"/>
          <w:i/>
          <w:iCs/>
          <w:kern w:val="0"/>
          <w:sz w:val="22"/>
          <w:szCs w:val="18"/>
          <w:lang w:val="es" w:eastAsia="es-EC"/>
          <w14:ligatures w14:val="none"/>
        </w:rPr>
        <w:fldChar w:fldCharType="end"/>
      </w:r>
      <w:bookmarkEnd w:id="33"/>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Prototipo de alta fidelidad en modo claro del tablero principal en su vista de perfil.</w:t>
      </w:r>
      <w:bookmarkEnd w:id="34"/>
    </w:p>
    <w:p w14:paraId="43F45894" w14:textId="77777777" w:rsidR="0047031B" w:rsidRPr="0047031B" w:rsidRDefault="0047031B" w:rsidP="0047031B">
      <w:pPr>
        <w:spacing w:after="0" w:line="276" w:lineRule="auto"/>
        <w:rPr>
          <w:rFonts w:ascii="Arial" w:eastAsia="Arial" w:hAnsi="Arial" w:cs="Arial"/>
          <w:kern w:val="0"/>
          <w:sz w:val="22"/>
          <w:szCs w:val="22"/>
          <w:lang w:val="es-EC"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36B29E68" wp14:editId="7D73BC24">
            <wp:extent cx="3139440" cy="6035783"/>
            <wp:effectExtent l="0" t="0" r="3810" b="31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erfil_L.png"/>
                    <pic:cNvPicPr/>
                  </pic:nvPicPr>
                  <pic:blipFill>
                    <a:blip r:embed="rId17">
                      <a:extLst>
                        <a:ext uri="{28A0092B-C50C-407E-A947-70E740481C1C}">
                          <a14:useLocalDpi xmlns:a14="http://schemas.microsoft.com/office/drawing/2010/main" val="0"/>
                        </a:ext>
                      </a:extLst>
                    </a:blip>
                    <a:stretch>
                      <a:fillRect/>
                    </a:stretch>
                  </pic:blipFill>
                  <pic:spPr>
                    <a:xfrm>
                      <a:off x="0" y="0"/>
                      <a:ext cx="3195820" cy="6144177"/>
                    </a:xfrm>
                    <a:prstGeom prst="rect">
                      <a:avLst/>
                    </a:prstGeom>
                  </pic:spPr>
                </pic:pic>
              </a:graphicData>
            </a:graphic>
          </wp:inline>
        </w:drawing>
      </w:r>
    </w:p>
    <w:p w14:paraId="0FF6F172"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Renderizado de la UI en modo claro que expone el IMC y el resumen estadístico del jugador. Imagen de autoría propia.</w:t>
      </w:r>
    </w:p>
    <w:p w14:paraId="0F99676D"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35" w:name="_Ref231833600"/>
      <w:bookmarkStart w:id="36" w:name="_Toc234500163"/>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14</w:t>
      </w:r>
      <w:r w:rsidRPr="0047031B">
        <w:rPr>
          <w:rFonts w:ascii="Arial" w:eastAsia="Arial" w:hAnsi="Arial" w:cs="Arial"/>
          <w:i/>
          <w:iCs/>
          <w:kern w:val="0"/>
          <w:sz w:val="22"/>
          <w:szCs w:val="18"/>
          <w:lang w:val="es" w:eastAsia="es-EC"/>
          <w14:ligatures w14:val="none"/>
        </w:rPr>
        <w:fldChar w:fldCharType="end"/>
      </w:r>
      <w:bookmarkEnd w:id="35"/>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Prototipo de alta fidelidad en modo oscuro del tablero principal en su vista de perfil.</w:t>
      </w:r>
      <w:bookmarkEnd w:id="36"/>
    </w:p>
    <w:p w14:paraId="0B217F3E"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5C05B267" wp14:editId="619A0709">
            <wp:extent cx="3124200" cy="6006489"/>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erfil_D.png"/>
                    <pic:cNvPicPr/>
                  </pic:nvPicPr>
                  <pic:blipFill>
                    <a:blip r:embed="rId18">
                      <a:extLst>
                        <a:ext uri="{28A0092B-C50C-407E-A947-70E740481C1C}">
                          <a14:useLocalDpi xmlns:a14="http://schemas.microsoft.com/office/drawing/2010/main" val="0"/>
                        </a:ext>
                      </a:extLst>
                    </a:blip>
                    <a:stretch>
                      <a:fillRect/>
                    </a:stretch>
                  </pic:blipFill>
                  <pic:spPr>
                    <a:xfrm>
                      <a:off x="0" y="0"/>
                      <a:ext cx="3162845" cy="6080787"/>
                    </a:xfrm>
                    <a:prstGeom prst="rect">
                      <a:avLst/>
                    </a:prstGeom>
                  </pic:spPr>
                </pic:pic>
              </a:graphicData>
            </a:graphic>
          </wp:inline>
        </w:drawing>
      </w:r>
    </w:p>
    <w:p w14:paraId="1F1B1B4F"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Renderizado adaptativo de la UI en modo oscuro diseñado para mantener la uniformidad visual y la legibilidad del perfil deportivo. Imagen de autoría propia.</w:t>
      </w:r>
    </w:p>
    <w:p w14:paraId="6DF35880"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p>
    <w:p w14:paraId="2B97062F"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 xml:space="preserve">Para asegurar la trazabilidad biunívoca entre la distribución de componentes diseñada en </w:t>
      </w:r>
      <w:proofErr w:type="spellStart"/>
      <w:r w:rsidRPr="0047031B">
        <w:rPr>
          <w:rFonts w:ascii="Arial" w:eastAsia="Arial" w:hAnsi="Arial" w:cs="Arial"/>
          <w:kern w:val="0"/>
          <w:sz w:val="22"/>
          <w:szCs w:val="40"/>
          <w:lang w:val="es" w:eastAsia="es-EC"/>
          <w14:ligatures w14:val="none"/>
        </w:rPr>
        <w:t>Figma</w:t>
      </w:r>
      <w:proofErr w:type="spellEnd"/>
      <w:r w:rsidRPr="0047031B">
        <w:rPr>
          <w:rFonts w:ascii="Arial" w:eastAsia="Arial" w:hAnsi="Arial" w:cs="Arial"/>
          <w:kern w:val="0"/>
          <w:sz w:val="22"/>
          <w:szCs w:val="40"/>
          <w:lang w:val="es" w:eastAsia="es-EC"/>
          <w14:ligatures w14:val="none"/>
        </w:rPr>
        <w:t xml:space="preserve"> y la lógica de widgets reactivos implementada en </w:t>
      </w:r>
      <w:proofErr w:type="spellStart"/>
      <w:r w:rsidRPr="0047031B">
        <w:rPr>
          <w:rFonts w:ascii="Arial" w:eastAsia="Arial" w:hAnsi="Arial" w:cs="Arial"/>
          <w:kern w:val="0"/>
          <w:sz w:val="22"/>
          <w:szCs w:val="40"/>
          <w:lang w:val="es" w:eastAsia="es-EC"/>
          <w14:ligatures w14:val="none"/>
        </w:rPr>
        <w:t>Flutter</w:t>
      </w:r>
      <w:proofErr w:type="spellEnd"/>
      <w:r w:rsidRPr="0047031B">
        <w:rPr>
          <w:rFonts w:ascii="Arial" w:eastAsia="Arial" w:hAnsi="Arial" w:cs="Arial"/>
          <w:kern w:val="0"/>
          <w:sz w:val="22"/>
          <w:szCs w:val="40"/>
          <w:lang w:val="es" w:eastAsia="es-EC"/>
          <w14:ligatures w14:val="none"/>
        </w:rPr>
        <w:t xml:space="preserve">, se expone la matriz de </w:t>
      </w:r>
      <w:r w:rsidRPr="0047031B">
        <w:rPr>
          <w:rFonts w:ascii="Arial" w:eastAsia="Arial" w:hAnsi="Arial" w:cs="Arial"/>
          <w:kern w:val="0"/>
          <w:sz w:val="22"/>
          <w:szCs w:val="40"/>
          <w:lang w:val="es" w:eastAsia="es-EC"/>
          <w14:ligatures w14:val="none"/>
        </w:rPr>
        <w:lastRenderedPageBreak/>
        <w:t>especificación técnica en la</w:t>
      </w:r>
      <w:r w:rsidRPr="0047031B">
        <w:rPr>
          <w:rFonts w:ascii="Arial" w:eastAsia="Arial" w:hAnsi="Arial" w:cs="Arial"/>
          <w:bCs/>
          <w:kern w:val="0"/>
          <w:sz w:val="22"/>
          <w:szCs w:val="40"/>
          <w:lang w:val="es" w:eastAsia="es-EC"/>
          <w14:ligatures w14:val="none"/>
        </w:rPr>
        <w:t xml:space="preserve"> </w:t>
      </w:r>
      <w:r w:rsidRPr="0047031B">
        <w:rPr>
          <w:rFonts w:ascii="Arial" w:eastAsia="Arial" w:hAnsi="Arial" w:cs="Arial"/>
          <w:b/>
          <w:bCs/>
          <w:i/>
          <w:kern w:val="0"/>
          <w:sz w:val="22"/>
          <w:szCs w:val="40"/>
          <w:lang w:val="es" w:eastAsia="es-EC"/>
          <w14:ligatures w14:val="none"/>
        </w:rPr>
        <w:fldChar w:fldCharType="begin"/>
      </w:r>
      <w:r w:rsidRPr="0047031B">
        <w:rPr>
          <w:rFonts w:ascii="Arial" w:eastAsia="Arial" w:hAnsi="Arial" w:cs="Arial"/>
          <w:b/>
          <w:bCs/>
          <w:i/>
          <w:kern w:val="0"/>
          <w:sz w:val="22"/>
          <w:szCs w:val="40"/>
          <w:lang w:val="es" w:eastAsia="es-EC"/>
          <w14:ligatures w14:val="none"/>
        </w:rPr>
        <w:instrText xml:space="preserve"> REF _Ref231833539 \h  \* MERGEFORMAT </w:instrText>
      </w:r>
      <w:r w:rsidRPr="0047031B">
        <w:rPr>
          <w:rFonts w:ascii="Arial" w:eastAsia="Arial" w:hAnsi="Arial" w:cs="Arial"/>
          <w:b/>
          <w:bCs/>
          <w:i/>
          <w:kern w:val="0"/>
          <w:sz w:val="22"/>
          <w:szCs w:val="40"/>
          <w:lang w:val="es" w:eastAsia="es-EC"/>
          <w14:ligatures w14:val="none"/>
        </w:rPr>
      </w:r>
      <w:r w:rsidRPr="0047031B">
        <w:rPr>
          <w:rFonts w:ascii="Arial" w:eastAsia="Arial" w:hAnsi="Arial" w:cs="Arial"/>
          <w:b/>
          <w:bCs/>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Tabla </w:t>
      </w:r>
      <w:r w:rsidR="00636CE7" w:rsidRPr="00636CE7">
        <w:rPr>
          <w:rFonts w:ascii="Arial" w:eastAsia="Arial" w:hAnsi="Arial" w:cs="Arial"/>
          <w:b/>
          <w:i/>
          <w:noProof/>
          <w:kern w:val="0"/>
          <w:sz w:val="22"/>
          <w:szCs w:val="40"/>
          <w:lang w:val="es" w:eastAsia="es-EC"/>
          <w14:ligatures w14:val="none"/>
        </w:rPr>
        <w:t>5</w:t>
      </w:r>
      <w:r w:rsidRPr="0047031B">
        <w:rPr>
          <w:rFonts w:ascii="Arial" w:eastAsia="Arial" w:hAnsi="Arial" w:cs="Arial"/>
          <w:b/>
          <w:bCs/>
          <w:i/>
          <w:kern w:val="0"/>
          <w:sz w:val="22"/>
          <w:szCs w:val="40"/>
          <w:lang w:val="es" w:eastAsia="es-EC"/>
          <w14:ligatures w14:val="none"/>
        </w:rPr>
        <w:fldChar w:fldCharType="end"/>
      </w:r>
      <w:r w:rsidRPr="0047031B">
        <w:rPr>
          <w:rFonts w:ascii="Arial" w:eastAsia="Arial" w:hAnsi="Arial" w:cs="Arial"/>
          <w:kern w:val="0"/>
          <w:sz w:val="22"/>
          <w:szCs w:val="40"/>
          <w:lang w:val="es" w:eastAsia="es-EC"/>
          <w14:ligatures w14:val="none"/>
        </w:rPr>
        <w:t>. Este mapeo describe el comportamiento de los contenedores modulares, la lógica de formateo dinámico de etiquetas informativas y el acoplamiento del disparador global de persistencia preventiva o post-partido.</w:t>
      </w:r>
    </w:p>
    <w:p w14:paraId="5BD51143"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37" w:name="_Ref231833539"/>
      <w:bookmarkStart w:id="38" w:name="_Toc234427035"/>
      <w:r w:rsidRPr="0047031B">
        <w:rPr>
          <w:rFonts w:ascii="Arial" w:eastAsia="Arial" w:hAnsi="Arial" w:cs="Arial"/>
          <w:i/>
          <w:iCs/>
          <w:kern w:val="0"/>
          <w:sz w:val="22"/>
          <w:szCs w:val="18"/>
          <w:lang w:val="es" w:eastAsia="es-EC"/>
          <w14:ligatures w14:val="none"/>
        </w:rPr>
        <w:t xml:space="preserve">Tabla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Tabla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5</w:t>
      </w:r>
      <w:r w:rsidRPr="0047031B">
        <w:rPr>
          <w:rFonts w:ascii="Arial" w:eastAsia="Arial" w:hAnsi="Arial" w:cs="Arial"/>
          <w:i/>
          <w:iCs/>
          <w:kern w:val="0"/>
          <w:sz w:val="22"/>
          <w:szCs w:val="18"/>
          <w:lang w:val="es" w:eastAsia="es-EC"/>
          <w14:ligatures w14:val="none"/>
        </w:rPr>
        <w:fldChar w:fldCharType="end"/>
      </w:r>
      <w:bookmarkEnd w:id="37"/>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Mapeo técnico y comportamiento lógico de los componentes del tablero principal (perfil).</w:t>
      </w:r>
      <w:bookmarkEnd w:id="38"/>
    </w:p>
    <w:tbl>
      <w:tblPr>
        <w:tblStyle w:val="TableNormal"/>
        <w:tblW w:w="9348" w:type="dxa"/>
        <w:tblInd w:w="8" w:type="dxa"/>
        <w:tblBorders>
          <w:top w:val="single" w:sz="4" w:space="0" w:color="auto"/>
          <w:bottom w:val="single" w:sz="4" w:space="0" w:color="auto"/>
        </w:tblBorders>
        <w:tblLook w:val="04A0" w:firstRow="1" w:lastRow="0" w:firstColumn="1" w:lastColumn="0" w:noHBand="0" w:noVBand="1"/>
      </w:tblPr>
      <w:tblGrid>
        <w:gridCol w:w="1392"/>
        <w:gridCol w:w="1778"/>
        <w:gridCol w:w="2231"/>
        <w:gridCol w:w="1962"/>
        <w:gridCol w:w="1985"/>
      </w:tblGrid>
      <w:tr w:rsidR="0047031B" w:rsidRPr="0047031B" w14:paraId="5756517B" w14:textId="77777777" w:rsidTr="00CE06EF">
        <w:tc>
          <w:tcPr>
            <w:tcW w:w="1518" w:type="dxa"/>
            <w:tcBorders>
              <w:top w:val="single" w:sz="4" w:space="0" w:color="auto"/>
              <w:bottom w:val="single" w:sz="4" w:space="0" w:color="auto"/>
            </w:tcBorders>
            <w:hideMark/>
          </w:tcPr>
          <w:p w14:paraId="18042F87"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Tarjeta / Bloque UI</w:t>
            </w:r>
          </w:p>
        </w:tc>
        <w:tc>
          <w:tcPr>
            <w:tcW w:w="0" w:type="auto"/>
            <w:tcBorders>
              <w:top w:val="single" w:sz="4" w:space="0" w:color="auto"/>
              <w:bottom w:val="single" w:sz="4" w:space="0" w:color="auto"/>
            </w:tcBorders>
            <w:hideMark/>
          </w:tcPr>
          <w:p w14:paraId="73A00F01"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Elemento componente (</w:t>
            </w:r>
            <w:proofErr w:type="spellStart"/>
            <w:r w:rsidRPr="0047031B">
              <w:rPr>
                <w:b/>
                <w:szCs w:val="40"/>
                <w:bdr w:val="none" w:sz="0" w:space="0" w:color="auto" w:frame="1"/>
                <w:lang w:val="es-EC"/>
              </w:rPr>
              <w:t>Figma</w:t>
            </w:r>
            <w:proofErr w:type="spellEnd"/>
            <w:r w:rsidRPr="0047031B">
              <w:rPr>
                <w:b/>
                <w:szCs w:val="40"/>
                <w:bdr w:val="none" w:sz="0" w:space="0" w:color="auto" w:frame="1"/>
                <w:lang w:val="es-EC"/>
              </w:rPr>
              <w:t>)</w:t>
            </w:r>
          </w:p>
        </w:tc>
        <w:tc>
          <w:tcPr>
            <w:tcW w:w="0" w:type="auto"/>
            <w:tcBorders>
              <w:top w:val="single" w:sz="4" w:space="0" w:color="auto"/>
              <w:bottom w:val="single" w:sz="4" w:space="0" w:color="auto"/>
            </w:tcBorders>
            <w:hideMark/>
          </w:tcPr>
          <w:p w14:paraId="5E6C85B5"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Widget lógico (</w:t>
            </w:r>
            <w:proofErr w:type="spellStart"/>
            <w:r w:rsidRPr="0047031B">
              <w:rPr>
                <w:b/>
                <w:szCs w:val="40"/>
                <w:bdr w:val="none" w:sz="0" w:space="0" w:color="auto" w:frame="1"/>
                <w:lang w:val="es-EC"/>
              </w:rPr>
              <w:t>Flutter</w:t>
            </w:r>
            <w:proofErr w:type="spellEnd"/>
            <w:r w:rsidRPr="0047031B">
              <w:rPr>
                <w:b/>
                <w:szCs w:val="40"/>
                <w:bdr w:val="none" w:sz="0" w:space="0" w:color="auto" w:frame="1"/>
                <w:lang w:val="es-EC"/>
              </w:rPr>
              <w:t>)</w:t>
            </w:r>
          </w:p>
        </w:tc>
        <w:tc>
          <w:tcPr>
            <w:tcW w:w="0" w:type="auto"/>
            <w:tcBorders>
              <w:top w:val="single" w:sz="4" w:space="0" w:color="auto"/>
              <w:bottom w:val="single" w:sz="4" w:space="0" w:color="auto"/>
            </w:tcBorders>
            <w:hideMark/>
          </w:tcPr>
          <w:p w14:paraId="045263C6"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Atributo / Controlador asociado</w:t>
            </w:r>
          </w:p>
        </w:tc>
        <w:tc>
          <w:tcPr>
            <w:tcW w:w="2092" w:type="dxa"/>
            <w:tcBorders>
              <w:top w:val="single" w:sz="4" w:space="0" w:color="auto"/>
              <w:bottom w:val="single" w:sz="4" w:space="0" w:color="auto"/>
            </w:tcBorders>
            <w:hideMark/>
          </w:tcPr>
          <w:p w14:paraId="67CA4F6F"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Comportamiento lógico del sistema</w:t>
            </w:r>
          </w:p>
        </w:tc>
      </w:tr>
      <w:tr w:rsidR="0047031B" w:rsidRPr="00636CE7" w14:paraId="65818A16" w14:textId="77777777" w:rsidTr="00CE06EF">
        <w:tc>
          <w:tcPr>
            <w:tcW w:w="1518" w:type="dxa"/>
            <w:tcBorders>
              <w:top w:val="single" w:sz="4" w:space="0" w:color="auto"/>
            </w:tcBorders>
            <w:hideMark/>
          </w:tcPr>
          <w:p w14:paraId="2580B4B3" w14:textId="77777777" w:rsidR="0047031B" w:rsidRPr="0047031B" w:rsidRDefault="0047031B" w:rsidP="0047031B">
            <w:pPr>
              <w:spacing w:line="480" w:lineRule="auto"/>
              <w:rPr>
                <w:szCs w:val="40"/>
                <w:lang w:val="es-EC"/>
              </w:rPr>
            </w:pPr>
            <w:r w:rsidRPr="0047031B">
              <w:rPr>
                <w:szCs w:val="40"/>
                <w:bdr w:val="none" w:sz="0" w:space="0" w:color="auto" w:frame="1"/>
                <w:lang w:val="es-EC"/>
              </w:rPr>
              <w:t>Cabecera de identidad</w:t>
            </w:r>
          </w:p>
        </w:tc>
        <w:tc>
          <w:tcPr>
            <w:tcW w:w="0" w:type="auto"/>
            <w:tcBorders>
              <w:top w:val="single" w:sz="4" w:space="0" w:color="auto"/>
            </w:tcBorders>
            <w:hideMark/>
          </w:tcPr>
          <w:p w14:paraId="55A108C6"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Avatar y </w:t>
            </w:r>
            <w:proofErr w:type="spellStart"/>
            <w:r w:rsidRPr="0047031B">
              <w:rPr>
                <w:szCs w:val="40"/>
                <w:bdr w:val="none" w:sz="0" w:space="0" w:color="auto" w:frame="1"/>
                <w:lang w:val="es-EC"/>
              </w:rPr>
              <w:t>metadata</w:t>
            </w:r>
            <w:proofErr w:type="spellEnd"/>
            <w:r w:rsidRPr="0047031B">
              <w:rPr>
                <w:szCs w:val="40"/>
                <w:bdr w:val="none" w:sz="0" w:space="0" w:color="auto" w:frame="1"/>
                <w:lang w:val="es-EC"/>
              </w:rPr>
              <w:t xml:space="preserve"> basal</w:t>
            </w:r>
          </w:p>
        </w:tc>
        <w:tc>
          <w:tcPr>
            <w:tcW w:w="0" w:type="auto"/>
            <w:tcBorders>
              <w:top w:val="single" w:sz="4" w:space="0" w:color="auto"/>
            </w:tcBorders>
            <w:hideMark/>
          </w:tcPr>
          <w:p w14:paraId="1DDA744A"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CircleAvatar</w:t>
            </w:r>
            <w:proofErr w:type="spellEnd"/>
            <w:r w:rsidRPr="0047031B">
              <w:rPr>
                <w:szCs w:val="40"/>
                <w:bdr w:val="none" w:sz="0" w:space="0" w:color="auto" w:frame="1"/>
                <w:lang w:val="es-EC"/>
              </w:rPr>
              <w:t>() / Text()</w:t>
            </w:r>
          </w:p>
        </w:tc>
        <w:tc>
          <w:tcPr>
            <w:tcW w:w="0" w:type="auto"/>
            <w:tcBorders>
              <w:top w:val="single" w:sz="4" w:space="0" w:color="auto"/>
            </w:tcBorders>
            <w:hideMark/>
          </w:tcPr>
          <w:p w14:paraId="60AC04FC" w14:textId="77777777" w:rsidR="0047031B" w:rsidRPr="0047031B" w:rsidRDefault="0047031B" w:rsidP="0047031B">
            <w:pPr>
              <w:spacing w:line="480" w:lineRule="auto"/>
              <w:rPr>
                <w:szCs w:val="40"/>
                <w:lang w:val="es-EC"/>
              </w:rPr>
            </w:pPr>
            <w:r w:rsidRPr="0047031B">
              <w:rPr>
                <w:szCs w:val="40"/>
                <w:bdr w:val="none" w:sz="0" w:space="0" w:color="auto" w:frame="1"/>
                <w:lang w:val="es-EC"/>
              </w:rPr>
              <w:t>Estático (Sesión activa)</w:t>
            </w:r>
          </w:p>
        </w:tc>
        <w:tc>
          <w:tcPr>
            <w:tcW w:w="2092" w:type="dxa"/>
            <w:tcBorders>
              <w:top w:val="single" w:sz="4" w:space="0" w:color="auto"/>
            </w:tcBorders>
            <w:hideMark/>
          </w:tcPr>
          <w:p w14:paraId="42482A0A"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Renderiza</w:t>
            </w:r>
            <w:proofErr w:type="spellEnd"/>
            <w:r w:rsidRPr="0047031B">
              <w:rPr>
                <w:szCs w:val="40"/>
                <w:bdr w:val="none" w:sz="0" w:space="0" w:color="auto" w:frame="1"/>
                <w:lang w:val="es-EC"/>
              </w:rPr>
              <w:t xml:space="preserve"> el marcador de posición del perfil, el nombre del usuario ("Josué Merino") y la demarcación táctica principal recuperada del inicio de sesión.</w:t>
            </w:r>
          </w:p>
        </w:tc>
      </w:tr>
      <w:tr w:rsidR="0047031B" w:rsidRPr="00636CE7" w14:paraId="0ADC633B" w14:textId="77777777" w:rsidTr="00CE06EF">
        <w:tc>
          <w:tcPr>
            <w:tcW w:w="1518" w:type="dxa"/>
            <w:hideMark/>
          </w:tcPr>
          <w:p w14:paraId="359B60A2" w14:textId="77777777" w:rsidR="0047031B" w:rsidRPr="0047031B" w:rsidRDefault="0047031B" w:rsidP="0047031B">
            <w:pPr>
              <w:spacing w:line="480" w:lineRule="auto"/>
              <w:rPr>
                <w:szCs w:val="40"/>
                <w:lang w:val="es-EC"/>
              </w:rPr>
            </w:pPr>
            <w:r w:rsidRPr="0047031B">
              <w:rPr>
                <w:szCs w:val="40"/>
                <w:bdr w:val="none" w:sz="0" w:space="0" w:color="auto" w:frame="1"/>
                <w:lang w:val="es-EC"/>
              </w:rPr>
              <w:t>Navegación superior</w:t>
            </w:r>
          </w:p>
        </w:tc>
        <w:tc>
          <w:tcPr>
            <w:tcW w:w="0" w:type="auto"/>
            <w:hideMark/>
          </w:tcPr>
          <w:p w14:paraId="24D6FD3F" w14:textId="77777777" w:rsidR="0047031B" w:rsidRPr="0047031B" w:rsidRDefault="0047031B" w:rsidP="0047031B">
            <w:pPr>
              <w:spacing w:line="480" w:lineRule="auto"/>
              <w:rPr>
                <w:szCs w:val="40"/>
                <w:lang w:val="es-EC"/>
              </w:rPr>
            </w:pPr>
            <w:r w:rsidRPr="0047031B">
              <w:rPr>
                <w:szCs w:val="40"/>
                <w:bdr w:val="none" w:sz="0" w:space="0" w:color="auto" w:frame="1"/>
                <w:lang w:val="es-EC"/>
              </w:rPr>
              <w:t>Barra de pestañas</w:t>
            </w:r>
          </w:p>
        </w:tc>
        <w:tc>
          <w:tcPr>
            <w:tcW w:w="0" w:type="auto"/>
            <w:hideMark/>
          </w:tcPr>
          <w:p w14:paraId="66BE1DEB"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TabBar</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Tab</w:t>
            </w:r>
            <w:proofErr w:type="spellEnd"/>
          </w:p>
        </w:tc>
        <w:tc>
          <w:tcPr>
            <w:tcW w:w="0" w:type="auto"/>
            <w:hideMark/>
          </w:tcPr>
          <w:p w14:paraId="268EBDE1"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TabController</w:t>
            </w:r>
            <w:proofErr w:type="spellEnd"/>
          </w:p>
        </w:tc>
        <w:tc>
          <w:tcPr>
            <w:tcW w:w="2092" w:type="dxa"/>
            <w:hideMark/>
          </w:tcPr>
          <w:p w14:paraId="4D171DBB"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Escucha los eventos táctiles y conmuta los índices del contenedor principal para </w:t>
            </w:r>
            <w:r w:rsidRPr="0047031B">
              <w:rPr>
                <w:szCs w:val="40"/>
                <w:bdr w:val="none" w:sz="0" w:space="0" w:color="auto" w:frame="1"/>
                <w:lang w:val="es-EC"/>
              </w:rPr>
              <w:lastRenderedPageBreak/>
              <w:t>reconstruir la vista interna sin recargar la página.</w:t>
            </w:r>
          </w:p>
        </w:tc>
      </w:tr>
      <w:tr w:rsidR="0047031B" w:rsidRPr="00636CE7" w14:paraId="735B7805" w14:textId="77777777" w:rsidTr="00CE06EF">
        <w:tc>
          <w:tcPr>
            <w:tcW w:w="1518" w:type="dxa"/>
            <w:hideMark/>
          </w:tcPr>
          <w:p w14:paraId="43D78F2C" w14:textId="77777777" w:rsidR="0047031B" w:rsidRPr="0047031B" w:rsidRDefault="0047031B" w:rsidP="0047031B">
            <w:pPr>
              <w:spacing w:line="480" w:lineRule="auto"/>
              <w:rPr>
                <w:szCs w:val="40"/>
                <w:lang w:val="es-EC"/>
              </w:rPr>
            </w:pPr>
            <w:r w:rsidRPr="0047031B">
              <w:rPr>
                <w:szCs w:val="40"/>
                <w:bdr w:val="none" w:sz="0" w:space="0" w:color="auto" w:frame="1"/>
                <w:lang w:val="es-EC"/>
              </w:rPr>
              <w:lastRenderedPageBreak/>
              <w:t>Bloque: Detalles</w:t>
            </w:r>
          </w:p>
        </w:tc>
        <w:tc>
          <w:tcPr>
            <w:tcW w:w="0" w:type="auto"/>
            <w:hideMark/>
          </w:tcPr>
          <w:p w14:paraId="3F9C626D" w14:textId="77777777" w:rsidR="0047031B" w:rsidRPr="0047031B" w:rsidRDefault="0047031B" w:rsidP="0047031B">
            <w:pPr>
              <w:spacing w:line="480" w:lineRule="auto"/>
              <w:rPr>
                <w:szCs w:val="40"/>
                <w:lang w:val="es-EC"/>
              </w:rPr>
            </w:pPr>
            <w:r w:rsidRPr="0047031B">
              <w:rPr>
                <w:szCs w:val="40"/>
                <w:bdr w:val="none" w:sz="0" w:space="0" w:color="auto" w:frame="1"/>
                <w:lang w:val="es-EC"/>
              </w:rPr>
              <w:t>Tarjeta de datos antropométricos</w:t>
            </w:r>
          </w:p>
        </w:tc>
        <w:tc>
          <w:tcPr>
            <w:tcW w:w="0" w:type="auto"/>
            <w:hideMark/>
          </w:tcPr>
          <w:p w14:paraId="6D78C876"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Card</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Row</w:t>
            </w:r>
            <w:proofErr w:type="spellEnd"/>
            <w:r w:rsidRPr="0047031B">
              <w:rPr>
                <w:szCs w:val="40"/>
                <w:bdr w:val="none" w:sz="0" w:space="0" w:color="auto" w:frame="1"/>
                <w:lang w:val="es-EC"/>
              </w:rPr>
              <w:t>()</w:t>
            </w:r>
          </w:p>
        </w:tc>
        <w:tc>
          <w:tcPr>
            <w:tcW w:w="0" w:type="auto"/>
            <w:hideMark/>
          </w:tcPr>
          <w:p w14:paraId="4DAF410A" w14:textId="77777777" w:rsidR="0047031B" w:rsidRPr="0047031B" w:rsidRDefault="0047031B" w:rsidP="0047031B">
            <w:pPr>
              <w:spacing w:line="480" w:lineRule="auto"/>
              <w:rPr>
                <w:szCs w:val="40"/>
                <w:lang w:val="es-EC"/>
              </w:rPr>
            </w:pPr>
            <w:r w:rsidRPr="0047031B">
              <w:rPr>
                <w:szCs w:val="40"/>
                <w:bdr w:val="none" w:sz="0" w:space="0" w:color="auto" w:frame="1"/>
                <w:lang w:val="es-EC"/>
              </w:rPr>
              <w:t>Métricas del Perfil</w:t>
            </w:r>
          </w:p>
        </w:tc>
        <w:tc>
          <w:tcPr>
            <w:tcW w:w="2092" w:type="dxa"/>
            <w:hideMark/>
          </w:tcPr>
          <w:p w14:paraId="575F054E" w14:textId="77777777" w:rsidR="0047031B" w:rsidRPr="0047031B" w:rsidRDefault="0047031B" w:rsidP="0047031B">
            <w:pPr>
              <w:spacing w:line="480" w:lineRule="auto"/>
              <w:rPr>
                <w:szCs w:val="40"/>
                <w:lang w:val="es-EC"/>
              </w:rPr>
            </w:pPr>
            <w:r w:rsidRPr="0047031B">
              <w:rPr>
                <w:szCs w:val="40"/>
                <w:bdr w:val="none" w:sz="0" w:space="0" w:color="auto" w:frame="1"/>
                <w:lang w:val="es-EC"/>
              </w:rPr>
              <w:t>Despliega la edad calculada, la altura (173 cm) y el peso (63 kg). Modifica el color de la etiqueta del IMC a verde al validar rangos de normalidad (21.0).</w:t>
            </w:r>
          </w:p>
        </w:tc>
      </w:tr>
      <w:tr w:rsidR="0047031B" w:rsidRPr="00636CE7" w14:paraId="050A527B" w14:textId="77777777" w:rsidTr="00CE06EF">
        <w:tc>
          <w:tcPr>
            <w:tcW w:w="1518" w:type="dxa"/>
            <w:hideMark/>
          </w:tcPr>
          <w:p w14:paraId="17184D3B" w14:textId="77777777" w:rsidR="0047031B" w:rsidRPr="0047031B" w:rsidRDefault="0047031B" w:rsidP="0047031B">
            <w:pPr>
              <w:spacing w:line="480" w:lineRule="auto"/>
              <w:rPr>
                <w:szCs w:val="40"/>
                <w:lang w:val="es-EC"/>
              </w:rPr>
            </w:pPr>
            <w:r w:rsidRPr="0047031B">
              <w:rPr>
                <w:szCs w:val="40"/>
                <w:bdr w:val="none" w:sz="0" w:space="0" w:color="auto" w:frame="1"/>
                <w:lang w:val="es-EC"/>
              </w:rPr>
              <w:t>Bloque: Resumen</w:t>
            </w:r>
          </w:p>
        </w:tc>
        <w:tc>
          <w:tcPr>
            <w:tcW w:w="0" w:type="auto"/>
            <w:hideMark/>
          </w:tcPr>
          <w:p w14:paraId="1A579C30" w14:textId="77777777" w:rsidR="0047031B" w:rsidRPr="0047031B" w:rsidRDefault="0047031B" w:rsidP="0047031B">
            <w:pPr>
              <w:spacing w:line="480" w:lineRule="auto"/>
              <w:rPr>
                <w:szCs w:val="40"/>
                <w:lang w:val="es-EC"/>
              </w:rPr>
            </w:pPr>
            <w:r w:rsidRPr="0047031B">
              <w:rPr>
                <w:szCs w:val="40"/>
                <w:bdr w:val="none" w:sz="0" w:space="0" w:color="auto" w:frame="1"/>
                <w:lang w:val="es-EC"/>
              </w:rPr>
              <w:t>Tarjeta de estadísticas</w:t>
            </w:r>
          </w:p>
        </w:tc>
        <w:tc>
          <w:tcPr>
            <w:tcW w:w="0" w:type="auto"/>
            <w:hideMark/>
          </w:tcPr>
          <w:p w14:paraId="2E0FA96B"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Card</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GridView</w:t>
            </w:r>
            <w:proofErr w:type="spellEnd"/>
            <w:r w:rsidRPr="0047031B">
              <w:rPr>
                <w:szCs w:val="40"/>
                <w:bdr w:val="none" w:sz="0" w:space="0" w:color="auto" w:frame="1"/>
                <w:lang w:val="es-EC"/>
              </w:rPr>
              <w:t>()</w:t>
            </w:r>
          </w:p>
        </w:tc>
        <w:tc>
          <w:tcPr>
            <w:tcW w:w="0" w:type="auto"/>
            <w:hideMark/>
          </w:tcPr>
          <w:p w14:paraId="29E32864"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Contadores de </w:t>
            </w:r>
            <w:proofErr w:type="spellStart"/>
            <w:r w:rsidRPr="0047031B">
              <w:rPr>
                <w:szCs w:val="40"/>
                <w:bdr w:val="none" w:sz="0" w:space="0" w:color="auto" w:frame="1"/>
                <w:lang w:val="es-EC"/>
              </w:rPr>
              <w:t>Firestore</w:t>
            </w:r>
            <w:proofErr w:type="spellEnd"/>
          </w:p>
        </w:tc>
        <w:tc>
          <w:tcPr>
            <w:tcW w:w="2092" w:type="dxa"/>
            <w:hideMark/>
          </w:tcPr>
          <w:p w14:paraId="0A9158DA"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Renderiza</w:t>
            </w:r>
            <w:proofErr w:type="spellEnd"/>
            <w:r w:rsidRPr="0047031B">
              <w:rPr>
                <w:szCs w:val="40"/>
                <w:bdr w:val="none" w:sz="0" w:space="0" w:color="auto" w:frame="1"/>
                <w:lang w:val="es-EC"/>
              </w:rPr>
              <w:t xml:space="preserve"> bloques modulares con iconos descriptivos para exponer los totales históricos acumulados del futbolista (Partidos, </w:t>
            </w:r>
            <w:r w:rsidRPr="0047031B">
              <w:rPr>
                <w:szCs w:val="40"/>
                <w:bdr w:val="none" w:sz="0" w:space="0" w:color="auto" w:frame="1"/>
                <w:lang w:val="es-EC"/>
              </w:rPr>
              <w:lastRenderedPageBreak/>
              <w:t>Victorias, Goles y Asistencias).</w:t>
            </w:r>
          </w:p>
        </w:tc>
      </w:tr>
      <w:tr w:rsidR="0047031B" w:rsidRPr="00636CE7" w14:paraId="3E5F8699" w14:textId="77777777" w:rsidTr="00CE06EF">
        <w:tc>
          <w:tcPr>
            <w:tcW w:w="1518" w:type="dxa"/>
            <w:hideMark/>
          </w:tcPr>
          <w:p w14:paraId="780ADD65" w14:textId="77777777" w:rsidR="0047031B" w:rsidRPr="0047031B" w:rsidRDefault="0047031B" w:rsidP="0047031B">
            <w:pPr>
              <w:spacing w:line="480" w:lineRule="auto"/>
              <w:rPr>
                <w:szCs w:val="40"/>
                <w:lang w:val="es-EC"/>
              </w:rPr>
            </w:pPr>
            <w:r w:rsidRPr="0047031B">
              <w:rPr>
                <w:szCs w:val="40"/>
                <w:bdr w:val="none" w:sz="0" w:space="0" w:color="auto" w:frame="1"/>
                <w:lang w:val="es-EC"/>
              </w:rPr>
              <w:lastRenderedPageBreak/>
              <w:t>Bloque: Información</w:t>
            </w:r>
          </w:p>
        </w:tc>
        <w:tc>
          <w:tcPr>
            <w:tcW w:w="0" w:type="auto"/>
            <w:hideMark/>
          </w:tcPr>
          <w:p w14:paraId="53DC6C0B" w14:textId="77777777" w:rsidR="0047031B" w:rsidRPr="0047031B" w:rsidRDefault="0047031B" w:rsidP="0047031B">
            <w:pPr>
              <w:spacing w:line="480" w:lineRule="auto"/>
              <w:rPr>
                <w:szCs w:val="40"/>
                <w:lang w:val="es-EC"/>
              </w:rPr>
            </w:pPr>
            <w:r w:rsidRPr="0047031B">
              <w:rPr>
                <w:szCs w:val="40"/>
                <w:bdr w:val="none" w:sz="0" w:space="0" w:color="auto" w:frame="1"/>
                <w:lang w:val="es-EC"/>
              </w:rPr>
              <w:t>Lista de parámetros</w:t>
            </w:r>
          </w:p>
        </w:tc>
        <w:tc>
          <w:tcPr>
            <w:tcW w:w="0" w:type="auto"/>
            <w:hideMark/>
          </w:tcPr>
          <w:p w14:paraId="4A29C1AE"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Card</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ListTile</w:t>
            </w:r>
            <w:proofErr w:type="spellEnd"/>
            <w:r w:rsidRPr="0047031B">
              <w:rPr>
                <w:szCs w:val="40"/>
                <w:bdr w:val="none" w:sz="0" w:space="0" w:color="auto" w:frame="1"/>
                <w:lang w:val="es-EC"/>
              </w:rPr>
              <w:t>()</w:t>
            </w:r>
          </w:p>
        </w:tc>
        <w:tc>
          <w:tcPr>
            <w:tcW w:w="0" w:type="auto"/>
            <w:hideMark/>
          </w:tcPr>
          <w:p w14:paraId="3EF80854" w14:textId="77777777" w:rsidR="0047031B" w:rsidRPr="0047031B" w:rsidRDefault="0047031B" w:rsidP="0047031B">
            <w:pPr>
              <w:spacing w:line="480" w:lineRule="auto"/>
              <w:rPr>
                <w:szCs w:val="40"/>
                <w:lang w:val="es-EC"/>
              </w:rPr>
            </w:pPr>
            <w:r w:rsidRPr="0047031B">
              <w:rPr>
                <w:szCs w:val="40"/>
                <w:bdr w:val="none" w:sz="0" w:space="0" w:color="auto" w:frame="1"/>
                <w:lang w:val="es-EC"/>
              </w:rPr>
              <w:t>Atributos Secundarios</w:t>
            </w:r>
          </w:p>
        </w:tc>
        <w:tc>
          <w:tcPr>
            <w:tcW w:w="2092" w:type="dxa"/>
            <w:hideMark/>
          </w:tcPr>
          <w:p w14:paraId="4C64495E" w14:textId="77777777" w:rsidR="0047031B" w:rsidRPr="0047031B" w:rsidRDefault="0047031B" w:rsidP="0047031B">
            <w:pPr>
              <w:spacing w:line="480" w:lineRule="auto"/>
              <w:rPr>
                <w:szCs w:val="40"/>
                <w:lang w:val="es-EC"/>
              </w:rPr>
            </w:pPr>
            <w:r w:rsidRPr="0047031B">
              <w:rPr>
                <w:szCs w:val="40"/>
                <w:bdr w:val="none" w:sz="0" w:space="0" w:color="auto" w:frame="1"/>
                <w:lang w:val="es-EC"/>
              </w:rPr>
              <w:t>Expone en formato de lectura limpia variables complementarias fijadas en el perfil, tales como la nacionalidad ("Ecuador") y la lateralidad de juego ("Izquierdo").</w:t>
            </w:r>
          </w:p>
        </w:tc>
      </w:tr>
      <w:tr w:rsidR="0047031B" w:rsidRPr="00636CE7" w14:paraId="31B628FE" w14:textId="77777777" w:rsidTr="00CE06EF">
        <w:tc>
          <w:tcPr>
            <w:tcW w:w="1518" w:type="dxa"/>
            <w:hideMark/>
          </w:tcPr>
          <w:p w14:paraId="71BB6130" w14:textId="77777777" w:rsidR="0047031B" w:rsidRPr="0047031B" w:rsidRDefault="0047031B" w:rsidP="0047031B">
            <w:pPr>
              <w:spacing w:line="480" w:lineRule="auto"/>
              <w:rPr>
                <w:szCs w:val="40"/>
                <w:lang w:val="es-EC"/>
              </w:rPr>
            </w:pPr>
            <w:r w:rsidRPr="0047031B">
              <w:rPr>
                <w:szCs w:val="40"/>
                <w:bdr w:val="none" w:sz="0" w:space="0" w:color="auto" w:frame="1"/>
                <w:lang w:val="es-EC"/>
              </w:rPr>
              <w:t>Acción Global</w:t>
            </w:r>
          </w:p>
        </w:tc>
        <w:tc>
          <w:tcPr>
            <w:tcW w:w="0" w:type="auto"/>
            <w:hideMark/>
          </w:tcPr>
          <w:p w14:paraId="3C8C64D3" w14:textId="77777777" w:rsidR="0047031B" w:rsidRPr="0047031B" w:rsidRDefault="0047031B" w:rsidP="0047031B">
            <w:pPr>
              <w:spacing w:line="480" w:lineRule="auto"/>
              <w:rPr>
                <w:szCs w:val="40"/>
                <w:lang w:val="es-EC"/>
              </w:rPr>
            </w:pPr>
            <w:r w:rsidRPr="0047031B">
              <w:rPr>
                <w:szCs w:val="40"/>
                <w:bdr w:val="none" w:sz="0" w:space="0" w:color="auto" w:frame="1"/>
                <w:lang w:val="es-EC"/>
              </w:rPr>
              <w:t>Botón Flotante</w:t>
            </w:r>
          </w:p>
        </w:tc>
        <w:tc>
          <w:tcPr>
            <w:tcW w:w="0" w:type="auto"/>
            <w:hideMark/>
          </w:tcPr>
          <w:p w14:paraId="7104CC30"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FloatingActionButton</w:t>
            </w:r>
            <w:proofErr w:type="spellEnd"/>
          </w:p>
        </w:tc>
        <w:tc>
          <w:tcPr>
            <w:tcW w:w="0" w:type="auto"/>
            <w:hideMark/>
          </w:tcPr>
          <w:p w14:paraId="601A4FF6"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onPressed</w:t>
            </w:r>
            <w:proofErr w:type="spellEnd"/>
            <w:r w:rsidRPr="0047031B">
              <w:rPr>
                <w:szCs w:val="40"/>
                <w:bdr w:val="none" w:sz="0" w:space="0" w:color="auto" w:frame="1"/>
                <w:lang w:val="es-EC"/>
              </w:rPr>
              <w:t>: _</w:t>
            </w:r>
            <w:proofErr w:type="spellStart"/>
            <w:r w:rsidRPr="0047031B">
              <w:rPr>
                <w:szCs w:val="40"/>
                <w:bdr w:val="none" w:sz="0" w:space="0" w:color="auto" w:frame="1"/>
                <w:lang w:val="es-EC"/>
              </w:rPr>
              <w:t>openMatchMenu</w:t>
            </w:r>
            <w:proofErr w:type="spellEnd"/>
          </w:p>
        </w:tc>
        <w:tc>
          <w:tcPr>
            <w:tcW w:w="2092" w:type="dxa"/>
            <w:hideMark/>
          </w:tcPr>
          <w:p w14:paraId="6C7A7A63" w14:textId="77777777" w:rsidR="0047031B" w:rsidRPr="0047031B" w:rsidRDefault="0047031B" w:rsidP="0047031B">
            <w:pPr>
              <w:spacing w:line="480" w:lineRule="auto"/>
              <w:rPr>
                <w:szCs w:val="40"/>
                <w:lang w:val="es-EC"/>
              </w:rPr>
            </w:pPr>
            <w:r w:rsidRPr="0047031B">
              <w:rPr>
                <w:szCs w:val="40"/>
                <w:bdr w:val="none" w:sz="0" w:space="0" w:color="auto" w:frame="1"/>
                <w:lang w:val="es-EC"/>
              </w:rPr>
              <w:t>Widget de acción prioritaria superpuesto en el plano inferior derecho. Gatilla el menú contextual flotante para agregar o registrar encuentros.</w:t>
            </w:r>
          </w:p>
        </w:tc>
      </w:tr>
    </w:tbl>
    <w:p w14:paraId="344F6A05"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lastRenderedPageBreak/>
        <w:t>Nota.</w:t>
      </w:r>
      <w:r w:rsidRPr="0047031B">
        <w:rPr>
          <w:rFonts w:ascii="Arial" w:eastAsia="Arial" w:hAnsi="Arial" w:cs="Arial"/>
          <w:kern w:val="0"/>
          <w:sz w:val="22"/>
          <w:szCs w:val="40"/>
          <w:lang w:val="es" w:eastAsia="es-EC"/>
          <w14:ligatures w14:val="none"/>
        </w:rPr>
        <w:t xml:space="preserve"> Matriz de especificación de interfaz que describe el comportamiento funcional y el acoplamiento de widgets con el estado global de datos consolidados del futbolista amateur. Fuente de autoría propia.</w:t>
      </w:r>
    </w:p>
    <w:p w14:paraId="65A3222C" w14:textId="77777777" w:rsidR="0047031B" w:rsidRPr="0047031B" w:rsidRDefault="0047031B" w:rsidP="0047031B">
      <w:pPr>
        <w:keepNext/>
        <w:keepLines/>
        <w:spacing w:before="320" w:after="80" w:line="480" w:lineRule="auto"/>
        <w:outlineLvl w:val="2"/>
        <w:rPr>
          <w:rFonts w:ascii="Arial" w:eastAsia="Arial" w:hAnsi="Arial" w:cs="Arial"/>
          <w:b/>
          <w:i/>
          <w:kern w:val="0"/>
          <w:sz w:val="22"/>
          <w:szCs w:val="28"/>
          <w:lang w:val="es" w:eastAsia="es-EC"/>
          <w14:ligatures w14:val="none"/>
        </w:rPr>
      </w:pPr>
      <w:r w:rsidRPr="0047031B">
        <w:rPr>
          <w:rFonts w:ascii="Arial" w:eastAsia="Arial" w:hAnsi="Arial" w:cs="Arial"/>
          <w:b/>
          <w:i/>
          <w:kern w:val="0"/>
          <w:sz w:val="22"/>
          <w:szCs w:val="28"/>
          <w:lang w:val="es" w:eastAsia="es-EC"/>
          <w14:ligatures w14:val="none"/>
        </w:rPr>
        <w:t>Tablero principal - Vista de historial de partidos</w:t>
      </w:r>
    </w:p>
    <w:p w14:paraId="3E62E274"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La sub-vista de Historial, indexada dentro de la pestaña general de Partidos, constituye el componente modular encargado de la recuperación, filtrado y renderizado cronológico de los encuentros deportivos almacenados por el usuario. El objetivo de ingeniería de esta interfaz es mitigar la sobrecarga cognitiva mediante un sistema de organización visual semántica que permite al deportista amateur auditar sus registros históricos de forma ágil y eficiente. La pantalla cuenta con un diseño completamente adaptativo con soporte para alternancia cromática total</w:t>
      </w:r>
    </w:p>
    <w:p w14:paraId="72964844"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 xml:space="preserve">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_Ref231834444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15</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kern w:val="0"/>
          <w:sz w:val="22"/>
          <w:szCs w:val="40"/>
          <w:lang w:val="es" w:eastAsia="es-EC"/>
          <w14:ligatures w14:val="none"/>
        </w:rPr>
        <w:t xml:space="preserve"> se expone la organización estructural de baja fidelidad (</w:t>
      </w:r>
      <w:proofErr w:type="spellStart"/>
      <w:r w:rsidRPr="0047031B">
        <w:rPr>
          <w:rFonts w:ascii="Arial" w:eastAsia="Arial" w:hAnsi="Arial" w:cs="Arial"/>
          <w:kern w:val="0"/>
          <w:sz w:val="22"/>
          <w:szCs w:val="40"/>
          <w:lang w:val="es" w:eastAsia="es-EC"/>
          <w14:ligatures w14:val="none"/>
        </w:rPr>
        <w:t>wireframe</w:t>
      </w:r>
      <w:proofErr w:type="spellEnd"/>
      <w:r w:rsidRPr="0047031B">
        <w:rPr>
          <w:rFonts w:ascii="Arial" w:eastAsia="Arial" w:hAnsi="Arial" w:cs="Arial"/>
          <w:kern w:val="0"/>
          <w:sz w:val="22"/>
          <w:szCs w:val="40"/>
          <w:lang w:val="es" w:eastAsia="es-EC"/>
          <w14:ligatures w14:val="none"/>
        </w:rPr>
        <w:t xml:space="preserve">), detallando la disposición superior de los selectores de filtrado y la distribución en rejilla de las tarjetas informativas. Por otra parte, 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_Ref231834458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16</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kern w:val="0"/>
          <w:sz w:val="22"/>
          <w:szCs w:val="40"/>
          <w:lang w:val="es" w:eastAsia="es-EC"/>
          <w14:ligatures w14:val="none"/>
        </w:rPr>
        <w:t xml:space="preserve"> y 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_Ref231834475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17</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kern w:val="0"/>
          <w:sz w:val="22"/>
          <w:szCs w:val="40"/>
          <w:lang w:val="es" w:eastAsia="es-EC"/>
          <w14:ligatures w14:val="none"/>
        </w:rPr>
        <w:t xml:space="preserve"> se presenta el comportamiento estético final del prototipo de alta fidelidad bajo las especificaciones de los modos claro y oscuro, respectivamente.</w:t>
      </w:r>
    </w:p>
    <w:p w14:paraId="0A5F4787"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39" w:name="_Ref231834444"/>
      <w:bookmarkStart w:id="40" w:name="_Toc234500164"/>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15</w:t>
      </w:r>
      <w:r w:rsidRPr="0047031B">
        <w:rPr>
          <w:rFonts w:ascii="Arial" w:eastAsia="Arial" w:hAnsi="Arial" w:cs="Arial"/>
          <w:i/>
          <w:iCs/>
          <w:kern w:val="0"/>
          <w:sz w:val="22"/>
          <w:szCs w:val="18"/>
          <w:lang w:val="es" w:eastAsia="es-EC"/>
          <w14:ligatures w14:val="none"/>
        </w:rPr>
        <w:fldChar w:fldCharType="end"/>
      </w:r>
      <w:bookmarkEnd w:id="39"/>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Diseño de baja fidelidad del módulo de historial de partidos.</w:t>
      </w:r>
      <w:bookmarkEnd w:id="40"/>
    </w:p>
    <w:p w14:paraId="0447AC09" w14:textId="77777777" w:rsidR="0047031B" w:rsidRPr="0047031B" w:rsidRDefault="0047031B" w:rsidP="0047031B">
      <w:pPr>
        <w:spacing w:after="0" w:line="276" w:lineRule="auto"/>
        <w:rPr>
          <w:rFonts w:ascii="Arial" w:eastAsia="Arial" w:hAnsi="Arial" w:cs="Arial"/>
          <w:noProof/>
          <w:kern w:val="0"/>
          <w:sz w:val="22"/>
          <w:szCs w:val="22"/>
          <w:lang w:val="es-EC"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6D0CDA81" wp14:editId="212778D5">
            <wp:extent cx="3368040" cy="6475284"/>
            <wp:effectExtent l="0" t="0" r="3810" b="190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Historial_DBF.png"/>
                    <pic:cNvPicPr/>
                  </pic:nvPicPr>
                  <pic:blipFill>
                    <a:blip r:embed="rId19">
                      <a:extLst>
                        <a:ext uri="{28A0092B-C50C-407E-A947-70E740481C1C}">
                          <a14:useLocalDpi xmlns:a14="http://schemas.microsoft.com/office/drawing/2010/main" val="0"/>
                        </a:ext>
                      </a:extLst>
                    </a:blip>
                    <a:stretch>
                      <a:fillRect/>
                    </a:stretch>
                  </pic:blipFill>
                  <pic:spPr>
                    <a:xfrm>
                      <a:off x="0" y="0"/>
                      <a:ext cx="3410241" cy="6556418"/>
                    </a:xfrm>
                    <a:prstGeom prst="rect">
                      <a:avLst/>
                    </a:prstGeom>
                  </pic:spPr>
                </pic:pic>
              </a:graphicData>
            </a:graphic>
          </wp:inline>
        </w:drawing>
      </w:r>
    </w:p>
    <w:p w14:paraId="4C9F8C44" w14:textId="77777777" w:rsidR="0047031B" w:rsidRPr="0047031B" w:rsidRDefault="0047031B" w:rsidP="0047031B">
      <w:pPr>
        <w:spacing w:after="0" w:line="480" w:lineRule="auto"/>
        <w:rPr>
          <w:rFonts w:ascii="Arial" w:eastAsia="Arial" w:hAnsi="Arial" w:cs="Arial"/>
          <w:noProof/>
          <w:kern w:val="0"/>
          <w:sz w:val="22"/>
          <w:szCs w:val="40"/>
          <w:lang w:val="es-EC"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Estructuración geométrica de las barras de filtrado discreto y maquetación de tarjetas modulares de encuentros pasados. Imagen de autoría propia.</w:t>
      </w:r>
    </w:p>
    <w:p w14:paraId="1FD4F2FC"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41" w:name="_Ref231834458"/>
      <w:bookmarkStart w:id="42" w:name="_Toc234500165"/>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16</w:t>
      </w:r>
      <w:r w:rsidRPr="0047031B">
        <w:rPr>
          <w:rFonts w:ascii="Arial" w:eastAsia="Arial" w:hAnsi="Arial" w:cs="Arial"/>
          <w:i/>
          <w:iCs/>
          <w:kern w:val="0"/>
          <w:sz w:val="22"/>
          <w:szCs w:val="18"/>
          <w:lang w:val="es" w:eastAsia="es-EC"/>
          <w14:ligatures w14:val="none"/>
        </w:rPr>
        <w:fldChar w:fldCharType="end"/>
      </w:r>
      <w:bookmarkEnd w:id="41"/>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Prototipo de alta fidelidad en modo claro del módulo de historial de partidos.</w:t>
      </w:r>
      <w:bookmarkEnd w:id="42"/>
    </w:p>
    <w:p w14:paraId="477A5EB3" w14:textId="77777777" w:rsidR="0047031B" w:rsidRPr="0047031B" w:rsidRDefault="0047031B" w:rsidP="0047031B">
      <w:pPr>
        <w:spacing w:after="0" w:line="276" w:lineRule="auto"/>
        <w:rPr>
          <w:rFonts w:ascii="Arial" w:eastAsia="Arial" w:hAnsi="Arial" w:cs="Arial"/>
          <w:noProof/>
          <w:kern w:val="0"/>
          <w:sz w:val="22"/>
          <w:szCs w:val="22"/>
          <w:lang w:val="es-EC"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02534180" wp14:editId="4F046EDE">
            <wp:extent cx="3322320" cy="6387392"/>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Historial_L.png"/>
                    <pic:cNvPicPr/>
                  </pic:nvPicPr>
                  <pic:blipFill>
                    <a:blip r:embed="rId20">
                      <a:extLst>
                        <a:ext uri="{28A0092B-C50C-407E-A947-70E740481C1C}">
                          <a14:useLocalDpi xmlns:a14="http://schemas.microsoft.com/office/drawing/2010/main" val="0"/>
                        </a:ext>
                      </a:extLst>
                    </a:blip>
                    <a:stretch>
                      <a:fillRect/>
                    </a:stretch>
                  </pic:blipFill>
                  <pic:spPr>
                    <a:xfrm>
                      <a:off x="0" y="0"/>
                      <a:ext cx="3371768" cy="6482459"/>
                    </a:xfrm>
                    <a:prstGeom prst="rect">
                      <a:avLst/>
                    </a:prstGeom>
                  </pic:spPr>
                </pic:pic>
              </a:graphicData>
            </a:graphic>
          </wp:inline>
        </w:drawing>
      </w:r>
    </w:p>
    <w:p w14:paraId="3C8FD8DC"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Renderizado de la UI en modo claro que expone la aplicación del código cromático semántico según el resultado deportivo del encuentro. Imagen de autoría propia.</w:t>
      </w:r>
    </w:p>
    <w:p w14:paraId="757F55F9"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p>
    <w:p w14:paraId="31121A6F"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43" w:name="_Ref231834475"/>
      <w:bookmarkStart w:id="44" w:name="_Toc234500166"/>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17</w:t>
      </w:r>
      <w:r w:rsidRPr="0047031B">
        <w:rPr>
          <w:rFonts w:ascii="Arial" w:eastAsia="Arial" w:hAnsi="Arial" w:cs="Arial"/>
          <w:i/>
          <w:iCs/>
          <w:kern w:val="0"/>
          <w:sz w:val="22"/>
          <w:szCs w:val="18"/>
          <w:lang w:val="es" w:eastAsia="es-EC"/>
          <w14:ligatures w14:val="none"/>
        </w:rPr>
        <w:fldChar w:fldCharType="end"/>
      </w:r>
      <w:bookmarkEnd w:id="43"/>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Prototipo de alta fidelidad en modo oscuro del módulo de historial de partidos.</w:t>
      </w:r>
      <w:bookmarkEnd w:id="44"/>
    </w:p>
    <w:p w14:paraId="1E8CDA3C"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781E0A4C" wp14:editId="337DF9AD">
            <wp:extent cx="3383280" cy="6504586"/>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istorial_D.png"/>
                    <pic:cNvPicPr/>
                  </pic:nvPicPr>
                  <pic:blipFill>
                    <a:blip r:embed="rId21">
                      <a:extLst>
                        <a:ext uri="{28A0092B-C50C-407E-A947-70E740481C1C}">
                          <a14:useLocalDpi xmlns:a14="http://schemas.microsoft.com/office/drawing/2010/main" val="0"/>
                        </a:ext>
                      </a:extLst>
                    </a:blip>
                    <a:stretch>
                      <a:fillRect/>
                    </a:stretch>
                  </pic:blipFill>
                  <pic:spPr>
                    <a:xfrm>
                      <a:off x="0" y="0"/>
                      <a:ext cx="3437248" cy="6608342"/>
                    </a:xfrm>
                    <a:prstGeom prst="rect">
                      <a:avLst/>
                    </a:prstGeom>
                  </pic:spPr>
                </pic:pic>
              </a:graphicData>
            </a:graphic>
          </wp:inline>
        </w:drawing>
      </w:r>
    </w:p>
    <w:p w14:paraId="1C9CF555"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Renderizado adaptativo de la UI en modo oscuro que garantiza el contraste perimetral de las tarjetas de rendimiento y filtros de consulta. Imagen de autoría propia.</w:t>
      </w:r>
    </w:p>
    <w:p w14:paraId="4C7C86EF"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p>
    <w:p w14:paraId="60515C7C"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lastRenderedPageBreak/>
        <w:t xml:space="preserve">Para certificar la trazabilidad biunívoca entre la interfaz gráfica diseñada en </w:t>
      </w:r>
      <w:proofErr w:type="spellStart"/>
      <w:r w:rsidRPr="0047031B">
        <w:rPr>
          <w:rFonts w:ascii="Arial" w:eastAsia="Arial" w:hAnsi="Arial" w:cs="Arial"/>
          <w:kern w:val="0"/>
          <w:sz w:val="22"/>
          <w:szCs w:val="40"/>
          <w:lang w:val="es" w:eastAsia="es-EC"/>
          <w14:ligatures w14:val="none"/>
        </w:rPr>
        <w:t>Figma</w:t>
      </w:r>
      <w:proofErr w:type="spellEnd"/>
      <w:r w:rsidRPr="0047031B">
        <w:rPr>
          <w:rFonts w:ascii="Arial" w:eastAsia="Arial" w:hAnsi="Arial" w:cs="Arial"/>
          <w:kern w:val="0"/>
          <w:sz w:val="22"/>
          <w:szCs w:val="40"/>
          <w:lang w:val="es" w:eastAsia="es-EC"/>
          <w14:ligatures w14:val="none"/>
        </w:rPr>
        <w:t xml:space="preserve"> y la lógica de widgets reactivos implementada en </w:t>
      </w:r>
      <w:proofErr w:type="spellStart"/>
      <w:r w:rsidRPr="0047031B">
        <w:rPr>
          <w:rFonts w:ascii="Arial" w:eastAsia="Arial" w:hAnsi="Arial" w:cs="Arial"/>
          <w:kern w:val="0"/>
          <w:sz w:val="22"/>
          <w:szCs w:val="40"/>
          <w:lang w:val="es" w:eastAsia="es-EC"/>
          <w14:ligatures w14:val="none"/>
        </w:rPr>
        <w:t>Flutter</w:t>
      </w:r>
      <w:proofErr w:type="spellEnd"/>
      <w:r w:rsidRPr="0047031B">
        <w:rPr>
          <w:rFonts w:ascii="Arial" w:eastAsia="Arial" w:hAnsi="Arial" w:cs="Arial"/>
          <w:kern w:val="0"/>
          <w:sz w:val="22"/>
          <w:szCs w:val="40"/>
          <w:lang w:val="es" w:eastAsia="es-EC"/>
          <w14:ligatures w14:val="none"/>
        </w:rPr>
        <w:t xml:space="preserve"> a través de controladores de flujo, se presenta la matriz de especificación técnica en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_Ref231834413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Tabla </w:t>
      </w:r>
      <w:r w:rsidR="00636CE7" w:rsidRPr="00636CE7">
        <w:rPr>
          <w:rFonts w:ascii="Arial" w:eastAsia="Arial" w:hAnsi="Arial" w:cs="Arial"/>
          <w:b/>
          <w:i/>
          <w:noProof/>
          <w:kern w:val="0"/>
          <w:sz w:val="22"/>
          <w:szCs w:val="40"/>
          <w:lang w:val="es" w:eastAsia="es-EC"/>
          <w14:ligatures w14:val="none"/>
        </w:rPr>
        <w:t>6</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b/>
          <w:i/>
          <w:kern w:val="0"/>
          <w:sz w:val="22"/>
          <w:szCs w:val="40"/>
          <w:lang w:val="es" w:eastAsia="es-EC"/>
          <w14:ligatures w14:val="none"/>
        </w:rPr>
        <w:t>.</w:t>
      </w:r>
      <w:r w:rsidRPr="0047031B">
        <w:rPr>
          <w:rFonts w:ascii="Arial" w:eastAsia="Arial" w:hAnsi="Arial" w:cs="Arial"/>
          <w:kern w:val="0"/>
          <w:sz w:val="22"/>
          <w:szCs w:val="40"/>
          <w:lang w:val="es" w:eastAsia="es-EC"/>
          <w14:ligatures w14:val="none"/>
        </w:rPr>
        <w:t xml:space="preserve"> Este mapeo describe el comportamiento de los componentes de filtrado en el cliente y la lógica de reconstrucción dinámica de los estados visuales ante las consultas realizadas por el usuario.</w:t>
      </w:r>
    </w:p>
    <w:p w14:paraId="2C55DCD6"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45" w:name="_Ref231834413"/>
      <w:bookmarkStart w:id="46" w:name="_Toc234427036"/>
      <w:r w:rsidRPr="0047031B">
        <w:rPr>
          <w:rFonts w:ascii="Arial" w:eastAsia="Arial" w:hAnsi="Arial" w:cs="Arial"/>
          <w:i/>
          <w:iCs/>
          <w:kern w:val="0"/>
          <w:sz w:val="22"/>
          <w:szCs w:val="18"/>
          <w:lang w:val="es" w:eastAsia="es-EC"/>
          <w14:ligatures w14:val="none"/>
        </w:rPr>
        <w:t xml:space="preserve">Tabla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Tabla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6</w:t>
      </w:r>
      <w:r w:rsidRPr="0047031B">
        <w:rPr>
          <w:rFonts w:ascii="Arial" w:eastAsia="Arial" w:hAnsi="Arial" w:cs="Arial"/>
          <w:i/>
          <w:iCs/>
          <w:kern w:val="0"/>
          <w:sz w:val="22"/>
          <w:szCs w:val="18"/>
          <w:lang w:val="es" w:eastAsia="es-EC"/>
          <w14:ligatures w14:val="none"/>
        </w:rPr>
        <w:fldChar w:fldCharType="end"/>
      </w:r>
      <w:bookmarkEnd w:id="45"/>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Mapeo técnico y comportamiento lógico de los componentes del historial de partidos.</w:t>
      </w:r>
      <w:bookmarkEnd w:id="46"/>
    </w:p>
    <w:tbl>
      <w:tblPr>
        <w:tblStyle w:val="TableNormal"/>
        <w:tblW w:w="0" w:type="auto"/>
        <w:tblInd w:w="8" w:type="dxa"/>
        <w:tblBorders>
          <w:top w:val="single" w:sz="4" w:space="0" w:color="auto"/>
          <w:bottom w:val="single" w:sz="4" w:space="0" w:color="auto"/>
        </w:tblBorders>
        <w:tblLayout w:type="fixed"/>
        <w:tblLook w:val="04A0" w:firstRow="1" w:lastRow="0" w:firstColumn="1" w:lastColumn="0" w:noHBand="0" w:noVBand="1"/>
      </w:tblPr>
      <w:tblGrid>
        <w:gridCol w:w="1835"/>
        <w:gridCol w:w="1308"/>
        <w:gridCol w:w="1866"/>
        <w:gridCol w:w="1590"/>
        <w:gridCol w:w="2379"/>
      </w:tblGrid>
      <w:tr w:rsidR="0047031B" w:rsidRPr="0047031B" w14:paraId="4FAB1686" w14:textId="77777777" w:rsidTr="00CE06EF">
        <w:tc>
          <w:tcPr>
            <w:tcW w:w="1835" w:type="dxa"/>
            <w:tcBorders>
              <w:top w:val="single" w:sz="4" w:space="0" w:color="auto"/>
              <w:bottom w:val="single" w:sz="4" w:space="0" w:color="auto"/>
            </w:tcBorders>
            <w:hideMark/>
          </w:tcPr>
          <w:p w14:paraId="7505C4C5"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Bloque / Componente UI</w:t>
            </w:r>
          </w:p>
        </w:tc>
        <w:tc>
          <w:tcPr>
            <w:tcW w:w="1308" w:type="dxa"/>
            <w:tcBorders>
              <w:top w:val="single" w:sz="4" w:space="0" w:color="auto"/>
              <w:bottom w:val="single" w:sz="4" w:space="0" w:color="auto"/>
            </w:tcBorders>
            <w:hideMark/>
          </w:tcPr>
          <w:p w14:paraId="795AC142"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Elemento gráfico (</w:t>
            </w:r>
            <w:proofErr w:type="spellStart"/>
            <w:r w:rsidRPr="0047031B">
              <w:rPr>
                <w:b/>
                <w:szCs w:val="40"/>
                <w:bdr w:val="none" w:sz="0" w:space="0" w:color="auto" w:frame="1"/>
                <w:lang w:val="es-EC"/>
              </w:rPr>
              <w:t>Figma</w:t>
            </w:r>
            <w:proofErr w:type="spellEnd"/>
            <w:r w:rsidRPr="0047031B">
              <w:rPr>
                <w:b/>
                <w:szCs w:val="40"/>
                <w:bdr w:val="none" w:sz="0" w:space="0" w:color="auto" w:frame="1"/>
                <w:lang w:val="es-EC"/>
              </w:rPr>
              <w:t>)</w:t>
            </w:r>
          </w:p>
        </w:tc>
        <w:tc>
          <w:tcPr>
            <w:tcW w:w="1866" w:type="dxa"/>
            <w:tcBorders>
              <w:top w:val="single" w:sz="4" w:space="0" w:color="auto"/>
              <w:bottom w:val="single" w:sz="4" w:space="0" w:color="auto"/>
            </w:tcBorders>
            <w:hideMark/>
          </w:tcPr>
          <w:p w14:paraId="29B4FF62"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Widget lógico (</w:t>
            </w:r>
            <w:proofErr w:type="spellStart"/>
            <w:r w:rsidRPr="0047031B">
              <w:rPr>
                <w:b/>
                <w:szCs w:val="40"/>
                <w:bdr w:val="none" w:sz="0" w:space="0" w:color="auto" w:frame="1"/>
                <w:lang w:val="es-EC"/>
              </w:rPr>
              <w:t>Flutter</w:t>
            </w:r>
            <w:proofErr w:type="spellEnd"/>
            <w:r w:rsidRPr="0047031B">
              <w:rPr>
                <w:b/>
                <w:szCs w:val="40"/>
                <w:bdr w:val="none" w:sz="0" w:space="0" w:color="auto" w:frame="1"/>
                <w:lang w:val="es-EC"/>
              </w:rPr>
              <w:t>)</w:t>
            </w:r>
          </w:p>
        </w:tc>
        <w:tc>
          <w:tcPr>
            <w:tcW w:w="1590" w:type="dxa"/>
            <w:tcBorders>
              <w:top w:val="single" w:sz="4" w:space="0" w:color="auto"/>
              <w:bottom w:val="single" w:sz="4" w:space="0" w:color="auto"/>
            </w:tcBorders>
            <w:hideMark/>
          </w:tcPr>
          <w:p w14:paraId="1FB61690"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Atributo / Controlador asociado</w:t>
            </w:r>
          </w:p>
        </w:tc>
        <w:tc>
          <w:tcPr>
            <w:tcW w:w="2379" w:type="dxa"/>
            <w:tcBorders>
              <w:top w:val="single" w:sz="4" w:space="0" w:color="auto"/>
              <w:bottom w:val="single" w:sz="4" w:space="0" w:color="auto"/>
            </w:tcBorders>
            <w:hideMark/>
          </w:tcPr>
          <w:p w14:paraId="278C627D"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Comportamiento lógico del sistema</w:t>
            </w:r>
          </w:p>
        </w:tc>
      </w:tr>
      <w:tr w:rsidR="0047031B" w:rsidRPr="00636CE7" w14:paraId="70BB42BA" w14:textId="77777777" w:rsidTr="00CE06EF">
        <w:tc>
          <w:tcPr>
            <w:tcW w:w="1835" w:type="dxa"/>
            <w:tcBorders>
              <w:top w:val="single" w:sz="4" w:space="0" w:color="auto"/>
            </w:tcBorders>
            <w:hideMark/>
          </w:tcPr>
          <w:p w14:paraId="718BE699" w14:textId="77777777" w:rsidR="0047031B" w:rsidRPr="0047031B" w:rsidRDefault="0047031B" w:rsidP="0047031B">
            <w:pPr>
              <w:spacing w:line="480" w:lineRule="auto"/>
              <w:rPr>
                <w:szCs w:val="40"/>
                <w:lang w:val="es-EC"/>
              </w:rPr>
            </w:pPr>
            <w:r w:rsidRPr="0047031B">
              <w:rPr>
                <w:szCs w:val="40"/>
                <w:bdr w:val="none" w:sz="0" w:space="0" w:color="auto" w:frame="1"/>
                <w:lang w:val="es-EC"/>
              </w:rPr>
              <w:t>Navegación Interna</w:t>
            </w:r>
          </w:p>
        </w:tc>
        <w:tc>
          <w:tcPr>
            <w:tcW w:w="1308" w:type="dxa"/>
            <w:tcBorders>
              <w:top w:val="single" w:sz="4" w:space="0" w:color="auto"/>
            </w:tcBorders>
            <w:hideMark/>
          </w:tcPr>
          <w:p w14:paraId="1F1A6635" w14:textId="77777777" w:rsidR="0047031B" w:rsidRPr="0047031B" w:rsidRDefault="0047031B" w:rsidP="0047031B">
            <w:pPr>
              <w:spacing w:line="480" w:lineRule="auto"/>
              <w:rPr>
                <w:szCs w:val="40"/>
                <w:lang w:val="es-EC"/>
              </w:rPr>
            </w:pPr>
            <w:r w:rsidRPr="0047031B">
              <w:rPr>
                <w:szCs w:val="40"/>
                <w:bdr w:val="none" w:sz="0" w:space="0" w:color="auto" w:frame="1"/>
                <w:lang w:val="es-EC"/>
              </w:rPr>
              <w:t>Barra de Sub-pestañas</w:t>
            </w:r>
          </w:p>
        </w:tc>
        <w:tc>
          <w:tcPr>
            <w:tcW w:w="1866" w:type="dxa"/>
            <w:tcBorders>
              <w:top w:val="single" w:sz="4" w:space="0" w:color="auto"/>
            </w:tcBorders>
            <w:hideMark/>
          </w:tcPr>
          <w:p w14:paraId="52CFC503"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TabBar</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Tab</w:t>
            </w:r>
            <w:proofErr w:type="spellEnd"/>
          </w:p>
        </w:tc>
        <w:tc>
          <w:tcPr>
            <w:tcW w:w="1590" w:type="dxa"/>
            <w:tcBorders>
              <w:top w:val="single" w:sz="4" w:space="0" w:color="auto"/>
            </w:tcBorders>
            <w:hideMark/>
          </w:tcPr>
          <w:p w14:paraId="07C5E20E"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TabController</w:t>
            </w:r>
            <w:proofErr w:type="spellEnd"/>
            <w:r w:rsidRPr="0047031B">
              <w:rPr>
                <w:szCs w:val="40"/>
                <w:bdr w:val="none" w:sz="0" w:space="0" w:color="auto" w:frame="1"/>
                <w:lang w:val="es-EC"/>
              </w:rPr>
              <w:t xml:space="preserve"> (Sub-vista)</w:t>
            </w:r>
          </w:p>
        </w:tc>
        <w:tc>
          <w:tcPr>
            <w:tcW w:w="2379" w:type="dxa"/>
            <w:tcBorders>
              <w:top w:val="single" w:sz="4" w:space="0" w:color="auto"/>
            </w:tcBorders>
            <w:hideMark/>
          </w:tcPr>
          <w:p w14:paraId="4D7DDE05" w14:textId="77777777" w:rsidR="0047031B" w:rsidRPr="0047031B" w:rsidRDefault="0047031B" w:rsidP="0047031B">
            <w:pPr>
              <w:spacing w:line="480" w:lineRule="auto"/>
              <w:rPr>
                <w:szCs w:val="40"/>
                <w:lang w:val="es-EC"/>
              </w:rPr>
            </w:pPr>
            <w:r w:rsidRPr="0047031B">
              <w:rPr>
                <w:szCs w:val="40"/>
                <w:bdr w:val="none" w:sz="0" w:space="0" w:color="auto" w:frame="1"/>
                <w:lang w:val="es-EC"/>
              </w:rPr>
              <w:t>Permite la conmutación síncrona entre el "Historial" de encuentros jugados y el "Cronograma" de partidos planificados.</w:t>
            </w:r>
          </w:p>
        </w:tc>
      </w:tr>
      <w:tr w:rsidR="0047031B" w:rsidRPr="00636CE7" w14:paraId="01105D5C" w14:textId="77777777" w:rsidTr="00CE06EF">
        <w:tc>
          <w:tcPr>
            <w:tcW w:w="1835" w:type="dxa"/>
            <w:hideMark/>
          </w:tcPr>
          <w:p w14:paraId="5AFBBC66" w14:textId="77777777" w:rsidR="0047031B" w:rsidRPr="0047031B" w:rsidRDefault="0047031B" w:rsidP="0047031B">
            <w:pPr>
              <w:spacing w:line="480" w:lineRule="auto"/>
              <w:rPr>
                <w:szCs w:val="40"/>
                <w:lang w:val="es-EC"/>
              </w:rPr>
            </w:pPr>
            <w:r w:rsidRPr="0047031B">
              <w:rPr>
                <w:szCs w:val="40"/>
                <w:bdr w:val="none" w:sz="0" w:space="0" w:color="auto" w:frame="1"/>
                <w:lang w:val="es-EC"/>
              </w:rPr>
              <w:t>Filtros Temporales</w:t>
            </w:r>
          </w:p>
        </w:tc>
        <w:tc>
          <w:tcPr>
            <w:tcW w:w="1308" w:type="dxa"/>
            <w:hideMark/>
          </w:tcPr>
          <w:p w14:paraId="06778560" w14:textId="77777777" w:rsidR="0047031B" w:rsidRPr="0047031B" w:rsidRDefault="0047031B" w:rsidP="0047031B">
            <w:pPr>
              <w:spacing w:line="480" w:lineRule="auto"/>
              <w:rPr>
                <w:szCs w:val="40"/>
                <w:lang w:val="es-EC"/>
              </w:rPr>
            </w:pPr>
            <w:r w:rsidRPr="0047031B">
              <w:rPr>
                <w:szCs w:val="40"/>
                <w:bdr w:val="none" w:sz="0" w:space="0" w:color="auto" w:frame="1"/>
                <w:lang w:val="es-EC"/>
              </w:rPr>
              <w:t>Selectores Año / Mes</w:t>
            </w:r>
          </w:p>
        </w:tc>
        <w:tc>
          <w:tcPr>
            <w:tcW w:w="1866" w:type="dxa"/>
            <w:hideMark/>
          </w:tcPr>
          <w:p w14:paraId="32447211"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DropdownButtonFormField</w:t>
            </w:r>
            <w:proofErr w:type="spellEnd"/>
          </w:p>
        </w:tc>
        <w:tc>
          <w:tcPr>
            <w:tcW w:w="1590" w:type="dxa"/>
            <w:hideMark/>
          </w:tcPr>
          <w:p w14:paraId="06D8C6E1" w14:textId="77777777" w:rsidR="0047031B" w:rsidRPr="0047031B" w:rsidRDefault="0047031B" w:rsidP="0047031B">
            <w:pPr>
              <w:spacing w:line="480" w:lineRule="auto"/>
              <w:rPr>
                <w:szCs w:val="40"/>
                <w:lang w:val="es-EC"/>
              </w:rPr>
            </w:pPr>
            <w:r w:rsidRPr="0047031B">
              <w:rPr>
                <w:szCs w:val="40"/>
                <w:bdr w:val="none" w:sz="0" w:space="0" w:color="auto" w:frame="1"/>
                <w:lang w:val="es-EC"/>
              </w:rPr>
              <w:t>_</w:t>
            </w:r>
            <w:proofErr w:type="spellStart"/>
            <w:r w:rsidRPr="0047031B">
              <w:rPr>
                <w:szCs w:val="40"/>
                <w:bdr w:val="none" w:sz="0" w:space="0" w:color="auto" w:frame="1"/>
                <w:lang w:val="es-EC"/>
              </w:rPr>
              <w:t>yearFilter</w:t>
            </w:r>
            <w:proofErr w:type="spellEnd"/>
            <w:r w:rsidRPr="0047031B">
              <w:rPr>
                <w:szCs w:val="40"/>
                <w:bdr w:val="none" w:sz="0" w:space="0" w:color="auto" w:frame="1"/>
                <w:lang w:val="es-EC"/>
              </w:rPr>
              <w:t xml:space="preserve"> / _</w:t>
            </w:r>
            <w:proofErr w:type="spellStart"/>
            <w:r w:rsidRPr="0047031B">
              <w:rPr>
                <w:szCs w:val="40"/>
                <w:bdr w:val="none" w:sz="0" w:space="0" w:color="auto" w:frame="1"/>
                <w:lang w:val="es-EC"/>
              </w:rPr>
              <w:t>monthFilter</w:t>
            </w:r>
            <w:proofErr w:type="spellEnd"/>
          </w:p>
        </w:tc>
        <w:tc>
          <w:tcPr>
            <w:tcW w:w="2379" w:type="dxa"/>
            <w:hideMark/>
          </w:tcPr>
          <w:p w14:paraId="45524AE7" w14:textId="77777777" w:rsidR="0047031B" w:rsidRPr="0047031B" w:rsidRDefault="0047031B" w:rsidP="0047031B">
            <w:pPr>
              <w:spacing w:line="480" w:lineRule="auto"/>
              <w:rPr>
                <w:szCs w:val="40"/>
                <w:lang w:val="es-EC"/>
              </w:rPr>
            </w:pPr>
            <w:r w:rsidRPr="0047031B">
              <w:rPr>
                <w:szCs w:val="40"/>
                <w:bdr w:val="none" w:sz="0" w:space="0" w:color="auto" w:frame="1"/>
                <w:lang w:val="es-EC"/>
              </w:rPr>
              <w:t>Despliegan listas discretas de selección. Al cambiar su estado, ejecutan una consulta filtrada sobre el flujo (</w:t>
            </w:r>
            <w:proofErr w:type="spellStart"/>
            <w:r w:rsidRPr="0047031B">
              <w:rPr>
                <w:iCs/>
                <w:szCs w:val="40"/>
                <w:bdr w:val="none" w:sz="0" w:space="0" w:color="auto" w:frame="1"/>
                <w:lang w:val="es-EC"/>
              </w:rPr>
              <w:t>Stream</w:t>
            </w:r>
            <w:proofErr w:type="spellEnd"/>
            <w:r w:rsidRPr="0047031B">
              <w:rPr>
                <w:szCs w:val="40"/>
                <w:bdr w:val="none" w:sz="0" w:space="0" w:color="auto" w:frame="1"/>
                <w:lang w:val="es-EC"/>
              </w:rPr>
              <w:t xml:space="preserve">) de Cloud </w:t>
            </w:r>
            <w:proofErr w:type="spellStart"/>
            <w:r w:rsidRPr="0047031B">
              <w:rPr>
                <w:szCs w:val="40"/>
                <w:bdr w:val="none" w:sz="0" w:space="0" w:color="auto" w:frame="1"/>
                <w:lang w:val="es-EC"/>
              </w:rPr>
              <w:t>Firestore</w:t>
            </w:r>
            <w:proofErr w:type="spellEnd"/>
            <w:r w:rsidRPr="0047031B">
              <w:rPr>
                <w:szCs w:val="40"/>
                <w:bdr w:val="none" w:sz="0" w:space="0" w:color="auto" w:frame="1"/>
                <w:lang w:val="es-EC"/>
              </w:rPr>
              <w:t>.</w:t>
            </w:r>
          </w:p>
        </w:tc>
      </w:tr>
      <w:tr w:rsidR="0047031B" w:rsidRPr="00636CE7" w14:paraId="5C3C0308" w14:textId="77777777" w:rsidTr="00CE06EF">
        <w:tc>
          <w:tcPr>
            <w:tcW w:w="1835" w:type="dxa"/>
            <w:hideMark/>
          </w:tcPr>
          <w:p w14:paraId="6BDA32F0" w14:textId="77777777" w:rsidR="0047031B" w:rsidRPr="0047031B" w:rsidRDefault="0047031B" w:rsidP="0047031B">
            <w:pPr>
              <w:spacing w:line="480" w:lineRule="auto"/>
              <w:rPr>
                <w:szCs w:val="40"/>
                <w:lang w:val="es-EC"/>
              </w:rPr>
            </w:pPr>
            <w:r w:rsidRPr="0047031B">
              <w:rPr>
                <w:szCs w:val="40"/>
                <w:bdr w:val="none" w:sz="0" w:space="0" w:color="auto" w:frame="1"/>
                <w:lang w:val="es-EC"/>
              </w:rPr>
              <w:lastRenderedPageBreak/>
              <w:t>Filtro de Rendimiento</w:t>
            </w:r>
          </w:p>
        </w:tc>
        <w:tc>
          <w:tcPr>
            <w:tcW w:w="1308" w:type="dxa"/>
            <w:hideMark/>
          </w:tcPr>
          <w:p w14:paraId="2CE11AF3" w14:textId="77777777" w:rsidR="0047031B" w:rsidRPr="0047031B" w:rsidRDefault="0047031B" w:rsidP="0047031B">
            <w:pPr>
              <w:spacing w:line="480" w:lineRule="auto"/>
              <w:rPr>
                <w:szCs w:val="40"/>
                <w:lang w:val="es-EC"/>
              </w:rPr>
            </w:pPr>
            <w:r w:rsidRPr="0047031B">
              <w:rPr>
                <w:szCs w:val="40"/>
                <w:bdr w:val="none" w:sz="0" w:space="0" w:color="auto" w:frame="1"/>
                <w:lang w:val="es-EC"/>
              </w:rPr>
              <w:t>Selector Resultado</w:t>
            </w:r>
          </w:p>
        </w:tc>
        <w:tc>
          <w:tcPr>
            <w:tcW w:w="1866" w:type="dxa"/>
            <w:hideMark/>
          </w:tcPr>
          <w:p w14:paraId="52D3A1BC"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DropdownButtonFormField</w:t>
            </w:r>
            <w:proofErr w:type="spellEnd"/>
          </w:p>
        </w:tc>
        <w:tc>
          <w:tcPr>
            <w:tcW w:w="1590" w:type="dxa"/>
            <w:hideMark/>
          </w:tcPr>
          <w:p w14:paraId="1BF091C0" w14:textId="77777777" w:rsidR="0047031B" w:rsidRPr="0047031B" w:rsidRDefault="0047031B" w:rsidP="0047031B">
            <w:pPr>
              <w:spacing w:line="480" w:lineRule="auto"/>
              <w:rPr>
                <w:szCs w:val="40"/>
                <w:lang w:val="es-EC"/>
              </w:rPr>
            </w:pPr>
            <w:r w:rsidRPr="0047031B">
              <w:rPr>
                <w:szCs w:val="40"/>
                <w:bdr w:val="none" w:sz="0" w:space="0" w:color="auto" w:frame="1"/>
                <w:lang w:val="es-EC"/>
              </w:rPr>
              <w:t>_</w:t>
            </w:r>
            <w:proofErr w:type="spellStart"/>
            <w:r w:rsidRPr="0047031B">
              <w:rPr>
                <w:szCs w:val="40"/>
                <w:bdr w:val="none" w:sz="0" w:space="0" w:color="auto" w:frame="1"/>
                <w:lang w:val="es-EC"/>
              </w:rPr>
              <w:t>resultFilter</w:t>
            </w:r>
            <w:proofErr w:type="spellEnd"/>
          </w:p>
        </w:tc>
        <w:tc>
          <w:tcPr>
            <w:tcW w:w="2379" w:type="dxa"/>
            <w:hideMark/>
          </w:tcPr>
          <w:p w14:paraId="77142E2A" w14:textId="77777777" w:rsidR="0047031B" w:rsidRPr="0047031B" w:rsidRDefault="0047031B" w:rsidP="0047031B">
            <w:pPr>
              <w:spacing w:line="480" w:lineRule="auto"/>
              <w:rPr>
                <w:szCs w:val="40"/>
                <w:lang w:val="es-EC"/>
              </w:rPr>
            </w:pPr>
            <w:r w:rsidRPr="0047031B">
              <w:rPr>
                <w:szCs w:val="40"/>
                <w:bdr w:val="none" w:sz="0" w:space="0" w:color="auto" w:frame="1"/>
                <w:lang w:val="es-EC"/>
              </w:rPr>
              <w:t>Restringe el renderizado de la lista según el estado del marcador (Todos, Ganado, Empatado, Perdido) para auditorías rápidas.</w:t>
            </w:r>
          </w:p>
        </w:tc>
      </w:tr>
      <w:tr w:rsidR="0047031B" w:rsidRPr="00636CE7" w14:paraId="402739E7" w14:textId="77777777" w:rsidTr="00CE06EF">
        <w:tc>
          <w:tcPr>
            <w:tcW w:w="1835" w:type="dxa"/>
            <w:hideMark/>
          </w:tcPr>
          <w:p w14:paraId="054D3AD4" w14:textId="77777777" w:rsidR="0047031B" w:rsidRPr="0047031B" w:rsidRDefault="0047031B" w:rsidP="0047031B">
            <w:pPr>
              <w:spacing w:line="480" w:lineRule="auto"/>
              <w:rPr>
                <w:szCs w:val="40"/>
                <w:lang w:val="es-EC"/>
              </w:rPr>
            </w:pPr>
            <w:r w:rsidRPr="0047031B">
              <w:rPr>
                <w:szCs w:val="40"/>
                <w:bdr w:val="none" w:sz="0" w:space="0" w:color="auto" w:frame="1"/>
                <w:lang w:val="es-EC"/>
              </w:rPr>
              <w:t>Herramientas de Lista</w:t>
            </w:r>
          </w:p>
        </w:tc>
        <w:tc>
          <w:tcPr>
            <w:tcW w:w="1308" w:type="dxa"/>
            <w:hideMark/>
          </w:tcPr>
          <w:p w14:paraId="7ED68039" w14:textId="77777777" w:rsidR="0047031B" w:rsidRPr="0047031B" w:rsidRDefault="0047031B" w:rsidP="0047031B">
            <w:pPr>
              <w:spacing w:line="480" w:lineRule="auto"/>
              <w:rPr>
                <w:szCs w:val="40"/>
                <w:lang w:val="es-EC"/>
              </w:rPr>
            </w:pPr>
            <w:r w:rsidRPr="0047031B">
              <w:rPr>
                <w:szCs w:val="40"/>
                <w:bdr w:val="none" w:sz="0" w:space="0" w:color="auto" w:frame="1"/>
                <w:lang w:val="es-EC"/>
              </w:rPr>
              <w:t>Botones de Acción Múltiple</w:t>
            </w:r>
          </w:p>
        </w:tc>
        <w:tc>
          <w:tcPr>
            <w:tcW w:w="1866" w:type="dxa"/>
            <w:hideMark/>
          </w:tcPr>
          <w:p w14:paraId="0602072B"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OutlinedButton</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IconButton</w:t>
            </w:r>
            <w:proofErr w:type="spellEnd"/>
          </w:p>
        </w:tc>
        <w:tc>
          <w:tcPr>
            <w:tcW w:w="1590" w:type="dxa"/>
            <w:hideMark/>
          </w:tcPr>
          <w:p w14:paraId="16D9A4DC"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onPressed</w:t>
            </w:r>
            <w:proofErr w:type="spellEnd"/>
          </w:p>
        </w:tc>
        <w:tc>
          <w:tcPr>
            <w:tcW w:w="2379" w:type="dxa"/>
            <w:hideMark/>
          </w:tcPr>
          <w:p w14:paraId="36965427" w14:textId="77777777" w:rsidR="0047031B" w:rsidRPr="0047031B" w:rsidRDefault="0047031B" w:rsidP="0047031B">
            <w:pPr>
              <w:spacing w:line="480" w:lineRule="auto"/>
              <w:rPr>
                <w:szCs w:val="40"/>
                <w:lang w:val="es-EC"/>
              </w:rPr>
            </w:pPr>
            <w:r w:rsidRPr="0047031B">
              <w:rPr>
                <w:szCs w:val="40"/>
                <w:bdr w:val="none" w:sz="0" w:space="0" w:color="auto" w:frame="1"/>
                <w:lang w:val="es-EC"/>
              </w:rPr>
              <w:t>El botón "Más" expande criterios avanzados de búsqueda, mientras que el icono de flecha invoca métodos de ordenamiento cronológico inverso.</w:t>
            </w:r>
          </w:p>
        </w:tc>
      </w:tr>
      <w:tr w:rsidR="0047031B" w:rsidRPr="00636CE7" w14:paraId="72CA04D6" w14:textId="77777777" w:rsidTr="00CE06EF">
        <w:tc>
          <w:tcPr>
            <w:tcW w:w="1835" w:type="dxa"/>
            <w:hideMark/>
          </w:tcPr>
          <w:p w14:paraId="3BE535AD" w14:textId="77777777" w:rsidR="0047031B" w:rsidRPr="0047031B" w:rsidRDefault="0047031B" w:rsidP="0047031B">
            <w:pPr>
              <w:spacing w:line="480" w:lineRule="auto"/>
              <w:rPr>
                <w:szCs w:val="40"/>
                <w:lang w:val="es-EC"/>
              </w:rPr>
            </w:pPr>
            <w:r w:rsidRPr="0047031B">
              <w:rPr>
                <w:szCs w:val="40"/>
                <w:bdr w:val="none" w:sz="0" w:space="0" w:color="auto" w:frame="1"/>
                <w:lang w:val="es-EC"/>
              </w:rPr>
              <w:t>Tarjeta: Partido ganado</w:t>
            </w:r>
          </w:p>
        </w:tc>
        <w:tc>
          <w:tcPr>
            <w:tcW w:w="1308" w:type="dxa"/>
            <w:hideMark/>
          </w:tcPr>
          <w:p w14:paraId="6348F0C2" w14:textId="77777777" w:rsidR="0047031B" w:rsidRPr="0047031B" w:rsidRDefault="0047031B" w:rsidP="0047031B">
            <w:pPr>
              <w:spacing w:line="480" w:lineRule="auto"/>
              <w:rPr>
                <w:szCs w:val="40"/>
                <w:lang w:val="es-EC"/>
              </w:rPr>
            </w:pPr>
            <w:r w:rsidRPr="0047031B">
              <w:rPr>
                <w:szCs w:val="40"/>
                <w:bdr w:val="none" w:sz="0" w:space="0" w:color="auto" w:frame="1"/>
                <w:lang w:val="es-EC"/>
              </w:rPr>
              <w:t>Contenedor Verde Semántico</w:t>
            </w:r>
          </w:p>
        </w:tc>
        <w:tc>
          <w:tcPr>
            <w:tcW w:w="1866" w:type="dxa"/>
            <w:hideMark/>
          </w:tcPr>
          <w:p w14:paraId="00492430"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Card</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Container</w:t>
            </w:r>
            <w:proofErr w:type="spellEnd"/>
            <w:r w:rsidRPr="0047031B">
              <w:rPr>
                <w:szCs w:val="40"/>
                <w:bdr w:val="none" w:sz="0" w:space="0" w:color="auto" w:frame="1"/>
                <w:lang w:val="es-EC"/>
              </w:rPr>
              <w:t>()</w:t>
            </w:r>
          </w:p>
        </w:tc>
        <w:tc>
          <w:tcPr>
            <w:tcW w:w="1590" w:type="dxa"/>
            <w:hideMark/>
          </w:tcPr>
          <w:p w14:paraId="10FDF386"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decoration</w:t>
            </w:r>
            <w:proofErr w:type="spellEnd"/>
            <w:r w:rsidRPr="0047031B">
              <w:rPr>
                <w:szCs w:val="40"/>
                <w:bdr w:val="none" w:sz="0" w:space="0" w:color="auto" w:frame="1"/>
                <w:lang w:val="es-EC"/>
              </w:rPr>
              <w:t xml:space="preserve">: </w:t>
            </w:r>
            <w:proofErr w:type="spellStart"/>
            <w:r w:rsidRPr="0047031B">
              <w:rPr>
                <w:szCs w:val="40"/>
                <w:bdr w:val="none" w:sz="0" w:space="0" w:color="auto" w:frame="1"/>
                <w:lang w:val="es-EC"/>
              </w:rPr>
              <w:t>BoxDecoration</w:t>
            </w:r>
            <w:proofErr w:type="spellEnd"/>
          </w:p>
        </w:tc>
        <w:tc>
          <w:tcPr>
            <w:tcW w:w="2379" w:type="dxa"/>
            <w:hideMark/>
          </w:tcPr>
          <w:p w14:paraId="797403FD" w14:textId="77777777" w:rsidR="0047031B" w:rsidRPr="0047031B" w:rsidRDefault="0047031B" w:rsidP="0047031B">
            <w:pPr>
              <w:spacing w:line="480" w:lineRule="auto"/>
              <w:rPr>
                <w:szCs w:val="40"/>
                <w:lang w:val="es-EC"/>
              </w:rPr>
            </w:pPr>
            <w:r w:rsidRPr="0047031B">
              <w:rPr>
                <w:szCs w:val="40"/>
                <w:bdr w:val="none" w:sz="0" w:space="0" w:color="auto" w:frame="1"/>
                <w:lang w:val="es-EC"/>
              </w:rPr>
              <w:t>Evalúa el marcador; al validar la condición de victoria (</w:t>
            </w:r>
            <w:proofErr w:type="spellStart"/>
            <w:r w:rsidRPr="0047031B">
              <w:rPr>
                <w:szCs w:val="40"/>
                <w:bdr w:val="none" w:sz="0" w:space="0" w:color="auto" w:frame="1"/>
                <w:lang w:val="es-EC"/>
              </w:rPr>
              <w:t>miEquipo</w:t>
            </w:r>
            <w:proofErr w:type="spellEnd"/>
            <w:r w:rsidRPr="0047031B">
              <w:rPr>
                <w:szCs w:val="40"/>
                <w:bdr w:val="none" w:sz="0" w:space="0" w:color="auto" w:frame="1"/>
                <w:lang w:val="es-EC"/>
              </w:rPr>
              <w:t xml:space="preserve"> &gt; rival), inyecta una paleta verde de éxito y la etiqueta "GANADO".</w:t>
            </w:r>
          </w:p>
        </w:tc>
      </w:tr>
      <w:tr w:rsidR="0047031B" w:rsidRPr="00636CE7" w14:paraId="768873DB" w14:textId="77777777" w:rsidTr="00CE06EF">
        <w:tc>
          <w:tcPr>
            <w:tcW w:w="1835" w:type="dxa"/>
            <w:hideMark/>
          </w:tcPr>
          <w:p w14:paraId="4B2888CB" w14:textId="77777777" w:rsidR="0047031B" w:rsidRPr="0047031B" w:rsidRDefault="0047031B" w:rsidP="0047031B">
            <w:pPr>
              <w:spacing w:line="480" w:lineRule="auto"/>
              <w:rPr>
                <w:szCs w:val="40"/>
                <w:lang w:val="es-EC"/>
              </w:rPr>
            </w:pPr>
            <w:r w:rsidRPr="0047031B">
              <w:rPr>
                <w:szCs w:val="40"/>
                <w:bdr w:val="none" w:sz="0" w:space="0" w:color="auto" w:frame="1"/>
                <w:lang w:val="es-EC"/>
              </w:rPr>
              <w:lastRenderedPageBreak/>
              <w:t>Tarjeta: Partido perdido</w:t>
            </w:r>
          </w:p>
        </w:tc>
        <w:tc>
          <w:tcPr>
            <w:tcW w:w="1308" w:type="dxa"/>
            <w:hideMark/>
          </w:tcPr>
          <w:p w14:paraId="6D14A1BE" w14:textId="77777777" w:rsidR="0047031B" w:rsidRPr="0047031B" w:rsidRDefault="0047031B" w:rsidP="0047031B">
            <w:pPr>
              <w:spacing w:line="480" w:lineRule="auto"/>
              <w:rPr>
                <w:szCs w:val="40"/>
                <w:lang w:val="es-EC"/>
              </w:rPr>
            </w:pPr>
            <w:r w:rsidRPr="0047031B">
              <w:rPr>
                <w:szCs w:val="40"/>
                <w:bdr w:val="none" w:sz="0" w:space="0" w:color="auto" w:frame="1"/>
                <w:lang w:val="es-EC"/>
              </w:rPr>
              <w:t>Contenedor Rojo Semántico</w:t>
            </w:r>
          </w:p>
        </w:tc>
        <w:tc>
          <w:tcPr>
            <w:tcW w:w="1866" w:type="dxa"/>
            <w:hideMark/>
          </w:tcPr>
          <w:p w14:paraId="4B8DF999"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Card</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Container</w:t>
            </w:r>
            <w:proofErr w:type="spellEnd"/>
            <w:r w:rsidRPr="0047031B">
              <w:rPr>
                <w:szCs w:val="40"/>
                <w:bdr w:val="none" w:sz="0" w:space="0" w:color="auto" w:frame="1"/>
                <w:lang w:val="es-EC"/>
              </w:rPr>
              <w:t>()</w:t>
            </w:r>
          </w:p>
        </w:tc>
        <w:tc>
          <w:tcPr>
            <w:tcW w:w="1590" w:type="dxa"/>
            <w:hideMark/>
          </w:tcPr>
          <w:p w14:paraId="20AD3AED"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decoration</w:t>
            </w:r>
            <w:proofErr w:type="spellEnd"/>
            <w:r w:rsidRPr="0047031B">
              <w:rPr>
                <w:szCs w:val="40"/>
                <w:bdr w:val="none" w:sz="0" w:space="0" w:color="auto" w:frame="1"/>
                <w:lang w:val="es-EC"/>
              </w:rPr>
              <w:t xml:space="preserve">: </w:t>
            </w:r>
            <w:proofErr w:type="spellStart"/>
            <w:r w:rsidRPr="0047031B">
              <w:rPr>
                <w:szCs w:val="40"/>
                <w:bdr w:val="none" w:sz="0" w:space="0" w:color="auto" w:frame="1"/>
                <w:lang w:val="es-EC"/>
              </w:rPr>
              <w:t>BoxDecoration</w:t>
            </w:r>
            <w:proofErr w:type="spellEnd"/>
          </w:p>
        </w:tc>
        <w:tc>
          <w:tcPr>
            <w:tcW w:w="2379" w:type="dxa"/>
            <w:hideMark/>
          </w:tcPr>
          <w:p w14:paraId="30BA4F7E" w14:textId="77777777" w:rsidR="0047031B" w:rsidRPr="0047031B" w:rsidRDefault="0047031B" w:rsidP="0047031B">
            <w:pPr>
              <w:spacing w:line="480" w:lineRule="auto"/>
              <w:rPr>
                <w:szCs w:val="40"/>
                <w:lang w:val="es-EC"/>
              </w:rPr>
            </w:pPr>
            <w:r w:rsidRPr="0047031B">
              <w:rPr>
                <w:szCs w:val="40"/>
                <w:bdr w:val="none" w:sz="0" w:space="0" w:color="auto" w:frame="1"/>
                <w:lang w:val="es-EC"/>
              </w:rPr>
              <w:t>Al verificar una derrota de la escuadra (</w:t>
            </w:r>
            <w:proofErr w:type="spellStart"/>
            <w:r w:rsidRPr="0047031B">
              <w:rPr>
                <w:szCs w:val="40"/>
                <w:bdr w:val="none" w:sz="0" w:space="0" w:color="auto" w:frame="1"/>
                <w:lang w:val="es-EC"/>
              </w:rPr>
              <w:t>miEquipo</w:t>
            </w:r>
            <w:proofErr w:type="spellEnd"/>
            <w:r w:rsidRPr="0047031B">
              <w:rPr>
                <w:szCs w:val="40"/>
                <w:bdr w:val="none" w:sz="0" w:space="0" w:color="auto" w:frame="1"/>
                <w:lang w:val="es-EC"/>
              </w:rPr>
              <w:t xml:space="preserve"> &lt; rival), conmuta dinámicamente el fondo a rojo semántico e inyecta la etiqueta "PERDIDO".</w:t>
            </w:r>
          </w:p>
        </w:tc>
      </w:tr>
      <w:tr w:rsidR="0047031B" w:rsidRPr="00636CE7" w14:paraId="578F40AB" w14:textId="77777777" w:rsidTr="00CE06EF">
        <w:tc>
          <w:tcPr>
            <w:tcW w:w="1835" w:type="dxa"/>
            <w:hideMark/>
          </w:tcPr>
          <w:p w14:paraId="6BD185A7" w14:textId="77777777" w:rsidR="0047031B" w:rsidRPr="0047031B" w:rsidRDefault="0047031B" w:rsidP="0047031B">
            <w:pPr>
              <w:spacing w:line="480" w:lineRule="auto"/>
              <w:rPr>
                <w:szCs w:val="40"/>
                <w:lang w:val="es-EC"/>
              </w:rPr>
            </w:pPr>
            <w:r w:rsidRPr="0047031B">
              <w:rPr>
                <w:szCs w:val="40"/>
                <w:bdr w:val="none" w:sz="0" w:space="0" w:color="auto" w:frame="1"/>
                <w:lang w:val="es-EC"/>
              </w:rPr>
              <w:t>Tarjeta: Partido empatado</w:t>
            </w:r>
          </w:p>
        </w:tc>
        <w:tc>
          <w:tcPr>
            <w:tcW w:w="1308" w:type="dxa"/>
            <w:hideMark/>
          </w:tcPr>
          <w:p w14:paraId="6001437D" w14:textId="77777777" w:rsidR="0047031B" w:rsidRPr="0047031B" w:rsidRDefault="0047031B" w:rsidP="0047031B">
            <w:pPr>
              <w:spacing w:line="480" w:lineRule="auto"/>
              <w:rPr>
                <w:szCs w:val="40"/>
                <w:lang w:val="es-EC"/>
              </w:rPr>
            </w:pPr>
            <w:r w:rsidRPr="0047031B">
              <w:rPr>
                <w:szCs w:val="40"/>
                <w:bdr w:val="none" w:sz="0" w:space="0" w:color="auto" w:frame="1"/>
                <w:lang w:val="es-EC"/>
              </w:rPr>
              <w:t>Contenedor Naranja Semántico</w:t>
            </w:r>
          </w:p>
        </w:tc>
        <w:tc>
          <w:tcPr>
            <w:tcW w:w="1866" w:type="dxa"/>
            <w:hideMark/>
          </w:tcPr>
          <w:p w14:paraId="2B86FAF0"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Card</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Container</w:t>
            </w:r>
            <w:proofErr w:type="spellEnd"/>
            <w:r w:rsidRPr="0047031B">
              <w:rPr>
                <w:szCs w:val="40"/>
                <w:bdr w:val="none" w:sz="0" w:space="0" w:color="auto" w:frame="1"/>
                <w:lang w:val="es-EC"/>
              </w:rPr>
              <w:t>()</w:t>
            </w:r>
          </w:p>
        </w:tc>
        <w:tc>
          <w:tcPr>
            <w:tcW w:w="1590" w:type="dxa"/>
            <w:hideMark/>
          </w:tcPr>
          <w:p w14:paraId="74558B92"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decoration</w:t>
            </w:r>
            <w:proofErr w:type="spellEnd"/>
            <w:r w:rsidRPr="0047031B">
              <w:rPr>
                <w:szCs w:val="40"/>
                <w:bdr w:val="none" w:sz="0" w:space="0" w:color="auto" w:frame="1"/>
                <w:lang w:val="es-EC"/>
              </w:rPr>
              <w:t xml:space="preserve">: </w:t>
            </w:r>
            <w:proofErr w:type="spellStart"/>
            <w:r w:rsidRPr="0047031B">
              <w:rPr>
                <w:szCs w:val="40"/>
                <w:bdr w:val="none" w:sz="0" w:space="0" w:color="auto" w:frame="1"/>
                <w:lang w:val="es-EC"/>
              </w:rPr>
              <w:t>BoxDecoration</w:t>
            </w:r>
            <w:proofErr w:type="spellEnd"/>
          </w:p>
        </w:tc>
        <w:tc>
          <w:tcPr>
            <w:tcW w:w="2379" w:type="dxa"/>
            <w:hideMark/>
          </w:tcPr>
          <w:p w14:paraId="10D85DB2" w14:textId="77777777" w:rsidR="0047031B" w:rsidRPr="0047031B" w:rsidRDefault="0047031B" w:rsidP="0047031B">
            <w:pPr>
              <w:spacing w:line="480" w:lineRule="auto"/>
              <w:rPr>
                <w:szCs w:val="40"/>
                <w:lang w:val="es-EC"/>
              </w:rPr>
            </w:pPr>
            <w:r w:rsidRPr="0047031B">
              <w:rPr>
                <w:szCs w:val="40"/>
                <w:bdr w:val="none" w:sz="0" w:space="0" w:color="auto" w:frame="1"/>
                <w:lang w:val="es-EC"/>
              </w:rPr>
              <w:t>Al evaluar la igualdad de anotaciones (</w:t>
            </w:r>
            <w:proofErr w:type="spellStart"/>
            <w:r w:rsidRPr="0047031B">
              <w:rPr>
                <w:szCs w:val="40"/>
                <w:bdr w:val="none" w:sz="0" w:space="0" w:color="auto" w:frame="1"/>
                <w:lang w:val="es-EC"/>
              </w:rPr>
              <w:t>miEquipo</w:t>
            </w:r>
            <w:proofErr w:type="spellEnd"/>
            <w:r w:rsidRPr="0047031B">
              <w:rPr>
                <w:szCs w:val="40"/>
                <w:bdr w:val="none" w:sz="0" w:space="0" w:color="auto" w:frame="1"/>
                <w:lang w:val="es-EC"/>
              </w:rPr>
              <w:t xml:space="preserve"> == rival), </w:t>
            </w:r>
            <w:proofErr w:type="spellStart"/>
            <w:r w:rsidRPr="0047031B">
              <w:rPr>
                <w:szCs w:val="40"/>
                <w:bdr w:val="none" w:sz="0" w:space="0" w:color="auto" w:frame="1"/>
                <w:lang w:val="es-EC"/>
              </w:rPr>
              <w:t>renderiza</w:t>
            </w:r>
            <w:proofErr w:type="spellEnd"/>
            <w:r w:rsidRPr="0047031B">
              <w:rPr>
                <w:szCs w:val="40"/>
                <w:bdr w:val="none" w:sz="0" w:space="0" w:color="auto" w:frame="1"/>
                <w:lang w:val="es-EC"/>
              </w:rPr>
              <w:t xml:space="preserve"> el contenedor en color naranja e inyecta la etiqueta "EMPATADO".</w:t>
            </w:r>
          </w:p>
        </w:tc>
      </w:tr>
      <w:tr w:rsidR="0047031B" w:rsidRPr="00636CE7" w14:paraId="6DEFD130" w14:textId="77777777" w:rsidTr="00CE06EF">
        <w:tc>
          <w:tcPr>
            <w:tcW w:w="1835" w:type="dxa"/>
            <w:hideMark/>
          </w:tcPr>
          <w:p w14:paraId="2DB0B325" w14:textId="77777777" w:rsidR="0047031B" w:rsidRPr="0047031B" w:rsidRDefault="0047031B" w:rsidP="0047031B">
            <w:pPr>
              <w:spacing w:line="480" w:lineRule="auto"/>
              <w:rPr>
                <w:szCs w:val="40"/>
                <w:lang w:val="es-EC"/>
              </w:rPr>
            </w:pPr>
            <w:r w:rsidRPr="0047031B">
              <w:rPr>
                <w:szCs w:val="40"/>
                <w:bdr w:val="none" w:sz="0" w:space="0" w:color="auto" w:frame="1"/>
                <w:lang w:val="es-EC"/>
              </w:rPr>
              <w:t>Cuerpo de tarjeta</w:t>
            </w:r>
          </w:p>
        </w:tc>
        <w:tc>
          <w:tcPr>
            <w:tcW w:w="1308" w:type="dxa"/>
            <w:hideMark/>
          </w:tcPr>
          <w:p w14:paraId="6ED54FCE" w14:textId="77777777" w:rsidR="0047031B" w:rsidRPr="0047031B" w:rsidRDefault="0047031B" w:rsidP="0047031B">
            <w:pPr>
              <w:spacing w:line="480" w:lineRule="auto"/>
              <w:rPr>
                <w:szCs w:val="40"/>
                <w:lang w:val="es-EC"/>
              </w:rPr>
            </w:pPr>
            <w:r w:rsidRPr="0047031B">
              <w:rPr>
                <w:szCs w:val="40"/>
                <w:bdr w:val="none" w:sz="0" w:space="0" w:color="auto" w:frame="1"/>
                <w:lang w:val="es-EC"/>
              </w:rPr>
              <w:t>Métricas Rápidas Post-Partido</w:t>
            </w:r>
          </w:p>
        </w:tc>
        <w:tc>
          <w:tcPr>
            <w:tcW w:w="1866" w:type="dxa"/>
            <w:hideMark/>
          </w:tcPr>
          <w:p w14:paraId="086388FA"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Column</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Row</w:t>
            </w:r>
            <w:proofErr w:type="spellEnd"/>
            <w:r w:rsidRPr="0047031B">
              <w:rPr>
                <w:szCs w:val="40"/>
                <w:bdr w:val="none" w:sz="0" w:space="0" w:color="auto" w:frame="1"/>
                <w:lang w:val="es-EC"/>
              </w:rPr>
              <w:t>()</w:t>
            </w:r>
          </w:p>
        </w:tc>
        <w:tc>
          <w:tcPr>
            <w:tcW w:w="1590" w:type="dxa"/>
            <w:hideMark/>
          </w:tcPr>
          <w:p w14:paraId="6D8A8B1A" w14:textId="77777777" w:rsidR="0047031B" w:rsidRPr="0047031B" w:rsidRDefault="0047031B" w:rsidP="0047031B">
            <w:pPr>
              <w:spacing w:line="480" w:lineRule="auto"/>
              <w:rPr>
                <w:szCs w:val="40"/>
                <w:lang w:val="es-EC"/>
              </w:rPr>
            </w:pPr>
            <w:r w:rsidRPr="0047031B">
              <w:rPr>
                <w:szCs w:val="40"/>
                <w:bdr w:val="none" w:sz="0" w:space="0" w:color="auto" w:frame="1"/>
                <w:lang w:val="es-EC"/>
              </w:rPr>
              <w:t>Atributos del Documento</w:t>
            </w:r>
          </w:p>
        </w:tc>
        <w:tc>
          <w:tcPr>
            <w:tcW w:w="2379" w:type="dxa"/>
            <w:hideMark/>
          </w:tcPr>
          <w:p w14:paraId="77074BB2" w14:textId="77777777" w:rsidR="0047031B" w:rsidRPr="0047031B" w:rsidRDefault="0047031B" w:rsidP="0047031B">
            <w:pPr>
              <w:spacing w:line="480" w:lineRule="auto"/>
              <w:rPr>
                <w:szCs w:val="40"/>
                <w:lang w:val="es-EC"/>
              </w:rPr>
            </w:pPr>
            <w:r w:rsidRPr="0047031B">
              <w:rPr>
                <w:szCs w:val="40"/>
                <w:bdr w:val="none" w:sz="0" w:space="0" w:color="auto" w:frame="1"/>
                <w:lang w:val="es-EC"/>
              </w:rPr>
              <w:t>Despliega la fecha del cotejo, el nombre del rival, los goles/asistencias individuales, la emoción registrada y una barra de estrellas con la calificación.</w:t>
            </w:r>
          </w:p>
        </w:tc>
      </w:tr>
      <w:tr w:rsidR="0047031B" w:rsidRPr="00636CE7" w14:paraId="70675436" w14:textId="77777777" w:rsidTr="00CE06EF">
        <w:tc>
          <w:tcPr>
            <w:tcW w:w="1835" w:type="dxa"/>
            <w:hideMark/>
          </w:tcPr>
          <w:p w14:paraId="24392370" w14:textId="77777777" w:rsidR="0047031B" w:rsidRPr="0047031B" w:rsidRDefault="0047031B" w:rsidP="0047031B">
            <w:pPr>
              <w:spacing w:line="480" w:lineRule="auto"/>
              <w:rPr>
                <w:szCs w:val="40"/>
                <w:lang w:val="es-EC"/>
              </w:rPr>
            </w:pPr>
            <w:r w:rsidRPr="0047031B">
              <w:rPr>
                <w:szCs w:val="40"/>
                <w:bdr w:val="none" w:sz="0" w:space="0" w:color="auto" w:frame="1"/>
                <w:lang w:val="es-EC"/>
              </w:rPr>
              <w:lastRenderedPageBreak/>
              <w:t>Acción de tarjeta</w:t>
            </w:r>
          </w:p>
        </w:tc>
        <w:tc>
          <w:tcPr>
            <w:tcW w:w="1308" w:type="dxa"/>
            <w:hideMark/>
          </w:tcPr>
          <w:p w14:paraId="3F11430C" w14:textId="77777777" w:rsidR="0047031B" w:rsidRPr="0047031B" w:rsidRDefault="0047031B" w:rsidP="0047031B">
            <w:pPr>
              <w:spacing w:line="480" w:lineRule="auto"/>
              <w:rPr>
                <w:szCs w:val="40"/>
                <w:lang w:val="es-EC"/>
              </w:rPr>
            </w:pPr>
            <w:r w:rsidRPr="0047031B">
              <w:rPr>
                <w:szCs w:val="40"/>
                <w:bdr w:val="none" w:sz="0" w:space="0" w:color="auto" w:frame="1"/>
                <w:lang w:val="es-EC"/>
              </w:rPr>
              <w:t>Iconos de Edición / Expansión</w:t>
            </w:r>
          </w:p>
        </w:tc>
        <w:tc>
          <w:tcPr>
            <w:tcW w:w="1866" w:type="dxa"/>
            <w:hideMark/>
          </w:tcPr>
          <w:p w14:paraId="14460884"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IconButton</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InkWell</w:t>
            </w:r>
            <w:proofErr w:type="spellEnd"/>
          </w:p>
        </w:tc>
        <w:tc>
          <w:tcPr>
            <w:tcW w:w="1590" w:type="dxa"/>
            <w:hideMark/>
          </w:tcPr>
          <w:p w14:paraId="5DC16BAB"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onPressed</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onTap</w:t>
            </w:r>
            <w:proofErr w:type="spellEnd"/>
          </w:p>
        </w:tc>
        <w:tc>
          <w:tcPr>
            <w:tcW w:w="2379" w:type="dxa"/>
            <w:hideMark/>
          </w:tcPr>
          <w:p w14:paraId="604C7668" w14:textId="77777777" w:rsidR="0047031B" w:rsidRPr="0047031B" w:rsidRDefault="0047031B" w:rsidP="0047031B">
            <w:pPr>
              <w:spacing w:line="480" w:lineRule="auto"/>
              <w:rPr>
                <w:szCs w:val="40"/>
                <w:lang w:val="es-EC"/>
              </w:rPr>
            </w:pPr>
            <w:r w:rsidRPr="0047031B">
              <w:rPr>
                <w:szCs w:val="40"/>
                <w:bdr w:val="none" w:sz="0" w:space="0" w:color="auto" w:frame="1"/>
                <w:lang w:val="es-EC"/>
              </w:rPr>
              <w:t>El icono de lápiz redirige al usuario al formulario para corregir registros; la base de la tarjeta (Ver más) expande los detalles cualitativos.</w:t>
            </w:r>
          </w:p>
        </w:tc>
      </w:tr>
    </w:tbl>
    <w:p w14:paraId="4716930E"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Matriz de especificación de interfaz que describe los componentes de filtrado indexados y la lógica adaptativa del código de colores según las reglas de negocio del sistema. Fuente de autoría propia.</w:t>
      </w:r>
    </w:p>
    <w:p w14:paraId="4814483E" w14:textId="77777777" w:rsidR="0047031B" w:rsidRPr="0047031B" w:rsidRDefault="0047031B" w:rsidP="0047031B">
      <w:pPr>
        <w:keepNext/>
        <w:keepLines/>
        <w:spacing w:before="320" w:after="80" w:line="480" w:lineRule="auto"/>
        <w:outlineLvl w:val="2"/>
        <w:rPr>
          <w:rFonts w:ascii="Arial" w:eastAsia="Arial" w:hAnsi="Arial" w:cs="Arial"/>
          <w:b/>
          <w:i/>
          <w:kern w:val="0"/>
          <w:sz w:val="22"/>
          <w:szCs w:val="28"/>
          <w:lang w:val="es" w:eastAsia="es-EC"/>
          <w14:ligatures w14:val="none"/>
        </w:rPr>
      </w:pPr>
      <w:r w:rsidRPr="0047031B">
        <w:rPr>
          <w:rFonts w:ascii="Arial" w:eastAsia="Arial" w:hAnsi="Arial" w:cs="Arial"/>
          <w:b/>
          <w:i/>
          <w:kern w:val="0"/>
          <w:sz w:val="22"/>
          <w:szCs w:val="28"/>
          <w:lang w:val="es" w:eastAsia="es-EC"/>
          <w14:ligatures w14:val="none"/>
        </w:rPr>
        <w:t>Tablero principal - Vista de cronograma de partidos</w:t>
      </w:r>
    </w:p>
    <w:p w14:paraId="4D24494A"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La sub-vista de Cronograma representa el componente modular de la capa de presentación encargado del despliegue, ordenamiento e inspección de la agenda logística de los encuentros deportivos agendados por el usuario. El objetivo de ingeniería de esta interfaz es proveer un canal unificado de visualización preventiva que centralice las variables operacionales de los partidos (cancha, rival, torneo y modalidad) antes de la captura de hitos técnico-tácticos post-competencia. Al igual que los módulos precedentes, el contenedor visual implementa de forma nativa la adaptabilidad cromática de temas para garantizar su legibilidad bajo diferentes condiciones de luz ambiental.</w:t>
      </w:r>
    </w:p>
    <w:p w14:paraId="041C82C3"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p>
    <w:p w14:paraId="54D13560"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 xml:space="preserve">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_Ref231836563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18</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kern w:val="0"/>
          <w:sz w:val="22"/>
          <w:szCs w:val="40"/>
          <w:lang w:val="es" w:eastAsia="es-EC"/>
          <w14:ligatures w14:val="none"/>
        </w:rPr>
        <w:t xml:space="preserve"> se expone la organización estructural de baja fidelidad (</w:t>
      </w:r>
      <w:proofErr w:type="spellStart"/>
      <w:r w:rsidRPr="0047031B">
        <w:rPr>
          <w:rFonts w:ascii="Arial" w:eastAsia="Arial" w:hAnsi="Arial" w:cs="Arial"/>
          <w:kern w:val="0"/>
          <w:sz w:val="22"/>
          <w:szCs w:val="40"/>
          <w:lang w:val="es" w:eastAsia="es-EC"/>
          <w14:ligatures w14:val="none"/>
        </w:rPr>
        <w:t>wireframe</w:t>
      </w:r>
      <w:proofErr w:type="spellEnd"/>
      <w:r w:rsidRPr="0047031B">
        <w:rPr>
          <w:rFonts w:ascii="Arial" w:eastAsia="Arial" w:hAnsi="Arial" w:cs="Arial"/>
          <w:kern w:val="0"/>
          <w:sz w:val="22"/>
          <w:szCs w:val="40"/>
          <w:lang w:val="es" w:eastAsia="es-EC"/>
          <w14:ligatures w14:val="none"/>
        </w:rPr>
        <w:t>), la cual define una maquetación simétrica basada en tarjetas apiladas verticalmente dentro de un contenedor con desplazamiento (</w:t>
      </w:r>
      <w:proofErr w:type="spellStart"/>
      <w:r w:rsidRPr="0047031B">
        <w:rPr>
          <w:rFonts w:ascii="Arial" w:eastAsia="Arial" w:hAnsi="Arial" w:cs="Arial"/>
          <w:kern w:val="0"/>
          <w:sz w:val="22"/>
          <w:szCs w:val="40"/>
          <w:lang w:val="es" w:eastAsia="es-EC"/>
          <w14:ligatures w14:val="none"/>
        </w:rPr>
        <w:t>scroll</w:t>
      </w:r>
      <w:proofErr w:type="spellEnd"/>
      <w:r w:rsidRPr="0047031B">
        <w:rPr>
          <w:rFonts w:ascii="Arial" w:eastAsia="Arial" w:hAnsi="Arial" w:cs="Arial"/>
          <w:kern w:val="0"/>
          <w:sz w:val="22"/>
          <w:szCs w:val="40"/>
          <w:lang w:val="es" w:eastAsia="es-EC"/>
          <w14:ligatures w14:val="none"/>
        </w:rPr>
        <w:t>). Por otra parte, en la</w:t>
      </w:r>
      <w:r w:rsidRPr="0047031B">
        <w:rPr>
          <w:rFonts w:ascii="Arial" w:eastAsia="Arial" w:hAnsi="Arial" w:cs="Arial"/>
          <w:b/>
          <w:kern w:val="0"/>
          <w:sz w:val="22"/>
          <w:szCs w:val="40"/>
          <w:lang w:val="es" w:eastAsia="es-EC"/>
          <w14:ligatures w14:val="none"/>
        </w:rPr>
        <w:t xml:space="preserve">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_Ref231836580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19</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kern w:val="0"/>
          <w:sz w:val="22"/>
          <w:szCs w:val="40"/>
          <w:lang w:val="es" w:eastAsia="es-EC"/>
          <w14:ligatures w14:val="none"/>
        </w:rPr>
        <w:t xml:space="preserve"> y 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_Ref231836588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20</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kern w:val="0"/>
          <w:sz w:val="22"/>
          <w:szCs w:val="40"/>
          <w:lang w:val="es" w:eastAsia="es-EC"/>
          <w14:ligatures w14:val="none"/>
        </w:rPr>
        <w:t xml:space="preserve"> se </w:t>
      </w:r>
      <w:r w:rsidRPr="0047031B">
        <w:rPr>
          <w:rFonts w:ascii="Arial" w:eastAsia="Arial" w:hAnsi="Arial" w:cs="Arial"/>
          <w:kern w:val="0"/>
          <w:sz w:val="22"/>
          <w:szCs w:val="40"/>
          <w:lang w:val="es" w:eastAsia="es-EC"/>
          <w14:ligatures w14:val="none"/>
        </w:rPr>
        <w:lastRenderedPageBreak/>
        <w:t>presenta el comportamiento estético definitivo del prototipo de alta fidelidad renderizado bajo los entornos de modo claro y modo oscuro, respectivamente.</w:t>
      </w:r>
    </w:p>
    <w:p w14:paraId="78F9891A"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47" w:name="_Ref231836563"/>
      <w:bookmarkStart w:id="48" w:name="_Toc234500167"/>
      <w:r w:rsidRPr="0047031B">
        <w:rPr>
          <w:rFonts w:ascii="Arial" w:eastAsia="Arial" w:hAnsi="Arial" w:cs="Arial"/>
          <w:i/>
          <w:iCs/>
          <w:kern w:val="0"/>
          <w:sz w:val="22"/>
          <w:szCs w:val="18"/>
          <w:lang w:val="es" w:eastAsia="es-EC"/>
          <w14:ligatures w14:val="none"/>
        </w:rPr>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18</w:t>
      </w:r>
      <w:r w:rsidRPr="0047031B">
        <w:rPr>
          <w:rFonts w:ascii="Arial" w:eastAsia="Arial" w:hAnsi="Arial" w:cs="Arial"/>
          <w:i/>
          <w:iCs/>
          <w:kern w:val="0"/>
          <w:sz w:val="22"/>
          <w:szCs w:val="18"/>
          <w:lang w:val="es" w:eastAsia="es-EC"/>
          <w14:ligatures w14:val="none"/>
        </w:rPr>
        <w:fldChar w:fldCharType="end"/>
      </w:r>
      <w:bookmarkEnd w:id="47"/>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Diseño de baja fidelidad del módulo de cronograma de encuentros.</w:t>
      </w:r>
      <w:bookmarkEnd w:id="48"/>
    </w:p>
    <w:p w14:paraId="180D937F"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02E02344" wp14:editId="6BB58AC4">
            <wp:extent cx="3017520" cy="5801387"/>
            <wp:effectExtent l="0" t="0" r="0" b="889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ronograma_DBF.png"/>
                    <pic:cNvPicPr/>
                  </pic:nvPicPr>
                  <pic:blipFill>
                    <a:blip r:embed="rId22">
                      <a:extLst>
                        <a:ext uri="{28A0092B-C50C-407E-A947-70E740481C1C}">
                          <a14:useLocalDpi xmlns:a14="http://schemas.microsoft.com/office/drawing/2010/main" val="0"/>
                        </a:ext>
                      </a:extLst>
                    </a:blip>
                    <a:stretch>
                      <a:fillRect/>
                    </a:stretch>
                  </pic:blipFill>
                  <pic:spPr>
                    <a:xfrm>
                      <a:off x="0" y="0"/>
                      <a:ext cx="3039104" cy="5842883"/>
                    </a:xfrm>
                    <a:prstGeom prst="rect">
                      <a:avLst/>
                    </a:prstGeom>
                  </pic:spPr>
                </pic:pic>
              </a:graphicData>
            </a:graphic>
          </wp:inline>
        </w:drawing>
      </w:r>
    </w:p>
    <w:p w14:paraId="5BE03C16"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Estructuración geométrica y distribución vertical de tarjetas homogéneas para el despliegue de la agenda deportiva. Imagen de autoría propia.</w:t>
      </w:r>
    </w:p>
    <w:p w14:paraId="446E06BC"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49" w:name="_Ref231836580"/>
      <w:bookmarkStart w:id="50" w:name="_Toc234500168"/>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19</w:t>
      </w:r>
      <w:r w:rsidRPr="0047031B">
        <w:rPr>
          <w:rFonts w:ascii="Arial" w:eastAsia="Arial" w:hAnsi="Arial" w:cs="Arial"/>
          <w:i/>
          <w:iCs/>
          <w:kern w:val="0"/>
          <w:sz w:val="22"/>
          <w:szCs w:val="18"/>
          <w:lang w:val="es" w:eastAsia="es-EC"/>
          <w14:ligatures w14:val="none"/>
        </w:rPr>
        <w:fldChar w:fldCharType="end"/>
      </w:r>
      <w:bookmarkEnd w:id="49"/>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Prototipo de alta fidelidad en modo claro del módulo de cronograma de encuentros.</w:t>
      </w:r>
      <w:bookmarkEnd w:id="50"/>
    </w:p>
    <w:p w14:paraId="4C0545F8"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2E9981B5" wp14:editId="5211DAF0">
            <wp:extent cx="3383280" cy="6504584"/>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ronograma_L.png"/>
                    <pic:cNvPicPr/>
                  </pic:nvPicPr>
                  <pic:blipFill>
                    <a:blip r:embed="rId23">
                      <a:extLst>
                        <a:ext uri="{28A0092B-C50C-407E-A947-70E740481C1C}">
                          <a14:useLocalDpi xmlns:a14="http://schemas.microsoft.com/office/drawing/2010/main" val="0"/>
                        </a:ext>
                      </a:extLst>
                    </a:blip>
                    <a:stretch>
                      <a:fillRect/>
                    </a:stretch>
                  </pic:blipFill>
                  <pic:spPr>
                    <a:xfrm>
                      <a:off x="0" y="0"/>
                      <a:ext cx="3403216" cy="6542913"/>
                    </a:xfrm>
                    <a:prstGeom prst="rect">
                      <a:avLst/>
                    </a:prstGeom>
                  </pic:spPr>
                </pic:pic>
              </a:graphicData>
            </a:graphic>
          </wp:inline>
        </w:drawing>
      </w:r>
    </w:p>
    <w:p w14:paraId="015A159C"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Renderizado de la UI en modo claro que expone el acoplamiento de las tarjetas logísticas y el despliegue de etiquetas dinámicas de estado. Imagen de autoría propia.</w:t>
      </w:r>
    </w:p>
    <w:p w14:paraId="77FBC554"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51" w:name="_Ref231836588"/>
      <w:bookmarkStart w:id="52" w:name="_Toc234500169"/>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20</w:t>
      </w:r>
      <w:r w:rsidRPr="0047031B">
        <w:rPr>
          <w:rFonts w:ascii="Arial" w:eastAsia="Arial" w:hAnsi="Arial" w:cs="Arial"/>
          <w:i/>
          <w:iCs/>
          <w:kern w:val="0"/>
          <w:sz w:val="22"/>
          <w:szCs w:val="18"/>
          <w:lang w:val="es" w:eastAsia="es-EC"/>
          <w14:ligatures w14:val="none"/>
        </w:rPr>
        <w:fldChar w:fldCharType="end"/>
      </w:r>
      <w:bookmarkEnd w:id="51"/>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Prototipo de alta fidelidad en modo oscuro del módulo de cronograma de encuentros.</w:t>
      </w:r>
      <w:bookmarkEnd w:id="52"/>
    </w:p>
    <w:p w14:paraId="10CE288C"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12090F65" wp14:editId="00A03FE1">
            <wp:extent cx="3276600" cy="6299484"/>
            <wp:effectExtent l="0" t="0" r="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ronograma_D.png"/>
                    <pic:cNvPicPr/>
                  </pic:nvPicPr>
                  <pic:blipFill>
                    <a:blip r:embed="rId24">
                      <a:extLst>
                        <a:ext uri="{28A0092B-C50C-407E-A947-70E740481C1C}">
                          <a14:useLocalDpi xmlns:a14="http://schemas.microsoft.com/office/drawing/2010/main" val="0"/>
                        </a:ext>
                      </a:extLst>
                    </a:blip>
                    <a:stretch>
                      <a:fillRect/>
                    </a:stretch>
                  </pic:blipFill>
                  <pic:spPr>
                    <a:xfrm>
                      <a:off x="0" y="0"/>
                      <a:ext cx="3295095" cy="6335042"/>
                    </a:xfrm>
                    <a:prstGeom prst="rect">
                      <a:avLst/>
                    </a:prstGeom>
                  </pic:spPr>
                </pic:pic>
              </a:graphicData>
            </a:graphic>
          </wp:inline>
        </w:drawing>
      </w:r>
    </w:p>
    <w:p w14:paraId="4FF639A2"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Renderizado adaptativo de la UI en modo oscuro diseñado para mantener la consistencia cromática y el contraste perimetral de los bloques de información. Imagen de autoría propia.</w:t>
      </w:r>
    </w:p>
    <w:p w14:paraId="340DCD3A"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p>
    <w:p w14:paraId="1086E797"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 xml:space="preserve">Para asegurar la trazabilidad biunívoca entre la interfaz interactiva diseñada en </w:t>
      </w:r>
      <w:proofErr w:type="spellStart"/>
      <w:r w:rsidRPr="0047031B">
        <w:rPr>
          <w:rFonts w:ascii="Arial" w:eastAsia="Arial" w:hAnsi="Arial" w:cs="Arial"/>
          <w:kern w:val="0"/>
          <w:sz w:val="22"/>
          <w:szCs w:val="40"/>
          <w:lang w:val="es" w:eastAsia="es-EC"/>
          <w14:ligatures w14:val="none"/>
        </w:rPr>
        <w:t>Figma</w:t>
      </w:r>
      <w:proofErr w:type="spellEnd"/>
      <w:r w:rsidRPr="0047031B">
        <w:rPr>
          <w:rFonts w:ascii="Arial" w:eastAsia="Arial" w:hAnsi="Arial" w:cs="Arial"/>
          <w:kern w:val="0"/>
          <w:sz w:val="22"/>
          <w:szCs w:val="40"/>
          <w:lang w:val="es" w:eastAsia="es-EC"/>
          <w14:ligatures w14:val="none"/>
        </w:rPr>
        <w:t xml:space="preserve"> y la arquitectura de widgets reactivos implementada en el entorno de desarrollo de </w:t>
      </w:r>
      <w:proofErr w:type="spellStart"/>
      <w:r w:rsidRPr="0047031B">
        <w:rPr>
          <w:rFonts w:ascii="Arial" w:eastAsia="Arial" w:hAnsi="Arial" w:cs="Arial"/>
          <w:kern w:val="0"/>
          <w:sz w:val="22"/>
          <w:szCs w:val="40"/>
          <w:lang w:val="es" w:eastAsia="es-EC"/>
          <w14:ligatures w14:val="none"/>
        </w:rPr>
        <w:t>Flutter</w:t>
      </w:r>
      <w:proofErr w:type="spellEnd"/>
      <w:r w:rsidRPr="0047031B">
        <w:rPr>
          <w:rFonts w:ascii="Arial" w:eastAsia="Arial" w:hAnsi="Arial" w:cs="Arial"/>
          <w:kern w:val="0"/>
          <w:sz w:val="22"/>
          <w:szCs w:val="40"/>
          <w:lang w:val="es" w:eastAsia="es-EC"/>
          <w14:ligatures w14:val="none"/>
        </w:rPr>
        <w:t xml:space="preserve">, se </w:t>
      </w:r>
      <w:r w:rsidRPr="0047031B">
        <w:rPr>
          <w:rFonts w:ascii="Arial" w:eastAsia="Arial" w:hAnsi="Arial" w:cs="Arial"/>
          <w:kern w:val="0"/>
          <w:sz w:val="22"/>
          <w:szCs w:val="40"/>
          <w:lang w:val="es" w:eastAsia="es-EC"/>
          <w14:ligatures w14:val="none"/>
        </w:rPr>
        <w:lastRenderedPageBreak/>
        <w:t>detalla la matriz de especificación técnica en la</w:t>
      </w:r>
      <w:r w:rsidRPr="0047031B">
        <w:rPr>
          <w:rFonts w:ascii="Arial" w:eastAsia="Arial" w:hAnsi="Arial" w:cs="Arial"/>
          <w:b/>
          <w:bCs/>
          <w:kern w:val="0"/>
          <w:sz w:val="22"/>
          <w:szCs w:val="40"/>
          <w:lang w:val="es" w:eastAsia="es-EC"/>
          <w14:ligatures w14:val="none"/>
        </w:rPr>
        <w:t xml:space="preserve"> </w:t>
      </w:r>
      <w:r w:rsidRPr="0047031B">
        <w:rPr>
          <w:rFonts w:ascii="Arial" w:eastAsia="Arial" w:hAnsi="Arial" w:cs="Arial"/>
          <w:b/>
          <w:bCs/>
          <w:i/>
          <w:kern w:val="0"/>
          <w:sz w:val="22"/>
          <w:szCs w:val="40"/>
          <w:lang w:val="es" w:eastAsia="es-EC"/>
          <w14:ligatures w14:val="none"/>
        </w:rPr>
        <w:fldChar w:fldCharType="begin"/>
      </w:r>
      <w:r w:rsidRPr="0047031B">
        <w:rPr>
          <w:rFonts w:ascii="Arial" w:eastAsia="Arial" w:hAnsi="Arial" w:cs="Arial"/>
          <w:b/>
          <w:bCs/>
          <w:i/>
          <w:kern w:val="0"/>
          <w:sz w:val="22"/>
          <w:szCs w:val="40"/>
          <w:lang w:val="es" w:eastAsia="es-EC"/>
          <w14:ligatures w14:val="none"/>
        </w:rPr>
        <w:instrText xml:space="preserve"> REF _Ref231836523 \h  \* MERGEFORMAT </w:instrText>
      </w:r>
      <w:r w:rsidRPr="0047031B">
        <w:rPr>
          <w:rFonts w:ascii="Arial" w:eastAsia="Arial" w:hAnsi="Arial" w:cs="Arial"/>
          <w:b/>
          <w:bCs/>
          <w:i/>
          <w:kern w:val="0"/>
          <w:sz w:val="22"/>
          <w:szCs w:val="40"/>
          <w:lang w:val="es" w:eastAsia="es-EC"/>
          <w14:ligatures w14:val="none"/>
        </w:rPr>
      </w:r>
      <w:r w:rsidRPr="0047031B">
        <w:rPr>
          <w:rFonts w:ascii="Arial" w:eastAsia="Arial" w:hAnsi="Arial" w:cs="Arial"/>
          <w:b/>
          <w:bCs/>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Tabla </w:t>
      </w:r>
      <w:r w:rsidR="00636CE7" w:rsidRPr="00636CE7">
        <w:rPr>
          <w:rFonts w:ascii="Arial" w:eastAsia="Arial" w:hAnsi="Arial" w:cs="Arial"/>
          <w:b/>
          <w:i/>
          <w:noProof/>
          <w:kern w:val="0"/>
          <w:sz w:val="22"/>
          <w:szCs w:val="40"/>
          <w:lang w:val="es" w:eastAsia="es-EC"/>
          <w14:ligatures w14:val="none"/>
        </w:rPr>
        <w:t>7</w:t>
      </w:r>
      <w:r w:rsidRPr="0047031B">
        <w:rPr>
          <w:rFonts w:ascii="Arial" w:eastAsia="Arial" w:hAnsi="Arial" w:cs="Arial"/>
          <w:b/>
          <w:bCs/>
          <w:i/>
          <w:kern w:val="0"/>
          <w:sz w:val="22"/>
          <w:szCs w:val="40"/>
          <w:lang w:val="es" w:eastAsia="es-EC"/>
          <w14:ligatures w14:val="none"/>
        </w:rPr>
        <w:fldChar w:fldCharType="end"/>
      </w:r>
      <w:r w:rsidRPr="0047031B">
        <w:rPr>
          <w:rFonts w:ascii="Arial" w:eastAsia="Arial" w:hAnsi="Arial" w:cs="Arial"/>
          <w:b/>
          <w:bCs/>
          <w:i/>
          <w:kern w:val="0"/>
          <w:sz w:val="22"/>
          <w:szCs w:val="40"/>
          <w:lang w:val="es" w:eastAsia="es-EC"/>
          <w14:ligatures w14:val="none"/>
        </w:rPr>
        <w:t>.</w:t>
      </w:r>
      <w:r w:rsidRPr="0047031B">
        <w:rPr>
          <w:rFonts w:ascii="Arial" w:eastAsia="Arial" w:hAnsi="Arial" w:cs="Arial"/>
          <w:b/>
          <w:bCs/>
          <w:kern w:val="0"/>
          <w:sz w:val="22"/>
          <w:szCs w:val="40"/>
          <w:lang w:val="es" w:eastAsia="es-EC"/>
          <w14:ligatures w14:val="none"/>
        </w:rPr>
        <w:t xml:space="preserve"> </w:t>
      </w:r>
      <w:r w:rsidRPr="0047031B">
        <w:rPr>
          <w:rFonts w:ascii="Arial" w:eastAsia="Arial" w:hAnsi="Arial" w:cs="Arial"/>
          <w:kern w:val="0"/>
          <w:sz w:val="22"/>
          <w:szCs w:val="40"/>
          <w:lang w:val="es" w:eastAsia="es-EC"/>
          <w14:ligatures w14:val="none"/>
        </w:rPr>
        <w:t>Este mapeo define el comportamiento dinámico de los contenedores informativos y el flujo de llamadas de red requeridas para poblar la vista desde la base de datos distribuida en la nube.</w:t>
      </w:r>
    </w:p>
    <w:p w14:paraId="226F4434"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53" w:name="_Ref231836523"/>
      <w:bookmarkStart w:id="54" w:name="_Toc234427037"/>
      <w:r w:rsidRPr="0047031B">
        <w:rPr>
          <w:rFonts w:ascii="Arial" w:eastAsia="Arial" w:hAnsi="Arial" w:cs="Arial"/>
          <w:i/>
          <w:iCs/>
          <w:kern w:val="0"/>
          <w:sz w:val="22"/>
          <w:szCs w:val="18"/>
          <w:lang w:val="es" w:eastAsia="es-EC"/>
          <w14:ligatures w14:val="none"/>
        </w:rPr>
        <w:t xml:space="preserve">Tabla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Tabla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7</w:t>
      </w:r>
      <w:r w:rsidRPr="0047031B">
        <w:rPr>
          <w:rFonts w:ascii="Arial" w:eastAsia="Arial" w:hAnsi="Arial" w:cs="Arial"/>
          <w:i/>
          <w:iCs/>
          <w:kern w:val="0"/>
          <w:sz w:val="22"/>
          <w:szCs w:val="18"/>
          <w:lang w:val="es" w:eastAsia="es-EC"/>
          <w14:ligatures w14:val="none"/>
        </w:rPr>
        <w:fldChar w:fldCharType="end"/>
      </w:r>
      <w:bookmarkEnd w:id="53"/>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Mapeo técnico y comportamiento lógico de los componentes del cronograma de partidos.</w:t>
      </w:r>
      <w:bookmarkEnd w:id="54"/>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978"/>
        <w:gridCol w:w="2295"/>
        <w:gridCol w:w="2369"/>
        <w:gridCol w:w="2710"/>
      </w:tblGrid>
      <w:tr w:rsidR="0047031B" w:rsidRPr="0047031B" w14:paraId="7398FF9D" w14:textId="77777777" w:rsidTr="00CE06EF">
        <w:tc>
          <w:tcPr>
            <w:tcW w:w="0" w:type="auto"/>
            <w:tcBorders>
              <w:top w:val="single" w:sz="4" w:space="0" w:color="auto"/>
              <w:bottom w:val="single" w:sz="4" w:space="0" w:color="auto"/>
            </w:tcBorders>
            <w:hideMark/>
          </w:tcPr>
          <w:p w14:paraId="21984926"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Componente UI (</w:t>
            </w:r>
            <w:proofErr w:type="spellStart"/>
            <w:r w:rsidRPr="0047031B">
              <w:rPr>
                <w:b/>
                <w:szCs w:val="40"/>
                <w:bdr w:val="none" w:sz="0" w:space="0" w:color="auto" w:frame="1"/>
                <w:lang w:val="es-EC"/>
              </w:rPr>
              <w:t>Figma</w:t>
            </w:r>
            <w:proofErr w:type="spellEnd"/>
            <w:r w:rsidRPr="0047031B">
              <w:rPr>
                <w:b/>
                <w:szCs w:val="40"/>
                <w:bdr w:val="none" w:sz="0" w:space="0" w:color="auto" w:frame="1"/>
                <w:lang w:val="es-EC"/>
              </w:rPr>
              <w:t>)</w:t>
            </w:r>
          </w:p>
        </w:tc>
        <w:tc>
          <w:tcPr>
            <w:tcW w:w="0" w:type="auto"/>
            <w:tcBorders>
              <w:top w:val="single" w:sz="4" w:space="0" w:color="auto"/>
              <w:bottom w:val="single" w:sz="4" w:space="0" w:color="auto"/>
            </w:tcBorders>
            <w:hideMark/>
          </w:tcPr>
          <w:p w14:paraId="6A3AEA81"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Componente widget (</w:t>
            </w:r>
            <w:proofErr w:type="spellStart"/>
            <w:r w:rsidRPr="0047031B">
              <w:rPr>
                <w:b/>
                <w:szCs w:val="40"/>
                <w:bdr w:val="none" w:sz="0" w:space="0" w:color="auto" w:frame="1"/>
                <w:lang w:val="es-EC"/>
              </w:rPr>
              <w:t>Flutter</w:t>
            </w:r>
            <w:proofErr w:type="spellEnd"/>
            <w:r w:rsidRPr="0047031B">
              <w:rPr>
                <w:b/>
                <w:szCs w:val="40"/>
                <w:bdr w:val="none" w:sz="0" w:space="0" w:color="auto" w:frame="1"/>
                <w:lang w:val="es-EC"/>
              </w:rPr>
              <w:t>)</w:t>
            </w:r>
          </w:p>
        </w:tc>
        <w:tc>
          <w:tcPr>
            <w:tcW w:w="0" w:type="auto"/>
            <w:tcBorders>
              <w:top w:val="single" w:sz="4" w:space="0" w:color="auto"/>
              <w:bottom w:val="single" w:sz="4" w:space="0" w:color="auto"/>
            </w:tcBorders>
            <w:hideMark/>
          </w:tcPr>
          <w:p w14:paraId="71433D70"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Evento / Controlador asociado</w:t>
            </w:r>
          </w:p>
        </w:tc>
        <w:tc>
          <w:tcPr>
            <w:tcW w:w="0" w:type="auto"/>
            <w:tcBorders>
              <w:top w:val="single" w:sz="4" w:space="0" w:color="auto"/>
              <w:bottom w:val="single" w:sz="4" w:space="0" w:color="auto"/>
            </w:tcBorders>
            <w:hideMark/>
          </w:tcPr>
          <w:p w14:paraId="3B98E514"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Comportamiento lógico del sistema</w:t>
            </w:r>
          </w:p>
        </w:tc>
      </w:tr>
      <w:tr w:rsidR="0047031B" w:rsidRPr="0047031B" w14:paraId="6D7C2D94" w14:textId="77777777" w:rsidTr="00CE06EF">
        <w:tc>
          <w:tcPr>
            <w:tcW w:w="0" w:type="auto"/>
            <w:tcBorders>
              <w:top w:val="single" w:sz="4" w:space="0" w:color="auto"/>
            </w:tcBorders>
            <w:hideMark/>
          </w:tcPr>
          <w:p w14:paraId="4F931196" w14:textId="77777777" w:rsidR="0047031B" w:rsidRPr="0047031B" w:rsidRDefault="0047031B" w:rsidP="0047031B">
            <w:pPr>
              <w:spacing w:line="480" w:lineRule="auto"/>
              <w:rPr>
                <w:szCs w:val="40"/>
                <w:lang w:val="es-EC"/>
              </w:rPr>
            </w:pPr>
            <w:r w:rsidRPr="0047031B">
              <w:rPr>
                <w:szCs w:val="40"/>
                <w:bdr w:val="none" w:sz="0" w:space="0" w:color="auto" w:frame="1"/>
                <w:lang w:val="es-EC"/>
              </w:rPr>
              <w:t>Cabecera de identidad</w:t>
            </w:r>
          </w:p>
        </w:tc>
        <w:tc>
          <w:tcPr>
            <w:tcW w:w="0" w:type="auto"/>
            <w:tcBorders>
              <w:top w:val="single" w:sz="4" w:space="0" w:color="auto"/>
            </w:tcBorders>
            <w:hideMark/>
          </w:tcPr>
          <w:p w14:paraId="58168287" w14:textId="77777777" w:rsidR="0047031B" w:rsidRPr="0047031B" w:rsidRDefault="0047031B" w:rsidP="0047031B">
            <w:pPr>
              <w:spacing w:line="480" w:lineRule="auto"/>
              <w:rPr>
                <w:szCs w:val="40"/>
                <w:lang w:val="es-EC"/>
              </w:rPr>
            </w:pPr>
            <w:r w:rsidRPr="0047031B">
              <w:rPr>
                <w:szCs w:val="40"/>
                <w:bdr w:val="none" w:sz="0" w:space="0" w:color="auto" w:frame="1"/>
                <w:lang w:val="es-EC"/>
              </w:rPr>
              <w:t>Avatar y nombre del perfil</w:t>
            </w:r>
          </w:p>
        </w:tc>
        <w:tc>
          <w:tcPr>
            <w:tcW w:w="0" w:type="auto"/>
            <w:tcBorders>
              <w:top w:val="single" w:sz="4" w:space="0" w:color="auto"/>
            </w:tcBorders>
            <w:hideMark/>
          </w:tcPr>
          <w:p w14:paraId="729A697B"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CircleAvatar</w:t>
            </w:r>
            <w:proofErr w:type="spellEnd"/>
            <w:r w:rsidRPr="0047031B">
              <w:rPr>
                <w:szCs w:val="40"/>
                <w:bdr w:val="none" w:sz="0" w:space="0" w:color="auto" w:frame="1"/>
                <w:lang w:val="es-EC"/>
              </w:rPr>
              <w:t>() / Text()</w:t>
            </w:r>
          </w:p>
        </w:tc>
        <w:tc>
          <w:tcPr>
            <w:tcW w:w="0" w:type="auto"/>
            <w:tcBorders>
              <w:top w:val="single" w:sz="4" w:space="0" w:color="auto"/>
            </w:tcBorders>
            <w:hideMark/>
          </w:tcPr>
          <w:p w14:paraId="28CD77DD" w14:textId="77777777" w:rsidR="0047031B" w:rsidRPr="0047031B" w:rsidRDefault="0047031B" w:rsidP="0047031B">
            <w:pPr>
              <w:spacing w:line="480" w:lineRule="auto"/>
              <w:rPr>
                <w:szCs w:val="40"/>
                <w:lang w:val="es-EC"/>
              </w:rPr>
            </w:pPr>
            <w:r w:rsidRPr="0047031B">
              <w:rPr>
                <w:szCs w:val="40"/>
                <w:bdr w:val="none" w:sz="0" w:space="0" w:color="auto" w:frame="1"/>
                <w:lang w:val="es-EC"/>
              </w:rPr>
              <w:t>Estático (Parámetros de sesión)</w:t>
            </w:r>
          </w:p>
        </w:tc>
      </w:tr>
      <w:tr w:rsidR="0047031B" w:rsidRPr="0047031B" w14:paraId="6113728D" w14:textId="77777777" w:rsidTr="00CE06EF">
        <w:tc>
          <w:tcPr>
            <w:tcW w:w="0" w:type="auto"/>
            <w:hideMark/>
          </w:tcPr>
          <w:p w14:paraId="4FED6DDE" w14:textId="77777777" w:rsidR="0047031B" w:rsidRPr="0047031B" w:rsidRDefault="0047031B" w:rsidP="0047031B">
            <w:pPr>
              <w:spacing w:line="480" w:lineRule="auto"/>
              <w:rPr>
                <w:szCs w:val="40"/>
                <w:lang w:val="es-EC"/>
              </w:rPr>
            </w:pPr>
            <w:r w:rsidRPr="0047031B">
              <w:rPr>
                <w:szCs w:val="40"/>
                <w:bdr w:val="none" w:sz="0" w:space="0" w:color="auto" w:frame="1"/>
                <w:lang w:val="es-EC"/>
              </w:rPr>
              <w:t>Control de pestañas</w:t>
            </w:r>
          </w:p>
        </w:tc>
        <w:tc>
          <w:tcPr>
            <w:tcW w:w="0" w:type="auto"/>
            <w:hideMark/>
          </w:tcPr>
          <w:p w14:paraId="629CB517" w14:textId="77777777" w:rsidR="0047031B" w:rsidRPr="0047031B" w:rsidRDefault="0047031B" w:rsidP="0047031B">
            <w:pPr>
              <w:spacing w:line="480" w:lineRule="auto"/>
              <w:rPr>
                <w:szCs w:val="40"/>
                <w:lang w:val="es-EC"/>
              </w:rPr>
            </w:pPr>
            <w:r w:rsidRPr="0047031B">
              <w:rPr>
                <w:szCs w:val="40"/>
                <w:bdr w:val="none" w:sz="0" w:space="0" w:color="auto" w:frame="1"/>
                <w:lang w:val="es-EC"/>
              </w:rPr>
              <w:t>Barra de sub-navegación</w:t>
            </w:r>
          </w:p>
        </w:tc>
        <w:tc>
          <w:tcPr>
            <w:tcW w:w="0" w:type="auto"/>
            <w:hideMark/>
          </w:tcPr>
          <w:p w14:paraId="30DC0C39"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TabBar</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Tab</w:t>
            </w:r>
            <w:proofErr w:type="spellEnd"/>
          </w:p>
        </w:tc>
        <w:tc>
          <w:tcPr>
            <w:tcW w:w="0" w:type="auto"/>
            <w:hideMark/>
          </w:tcPr>
          <w:p w14:paraId="04CDAA85"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TabController</w:t>
            </w:r>
            <w:proofErr w:type="spellEnd"/>
            <w:r w:rsidRPr="0047031B">
              <w:rPr>
                <w:szCs w:val="40"/>
                <w:bdr w:val="none" w:sz="0" w:space="0" w:color="auto" w:frame="1"/>
                <w:lang w:val="es-EC"/>
              </w:rPr>
              <w:t xml:space="preserve"> (Instancia local)</w:t>
            </w:r>
          </w:p>
        </w:tc>
      </w:tr>
      <w:tr w:rsidR="0047031B" w:rsidRPr="0047031B" w14:paraId="0F43E883" w14:textId="77777777" w:rsidTr="00CE06EF">
        <w:tc>
          <w:tcPr>
            <w:tcW w:w="0" w:type="auto"/>
            <w:hideMark/>
          </w:tcPr>
          <w:p w14:paraId="421E7AF1" w14:textId="77777777" w:rsidR="0047031B" w:rsidRPr="0047031B" w:rsidRDefault="0047031B" w:rsidP="0047031B">
            <w:pPr>
              <w:spacing w:line="480" w:lineRule="auto"/>
              <w:rPr>
                <w:szCs w:val="40"/>
                <w:lang w:val="es-EC"/>
              </w:rPr>
            </w:pPr>
            <w:r w:rsidRPr="0047031B">
              <w:rPr>
                <w:szCs w:val="40"/>
                <w:bdr w:val="none" w:sz="0" w:space="0" w:color="auto" w:frame="1"/>
                <w:lang w:val="es-EC"/>
              </w:rPr>
              <w:t>Contenedor de lista</w:t>
            </w:r>
          </w:p>
        </w:tc>
        <w:tc>
          <w:tcPr>
            <w:tcW w:w="0" w:type="auto"/>
            <w:hideMark/>
          </w:tcPr>
          <w:p w14:paraId="265F42B9" w14:textId="77777777" w:rsidR="0047031B" w:rsidRPr="0047031B" w:rsidRDefault="0047031B" w:rsidP="0047031B">
            <w:pPr>
              <w:spacing w:line="480" w:lineRule="auto"/>
              <w:rPr>
                <w:szCs w:val="40"/>
                <w:lang w:val="es-EC"/>
              </w:rPr>
            </w:pPr>
            <w:r w:rsidRPr="0047031B">
              <w:rPr>
                <w:szCs w:val="40"/>
                <w:bdr w:val="none" w:sz="0" w:space="0" w:color="auto" w:frame="1"/>
                <w:lang w:val="es-EC"/>
              </w:rPr>
              <w:t>Lista de desplazamiento</w:t>
            </w:r>
          </w:p>
        </w:tc>
        <w:tc>
          <w:tcPr>
            <w:tcW w:w="0" w:type="auto"/>
            <w:hideMark/>
          </w:tcPr>
          <w:p w14:paraId="2F8F7E83"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ListView.builder</w:t>
            </w:r>
            <w:proofErr w:type="spellEnd"/>
          </w:p>
        </w:tc>
        <w:tc>
          <w:tcPr>
            <w:tcW w:w="0" w:type="auto"/>
            <w:hideMark/>
          </w:tcPr>
          <w:p w14:paraId="2EF5301F"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Stream</w:t>
            </w:r>
            <w:proofErr w:type="spellEnd"/>
            <w:r w:rsidRPr="0047031B">
              <w:rPr>
                <w:szCs w:val="40"/>
                <w:bdr w:val="none" w:sz="0" w:space="0" w:color="auto" w:frame="1"/>
                <w:lang w:val="es-EC"/>
              </w:rPr>
              <w:t xml:space="preserve"> de datos </w:t>
            </w:r>
            <w:proofErr w:type="spellStart"/>
            <w:r w:rsidRPr="0047031B">
              <w:rPr>
                <w:szCs w:val="40"/>
                <w:bdr w:val="none" w:sz="0" w:space="0" w:color="auto" w:frame="1"/>
                <w:lang w:val="es-EC"/>
              </w:rPr>
              <w:t>firestore</w:t>
            </w:r>
            <w:proofErr w:type="spellEnd"/>
          </w:p>
        </w:tc>
      </w:tr>
      <w:tr w:rsidR="0047031B" w:rsidRPr="0047031B" w14:paraId="1D5C6850" w14:textId="77777777" w:rsidTr="00CE06EF">
        <w:tc>
          <w:tcPr>
            <w:tcW w:w="0" w:type="auto"/>
            <w:hideMark/>
          </w:tcPr>
          <w:p w14:paraId="3B3B9580" w14:textId="77777777" w:rsidR="0047031B" w:rsidRPr="0047031B" w:rsidRDefault="0047031B" w:rsidP="0047031B">
            <w:pPr>
              <w:spacing w:line="480" w:lineRule="auto"/>
              <w:rPr>
                <w:szCs w:val="40"/>
                <w:lang w:val="es-EC"/>
              </w:rPr>
            </w:pPr>
            <w:r w:rsidRPr="0047031B">
              <w:rPr>
                <w:szCs w:val="40"/>
                <w:bdr w:val="none" w:sz="0" w:space="0" w:color="auto" w:frame="1"/>
                <w:lang w:val="es-EC"/>
              </w:rPr>
              <w:t>Tarjeta de encuentro</w:t>
            </w:r>
          </w:p>
        </w:tc>
        <w:tc>
          <w:tcPr>
            <w:tcW w:w="0" w:type="auto"/>
            <w:hideMark/>
          </w:tcPr>
          <w:p w14:paraId="77E313E8" w14:textId="77777777" w:rsidR="0047031B" w:rsidRPr="0047031B" w:rsidRDefault="0047031B" w:rsidP="0047031B">
            <w:pPr>
              <w:spacing w:line="480" w:lineRule="auto"/>
              <w:rPr>
                <w:szCs w:val="40"/>
                <w:lang w:val="es-EC"/>
              </w:rPr>
            </w:pPr>
            <w:r w:rsidRPr="0047031B">
              <w:rPr>
                <w:szCs w:val="40"/>
                <w:bdr w:val="none" w:sz="0" w:space="0" w:color="auto" w:frame="1"/>
                <w:lang w:val="es-EC"/>
              </w:rPr>
              <w:t>Contenedor neutro adaptativo</w:t>
            </w:r>
          </w:p>
        </w:tc>
        <w:tc>
          <w:tcPr>
            <w:tcW w:w="0" w:type="auto"/>
            <w:hideMark/>
          </w:tcPr>
          <w:p w14:paraId="5D7FA543"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Card</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Container</w:t>
            </w:r>
            <w:proofErr w:type="spellEnd"/>
            <w:r w:rsidRPr="0047031B">
              <w:rPr>
                <w:szCs w:val="40"/>
                <w:bdr w:val="none" w:sz="0" w:space="0" w:color="auto" w:frame="1"/>
                <w:lang w:val="es-EC"/>
              </w:rPr>
              <w:t>()</w:t>
            </w:r>
          </w:p>
        </w:tc>
        <w:tc>
          <w:tcPr>
            <w:tcW w:w="0" w:type="auto"/>
            <w:hideMark/>
          </w:tcPr>
          <w:p w14:paraId="04F3F075"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BoxDecoration</w:t>
            </w:r>
            <w:proofErr w:type="spellEnd"/>
            <w:r w:rsidRPr="0047031B">
              <w:rPr>
                <w:szCs w:val="40"/>
                <w:bdr w:val="none" w:sz="0" w:space="0" w:color="auto" w:frame="1"/>
                <w:lang w:val="es-EC"/>
              </w:rPr>
              <w:t xml:space="preserve"> (Estilo temático)</w:t>
            </w:r>
          </w:p>
        </w:tc>
      </w:tr>
      <w:tr w:rsidR="0047031B" w:rsidRPr="00636CE7" w14:paraId="2F4251D5" w14:textId="77777777" w:rsidTr="00CE06EF">
        <w:tc>
          <w:tcPr>
            <w:tcW w:w="0" w:type="auto"/>
            <w:hideMark/>
          </w:tcPr>
          <w:p w14:paraId="7D1A7430"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Badge</w:t>
            </w:r>
            <w:proofErr w:type="spellEnd"/>
            <w:r w:rsidRPr="0047031B">
              <w:rPr>
                <w:szCs w:val="40"/>
                <w:bdr w:val="none" w:sz="0" w:space="0" w:color="auto" w:frame="1"/>
                <w:lang w:val="es-EC"/>
              </w:rPr>
              <w:t xml:space="preserve"> de estado</w:t>
            </w:r>
          </w:p>
        </w:tc>
        <w:tc>
          <w:tcPr>
            <w:tcW w:w="0" w:type="auto"/>
            <w:hideMark/>
          </w:tcPr>
          <w:p w14:paraId="7AE85F4D" w14:textId="77777777" w:rsidR="0047031B" w:rsidRPr="0047031B" w:rsidRDefault="0047031B" w:rsidP="0047031B">
            <w:pPr>
              <w:spacing w:line="480" w:lineRule="auto"/>
              <w:rPr>
                <w:szCs w:val="40"/>
                <w:lang w:val="es-EC"/>
              </w:rPr>
            </w:pPr>
            <w:r w:rsidRPr="0047031B">
              <w:rPr>
                <w:szCs w:val="40"/>
                <w:bdr w:val="none" w:sz="0" w:space="0" w:color="auto" w:frame="1"/>
                <w:lang w:val="es-EC"/>
              </w:rPr>
              <w:t>Etiqueta de control lógico</w:t>
            </w:r>
          </w:p>
        </w:tc>
        <w:tc>
          <w:tcPr>
            <w:tcW w:w="0" w:type="auto"/>
            <w:hideMark/>
          </w:tcPr>
          <w:p w14:paraId="3F9D1591"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Container</w:t>
            </w:r>
            <w:proofErr w:type="spellEnd"/>
            <w:r w:rsidRPr="0047031B">
              <w:rPr>
                <w:szCs w:val="40"/>
                <w:bdr w:val="none" w:sz="0" w:space="0" w:color="auto" w:frame="1"/>
                <w:lang w:val="es-EC"/>
              </w:rPr>
              <w:t>() / Text()</w:t>
            </w:r>
          </w:p>
        </w:tc>
        <w:tc>
          <w:tcPr>
            <w:tcW w:w="0" w:type="auto"/>
            <w:hideMark/>
          </w:tcPr>
          <w:p w14:paraId="08513A9D" w14:textId="77777777" w:rsidR="0047031B" w:rsidRPr="0047031B" w:rsidRDefault="0047031B" w:rsidP="0047031B">
            <w:pPr>
              <w:spacing w:line="480" w:lineRule="auto"/>
              <w:rPr>
                <w:szCs w:val="40"/>
                <w:lang w:val="es-EC"/>
              </w:rPr>
            </w:pPr>
            <w:r w:rsidRPr="0047031B">
              <w:rPr>
                <w:szCs w:val="40"/>
                <w:bdr w:val="none" w:sz="0" w:space="0" w:color="auto" w:frame="1"/>
                <w:lang w:val="es-EC"/>
              </w:rPr>
              <w:t>Atributo de condición del partido</w:t>
            </w:r>
          </w:p>
        </w:tc>
      </w:tr>
      <w:tr w:rsidR="0047031B" w:rsidRPr="0047031B" w14:paraId="26538CA4" w14:textId="77777777" w:rsidTr="00CE06EF">
        <w:tc>
          <w:tcPr>
            <w:tcW w:w="0" w:type="auto"/>
            <w:hideMark/>
          </w:tcPr>
          <w:p w14:paraId="1E4A2615" w14:textId="77777777" w:rsidR="0047031B" w:rsidRPr="0047031B" w:rsidRDefault="0047031B" w:rsidP="0047031B">
            <w:pPr>
              <w:spacing w:line="480" w:lineRule="auto"/>
              <w:rPr>
                <w:szCs w:val="40"/>
                <w:lang w:val="es-EC"/>
              </w:rPr>
            </w:pPr>
            <w:r w:rsidRPr="0047031B">
              <w:rPr>
                <w:szCs w:val="40"/>
                <w:bdr w:val="none" w:sz="0" w:space="0" w:color="auto" w:frame="1"/>
                <w:lang w:val="es-EC"/>
              </w:rPr>
              <w:t>Bloque Informativo</w:t>
            </w:r>
          </w:p>
        </w:tc>
        <w:tc>
          <w:tcPr>
            <w:tcW w:w="0" w:type="auto"/>
            <w:hideMark/>
          </w:tcPr>
          <w:p w14:paraId="1DA3B4F8" w14:textId="77777777" w:rsidR="0047031B" w:rsidRPr="0047031B" w:rsidRDefault="0047031B" w:rsidP="0047031B">
            <w:pPr>
              <w:spacing w:line="480" w:lineRule="auto"/>
              <w:rPr>
                <w:szCs w:val="40"/>
                <w:lang w:val="es-EC"/>
              </w:rPr>
            </w:pPr>
            <w:r w:rsidRPr="0047031B">
              <w:rPr>
                <w:szCs w:val="40"/>
                <w:bdr w:val="none" w:sz="0" w:space="0" w:color="auto" w:frame="1"/>
                <w:lang w:val="es-EC"/>
              </w:rPr>
              <w:t>Iconos y cadenas de texto</w:t>
            </w:r>
          </w:p>
        </w:tc>
        <w:tc>
          <w:tcPr>
            <w:tcW w:w="0" w:type="auto"/>
            <w:hideMark/>
          </w:tcPr>
          <w:p w14:paraId="2C62508F"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Row</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Icon</w:t>
            </w:r>
            <w:proofErr w:type="spellEnd"/>
            <w:r w:rsidRPr="0047031B">
              <w:rPr>
                <w:szCs w:val="40"/>
                <w:bdr w:val="none" w:sz="0" w:space="0" w:color="auto" w:frame="1"/>
                <w:lang w:val="es-EC"/>
              </w:rPr>
              <w:t>() / Text()</w:t>
            </w:r>
          </w:p>
        </w:tc>
        <w:tc>
          <w:tcPr>
            <w:tcW w:w="0" w:type="auto"/>
            <w:hideMark/>
          </w:tcPr>
          <w:p w14:paraId="52B935D8" w14:textId="77777777" w:rsidR="0047031B" w:rsidRPr="0047031B" w:rsidRDefault="0047031B" w:rsidP="0047031B">
            <w:pPr>
              <w:spacing w:line="480" w:lineRule="auto"/>
              <w:rPr>
                <w:szCs w:val="40"/>
                <w:lang w:val="es-EC"/>
              </w:rPr>
            </w:pPr>
            <w:r w:rsidRPr="0047031B">
              <w:rPr>
                <w:szCs w:val="40"/>
                <w:bdr w:val="none" w:sz="0" w:space="0" w:color="auto" w:frame="1"/>
                <w:lang w:val="es-EC"/>
              </w:rPr>
              <w:t>Atributos lógicos del documento</w:t>
            </w:r>
          </w:p>
        </w:tc>
      </w:tr>
    </w:tbl>
    <w:p w14:paraId="6E473C01"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Matriz de especificación de interfaz que describe los componentes de presentación y la lógica de renderizado reactivo para la gestión de la agenda logística del futbolista amateur. Fuente de autoría propia.</w:t>
      </w:r>
    </w:p>
    <w:p w14:paraId="3DD5D6B1" w14:textId="77777777" w:rsidR="0047031B" w:rsidRPr="0047031B" w:rsidRDefault="0047031B" w:rsidP="0047031B">
      <w:pPr>
        <w:keepNext/>
        <w:keepLines/>
        <w:spacing w:before="320" w:after="80" w:line="480" w:lineRule="auto"/>
        <w:outlineLvl w:val="2"/>
        <w:rPr>
          <w:rFonts w:ascii="Arial" w:eastAsia="Arial" w:hAnsi="Arial" w:cs="Arial"/>
          <w:b/>
          <w:i/>
          <w:kern w:val="0"/>
          <w:sz w:val="22"/>
          <w:szCs w:val="28"/>
          <w:lang w:val="es" w:eastAsia="es-EC"/>
          <w14:ligatures w14:val="none"/>
        </w:rPr>
      </w:pPr>
      <w:r w:rsidRPr="0047031B">
        <w:rPr>
          <w:rFonts w:ascii="Arial" w:eastAsia="Arial" w:hAnsi="Arial" w:cs="Arial"/>
          <w:b/>
          <w:i/>
          <w:kern w:val="0"/>
          <w:sz w:val="22"/>
          <w:szCs w:val="28"/>
          <w:lang w:val="es" w:eastAsia="es-EC"/>
          <w14:ligatures w14:val="none"/>
        </w:rPr>
        <w:lastRenderedPageBreak/>
        <w:t>Tablero principal - Vista de estadísticas analíticas avanzadas</w:t>
      </w:r>
    </w:p>
    <w:p w14:paraId="4F9A2688"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El módulo de estadísticas analíticas constituye la interfaz de visualización avanzada del sistema, encargada de consolidar, procesar y presentar de forma gráfica los datos agregados derivados de las evaluaciones post-competencia del usuario. El objetivo de ingeniería de esta pantalla es transformar las inserciones de datos históricos en información estadística de valor clínico-deportivo. Esto permite al futbolista amateur monitorear su evolución técnica, la distribución de la carga interna acumulada y el comportamiento de sus indicadores de salud física.</w:t>
      </w:r>
    </w:p>
    <w:p w14:paraId="67C50E43"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p>
    <w:p w14:paraId="0DC11EE6"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Debido a la densidad de los componentes gráficos y de control requeridos para desglosar las variables bioestadísticas, la interfaz se estructuró en dos secciones de visualización continua unificadas bajo un contenedor con desplazamiento vertical. El sistema implementa de forma nativa soporte adaptativo para temas claro y oscuro, asegurando un contraste nítido en el renderizado de gráficos vectoriales complejos.</w:t>
      </w:r>
    </w:p>
    <w:p w14:paraId="44CB0903"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En la</w:t>
      </w:r>
      <w:r w:rsidRPr="0047031B">
        <w:rPr>
          <w:rFonts w:ascii="Arial" w:eastAsia="Arial" w:hAnsi="Arial" w:cs="Arial"/>
          <w:b/>
          <w:i/>
          <w:kern w:val="0"/>
          <w:sz w:val="22"/>
          <w:szCs w:val="40"/>
          <w:lang w:val="es" w:eastAsia="es-EC"/>
          <w14:ligatures w14:val="none"/>
        </w:rPr>
        <w:t xml:space="preserve">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_Ref231837403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21</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kern w:val="0"/>
          <w:sz w:val="22"/>
          <w:szCs w:val="40"/>
          <w:lang w:val="es" w:eastAsia="es-EC"/>
          <w14:ligatures w14:val="none"/>
        </w:rPr>
        <w:t xml:space="preserve"> se expone la organización estructural de baja fidelidad (</w:t>
      </w:r>
      <w:proofErr w:type="spellStart"/>
      <w:r w:rsidRPr="0047031B">
        <w:rPr>
          <w:rFonts w:ascii="Arial" w:eastAsia="Arial" w:hAnsi="Arial" w:cs="Arial"/>
          <w:kern w:val="0"/>
          <w:sz w:val="22"/>
          <w:szCs w:val="40"/>
          <w:lang w:val="es" w:eastAsia="es-EC"/>
          <w14:ligatures w14:val="none"/>
        </w:rPr>
        <w:t>wireframe</w:t>
      </w:r>
      <w:proofErr w:type="spellEnd"/>
      <w:r w:rsidRPr="0047031B">
        <w:rPr>
          <w:rFonts w:ascii="Arial" w:eastAsia="Arial" w:hAnsi="Arial" w:cs="Arial"/>
          <w:kern w:val="0"/>
          <w:sz w:val="22"/>
          <w:szCs w:val="40"/>
          <w:lang w:val="es" w:eastAsia="es-EC"/>
          <w14:ligatures w14:val="none"/>
        </w:rPr>
        <w:t xml:space="preserve">) de ambas secciones. Por otra parte, 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_Ref231837414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22</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kern w:val="0"/>
          <w:sz w:val="22"/>
          <w:szCs w:val="40"/>
          <w:lang w:val="es" w:eastAsia="es-EC"/>
          <w14:ligatures w14:val="none"/>
        </w:rPr>
        <w:t xml:space="preserve"> y 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_Ref231837426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23</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kern w:val="0"/>
          <w:sz w:val="22"/>
          <w:szCs w:val="40"/>
          <w:lang w:val="es" w:eastAsia="es-EC"/>
          <w14:ligatures w14:val="none"/>
        </w:rPr>
        <w:t xml:space="preserve"> se presenta el comportamiento estético definitivo del prototipo analítico de alta fidelidad en sus respectivos modos claro y oscuro.</w:t>
      </w:r>
    </w:p>
    <w:p w14:paraId="3C259F6B"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55" w:name="_Ref231837403"/>
      <w:bookmarkStart w:id="56" w:name="_Toc234500170"/>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21</w:t>
      </w:r>
      <w:r w:rsidRPr="0047031B">
        <w:rPr>
          <w:rFonts w:ascii="Arial" w:eastAsia="Arial" w:hAnsi="Arial" w:cs="Arial"/>
          <w:i/>
          <w:iCs/>
          <w:kern w:val="0"/>
          <w:sz w:val="22"/>
          <w:szCs w:val="18"/>
          <w:lang w:val="es" w:eastAsia="es-EC"/>
          <w14:ligatures w14:val="none"/>
        </w:rPr>
        <w:fldChar w:fldCharType="end"/>
      </w:r>
      <w:bookmarkEnd w:id="55"/>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Diseño de baja fidelidad secuencial del módulo de estadísticas avanzadas.</w:t>
      </w:r>
      <w:bookmarkEnd w:id="56"/>
    </w:p>
    <w:p w14:paraId="0A6191DC"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1EBF5855" wp14:editId="2DAC7432">
            <wp:extent cx="5733415" cy="4320540"/>
            <wp:effectExtent l="0" t="0" r="635" b="381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3415" cy="4320540"/>
                    </a:xfrm>
                    <a:prstGeom prst="rect">
                      <a:avLst/>
                    </a:prstGeom>
                  </pic:spPr>
                </pic:pic>
              </a:graphicData>
            </a:graphic>
          </wp:inline>
        </w:drawing>
      </w:r>
    </w:p>
    <w:p w14:paraId="5C254B0F"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Distribución volumétrica de los componentes de renderizado de gráficos radiales, barras analíticas y módulos de control biofísico. Imagen de autoría propia.</w:t>
      </w:r>
    </w:p>
    <w:p w14:paraId="1DBD69C0"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57" w:name="_Ref231837414"/>
      <w:bookmarkStart w:id="58" w:name="_Toc234500171"/>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22</w:t>
      </w:r>
      <w:r w:rsidRPr="0047031B">
        <w:rPr>
          <w:rFonts w:ascii="Arial" w:eastAsia="Arial" w:hAnsi="Arial" w:cs="Arial"/>
          <w:i/>
          <w:iCs/>
          <w:kern w:val="0"/>
          <w:sz w:val="22"/>
          <w:szCs w:val="18"/>
          <w:lang w:val="es" w:eastAsia="es-EC"/>
          <w14:ligatures w14:val="none"/>
        </w:rPr>
        <w:fldChar w:fldCharType="end"/>
      </w:r>
      <w:bookmarkEnd w:id="57"/>
      <w:r w:rsidRPr="0047031B">
        <w:rPr>
          <w:rFonts w:ascii="Arial" w:eastAsia="Arial" w:hAnsi="Arial" w:cs="Arial"/>
          <w:i/>
          <w:iCs/>
          <w:kern w:val="0"/>
          <w:sz w:val="22"/>
          <w:szCs w:val="18"/>
          <w:lang w:val="es" w:eastAsia="es-EC"/>
          <w14:ligatures w14:val="none"/>
        </w:rPr>
        <w:br/>
        <w:t>Prototipo de alta fidelidad en modo claro del módulo de estadísticas avanzadas.</w:t>
      </w:r>
      <w:bookmarkEnd w:id="58"/>
    </w:p>
    <w:p w14:paraId="068EA26D"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4BF273CC" wp14:editId="2F514233">
            <wp:extent cx="5733415" cy="4429760"/>
            <wp:effectExtent l="0" t="0" r="635" b="889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4429760"/>
                    </a:xfrm>
                    <a:prstGeom prst="rect">
                      <a:avLst/>
                    </a:prstGeom>
                  </pic:spPr>
                </pic:pic>
              </a:graphicData>
            </a:graphic>
          </wp:inline>
        </w:drawing>
      </w:r>
    </w:p>
    <w:p w14:paraId="28F9E180"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Renderizado de la UI en modo claro que expone el pentágono analítico de atributos técnicos y el histórico agregativo de variables físicas y de salud. Imagen de autoría propia.</w:t>
      </w:r>
    </w:p>
    <w:p w14:paraId="154CC44B"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59" w:name="_Ref231837426"/>
      <w:bookmarkStart w:id="60" w:name="_Toc234500172"/>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23</w:t>
      </w:r>
      <w:r w:rsidRPr="0047031B">
        <w:rPr>
          <w:rFonts w:ascii="Arial" w:eastAsia="Arial" w:hAnsi="Arial" w:cs="Arial"/>
          <w:i/>
          <w:iCs/>
          <w:kern w:val="0"/>
          <w:sz w:val="22"/>
          <w:szCs w:val="18"/>
          <w:lang w:val="es" w:eastAsia="es-EC"/>
          <w14:ligatures w14:val="none"/>
        </w:rPr>
        <w:fldChar w:fldCharType="end"/>
      </w:r>
      <w:bookmarkEnd w:id="59"/>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Prototipo de alta fidelidad en modo oscuro del módulo de estadísticas avanzadas.</w:t>
      </w:r>
      <w:bookmarkEnd w:id="60"/>
    </w:p>
    <w:p w14:paraId="3D132E17"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5B655BAB" wp14:editId="5A7A915A">
            <wp:extent cx="5733415" cy="4309110"/>
            <wp:effectExtent l="0" t="0" r="63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3415" cy="4309110"/>
                    </a:xfrm>
                    <a:prstGeom prst="rect">
                      <a:avLst/>
                    </a:prstGeom>
                  </pic:spPr>
                </pic:pic>
              </a:graphicData>
            </a:graphic>
          </wp:inline>
        </w:drawing>
      </w:r>
    </w:p>
    <w:p w14:paraId="23DBEEB7"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Renderizado adaptativo de la UI en modo oscuro optimizado para salvaguardar el contraste y la visualización de los gradientes en los componentes vectoriales del dashboard. Imagen de autoría propia.</w:t>
      </w:r>
    </w:p>
    <w:p w14:paraId="4761AB76"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p>
    <w:p w14:paraId="08FBA490"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 xml:space="preserve">Para certificar la trazabilidad técnica entre la capa de presentación diseñada en </w:t>
      </w:r>
      <w:proofErr w:type="spellStart"/>
      <w:r w:rsidRPr="0047031B">
        <w:rPr>
          <w:rFonts w:ascii="Arial" w:eastAsia="Arial" w:hAnsi="Arial" w:cs="Arial"/>
          <w:kern w:val="0"/>
          <w:sz w:val="22"/>
          <w:szCs w:val="40"/>
          <w:lang w:val="es" w:eastAsia="es-EC"/>
          <w14:ligatures w14:val="none"/>
        </w:rPr>
        <w:t>Figma</w:t>
      </w:r>
      <w:proofErr w:type="spellEnd"/>
      <w:r w:rsidRPr="0047031B">
        <w:rPr>
          <w:rFonts w:ascii="Arial" w:eastAsia="Arial" w:hAnsi="Arial" w:cs="Arial"/>
          <w:kern w:val="0"/>
          <w:sz w:val="22"/>
          <w:szCs w:val="40"/>
          <w:lang w:val="es" w:eastAsia="es-EC"/>
          <w14:ligatures w14:val="none"/>
        </w:rPr>
        <w:t xml:space="preserve"> y la lógica computacional de los widgets analíticos reactivos implementados en </w:t>
      </w:r>
      <w:proofErr w:type="spellStart"/>
      <w:r w:rsidRPr="0047031B">
        <w:rPr>
          <w:rFonts w:ascii="Arial" w:eastAsia="Arial" w:hAnsi="Arial" w:cs="Arial"/>
          <w:kern w:val="0"/>
          <w:sz w:val="22"/>
          <w:szCs w:val="40"/>
          <w:lang w:val="es" w:eastAsia="es-EC"/>
          <w14:ligatures w14:val="none"/>
        </w:rPr>
        <w:t>Flutter</w:t>
      </w:r>
      <w:proofErr w:type="spellEnd"/>
      <w:r w:rsidRPr="0047031B">
        <w:rPr>
          <w:rFonts w:ascii="Arial" w:eastAsia="Arial" w:hAnsi="Arial" w:cs="Arial"/>
          <w:kern w:val="0"/>
          <w:sz w:val="22"/>
          <w:szCs w:val="40"/>
          <w:lang w:val="es" w:eastAsia="es-EC"/>
          <w14:ligatures w14:val="none"/>
        </w:rPr>
        <w:t xml:space="preserve">, se expone el mapa de especificación del sistema en la </w:t>
      </w:r>
      <w:r w:rsidRPr="0047031B">
        <w:rPr>
          <w:rFonts w:ascii="Arial" w:eastAsia="Arial" w:hAnsi="Arial" w:cs="Arial"/>
          <w:b/>
          <w:bCs/>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_Ref231837376 \h </w:instrText>
      </w:r>
      <w:r w:rsidRPr="0047031B">
        <w:rPr>
          <w:rFonts w:ascii="Arial" w:eastAsia="Arial" w:hAnsi="Arial" w:cs="Arial"/>
          <w:b/>
          <w:bCs/>
          <w:i/>
          <w:kern w:val="0"/>
          <w:sz w:val="22"/>
          <w:szCs w:val="40"/>
          <w:lang w:val="es" w:eastAsia="es-EC"/>
          <w14:ligatures w14:val="none"/>
        </w:rPr>
        <w:instrText xml:space="preserve"> \* MERGEFORMAT </w:instrText>
      </w:r>
      <w:r w:rsidRPr="0047031B">
        <w:rPr>
          <w:rFonts w:ascii="Arial" w:eastAsia="Arial" w:hAnsi="Arial" w:cs="Arial"/>
          <w:b/>
          <w:bCs/>
          <w:i/>
          <w:kern w:val="0"/>
          <w:sz w:val="22"/>
          <w:szCs w:val="40"/>
          <w:lang w:val="es" w:eastAsia="es-EC"/>
          <w14:ligatures w14:val="none"/>
        </w:rPr>
      </w:r>
      <w:r w:rsidRPr="0047031B">
        <w:rPr>
          <w:rFonts w:ascii="Arial" w:eastAsia="Arial" w:hAnsi="Arial" w:cs="Arial"/>
          <w:b/>
          <w:bCs/>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Tabla </w:t>
      </w:r>
      <w:r w:rsidR="00636CE7" w:rsidRPr="00636CE7">
        <w:rPr>
          <w:rFonts w:ascii="Arial" w:eastAsia="Arial" w:hAnsi="Arial" w:cs="Arial"/>
          <w:b/>
          <w:i/>
          <w:noProof/>
          <w:kern w:val="0"/>
          <w:sz w:val="22"/>
          <w:szCs w:val="40"/>
          <w:lang w:val="es" w:eastAsia="es-EC"/>
          <w14:ligatures w14:val="none"/>
        </w:rPr>
        <w:t>8</w:t>
      </w:r>
      <w:r w:rsidRPr="0047031B">
        <w:rPr>
          <w:rFonts w:ascii="Arial" w:eastAsia="Arial" w:hAnsi="Arial" w:cs="Arial"/>
          <w:b/>
          <w:bCs/>
          <w:i/>
          <w:kern w:val="0"/>
          <w:sz w:val="22"/>
          <w:szCs w:val="40"/>
          <w:lang w:val="es" w:eastAsia="es-EC"/>
          <w14:ligatures w14:val="none"/>
        </w:rPr>
        <w:fldChar w:fldCharType="end"/>
      </w:r>
      <w:r w:rsidRPr="0047031B">
        <w:rPr>
          <w:rFonts w:ascii="Arial" w:eastAsia="Arial" w:hAnsi="Arial" w:cs="Arial"/>
          <w:b/>
          <w:bCs/>
          <w:i/>
          <w:kern w:val="0"/>
          <w:sz w:val="22"/>
          <w:szCs w:val="40"/>
          <w:lang w:val="es" w:eastAsia="es-EC"/>
          <w14:ligatures w14:val="none"/>
        </w:rPr>
        <w:t xml:space="preserve">. </w:t>
      </w:r>
      <w:r w:rsidRPr="0047031B">
        <w:rPr>
          <w:rFonts w:ascii="Arial" w:eastAsia="Arial" w:hAnsi="Arial" w:cs="Arial"/>
          <w:kern w:val="0"/>
          <w:sz w:val="22"/>
          <w:szCs w:val="40"/>
          <w:lang w:val="es" w:eastAsia="es-EC"/>
          <w14:ligatures w14:val="none"/>
        </w:rPr>
        <w:t xml:space="preserve">Esta matriz describe el acoplamiento de los módulos de renderizado gráfico con las operaciones de agregación y cálculo matemático ejecutadas sobre las colecciones del </w:t>
      </w:r>
      <w:proofErr w:type="spellStart"/>
      <w:r w:rsidRPr="0047031B">
        <w:rPr>
          <w:rFonts w:ascii="Arial" w:eastAsia="Arial" w:hAnsi="Arial" w:cs="Arial"/>
          <w:kern w:val="0"/>
          <w:sz w:val="22"/>
          <w:szCs w:val="40"/>
          <w:lang w:val="es" w:eastAsia="es-EC"/>
          <w14:ligatures w14:val="none"/>
        </w:rPr>
        <w:t>backend</w:t>
      </w:r>
      <w:proofErr w:type="spellEnd"/>
      <w:r w:rsidRPr="0047031B">
        <w:rPr>
          <w:rFonts w:ascii="Arial" w:eastAsia="Arial" w:hAnsi="Arial" w:cs="Arial"/>
          <w:kern w:val="0"/>
          <w:sz w:val="22"/>
          <w:szCs w:val="40"/>
          <w:lang w:val="es" w:eastAsia="es-EC"/>
          <w14:ligatures w14:val="none"/>
        </w:rPr>
        <w:t>.</w:t>
      </w:r>
    </w:p>
    <w:p w14:paraId="38E4E1DC"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61" w:name="_Ref231837376"/>
      <w:bookmarkStart w:id="62" w:name="_Toc234427038"/>
      <w:r w:rsidRPr="0047031B">
        <w:rPr>
          <w:rFonts w:ascii="Arial" w:eastAsia="Arial" w:hAnsi="Arial" w:cs="Arial"/>
          <w:i/>
          <w:iCs/>
          <w:kern w:val="0"/>
          <w:sz w:val="22"/>
          <w:szCs w:val="18"/>
          <w:lang w:val="es" w:eastAsia="es-EC"/>
          <w14:ligatures w14:val="none"/>
        </w:rPr>
        <w:lastRenderedPageBreak/>
        <w:t xml:space="preserve">Tabla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Tabla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8</w:t>
      </w:r>
      <w:r w:rsidRPr="0047031B">
        <w:rPr>
          <w:rFonts w:ascii="Arial" w:eastAsia="Arial" w:hAnsi="Arial" w:cs="Arial"/>
          <w:i/>
          <w:iCs/>
          <w:kern w:val="0"/>
          <w:sz w:val="22"/>
          <w:szCs w:val="18"/>
          <w:lang w:val="es" w:eastAsia="es-EC"/>
          <w14:ligatures w14:val="none"/>
        </w:rPr>
        <w:fldChar w:fldCharType="end"/>
      </w:r>
      <w:bookmarkEnd w:id="61"/>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Mapeo técnico y comportamiento lógico de los componentes del dashboard de estadísticas.</w:t>
      </w:r>
      <w:bookmarkEnd w:id="62"/>
    </w:p>
    <w:tbl>
      <w:tblPr>
        <w:tblStyle w:val="TableNormal"/>
        <w:tblW w:w="9040" w:type="dxa"/>
        <w:tblInd w:w="8" w:type="dxa"/>
        <w:tblBorders>
          <w:top w:val="single" w:sz="4" w:space="0" w:color="auto"/>
          <w:bottom w:val="single" w:sz="4" w:space="0" w:color="auto"/>
        </w:tblBorders>
        <w:tblLayout w:type="fixed"/>
        <w:tblLook w:val="04A0" w:firstRow="1" w:lastRow="0" w:firstColumn="1" w:lastColumn="0" w:noHBand="0" w:noVBand="1"/>
      </w:tblPr>
      <w:tblGrid>
        <w:gridCol w:w="1142"/>
        <w:gridCol w:w="1545"/>
        <w:gridCol w:w="1700"/>
        <w:gridCol w:w="2693"/>
        <w:gridCol w:w="1960"/>
      </w:tblGrid>
      <w:tr w:rsidR="0047031B" w:rsidRPr="0047031B" w14:paraId="46436B7C" w14:textId="77777777" w:rsidTr="00CE06EF">
        <w:tc>
          <w:tcPr>
            <w:tcW w:w="1142" w:type="dxa"/>
            <w:tcBorders>
              <w:top w:val="single" w:sz="4" w:space="0" w:color="auto"/>
              <w:bottom w:val="single" w:sz="4" w:space="0" w:color="auto"/>
            </w:tcBorders>
            <w:hideMark/>
          </w:tcPr>
          <w:p w14:paraId="3FB97B94"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Sección de pantalla</w:t>
            </w:r>
          </w:p>
        </w:tc>
        <w:tc>
          <w:tcPr>
            <w:tcW w:w="1545" w:type="dxa"/>
            <w:tcBorders>
              <w:top w:val="single" w:sz="4" w:space="0" w:color="auto"/>
              <w:bottom w:val="single" w:sz="4" w:space="0" w:color="auto"/>
            </w:tcBorders>
            <w:hideMark/>
          </w:tcPr>
          <w:p w14:paraId="49C6C19E"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Componente UI (</w:t>
            </w:r>
            <w:proofErr w:type="spellStart"/>
            <w:r w:rsidRPr="0047031B">
              <w:rPr>
                <w:b/>
                <w:szCs w:val="40"/>
                <w:bdr w:val="none" w:sz="0" w:space="0" w:color="auto" w:frame="1"/>
                <w:lang w:val="es-EC"/>
              </w:rPr>
              <w:t>Figma</w:t>
            </w:r>
            <w:proofErr w:type="spellEnd"/>
            <w:r w:rsidRPr="0047031B">
              <w:rPr>
                <w:b/>
                <w:szCs w:val="40"/>
                <w:bdr w:val="none" w:sz="0" w:space="0" w:color="auto" w:frame="1"/>
                <w:lang w:val="es-EC"/>
              </w:rPr>
              <w:t>)</w:t>
            </w:r>
          </w:p>
        </w:tc>
        <w:tc>
          <w:tcPr>
            <w:tcW w:w="1700" w:type="dxa"/>
            <w:tcBorders>
              <w:top w:val="single" w:sz="4" w:space="0" w:color="auto"/>
              <w:bottom w:val="single" w:sz="4" w:space="0" w:color="auto"/>
            </w:tcBorders>
            <w:hideMark/>
          </w:tcPr>
          <w:p w14:paraId="68FEB6F8"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Widget lógico (</w:t>
            </w:r>
            <w:proofErr w:type="spellStart"/>
            <w:r w:rsidRPr="0047031B">
              <w:rPr>
                <w:b/>
                <w:szCs w:val="40"/>
                <w:bdr w:val="none" w:sz="0" w:space="0" w:color="auto" w:frame="1"/>
                <w:lang w:val="es-EC"/>
              </w:rPr>
              <w:t>Flutter</w:t>
            </w:r>
            <w:proofErr w:type="spellEnd"/>
            <w:r w:rsidRPr="0047031B">
              <w:rPr>
                <w:b/>
                <w:szCs w:val="40"/>
                <w:bdr w:val="none" w:sz="0" w:space="0" w:color="auto" w:frame="1"/>
                <w:lang w:val="es-EC"/>
              </w:rPr>
              <w:t>)</w:t>
            </w:r>
          </w:p>
        </w:tc>
        <w:tc>
          <w:tcPr>
            <w:tcW w:w="2693" w:type="dxa"/>
            <w:tcBorders>
              <w:top w:val="single" w:sz="4" w:space="0" w:color="auto"/>
              <w:bottom w:val="single" w:sz="4" w:space="0" w:color="auto"/>
            </w:tcBorders>
            <w:hideMark/>
          </w:tcPr>
          <w:p w14:paraId="0EBE2981"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Atributo / Controlador asociado</w:t>
            </w:r>
          </w:p>
        </w:tc>
        <w:tc>
          <w:tcPr>
            <w:tcW w:w="1960" w:type="dxa"/>
            <w:tcBorders>
              <w:top w:val="single" w:sz="4" w:space="0" w:color="auto"/>
              <w:bottom w:val="single" w:sz="4" w:space="0" w:color="auto"/>
            </w:tcBorders>
            <w:hideMark/>
          </w:tcPr>
          <w:p w14:paraId="304AF26F"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Comportamiento lógico del sistema</w:t>
            </w:r>
          </w:p>
        </w:tc>
      </w:tr>
      <w:tr w:rsidR="0047031B" w:rsidRPr="00636CE7" w14:paraId="7A032D0D" w14:textId="77777777" w:rsidTr="00CE06EF">
        <w:tc>
          <w:tcPr>
            <w:tcW w:w="1142" w:type="dxa"/>
            <w:tcBorders>
              <w:top w:val="single" w:sz="4" w:space="0" w:color="auto"/>
            </w:tcBorders>
            <w:hideMark/>
          </w:tcPr>
          <w:p w14:paraId="237F41C0" w14:textId="77777777" w:rsidR="0047031B" w:rsidRPr="0047031B" w:rsidRDefault="0047031B" w:rsidP="0047031B">
            <w:pPr>
              <w:spacing w:line="480" w:lineRule="auto"/>
              <w:rPr>
                <w:szCs w:val="40"/>
                <w:lang w:val="es-EC"/>
              </w:rPr>
            </w:pPr>
            <w:r w:rsidRPr="0047031B">
              <w:rPr>
                <w:szCs w:val="40"/>
                <w:bdr w:val="none" w:sz="0" w:space="0" w:color="auto" w:frame="1"/>
                <w:lang w:val="es-EC"/>
              </w:rPr>
              <w:t>Bloque 1: Superior</w:t>
            </w:r>
          </w:p>
        </w:tc>
        <w:tc>
          <w:tcPr>
            <w:tcW w:w="1545" w:type="dxa"/>
            <w:tcBorders>
              <w:top w:val="single" w:sz="4" w:space="0" w:color="auto"/>
            </w:tcBorders>
            <w:hideMark/>
          </w:tcPr>
          <w:p w14:paraId="640A2416" w14:textId="77777777" w:rsidR="0047031B" w:rsidRPr="0047031B" w:rsidRDefault="0047031B" w:rsidP="0047031B">
            <w:pPr>
              <w:spacing w:line="480" w:lineRule="auto"/>
              <w:rPr>
                <w:szCs w:val="40"/>
                <w:lang w:val="es-EC"/>
              </w:rPr>
            </w:pPr>
            <w:r w:rsidRPr="0047031B">
              <w:rPr>
                <w:szCs w:val="40"/>
                <w:bdr w:val="none" w:sz="0" w:space="0" w:color="auto" w:frame="1"/>
                <w:lang w:val="es-EC"/>
              </w:rPr>
              <w:t>Barra de pestañas</w:t>
            </w:r>
          </w:p>
        </w:tc>
        <w:tc>
          <w:tcPr>
            <w:tcW w:w="1700" w:type="dxa"/>
            <w:tcBorders>
              <w:top w:val="single" w:sz="4" w:space="0" w:color="auto"/>
            </w:tcBorders>
            <w:hideMark/>
          </w:tcPr>
          <w:p w14:paraId="741748D0"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TabBar</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Tab</w:t>
            </w:r>
            <w:proofErr w:type="spellEnd"/>
          </w:p>
        </w:tc>
        <w:tc>
          <w:tcPr>
            <w:tcW w:w="2693" w:type="dxa"/>
            <w:tcBorders>
              <w:top w:val="single" w:sz="4" w:space="0" w:color="auto"/>
            </w:tcBorders>
            <w:hideMark/>
          </w:tcPr>
          <w:p w14:paraId="3C515830"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TabController</w:t>
            </w:r>
            <w:proofErr w:type="spellEnd"/>
            <w:r w:rsidRPr="0047031B">
              <w:rPr>
                <w:szCs w:val="40"/>
                <w:bdr w:val="none" w:sz="0" w:space="0" w:color="auto" w:frame="1"/>
                <w:lang w:val="es-EC"/>
              </w:rPr>
              <w:t xml:space="preserve"> (</w:t>
            </w:r>
            <w:proofErr w:type="spellStart"/>
            <w:r w:rsidRPr="0047031B">
              <w:rPr>
                <w:szCs w:val="40"/>
                <w:bdr w:val="none" w:sz="0" w:space="0" w:color="auto" w:frame="1"/>
                <w:lang w:val="es-EC"/>
              </w:rPr>
              <w:t>Index</w:t>
            </w:r>
            <w:proofErr w:type="spellEnd"/>
            <w:r w:rsidRPr="0047031B">
              <w:rPr>
                <w:szCs w:val="40"/>
                <w:bdr w:val="none" w:sz="0" w:space="0" w:color="auto" w:frame="1"/>
                <w:lang w:val="es-EC"/>
              </w:rPr>
              <w:t>: 2)</w:t>
            </w:r>
          </w:p>
        </w:tc>
        <w:tc>
          <w:tcPr>
            <w:tcW w:w="1960" w:type="dxa"/>
            <w:tcBorders>
              <w:top w:val="single" w:sz="4" w:space="0" w:color="auto"/>
            </w:tcBorders>
            <w:hideMark/>
          </w:tcPr>
          <w:p w14:paraId="17B0F066" w14:textId="77777777" w:rsidR="0047031B" w:rsidRPr="0047031B" w:rsidRDefault="0047031B" w:rsidP="0047031B">
            <w:pPr>
              <w:spacing w:line="480" w:lineRule="auto"/>
              <w:rPr>
                <w:szCs w:val="40"/>
                <w:lang w:val="es-EC"/>
              </w:rPr>
            </w:pPr>
            <w:r w:rsidRPr="0047031B">
              <w:rPr>
                <w:szCs w:val="40"/>
                <w:bdr w:val="none" w:sz="0" w:space="0" w:color="auto" w:frame="1"/>
                <w:lang w:val="es-EC"/>
              </w:rPr>
              <w:t>Mantiene la persistencia de la navegación general superior, fijando el foco interactivo sobre el tercer nodo analítico ("Estadísticas").</w:t>
            </w:r>
          </w:p>
        </w:tc>
      </w:tr>
      <w:tr w:rsidR="0047031B" w:rsidRPr="00636CE7" w14:paraId="112AF9FB" w14:textId="77777777" w:rsidTr="00CE06EF">
        <w:tc>
          <w:tcPr>
            <w:tcW w:w="1142" w:type="dxa"/>
            <w:hideMark/>
          </w:tcPr>
          <w:p w14:paraId="66E44E2C" w14:textId="77777777" w:rsidR="0047031B" w:rsidRPr="0047031B" w:rsidRDefault="0047031B" w:rsidP="0047031B">
            <w:pPr>
              <w:spacing w:line="480" w:lineRule="auto"/>
              <w:rPr>
                <w:szCs w:val="40"/>
                <w:lang w:val="es-EC"/>
              </w:rPr>
            </w:pPr>
            <w:r w:rsidRPr="0047031B">
              <w:rPr>
                <w:szCs w:val="40"/>
                <w:bdr w:val="none" w:sz="0" w:space="0" w:color="auto" w:frame="1"/>
                <w:lang w:val="es-EC"/>
              </w:rPr>
              <w:t>Bloque 1: Gráfico</w:t>
            </w:r>
          </w:p>
        </w:tc>
        <w:tc>
          <w:tcPr>
            <w:tcW w:w="1545" w:type="dxa"/>
            <w:hideMark/>
          </w:tcPr>
          <w:p w14:paraId="5F97D0F7" w14:textId="77777777" w:rsidR="0047031B" w:rsidRPr="0047031B" w:rsidRDefault="0047031B" w:rsidP="0047031B">
            <w:pPr>
              <w:spacing w:line="480" w:lineRule="auto"/>
              <w:rPr>
                <w:szCs w:val="40"/>
                <w:lang w:val="es-EC"/>
              </w:rPr>
            </w:pPr>
            <w:r w:rsidRPr="0047031B">
              <w:rPr>
                <w:szCs w:val="40"/>
                <w:bdr w:val="none" w:sz="0" w:space="0" w:color="auto" w:frame="1"/>
                <w:lang w:val="es-EC"/>
              </w:rPr>
              <w:t>Pentágono de rendimiento</w:t>
            </w:r>
          </w:p>
        </w:tc>
        <w:tc>
          <w:tcPr>
            <w:tcW w:w="1700" w:type="dxa"/>
            <w:hideMark/>
          </w:tcPr>
          <w:p w14:paraId="5E386B8B"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Custom</w:t>
            </w:r>
            <w:proofErr w:type="spellEnd"/>
            <w:r w:rsidRPr="0047031B">
              <w:rPr>
                <w:szCs w:val="40"/>
                <w:bdr w:val="none" w:sz="0" w:space="0" w:color="auto" w:frame="1"/>
                <w:lang w:val="es-EC"/>
              </w:rPr>
              <w:t xml:space="preserve"> </w:t>
            </w:r>
            <w:proofErr w:type="spellStart"/>
            <w:r w:rsidRPr="0047031B">
              <w:rPr>
                <w:szCs w:val="40"/>
                <w:bdr w:val="none" w:sz="0" w:space="0" w:color="auto" w:frame="1"/>
                <w:lang w:val="es-EC"/>
              </w:rPr>
              <w:t>Painter</w:t>
            </w:r>
            <w:proofErr w:type="spellEnd"/>
            <w:r w:rsidRPr="0047031B">
              <w:rPr>
                <w:szCs w:val="40"/>
                <w:bdr w:val="none" w:sz="0" w:space="0" w:color="auto" w:frame="1"/>
                <w:lang w:val="es-EC"/>
              </w:rPr>
              <w:t xml:space="preserve"> o Gráfico de Radar</w:t>
            </w:r>
          </w:p>
        </w:tc>
        <w:tc>
          <w:tcPr>
            <w:tcW w:w="2693" w:type="dxa"/>
            <w:hideMark/>
          </w:tcPr>
          <w:p w14:paraId="3582AF34" w14:textId="77777777" w:rsidR="0047031B" w:rsidRPr="0047031B" w:rsidRDefault="0047031B" w:rsidP="0047031B">
            <w:pPr>
              <w:spacing w:line="480" w:lineRule="auto"/>
              <w:rPr>
                <w:szCs w:val="40"/>
                <w:lang w:val="es-EC"/>
              </w:rPr>
            </w:pPr>
            <w:r w:rsidRPr="0047031B">
              <w:rPr>
                <w:szCs w:val="40"/>
                <w:bdr w:val="none" w:sz="0" w:space="0" w:color="auto" w:frame="1"/>
                <w:lang w:val="es-EC"/>
              </w:rPr>
              <w:t>Matriz de atributos proporcionales</w:t>
            </w:r>
          </w:p>
        </w:tc>
        <w:tc>
          <w:tcPr>
            <w:tcW w:w="1960" w:type="dxa"/>
            <w:hideMark/>
          </w:tcPr>
          <w:p w14:paraId="71883375"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Procesa los promedios de 5 dimensiones técnicas. Dibuja un polígono irregular dinámico escalado de 0 a 5 según el rendimiento </w:t>
            </w:r>
            <w:r w:rsidRPr="0047031B">
              <w:rPr>
                <w:szCs w:val="40"/>
                <w:bdr w:val="none" w:sz="0" w:space="0" w:color="auto" w:frame="1"/>
                <w:lang w:val="es-EC"/>
              </w:rPr>
              <w:lastRenderedPageBreak/>
              <w:t>histórico consolidado.</w:t>
            </w:r>
          </w:p>
        </w:tc>
      </w:tr>
      <w:tr w:rsidR="0047031B" w:rsidRPr="00636CE7" w14:paraId="040180CD" w14:textId="77777777" w:rsidTr="00CE06EF">
        <w:tc>
          <w:tcPr>
            <w:tcW w:w="1142" w:type="dxa"/>
            <w:hideMark/>
          </w:tcPr>
          <w:p w14:paraId="38C4CA02" w14:textId="77777777" w:rsidR="0047031B" w:rsidRPr="0047031B" w:rsidRDefault="0047031B" w:rsidP="0047031B">
            <w:pPr>
              <w:spacing w:line="480" w:lineRule="auto"/>
              <w:rPr>
                <w:szCs w:val="40"/>
                <w:lang w:val="es-EC"/>
              </w:rPr>
            </w:pPr>
            <w:r w:rsidRPr="0047031B">
              <w:rPr>
                <w:szCs w:val="40"/>
                <w:bdr w:val="none" w:sz="0" w:space="0" w:color="auto" w:frame="1"/>
                <w:lang w:val="es-EC"/>
              </w:rPr>
              <w:lastRenderedPageBreak/>
              <w:t>Bloque 1: Resumen</w:t>
            </w:r>
          </w:p>
        </w:tc>
        <w:tc>
          <w:tcPr>
            <w:tcW w:w="1545" w:type="dxa"/>
            <w:hideMark/>
          </w:tcPr>
          <w:p w14:paraId="70866E90" w14:textId="77777777" w:rsidR="0047031B" w:rsidRPr="0047031B" w:rsidRDefault="0047031B" w:rsidP="0047031B">
            <w:pPr>
              <w:spacing w:line="480" w:lineRule="auto"/>
              <w:rPr>
                <w:szCs w:val="40"/>
                <w:lang w:val="es-EC"/>
              </w:rPr>
            </w:pPr>
            <w:r w:rsidRPr="0047031B">
              <w:rPr>
                <w:szCs w:val="40"/>
                <w:bdr w:val="none" w:sz="0" w:space="0" w:color="auto" w:frame="1"/>
                <w:lang w:val="es-EC"/>
              </w:rPr>
              <w:t>Desglose numérico de ejes</w:t>
            </w:r>
          </w:p>
        </w:tc>
        <w:tc>
          <w:tcPr>
            <w:tcW w:w="1700" w:type="dxa"/>
            <w:hideMark/>
          </w:tcPr>
          <w:p w14:paraId="704C8139"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Row</w:t>
            </w:r>
            <w:proofErr w:type="spellEnd"/>
            <w:r w:rsidRPr="0047031B">
              <w:rPr>
                <w:szCs w:val="40"/>
                <w:bdr w:val="none" w:sz="0" w:space="0" w:color="auto" w:frame="1"/>
                <w:lang w:val="es-EC"/>
              </w:rPr>
              <w:t xml:space="preserve">() / Text() / </w:t>
            </w:r>
            <w:proofErr w:type="spellStart"/>
            <w:r w:rsidRPr="0047031B">
              <w:rPr>
                <w:szCs w:val="40"/>
                <w:bdr w:val="none" w:sz="0" w:space="0" w:color="auto" w:frame="1"/>
                <w:lang w:val="es-EC"/>
              </w:rPr>
              <w:t>Icon</w:t>
            </w:r>
            <w:proofErr w:type="spellEnd"/>
            <w:r w:rsidRPr="0047031B">
              <w:rPr>
                <w:szCs w:val="40"/>
                <w:bdr w:val="none" w:sz="0" w:space="0" w:color="auto" w:frame="1"/>
                <w:lang w:val="es-EC"/>
              </w:rPr>
              <w:t>()</w:t>
            </w:r>
          </w:p>
        </w:tc>
        <w:tc>
          <w:tcPr>
            <w:tcW w:w="2693" w:type="dxa"/>
            <w:hideMark/>
          </w:tcPr>
          <w:p w14:paraId="42064BBD" w14:textId="77777777" w:rsidR="0047031B" w:rsidRPr="0047031B" w:rsidRDefault="0047031B" w:rsidP="0047031B">
            <w:pPr>
              <w:spacing w:line="480" w:lineRule="auto"/>
              <w:rPr>
                <w:szCs w:val="40"/>
                <w:lang w:val="es-EC"/>
              </w:rPr>
            </w:pPr>
            <w:r w:rsidRPr="0047031B">
              <w:rPr>
                <w:szCs w:val="40"/>
                <w:bdr w:val="none" w:sz="0" w:space="0" w:color="auto" w:frame="1"/>
                <w:lang w:val="es-EC"/>
              </w:rPr>
              <w:t>Variables promedio calculadas</w:t>
            </w:r>
          </w:p>
        </w:tc>
        <w:tc>
          <w:tcPr>
            <w:tcW w:w="1960" w:type="dxa"/>
            <w:hideMark/>
          </w:tcPr>
          <w:p w14:paraId="06945806" w14:textId="77777777" w:rsidR="0047031B" w:rsidRPr="0047031B" w:rsidRDefault="0047031B" w:rsidP="0047031B">
            <w:pPr>
              <w:spacing w:line="480" w:lineRule="auto"/>
              <w:rPr>
                <w:szCs w:val="40"/>
                <w:lang w:val="es-EC"/>
              </w:rPr>
            </w:pPr>
            <w:r w:rsidRPr="0047031B">
              <w:rPr>
                <w:szCs w:val="40"/>
                <w:bdr w:val="none" w:sz="0" w:space="0" w:color="auto" w:frame="1"/>
                <w:lang w:val="es-EC"/>
              </w:rPr>
              <w:t>Mapea e inyecta el valor escalar exacto de cada arista del pentágono (Partidos, Goles, Asistencias, Calificación, Esfuerzo) para una lectura precisa.</w:t>
            </w:r>
          </w:p>
        </w:tc>
      </w:tr>
      <w:tr w:rsidR="0047031B" w:rsidRPr="00636CE7" w14:paraId="355DDEFA" w14:textId="77777777" w:rsidTr="00CE06EF">
        <w:tc>
          <w:tcPr>
            <w:tcW w:w="1142" w:type="dxa"/>
            <w:hideMark/>
          </w:tcPr>
          <w:p w14:paraId="48B6E8CD" w14:textId="77777777" w:rsidR="0047031B" w:rsidRPr="0047031B" w:rsidRDefault="0047031B" w:rsidP="0047031B">
            <w:pPr>
              <w:spacing w:line="480" w:lineRule="auto"/>
              <w:rPr>
                <w:szCs w:val="40"/>
                <w:lang w:val="es-EC"/>
              </w:rPr>
            </w:pPr>
            <w:r w:rsidRPr="0047031B">
              <w:rPr>
                <w:szCs w:val="40"/>
                <w:bdr w:val="none" w:sz="0" w:space="0" w:color="auto" w:frame="1"/>
                <w:lang w:val="es-EC"/>
              </w:rPr>
              <w:t>Bloque 2: Métricas</w:t>
            </w:r>
          </w:p>
        </w:tc>
        <w:tc>
          <w:tcPr>
            <w:tcW w:w="1545" w:type="dxa"/>
            <w:hideMark/>
          </w:tcPr>
          <w:p w14:paraId="2C0DE062"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Tarjeta carga física / </w:t>
            </w:r>
            <w:proofErr w:type="spellStart"/>
            <w:r w:rsidRPr="0047031B">
              <w:rPr>
                <w:szCs w:val="40"/>
                <w:bdr w:val="none" w:sz="0" w:space="0" w:color="auto" w:frame="1"/>
                <w:lang w:val="es-EC"/>
              </w:rPr>
              <w:t>Borg</w:t>
            </w:r>
            <w:proofErr w:type="spellEnd"/>
          </w:p>
        </w:tc>
        <w:tc>
          <w:tcPr>
            <w:tcW w:w="1700" w:type="dxa"/>
            <w:hideMark/>
          </w:tcPr>
          <w:p w14:paraId="2B65D643"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Card</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LinearProgressIndicator</w:t>
            </w:r>
            <w:proofErr w:type="spellEnd"/>
          </w:p>
        </w:tc>
        <w:tc>
          <w:tcPr>
            <w:tcW w:w="2693" w:type="dxa"/>
            <w:hideMark/>
          </w:tcPr>
          <w:p w14:paraId="7CD986D4" w14:textId="77777777" w:rsidR="0047031B" w:rsidRPr="0047031B" w:rsidRDefault="0047031B" w:rsidP="0047031B">
            <w:pPr>
              <w:spacing w:line="480" w:lineRule="auto"/>
              <w:rPr>
                <w:szCs w:val="40"/>
                <w:lang w:val="es-EC"/>
              </w:rPr>
            </w:pPr>
            <w:r w:rsidRPr="0047031B">
              <w:rPr>
                <w:szCs w:val="40"/>
                <w:bdr w:val="none" w:sz="0" w:space="0" w:color="auto" w:frame="1"/>
                <w:lang w:val="es-EC"/>
              </w:rPr>
              <w:t>Promedio(</w:t>
            </w:r>
            <w:proofErr w:type="spellStart"/>
            <w:r w:rsidRPr="0047031B">
              <w:rPr>
                <w:szCs w:val="40"/>
                <w:bdr w:val="none" w:sz="0" w:space="0" w:color="auto" w:frame="1"/>
                <w:lang w:val="es-EC"/>
              </w:rPr>
              <w:t>esfuerzoFisico</w:t>
            </w:r>
            <w:proofErr w:type="spellEnd"/>
            <w:r w:rsidRPr="0047031B">
              <w:rPr>
                <w:szCs w:val="40"/>
                <w:bdr w:val="none" w:sz="0" w:space="0" w:color="auto" w:frame="1"/>
                <w:lang w:val="es-EC"/>
              </w:rPr>
              <w:t>)</w:t>
            </w:r>
          </w:p>
        </w:tc>
        <w:tc>
          <w:tcPr>
            <w:tcW w:w="1960" w:type="dxa"/>
            <w:hideMark/>
          </w:tcPr>
          <w:p w14:paraId="40165F96"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Recupera el valor histórico acumulado en la Escala de </w:t>
            </w:r>
            <w:proofErr w:type="spellStart"/>
            <w:r w:rsidRPr="0047031B">
              <w:rPr>
                <w:szCs w:val="40"/>
                <w:bdr w:val="none" w:sz="0" w:space="0" w:color="auto" w:frame="1"/>
                <w:lang w:val="es-EC"/>
              </w:rPr>
              <w:t>Borg</w:t>
            </w:r>
            <w:proofErr w:type="spellEnd"/>
            <w:r w:rsidRPr="0047031B">
              <w:rPr>
                <w:szCs w:val="40"/>
                <w:bdr w:val="none" w:sz="0" w:space="0" w:color="auto" w:frame="1"/>
                <w:lang w:val="es-EC"/>
              </w:rPr>
              <w:t xml:space="preserve"> y </w:t>
            </w:r>
            <w:proofErr w:type="spellStart"/>
            <w:r w:rsidRPr="0047031B">
              <w:rPr>
                <w:szCs w:val="40"/>
                <w:bdr w:val="none" w:sz="0" w:space="0" w:color="auto" w:frame="1"/>
                <w:lang w:val="es-EC"/>
              </w:rPr>
              <w:t>renderiza</w:t>
            </w:r>
            <w:proofErr w:type="spellEnd"/>
            <w:r w:rsidRPr="0047031B">
              <w:rPr>
                <w:szCs w:val="40"/>
                <w:bdr w:val="none" w:sz="0" w:space="0" w:color="auto" w:frame="1"/>
                <w:lang w:val="es-EC"/>
              </w:rPr>
              <w:t xml:space="preserve"> una barra de progresión que representa la intensidad media de la carga.</w:t>
            </w:r>
          </w:p>
        </w:tc>
      </w:tr>
      <w:tr w:rsidR="0047031B" w:rsidRPr="00636CE7" w14:paraId="49B1BF3F" w14:textId="77777777" w:rsidTr="00CE06EF">
        <w:tc>
          <w:tcPr>
            <w:tcW w:w="1142" w:type="dxa"/>
            <w:hideMark/>
          </w:tcPr>
          <w:p w14:paraId="6D3FDC5B" w14:textId="77777777" w:rsidR="0047031B" w:rsidRPr="0047031B" w:rsidRDefault="0047031B" w:rsidP="0047031B">
            <w:pPr>
              <w:spacing w:line="480" w:lineRule="auto"/>
              <w:rPr>
                <w:szCs w:val="40"/>
                <w:lang w:val="es-EC"/>
              </w:rPr>
            </w:pPr>
            <w:r w:rsidRPr="0047031B">
              <w:rPr>
                <w:szCs w:val="40"/>
                <w:bdr w:val="none" w:sz="0" w:space="0" w:color="auto" w:frame="1"/>
                <w:lang w:val="es-EC"/>
              </w:rPr>
              <w:lastRenderedPageBreak/>
              <w:t>Bloque 2: Métricas</w:t>
            </w:r>
          </w:p>
        </w:tc>
        <w:tc>
          <w:tcPr>
            <w:tcW w:w="1545" w:type="dxa"/>
            <w:hideMark/>
          </w:tcPr>
          <w:p w14:paraId="45F59076" w14:textId="77777777" w:rsidR="0047031B" w:rsidRPr="0047031B" w:rsidRDefault="0047031B" w:rsidP="0047031B">
            <w:pPr>
              <w:spacing w:line="480" w:lineRule="auto"/>
              <w:rPr>
                <w:szCs w:val="40"/>
                <w:lang w:val="es-EC"/>
              </w:rPr>
            </w:pPr>
            <w:r w:rsidRPr="0047031B">
              <w:rPr>
                <w:szCs w:val="40"/>
                <w:bdr w:val="none" w:sz="0" w:space="0" w:color="auto" w:frame="1"/>
                <w:lang w:val="es-EC"/>
              </w:rPr>
              <w:t>Tarjeta de satisfacción</w:t>
            </w:r>
          </w:p>
        </w:tc>
        <w:tc>
          <w:tcPr>
            <w:tcW w:w="1700" w:type="dxa"/>
            <w:hideMark/>
          </w:tcPr>
          <w:p w14:paraId="78B3CD04"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Card</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Row</w:t>
            </w:r>
            <w:proofErr w:type="spellEnd"/>
            <w:r w:rsidRPr="0047031B">
              <w:rPr>
                <w:szCs w:val="40"/>
                <w:bdr w:val="none" w:sz="0" w:space="0" w:color="auto" w:frame="1"/>
                <w:lang w:val="es-EC"/>
              </w:rPr>
              <w:t>() (Estrellas)</w:t>
            </w:r>
          </w:p>
        </w:tc>
        <w:tc>
          <w:tcPr>
            <w:tcW w:w="2693" w:type="dxa"/>
            <w:hideMark/>
          </w:tcPr>
          <w:p w14:paraId="24CCFD9A" w14:textId="77777777" w:rsidR="0047031B" w:rsidRPr="0047031B" w:rsidRDefault="0047031B" w:rsidP="0047031B">
            <w:pPr>
              <w:spacing w:line="480" w:lineRule="auto"/>
              <w:rPr>
                <w:szCs w:val="40"/>
                <w:lang w:val="es-EC"/>
              </w:rPr>
            </w:pPr>
            <w:r w:rsidRPr="0047031B">
              <w:rPr>
                <w:szCs w:val="40"/>
                <w:bdr w:val="none" w:sz="0" w:space="0" w:color="auto" w:frame="1"/>
                <w:lang w:val="es-EC"/>
              </w:rPr>
              <w:t>Promedio(</w:t>
            </w:r>
            <w:proofErr w:type="spellStart"/>
            <w:r w:rsidRPr="0047031B">
              <w:rPr>
                <w:szCs w:val="40"/>
                <w:bdr w:val="none" w:sz="0" w:space="0" w:color="auto" w:frame="1"/>
                <w:lang w:val="es-EC"/>
              </w:rPr>
              <w:t>calificacionPartido</w:t>
            </w:r>
            <w:proofErr w:type="spellEnd"/>
            <w:r w:rsidRPr="0047031B">
              <w:rPr>
                <w:szCs w:val="40"/>
                <w:bdr w:val="none" w:sz="0" w:space="0" w:color="auto" w:frame="1"/>
                <w:lang w:val="es-EC"/>
              </w:rPr>
              <w:t>)</w:t>
            </w:r>
          </w:p>
        </w:tc>
        <w:tc>
          <w:tcPr>
            <w:tcW w:w="1960" w:type="dxa"/>
            <w:hideMark/>
          </w:tcPr>
          <w:p w14:paraId="6729CD31" w14:textId="77777777" w:rsidR="0047031B" w:rsidRPr="0047031B" w:rsidRDefault="0047031B" w:rsidP="0047031B">
            <w:pPr>
              <w:spacing w:line="480" w:lineRule="auto"/>
              <w:rPr>
                <w:szCs w:val="40"/>
                <w:lang w:val="es-EC"/>
              </w:rPr>
            </w:pPr>
            <w:r w:rsidRPr="0047031B">
              <w:rPr>
                <w:szCs w:val="40"/>
                <w:bdr w:val="none" w:sz="0" w:space="0" w:color="auto" w:frame="1"/>
                <w:lang w:val="es-EC"/>
              </w:rPr>
              <w:t>Calcula la media aritmética de las estrellas asignadas post-partido y reconstruye dinámicamente el widget de evaluación con precisión decimal.</w:t>
            </w:r>
          </w:p>
        </w:tc>
      </w:tr>
      <w:tr w:rsidR="0047031B" w:rsidRPr="00636CE7" w14:paraId="47561C8E" w14:textId="77777777" w:rsidTr="00CE06EF">
        <w:tc>
          <w:tcPr>
            <w:tcW w:w="1142" w:type="dxa"/>
            <w:hideMark/>
          </w:tcPr>
          <w:p w14:paraId="4302A3AF" w14:textId="77777777" w:rsidR="0047031B" w:rsidRPr="0047031B" w:rsidRDefault="0047031B" w:rsidP="0047031B">
            <w:pPr>
              <w:spacing w:line="480" w:lineRule="auto"/>
              <w:rPr>
                <w:szCs w:val="40"/>
                <w:lang w:val="es-EC"/>
              </w:rPr>
            </w:pPr>
            <w:r w:rsidRPr="0047031B">
              <w:rPr>
                <w:szCs w:val="40"/>
                <w:bdr w:val="none" w:sz="0" w:space="0" w:color="auto" w:frame="1"/>
                <w:lang w:val="es-EC"/>
              </w:rPr>
              <w:t>Bloque 2: Métricas</w:t>
            </w:r>
          </w:p>
        </w:tc>
        <w:tc>
          <w:tcPr>
            <w:tcW w:w="1545" w:type="dxa"/>
            <w:hideMark/>
          </w:tcPr>
          <w:p w14:paraId="574E5B92" w14:textId="77777777" w:rsidR="0047031B" w:rsidRPr="0047031B" w:rsidRDefault="0047031B" w:rsidP="0047031B">
            <w:pPr>
              <w:spacing w:line="480" w:lineRule="auto"/>
              <w:rPr>
                <w:szCs w:val="40"/>
                <w:lang w:val="es-EC"/>
              </w:rPr>
            </w:pPr>
            <w:r w:rsidRPr="0047031B">
              <w:rPr>
                <w:szCs w:val="40"/>
                <w:bdr w:val="none" w:sz="0" w:space="0" w:color="auto" w:frame="1"/>
                <w:lang w:val="es-EC"/>
              </w:rPr>
              <w:t>Tarjeta de emociones</w:t>
            </w:r>
          </w:p>
        </w:tc>
        <w:tc>
          <w:tcPr>
            <w:tcW w:w="1700" w:type="dxa"/>
            <w:hideMark/>
          </w:tcPr>
          <w:p w14:paraId="741BD890"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Card</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Wrap</w:t>
            </w:r>
            <w:proofErr w:type="spellEnd"/>
            <w:r w:rsidRPr="0047031B">
              <w:rPr>
                <w:szCs w:val="40"/>
                <w:bdr w:val="none" w:sz="0" w:space="0" w:color="auto" w:frame="1"/>
                <w:lang w:val="es-EC"/>
              </w:rPr>
              <w:t>() / Chip()</w:t>
            </w:r>
          </w:p>
        </w:tc>
        <w:tc>
          <w:tcPr>
            <w:tcW w:w="2693" w:type="dxa"/>
            <w:hideMark/>
          </w:tcPr>
          <w:p w14:paraId="6B4FF50F" w14:textId="77777777" w:rsidR="0047031B" w:rsidRPr="0047031B" w:rsidRDefault="0047031B" w:rsidP="0047031B">
            <w:pPr>
              <w:spacing w:line="480" w:lineRule="auto"/>
              <w:rPr>
                <w:szCs w:val="40"/>
                <w:lang w:val="es-EC"/>
              </w:rPr>
            </w:pPr>
            <w:r w:rsidRPr="0047031B">
              <w:rPr>
                <w:szCs w:val="40"/>
                <w:bdr w:val="none" w:sz="0" w:space="0" w:color="auto" w:frame="1"/>
                <w:lang w:val="es-EC"/>
              </w:rPr>
              <w:t>Vector de frecuencia emocional</w:t>
            </w:r>
          </w:p>
        </w:tc>
        <w:tc>
          <w:tcPr>
            <w:tcW w:w="1960" w:type="dxa"/>
            <w:hideMark/>
          </w:tcPr>
          <w:p w14:paraId="75793E40"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Evalúa los registros cualitativos del jugador y </w:t>
            </w:r>
            <w:proofErr w:type="spellStart"/>
            <w:r w:rsidRPr="0047031B">
              <w:rPr>
                <w:szCs w:val="40"/>
                <w:bdr w:val="none" w:sz="0" w:space="0" w:color="auto" w:frame="1"/>
                <w:lang w:val="es-EC"/>
              </w:rPr>
              <w:t>renderiza</w:t>
            </w:r>
            <w:proofErr w:type="spellEnd"/>
            <w:r w:rsidRPr="0047031B">
              <w:rPr>
                <w:szCs w:val="40"/>
                <w:bdr w:val="none" w:sz="0" w:space="0" w:color="auto" w:frame="1"/>
                <w:lang w:val="es-EC"/>
              </w:rPr>
              <w:t xml:space="preserve"> etiquetas fijas con las palabras y estados anímicos de mayor recurrencia.</w:t>
            </w:r>
          </w:p>
        </w:tc>
      </w:tr>
      <w:tr w:rsidR="0047031B" w:rsidRPr="00636CE7" w14:paraId="4A24B376" w14:textId="77777777" w:rsidTr="00CE06EF">
        <w:tc>
          <w:tcPr>
            <w:tcW w:w="1142" w:type="dxa"/>
            <w:hideMark/>
          </w:tcPr>
          <w:p w14:paraId="4D923E70" w14:textId="77777777" w:rsidR="0047031B" w:rsidRPr="0047031B" w:rsidRDefault="0047031B" w:rsidP="0047031B">
            <w:pPr>
              <w:spacing w:line="480" w:lineRule="auto"/>
              <w:rPr>
                <w:szCs w:val="40"/>
                <w:lang w:val="es-EC"/>
              </w:rPr>
            </w:pPr>
            <w:r w:rsidRPr="0047031B">
              <w:rPr>
                <w:szCs w:val="40"/>
                <w:bdr w:val="none" w:sz="0" w:space="0" w:color="auto" w:frame="1"/>
                <w:lang w:val="es-EC"/>
              </w:rPr>
              <w:lastRenderedPageBreak/>
              <w:t>Bloque 2: Salud</w:t>
            </w:r>
          </w:p>
        </w:tc>
        <w:tc>
          <w:tcPr>
            <w:tcW w:w="1545" w:type="dxa"/>
            <w:hideMark/>
          </w:tcPr>
          <w:p w14:paraId="7E723A22" w14:textId="77777777" w:rsidR="0047031B" w:rsidRPr="0047031B" w:rsidRDefault="0047031B" w:rsidP="0047031B">
            <w:pPr>
              <w:spacing w:line="480" w:lineRule="auto"/>
              <w:rPr>
                <w:szCs w:val="40"/>
                <w:lang w:val="es-EC"/>
              </w:rPr>
            </w:pPr>
            <w:r w:rsidRPr="0047031B">
              <w:rPr>
                <w:szCs w:val="40"/>
                <w:bdr w:val="none" w:sz="0" w:space="0" w:color="auto" w:frame="1"/>
                <w:lang w:val="es-EC"/>
              </w:rPr>
              <w:t>Tarjeta de control médico</w:t>
            </w:r>
          </w:p>
        </w:tc>
        <w:tc>
          <w:tcPr>
            <w:tcW w:w="1700" w:type="dxa"/>
            <w:hideMark/>
          </w:tcPr>
          <w:p w14:paraId="7F2D1652"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Card</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Column</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ListTile</w:t>
            </w:r>
            <w:proofErr w:type="spellEnd"/>
            <w:r w:rsidRPr="0047031B">
              <w:rPr>
                <w:szCs w:val="40"/>
                <w:bdr w:val="none" w:sz="0" w:space="0" w:color="auto" w:frame="1"/>
                <w:lang w:val="es-EC"/>
              </w:rPr>
              <w:t>()</w:t>
            </w:r>
          </w:p>
        </w:tc>
        <w:tc>
          <w:tcPr>
            <w:tcW w:w="2693" w:type="dxa"/>
            <w:hideMark/>
          </w:tcPr>
          <w:p w14:paraId="7FBE3E3F" w14:textId="77777777" w:rsidR="0047031B" w:rsidRPr="0047031B" w:rsidRDefault="0047031B" w:rsidP="0047031B">
            <w:pPr>
              <w:spacing w:line="480" w:lineRule="auto"/>
              <w:rPr>
                <w:szCs w:val="40"/>
                <w:lang w:val="es-EC"/>
              </w:rPr>
            </w:pPr>
            <w:r w:rsidRPr="0047031B">
              <w:rPr>
                <w:szCs w:val="40"/>
                <w:bdr w:val="none" w:sz="0" w:space="0" w:color="auto" w:frame="1"/>
                <w:lang w:val="es-EC"/>
              </w:rPr>
              <w:t>Historial de lesiones / alertas</w:t>
            </w:r>
          </w:p>
        </w:tc>
        <w:tc>
          <w:tcPr>
            <w:tcW w:w="1960" w:type="dxa"/>
            <w:hideMark/>
          </w:tcPr>
          <w:p w14:paraId="4066FDD5" w14:textId="77777777" w:rsidR="0047031B" w:rsidRPr="0047031B" w:rsidRDefault="0047031B" w:rsidP="0047031B">
            <w:pPr>
              <w:spacing w:line="480" w:lineRule="auto"/>
              <w:rPr>
                <w:szCs w:val="40"/>
                <w:lang w:val="es-EC"/>
              </w:rPr>
            </w:pPr>
            <w:r w:rsidRPr="0047031B">
              <w:rPr>
                <w:szCs w:val="40"/>
                <w:bdr w:val="none" w:sz="0" w:space="0" w:color="auto" w:frame="1"/>
                <w:lang w:val="es-EC"/>
              </w:rPr>
              <w:t>Mapea las incidencias del atributo de salud; despliega mediante componentes de texto limpios las zonas anatómicas reportadas con molestias recurrentes.</w:t>
            </w:r>
          </w:p>
        </w:tc>
      </w:tr>
    </w:tbl>
    <w:p w14:paraId="7D05A2F6"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Matriz de especificación técnica que describe el comportamiento funcional y la vinculación de widgets gráficos de alta fidelidad con los métodos de agregación y análisis de datos del software. Fuente de autoría propia.</w:t>
      </w:r>
    </w:p>
    <w:p w14:paraId="5C49A330" w14:textId="77777777" w:rsidR="0047031B" w:rsidRPr="0047031B" w:rsidRDefault="0047031B" w:rsidP="0047031B">
      <w:pPr>
        <w:keepNext/>
        <w:keepLines/>
        <w:spacing w:before="320" w:after="80" w:line="480" w:lineRule="auto"/>
        <w:outlineLvl w:val="2"/>
        <w:rPr>
          <w:rFonts w:ascii="Arial" w:eastAsia="Arial" w:hAnsi="Arial" w:cs="Arial"/>
          <w:b/>
          <w:i/>
          <w:kern w:val="0"/>
          <w:sz w:val="22"/>
          <w:szCs w:val="28"/>
          <w:lang w:val="es" w:eastAsia="es-EC"/>
          <w14:ligatures w14:val="none"/>
        </w:rPr>
      </w:pPr>
      <w:r w:rsidRPr="0047031B">
        <w:rPr>
          <w:rFonts w:ascii="Arial" w:eastAsia="Arial" w:hAnsi="Arial" w:cs="Arial"/>
          <w:b/>
          <w:i/>
          <w:kern w:val="0"/>
          <w:sz w:val="22"/>
          <w:szCs w:val="28"/>
          <w:lang w:val="es" w:eastAsia="es-EC"/>
          <w14:ligatures w14:val="none"/>
        </w:rPr>
        <w:t xml:space="preserve">Menú lateral desplegable - </w:t>
      </w:r>
      <w:proofErr w:type="spellStart"/>
      <w:r w:rsidRPr="0047031B">
        <w:rPr>
          <w:rFonts w:ascii="Arial" w:eastAsia="Arial" w:hAnsi="Arial" w:cs="Arial"/>
          <w:b/>
          <w:i/>
          <w:kern w:val="0"/>
          <w:sz w:val="22"/>
          <w:szCs w:val="28"/>
          <w:lang w:val="es" w:eastAsia="es-EC"/>
          <w14:ligatures w14:val="none"/>
        </w:rPr>
        <w:t>Navigation</w:t>
      </w:r>
      <w:proofErr w:type="spellEnd"/>
      <w:r w:rsidRPr="0047031B">
        <w:rPr>
          <w:rFonts w:ascii="Arial" w:eastAsia="Arial" w:hAnsi="Arial" w:cs="Arial"/>
          <w:b/>
          <w:i/>
          <w:kern w:val="0"/>
          <w:sz w:val="22"/>
          <w:szCs w:val="28"/>
          <w:lang w:val="es" w:eastAsia="es-EC"/>
          <w14:ligatures w14:val="none"/>
        </w:rPr>
        <w:t xml:space="preserve"> </w:t>
      </w:r>
      <w:proofErr w:type="spellStart"/>
      <w:r w:rsidRPr="0047031B">
        <w:rPr>
          <w:rFonts w:ascii="Arial" w:eastAsia="Arial" w:hAnsi="Arial" w:cs="Arial"/>
          <w:b/>
          <w:i/>
          <w:kern w:val="0"/>
          <w:sz w:val="22"/>
          <w:szCs w:val="28"/>
          <w:lang w:val="es" w:eastAsia="es-EC"/>
          <w14:ligatures w14:val="none"/>
        </w:rPr>
        <w:t>drawer</w:t>
      </w:r>
      <w:proofErr w:type="spellEnd"/>
    </w:p>
    <w:p w14:paraId="100650F7"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t>El Menú Lateral Desplegable (</w:t>
      </w:r>
      <w:proofErr w:type="spellStart"/>
      <w:r w:rsidRPr="0047031B">
        <w:rPr>
          <w:rFonts w:ascii="Arial" w:eastAsia="Arial" w:hAnsi="Arial" w:cs="Arial"/>
          <w:iCs/>
          <w:kern w:val="0"/>
          <w:sz w:val="22"/>
          <w:szCs w:val="40"/>
          <w:lang w:val="es" w:eastAsia="es-EC"/>
          <w14:ligatures w14:val="none"/>
        </w:rPr>
        <w:t>Navigation</w:t>
      </w:r>
      <w:proofErr w:type="spellEnd"/>
      <w:r w:rsidRPr="0047031B">
        <w:rPr>
          <w:rFonts w:ascii="Arial" w:eastAsia="Arial" w:hAnsi="Arial" w:cs="Arial"/>
          <w:iCs/>
          <w:kern w:val="0"/>
          <w:sz w:val="22"/>
          <w:szCs w:val="40"/>
          <w:lang w:val="es" w:eastAsia="es-EC"/>
          <w14:ligatures w14:val="none"/>
        </w:rPr>
        <w:t xml:space="preserve"> </w:t>
      </w:r>
      <w:proofErr w:type="spellStart"/>
      <w:r w:rsidRPr="0047031B">
        <w:rPr>
          <w:rFonts w:ascii="Arial" w:eastAsia="Arial" w:hAnsi="Arial" w:cs="Arial"/>
          <w:iCs/>
          <w:kern w:val="0"/>
          <w:sz w:val="22"/>
          <w:szCs w:val="40"/>
          <w:lang w:val="es" w:eastAsia="es-EC"/>
          <w14:ligatures w14:val="none"/>
        </w:rPr>
        <w:t>Drawer</w:t>
      </w:r>
      <w:proofErr w:type="spellEnd"/>
      <w:r w:rsidRPr="0047031B">
        <w:rPr>
          <w:rFonts w:ascii="Arial" w:eastAsia="Arial" w:hAnsi="Arial" w:cs="Arial"/>
          <w:kern w:val="0"/>
          <w:sz w:val="22"/>
          <w:szCs w:val="40"/>
          <w:lang w:val="es" w:eastAsia="es-EC"/>
          <w14:ligatures w14:val="none"/>
        </w:rPr>
        <w:t xml:space="preserve">) constituye el componente perimetral </w:t>
      </w:r>
      <w:proofErr w:type="gramStart"/>
      <w:r w:rsidRPr="0047031B">
        <w:rPr>
          <w:rFonts w:ascii="Arial" w:eastAsia="Arial" w:hAnsi="Arial" w:cs="Arial"/>
          <w:kern w:val="0"/>
          <w:sz w:val="22"/>
          <w:szCs w:val="40"/>
          <w:lang w:val="es" w:eastAsia="es-EC"/>
          <w14:ligatures w14:val="none"/>
        </w:rPr>
        <w:t>de la interfaz encargado</w:t>
      </w:r>
      <w:proofErr w:type="gramEnd"/>
      <w:r w:rsidRPr="0047031B">
        <w:rPr>
          <w:rFonts w:ascii="Arial" w:eastAsia="Arial" w:hAnsi="Arial" w:cs="Arial"/>
          <w:kern w:val="0"/>
          <w:sz w:val="22"/>
          <w:szCs w:val="40"/>
          <w:lang w:val="es" w:eastAsia="es-EC"/>
          <w14:ligatures w14:val="none"/>
        </w:rPr>
        <w:t xml:space="preserve"> de centralizar las opciones globales de configuración, accesibilidad, políticas legales y control de sesión del aplicativo. Su objetivo de ingeniería es actuar como un contenedor secundario que emerge de forma lateral mediante un gesto de arrastre (</w:t>
      </w:r>
      <w:proofErr w:type="spellStart"/>
      <w:r w:rsidRPr="0047031B">
        <w:rPr>
          <w:rFonts w:ascii="Arial" w:eastAsia="Arial" w:hAnsi="Arial" w:cs="Arial"/>
          <w:iCs/>
          <w:kern w:val="0"/>
          <w:sz w:val="22"/>
          <w:szCs w:val="40"/>
          <w:lang w:val="es" w:eastAsia="es-EC"/>
          <w14:ligatures w14:val="none"/>
        </w:rPr>
        <w:t>swipe</w:t>
      </w:r>
      <w:proofErr w:type="spellEnd"/>
      <w:r w:rsidRPr="0047031B">
        <w:rPr>
          <w:rFonts w:ascii="Arial" w:eastAsia="Arial" w:hAnsi="Arial" w:cs="Arial"/>
          <w:kern w:val="0"/>
          <w:sz w:val="22"/>
          <w:szCs w:val="40"/>
          <w:lang w:val="es" w:eastAsia="es-EC"/>
          <w14:ligatures w14:val="none"/>
        </w:rPr>
        <w:t>) o al presionar el icono de menú (</w:t>
      </w:r>
      <w:proofErr w:type="spellStart"/>
      <w:r w:rsidRPr="0047031B">
        <w:rPr>
          <w:rFonts w:ascii="Arial" w:eastAsia="Arial" w:hAnsi="Arial" w:cs="Arial"/>
          <w:iCs/>
          <w:kern w:val="0"/>
          <w:sz w:val="22"/>
          <w:szCs w:val="40"/>
          <w:lang w:val="es" w:eastAsia="es-EC"/>
          <w14:ligatures w14:val="none"/>
        </w:rPr>
        <w:t>hamburger</w:t>
      </w:r>
      <w:proofErr w:type="spellEnd"/>
      <w:r w:rsidRPr="0047031B">
        <w:rPr>
          <w:rFonts w:ascii="Arial" w:eastAsia="Arial" w:hAnsi="Arial" w:cs="Arial"/>
          <w:iCs/>
          <w:kern w:val="0"/>
          <w:sz w:val="22"/>
          <w:szCs w:val="40"/>
          <w:lang w:val="es" w:eastAsia="es-EC"/>
          <w14:ligatures w14:val="none"/>
        </w:rPr>
        <w:t xml:space="preserve"> </w:t>
      </w:r>
      <w:proofErr w:type="spellStart"/>
      <w:r w:rsidRPr="0047031B">
        <w:rPr>
          <w:rFonts w:ascii="Arial" w:eastAsia="Arial" w:hAnsi="Arial" w:cs="Arial"/>
          <w:iCs/>
          <w:kern w:val="0"/>
          <w:sz w:val="22"/>
          <w:szCs w:val="40"/>
          <w:lang w:val="es" w:eastAsia="es-EC"/>
          <w14:ligatures w14:val="none"/>
        </w:rPr>
        <w:t>icon</w:t>
      </w:r>
      <w:proofErr w:type="spellEnd"/>
      <w:r w:rsidRPr="0047031B">
        <w:rPr>
          <w:rFonts w:ascii="Arial" w:eastAsia="Arial" w:hAnsi="Arial" w:cs="Arial"/>
          <w:kern w:val="0"/>
          <w:sz w:val="22"/>
          <w:szCs w:val="40"/>
          <w:lang w:val="es" w:eastAsia="es-EC"/>
          <w14:ligatures w14:val="none"/>
        </w:rPr>
        <w:t>) en la barra superior. Esta distribución optimiza la arquitectura de la información, manteniendo la pantalla principal libre de elementos de configuración redundantes. El componente implementa de forma nativa soporte adaptativo completo para los temas claro y oscuro del sistema.</w:t>
      </w:r>
    </w:p>
    <w:p w14:paraId="5D5CD61E"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lastRenderedPageBreak/>
        <w:t xml:space="preserve">En la </w:t>
      </w:r>
      <w:r w:rsidRPr="0047031B">
        <w:rPr>
          <w:rFonts w:ascii="Arial" w:eastAsia="Arial" w:hAnsi="Arial" w:cs="Arial"/>
          <w:b/>
          <w:bCs/>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_Ref231913122 \h </w:instrText>
      </w:r>
      <w:r w:rsidRPr="0047031B">
        <w:rPr>
          <w:rFonts w:ascii="Arial" w:eastAsia="Arial" w:hAnsi="Arial" w:cs="Arial"/>
          <w:b/>
          <w:bCs/>
          <w:i/>
          <w:kern w:val="0"/>
          <w:sz w:val="22"/>
          <w:szCs w:val="40"/>
          <w:lang w:val="es" w:eastAsia="es-EC"/>
          <w14:ligatures w14:val="none"/>
        </w:rPr>
        <w:instrText xml:space="preserve"> \* MERGEFORMAT </w:instrText>
      </w:r>
      <w:r w:rsidRPr="0047031B">
        <w:rPr>
          <w:rFonts w:ascii="Arial" w:eastAsia="Arial" w:hAnsi="Arial" w:cs="Arial"/>
          <w:b/>
          <w:bCs/>
          <w:i/>
          <w:kern w:val="0"/>
          <w:sz w:val="22"/>
          <w:szCs w:val="40"/>
          <w:lang w:val="es" w:eastAsia="es-EC"/>
          <w14:ligatures w14:val="none"/>
        </w:rPr>
      </w:r>
      <w:r w:rsidRPr="0047031B">
        <w:rPr>
          <w:rFonts w:ascii="Arial" w:eastAsia="Arial" w:hAnsi="Arial" w:cs="Arial"/>
          <w:b/>
          <w:bCs/>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24</w:t>
      </w:r>
      <w:r w:rsidRPr="0047031B">
        <w:rPr>
          <w:rFonts w:ascii="Arial" w:eastAsia="Arial" w:hAnsi="Arial" w:cs="Arial"/>
          <w:b/>
          <w:bCs/>
          <w:i/>
          <w:kern w:val="0"/>
          <w:sz w:val="22"/>
          <w:szCs w:val="40"/>
          <w:lang w:val="es" w:eastAsia="es-EC"/>
          <w14:ligatures w14:val="none"/>
        </w:rPr>
        <w:fldChar w:fldCharType="end"/>
      </w:r>
      <w:r w:rsidRPr="0047031B">
        <w:rPr>
          <w:rFonts w:ascii="Arial" w:eastAsia="Arial" w:hAnsi="Arial" w:cs="Arial"/>
          <w:bCs/>
          <w:kern w:val="0"/>
          <w:sz w:val="22"/>
          <w:szCs w:val="40"/>
          <w:lang w:val="es" w:eastAsia="es-EC"/>
          <w14:ligatures w14:val="none"/>
        </w:rPr>
        <w:t xml:space="preserve"> </w:t>
      </w:r>
      <w:r w:rsidRPr="0047031B">
        <w:rPr>
          <w:rFonts w:ascii="Arial" w:eastAsia="Arial" w:hAnsi="Arial" w:cs="Arial"/>
          <w:kern w:val="0"/>
          <w:sz w:val="22"/>
          <w:szCs w:val="40"/>
          <w:lang w:val="es" w:eastAsia="es-EC"/>
          <w14:ligatures w14:val="none"/>
        </w:rPr>
        <w:t>se expone la organización estructural de baja fidelidad (</w:t>
      </w:r>
      <w:proofErr w:type="spellStart"/>
      <w:r w:rsidRPr="0047031B">
        <w:rPr>
          <w:rFonts w:ascii="Arial" w:eastAsia="Arial" w:hAnsi="Arial" w:cs="Arial"/>
          <w:iCs/>
          <w:kern w:val="0"/>
          <w:sz w:val="22"/>
          <w:szCs w:val="40"/>
          <w:lang w:val="es" w:eastAsia="es-EC"/>
          <w14:ligatures w14:val="none"/>
        </w:rPr>
        <w:t>wireframe</w:t>
      </w:r>
      <w:proofErr w:type="spellEnd"/>
      <w:r w:rsidRPr="0047031B">
        <w:rPr>
          <w:rFonts w:ascii="Arial" w:eastAsia="Arial" w:hAnsi="Arial" w:cs="Arial"/>
          <w:kern w:val="0"/>
          <w:sz w:val="22"/>
          <w:szCs w:val="40"/>
          <w:lang w:val="es" w:eastAsia="es-EC"/>
          <w14:ligatures w14:val="none"/>
        </w:rPr>
        <w:t xml:space="preserve">), la cual define una segmentación vertical clara que prioriza los datos de la cuenta activa en la zona superior y las opciones de control en el cuerpo central. Por otra parte, 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_Ref231913142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25</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b/>
          <w:bCs/>
          <w:i/>
          <w:kern w:val="0"/>
          <w:sz w:val="22"/>
          <w:szCs w:val="40"/>
          <w:lang w:val="es" w:eastAsia="es-EC"/>
          <w14:ligatures w14:val="none"/>
        </w:rPr>
        <w:t xml:space="preserve"> </w:t>
      </w:r>
      <w:r w:rsidRPr="0047031B">
        <w:rPr>
          <w:rFonts w:ascii="Arial" w:eastAsia="Arial" w:hAnsi="Arial" w:cs="Arial"/>
          <w:kern w:val="0"/>
          <w:sz w:val="22"/>
          <w:szCs w:val="40"/>
          <w:lang w:val="es" w:eastAsia="es-EC"/>
          <w14:ligatures w14:val="none"/>
        </w:rPr>
        <w:t xml:space="preserve">y en la </w:t>
      </w:r>
      <w:r w:rsidRPr="0047031B">
        <w:rPr>
          <w:rFonts w:ascii="Arial" w:eastAsia="Arial" w:hAnsi="Arial" w:cs="Arial"/>
          <w:b/>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_Ref231913151 \h  \* MERGEFORMAT </w:instrText>
      </w:r>
      <w:r w:rsidRPr="0047031B">
        <w:rPr>
          <w:rFonts w:ascii="Arial" w:eastAsia="Arial" w:hAnsi="Arial" w:cs="Arial"/>
          <w:b/>
          <w:i/>
          <w:kern w:val="0"/>
          <w:sz w:val="22"/>
          <w:szCs w:val="40"/>
          <w:lang w:val="es" w:eastAsia="es-EC"/>
          <w14:ligatures w14:val="none"/>
        </w:rPr>
      </w:r>
      <w:r w:rsidRPr="0047031B">
        <w:rPr>
          <w:rFonts w:ascii="Arial" w:eastAsia="Arial" w:hAnsi="Arial" w:cs="Arial"/>
          <w:b/>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Figura </w:t>
      </w:r>
      <w:r w:rsidR="00636CE7" w:rsidRPr="00636CE7">
        <w:rPr>
          <w:rFonts w:ascii="Arial" w:eastAsia="Arial" w:hAnsi="Arial" w:cs="Arial"/>
          <w:b/>
          <w:i/>
          <w:noProof/>
          <w:kern w:val="0"/>
          <w:sz w:val="22"/>
          <w:szCs w:val="40"/>
          <w:lang w:val="es" w:eastAsia="es-EC"/>
          <w14:ligatures w14:val="none"/>
        </w:rPr>
        <w:t>26</w:t>
      </w:r>
      <w:r w:rsidRPr="0047031B">
        <w:rPr>
          <w:rFonts w:ascii="Arial" w:eastAsia="Arial" w:hAnsi="Arial" w:cs="Arial"/>
          <w:b/>
          <w:i/>
          <w:kern w:val="0"/>
          <w:sz w:val="22"/>
          <w:szCs w:val="40"/>
          <w:lang w:val="es" w:eastAsia="es-EC"/>
          <w14:ligatures w14:val="none"/>
        </w:rPr>
        <w:fldChar w:fldCharType="end"/>
      </w:r>
      <w:r w:rsidRPr="0047031B">
        <w:rPr>
          <w:rFonts w:ascii="Arial" w:eastAsia="Arial" w:hAnsi="Arial" w:cs="Arial"/>
          <w:bCs/>
          <w:kern w:val="0"/>
          <w:sz w:val="22"/>
          <w:szCs w:val="40"/>
          <w:lang w:val="es" w:eastAsia="es-EC"/>
          <w14:ligatures w14:val="none"/>
        </w:rPr>
        <w:t xml:space="preserve"> </w:t>
      </w:r>
      <w:r w:rsidRPr="0047031B">
        <w:rPr>
          <w:rFonts w:ascii="Arial" w:eastAsia="Arial" w:hAnsi="Arial" w:cs="Arial"/>
          <w:kern w:val="0"/>
          <w:sz w:val="22"/>
          <w:szCs w:val="40"/>
          <w:lang w:val="es" w:eastAsia="es-EC"/>
          <w14:ligatures w14:val="none"/>
        </w:rPr>
        <w:t>se presenta el renderizado estético definitivo del prototipo de alta fidelidad bajo sus respectivos entornos de modo claro y modo oscuro.</w:t>
      </w:r>
    </w:p>
    <w:p w14:paraId="4D8F1430"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63" w:name="_Ref231913122"/>
      <w:bookmarkStart w:id="64" w:name="_Toc234500173"/>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24</w:t>
      </w:r>
      <w:r w:rsidRPr="0047031B">
        <w:rPr>
          <w:rFonts w:ascii="Arial" w:eastAsia="Arial" w:hAnsi="Arial" w:cs="Arial"/>
          <w:i/>
          <w:iCs/>
          <w:kern w:val="0"/>
          <w:sz w:val="22"/>
          <w:szCs w:val="18"/>
          <w:lang w:val="es" w:eastAsia="es-EC"/>
          <w14:ligatures w14:val="none"/>
        </w:rPr>
        <w:fldChar w:fldCharType="end"/>
      </w:r>
      <w:bookmarkEnd w:id="63"/>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Diseño de baja fidelidad del menú lateral desplegable.</w:t>
      </w:r>
      <w:bookmarkEnd w:id="64"/>
    </w:p>
    <w:p w14:paraId="050666BC"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2B27088E" wp14:editId="138007C8">
            <wp:extent cx="3352800" cy="6361724"/>
            <wp:effectExtent l="0" t="0" r="0" b="127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03090" cy="6457145"/>
                    </a:xfrm>
                    <a:prstGeom prst="rect">
                      <a:avLst/>
                    </a:prstGeom>
                  </pic:spPr>
                </pic:pic>
              </a:graphicData>
            </a:graphic>
          </wp:inline>
        </w:drawing>
      </w:r>
    </w:p>
    <w:p w14:paraId="619FDFFC"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Zonificación geométrica de la cabecera de cuenta de usuario, listado de opciones de configuración y disparador de cierre de sesión. Imagen de autoría propia.</w:t>
      </w:r>
    </w:p>
    <w:p w14:paraId="4D60AE66"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65" w:name="_Ref231913142"/>
      <w:bookmarkStart w:id="66" w:name="_Toc234500174"/>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25</w:t>
      </w:r>
      <w:r w:rsidRPr="0047031B">
        <w:rPr>
          <w:rFonts w:ascii="Arial" w:eastAsia="Arial" w:hAnsi="Arial" w:cs="Arial"/>
          <w:i/>
          <w:iCs/>
          <w:kern w:val="0"/>
          <w:sz w:val="22"/>
          <w:szCs w:val="18"/>
          <w:lang w:val="es" w:eastAsia="es-EC"/>
          <w14:ligatures w14:val="none"/>
        </w:rPr>
        <w:fldChar w:fldCharType="end"/>
      </w:r>
      <w:bookmarkEnd w:id="65"/>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Prototipo de alta fidelidad en modo claro del menú lateral desplegable.</w:t>
      </w:r>
      <w:bookmarkEnd w:id="66"/>
    </w:p>
    <w:p w14:paraId="110F4F75"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31B72F1E" wp14:editId="5B9752DC">
            <wp:extent cx="3307080" cy="6275762"/>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78041" cy="6410423"/>
                    </a:xfrm>
                    <a:prstGeom prst="rect">
                      <a:avLst/>
                    </a:prstGeom>
                  </pic:spPr>
                </pic:pic>
              </a:graphicData>
            </a:graphic>
          </wp:inline>
        </w:drawing>
      </w:r>
    </w:p>
    <w:p w14:paraId="1367EB29"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Renderizado de la UI en modo claro. Imagen de autoría propia.</w:t>
      </w:r>
    </w:p>
    <w:p w14:paraId="14B54B74"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67" w:name="_Ref231913151"/>
      <w:bookmarkStart w:id="68" w:name="_Toc234500175"/>
      <w:r w:rsidRPr="0047031B">
        <w:rPr>
          <w:rFonts w:ascii="Arial" w:eastAsia="Arial" w:hAnsi="Arial" w:cs="Arial"/>
          <w:i/>
          <w:iCs/>
          <w:kern w:val="0"/>
          <w:sz w:val="22"/>
          <w:szCs w:val="18"/>
          <w:lang w:val="es" w:eastAsia="es-EC"/>
          <w14:ligatures w14:val="none"/>
        </w:rPr>
        <w:lastRenderedPageBreak/>
        <w:t xml:space="preserve">Figura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Figura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26</w:t>
      </w:r>
      <w:r w:rsidRPr="0047031B">
        <w:rPr>
          <w:rFonts w:ascii="Arial" w:eastAsia="Arial" w:hAnsi="Arial" w:cs="Arial"/>
          <w:i/>
          <w:iCs/>
          <w:kern w:val="0"/>
          <w:sz w:val="22"/>
          <w:szCs w:val="18"/>
          <w:lang w:val="es" w:eastAsia="es-EC"/>
          <w14:ligatures w14:val="none"/>
        </w:rPr>
        <w:fldChar w:fldCharType="end"/>
      </w:r>
      <w:bookmarkEnd w:id="67"/>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Prototipo de alta fidelidad en modo oscuro del menú lateral desplegable.</w:t>
      </w:r>
      <w:bookmarkEnd w:id="68"/>
    </w:p>
    <w:p w14:paraId="0A1C6687" w14:textId="77777777" w:rsidR="0047031B" w:rsidRPr="0047031B" w:rsidRDefault="0047031B" w:rsidP="0047031B">
      <w:pPr>
        <w:spacing w:after="0" w:line="276" w:lineRule="auto"/>
        <w:rPr>
          <w:rFonts w:ascii="Arial" w:eastAsia="Arial" w:hAnsi="Arial" w:cs="Arial"/>
          <w:kern w:val="0"/>
          <w:sz w:val="22"/>
          <w:szCs w:val="22"/>
          <w:lang w:val="es" w:eastAsia="es-EC"/>
          <w14:ligatures w14:val="none"/>
        </w:rPr>
      </w:pPr>
      <w:r w:rsidRPr="0047031B">
        <w:rPr>
          <w:rFonts w:ascii="Arial" w:eastAsia="Arial" w:hAnsi="Arial" w:cs="Arial"/>
          <w:noProof/>
          <w:kern w:val="0"/>
          <w:sz w:val="22"/>
          <w:szCs w:val="22"/>
          <w:lang w:val="es-EC" w:eastAsia="es-EC"/>
          <w14:ligatures w14:val="none"/>
        </w:rPr>
        <w:drawing>
          <wp:inline distT="0" distB="0" distL="0" distR="0" wp14:anchorId="5752AE44" wp14:editId="19F45992">
            <wp:extent cx="3261360" cy="6232481"/>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84851" cy="6277373"/>
                    </a:xfrm>
                    <a:prstGeom prst="rect">
                      <a:avLst/>
                    </a:prstGeom>
                  </pic:spPr>
                </pic:pic>
              </a:graphicData>
            </a:graphic>
          </wp:inline>
        </w:drawing>
      </w:r>
    </w:p>
    <w:p w14:paraId="7E960428"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Renderizado adaptativo de la UI en modo oscuro diseñado para mantener la homogeneidad visual y reducir el impacto lumínico durante la navegación. Imagen de autoría propia.</w:t>
      </w:r>
    </w:p>
    <w:p w14:paraId="5C2A7ECC" w14:textId="77777777" w:rsidR="0047031B" w:rsidRPr="0047031B" w:rsidRDefault="0047031B" w:rsidP="0047031B">
      <w:pPr>
        <w:spacing w:after="0" w:line="480" w:lineRule="auto"/>
        <w:rPr>
          <w:rFonts w:ascii="Arial" w:eastAsia="Arial" w:hAnsi="Arial" w:cs="Arial"/>
          <w:kern w:val="0"/>
          <w:sz w:val="22"/>
          <w:szCs w:val="40"/>
          <w:lang w:val="es-EC" w:eastAsia="es-EC"/>
          <w14:ligatures w14:val="none"/>
        </w:rPr>
      </w:pPr>
    </w:p>
    <w:p w14:paraId="654F3325" w14:textId="77777777" w:rsidR="0047031B" w:rsidRPr="0047031B" w:rsidRDefault="0047031B" w:rsidP="0047031B">
      <w:pPr>
        <w:spacing w:after="0" w:line="480" w:lineRule="auto"/>
        <w:ind w:firstLine="720"/>
        <w:rPr>
          <w:rFonts w:ascii="Arial" w:eastAsia="Arial" w:hAnsi="Arial" w:cs="Arial"/>
          <w:kern w:val="0"/>
          <w:sz w:val="22"/>
          <w:szCs w:val="40"/>
          <w:lang w:val="es" w:eastAsia="es-EC"/>
          <w14:ligatures w14:val="none"/>
        </w:rPr>
      </w:pPr>
      <w:r w:rsidRPr="0047031B">
        <w:rPr>
          <w:rFonts w:ascii="Arial" w:eastAsia="Arial" w:hAnsi="Arial" w:cs="Arial"/>
          <w:kern w:val="0"/>
          <w:sz w:val="22"/>
          <w:szCs w:val="40"/>
          <w:lang w:val="es" w:eastAsia="es-EC"/>
          <w14:ligatures w14:val="none"/>
        </w:rPr>
        <w:lastRenderedPageBreak/>
        <w:t xml:space="preserve">Para asegurar la trazabilidad biunívoca entre la distribución interactiva diseñada en </w:t>
      </w:r>
      <w:proofErr w:type="spellStart"/>
      <w:r w:rsidRPr="0047031B">
        <w:rPr>
          <w:rFonts w:ascii="Arial" w:eastAsia="Arial" w:hAnsi="Arial" w:cs="Arial"/>
          <w:kern w:val="0"/>
          <w:sz w:val="22"/>
          <w:szCs w:val="40"/>
          <w:lang w:val="es" w:eastAsia="es-EC"/>
          <w14:ligatures w14:val="none"/>
        </w:rPr>
        <w:t>Figma</w:t>
      </w:r>
      <w:proofErr w:type="spellEnd"/>
      <w:r w:rsidRPr="0047031B">
        <w:rPr>
          <w:rFonts w:ascii="Arial" w:eastAsia="Arial" w:hAnsi="Arial" w:cs="Arial"/>
          <w:kern w:val="0"/>
          <w:sz w:val="22"/>
          <w:szCs w:val="40"/>
          <w:lang w:val="es" w:eastAsia="es-EC"/>
          <w14:ligatures w14:val="none"/>
        </w:rPr>
        <w:t xml:space="preserve"> y la arquitectura de widgets jerárquicos implementada en </w:t>
      </w:r>
      <w:proofErr w:type="spellStart"/>
      <w:r w:rsidRPr="0047031B">
        <w:rPr>
          <w:rFonts w:ascii="Arial" w:eastAsia="Arial" w:hAnsi="Arial" w:cs="Arial"/>
          <w:kern w:val="0"/>
          <w:sz w:val="22"/>
          <w:szCs w:val="40"/>
          <w:lang w:val="es" w:eastAsia="es-EC"/>
          <w14:ligatures w14:val="none"/>
        </w:rPr>
        <w:t>Flutter</w:t>
      </w:r>
      <w:proofErr w:type="spellEnd"/>
      <w:r w:rsidRPr="0047031B">
        <w:rPr>
          <w:rFonts w:ascii="Arial" w:eastAsia="Arial" w:hAnsi="Arial" w:cs="Arial"/>
          <w:kern w:val="0"/>
          <w:sz w:val="22"/>
          <w:szCs w:val="40"/>
          <w:lang w:val="es" w:eastAsia="es-EC"/>
          <w14:ligatures w14:val="none"/>
        </w:rPr>
        <w:t xml:space="preserve">, se detalla la matriz de especificación técnica en la </w:t>
      </w:r>
      <w:r w:rsidRPr="0047031B">
        <w:rPr>
          <w:rFonts w:ascii="Arial" w:eastAsia="Arial" w:hAnsi="Arial" w:cs="Arial"/>
          <w:b/>
          <w:bCs/>
          <w:i/>
          <w:kern w:val="0"/>
          <w:sz w:val="22"/>
          <w:szCs w:val="40"/>
          <w:lang w:val="es" w:eastAsia="es-EC"/>
          <w14:ligatures w14:val="none"/>
        </w:rPr>
        <w:fldChar w:fldCharType="begin"/>
      </w:r>
      <w:r w:rsidRPr="0047031B">
        <w:rPr>
          <w:rFonts w:ascii="Arial" w:eastAsia="Arial" w:hAnsi="Arial" w:cs="Arial"/>
          <w:b/>
          <w:i/>
          <w:kern w:val="0"/>
          <w:sz w:val="22"/>
          <w:szCs w:val="40"/>
          <w:lang w:val="es" w:eastAsia="es-EC"/>
          <w14:ligatures w14:val="none"/>
        </w:rPr>
        <w:instrText xml:space="preserve"> REF _Ref231913089 \h </w:instrText>
      </w:r>
      <w:r w:rsidRPr="0047031B">
        <w:rPr>
          <w:rFonts w:ascii="Arial" w:eastAsia="Arial" w:hAnsi="Arial" w:cs="Arial"/>
          <w:b/>
          <w:bCs/>
          <w:i/>
          <w:kern w:val="0"/>
          <w:sz w:val="22"/>
          <w:szCs w:val="40"/>
          <w:lang w:val="es" w:eastAsia="es-EC"/>
          <w14:ligatures w14:val="none"/>
        </w:rPr>
        <w:instrText xml:space="preserve"> \* MERGEFORMAT </w:instrText>
      </w:r>
      <w:r w:rsidRPr="0047031B">
        <w:rPr>
          <w:rFonts w:ascii="Arial" w:eastAsia="Arial" w:hAnsi="Arial" w:cs="Arial"/>
          <w:b/>
          <w:bCs/>
          <w:i/>
          <w:kern w:val="0"/>
          <w:sz w:val="22"/>
          <w:szCs w:val="40"/>
          <w:lang w:val="es" w:eastAsia="es-EC"/>
          <w14:ligatures w14:val="none"/>
        </w:rPr>
      </w:r>
      <w:r w:rsidRPr="0047031B">
        <w:rPr>
          <w:rFonts w:ascii="Arial" w:eastAsia="Arial" w:hAnsi="Arial" w:cs="Arial"/>
          <w:b/>
          <w:bCs/>
          <w:i/>
          <w:kern w:val="0"/>
          <w:sz w:val="22"/>
          <w:szCs w:val="40"/>
          <w:lang w:val="es" w:eastAsia="es-EC"/>
          <w14:ligatures w14:val="none"/>
        </w:rPr>
        <w:fldChar w:fldCharType="separate"/>
      </w:r>
      <w:r w:rsidR="00636CE7" w:rsidRPr="00636CE7">
        <w:rPr>
          <w:rFonts w:ascii="Arial" w:eastAsia="Arial" w:hAnsi="Arial" w:cs="Arial"/>
          <w:b/>
          <w:i/>
          <w:kern w:val="0"/>
          <w:sz w:val="22"/>
          <w:szCs w:val="40"/>
          <w:lang w:val="es" w:eastAsia="es-EC"/>
          <w14:ligatures w14:val="none"/>
        </w:rPr>
        <w:t xml:space="preserve">Tabla </w:t>
      </w:r>
      <w:r w:rsidR="00636CE7" w:rsidRPr="00636CE7">
        <w:rPr>
          <w:rFonts w:ascii="Arial" w:eastAsia="Arial" w:hAnsi="Arial" w:cs="Arial"/>
          <w:b/>
          <w:i/>
          <w:noProof/>
          <w:kern w:val="0"/>
          <w:sz w:val="22"/>
          <w:szCs w:val="40"/>
          <w:lang w:val="es" w:eastAsia="es-EC"/>
          <w14:ligatures w14:val="none"/>
        </w:rPr>
        <w:t>9</w:t>
      </w:r>
      <w:r w:rsidRPr="0047031B">
        <w:rPr>
          <w:rFonts w:ascii="Arial" w:eastAsia="Arial" w:hAnsi="Arial" w:cs="Arial"/>
          <w:b/>
          <w:bCs/>
          <w:i/>
          <w:kern w:val="0"/>
          <w:sz w:val="22"/>
          <w:szCs w:val="40"/>
          <w:lang w:val="es" w:eastAsia="es-EC"/>
          <w14:ligatures w14:val="none"/>
        </w:rPr>
        <w:fldChar w:fldCharType="end"/>
      </w:r>
      <w:r w:rsidRPr="0047031B">
        <w:rPr>
          <w:rFonts w:ascii="Arial" w:eastAsia="Arial" w:hAnsi="Arial" w:cs="Arial"/>
          <w:b/>
          <w:bCs/>
          <w:i/>
          <w:kern w:val="0"/>
          <w:sz w:val="22"/>
          <w:szCs w:val="40"/>
          <w:lang w:val="es" w:eastAsia="es-EC"/>
          <w14:ligatures w14:val="none"/>
        </w:rPr>
        <w:t>.</w:t>
      </w:r>
      <w:r w:rsidRPr="0047031B">
        <w:rPr>
          <w:rFonts w:ascii="Arial" w:eastAsia="Arial" w:hAnsi="Arial" w:cs="Arial"/>
          <w:b/>
          <w:bCs/>
          <w:kern w:val="0"/>
          <w:sz w:val="22"/>
          <w:szCs w:val="40"/>
          <w:lang w:val="es" w:eastAsia="es-EC"/>
          <w14:ligatures w14:val="none"/>
        </w:rPr>
        <w:t xml:space="preserve"> </w:t>
      </w:r>
      <w:r w:rsidRPr="0047031B">
        <w:rPr>
          <w:rFonts w:ascii="Arial" w:eastAsia="Arial" w:hAnsi="Arial" w:cs="Arial"/>
          <w:kern w:val="0"/>
          <w:sz w:val="22"/>
          <w:szCs w:val="40"/>
          <w:lang w:val="es" w:eastAsia="es-EC"/>
          <w14:ligatures w14:val="none"/>
        </w:rPr>
        <w:t xml:space="preserve">Este mapeo describe el comportamiento de los controladores de estado implicados en la conmutación de temas visuales y las llamadas de destrucción de </w:t>
      </w:r>
      <w:proofErr w:type="spellStart"/>
      <w:r w:rsidRPr="0047031B">
        <w:rPr>
          <w:rFonts w:ascii="Arial" w:eastAsia="Arial" w:hAnsi="Arial" w:cs="Arial"/>
          <w:kern w:val="0"/>
          <w:sz w:val="22"/>
          <w:szCs w:val="40"/>
          <w:lang w:val="es" w:eastAsia="es-EC"/>
          <w14:ligatures w14:val="none"/>
        </w:rPr>
        <w:t>tokens</w:t>
      </w:r>
      <w:proofErr w:type="spellEnd"/>
      <w:r w:rsidRPr="0047031B">
        <w:rPr>
          <w:rFonts w:ascii="Arial" w:eastAsia="Arial" w:hAnsi="Arial" w:cs="Arial"/>
          <w:kern w:val="0"/>
          <w:sz w:val="22"/>
          <w:szCs w:val="40"/>
          <w:lang w:val="es" w:eastAsia="es-EC"/>
          <w14:ligatures w14:val="none"/>
        </w:rPr>
        <w:t xml:space="preserve"> de autenticación en el servidor.</w:t>
      </w:r>
    </w:p>
    <w:p w14:paraId="2A6A06E2" w14:textId="77777777" w:rsidR="0047031B" w:rsidRPr="0047031B" w:rsidRDefault="0047031B" w:rsidP="0047031B">
      <w:pPr>
        <w:keepNext/>
        <w:spacing w:after="200" w:line="240" w:lineRule="auto"/>
        <w:rPr>
          <w:rFonts w:ascii="Arial" w:eastAsia="Arial" w:hAnsi="Arial" w:cs="Arial"/>
          <w:i/>
          <w:iCs/>
          <w:kern w:val="0"/>
          <w:sz w:val="22"/>
          <w:szCs w:val="18"/>
          <w:lang w:val="es" w:eastAsia="es-EC"/>
          <w14:ligatures w14:val="none"/>
        </w:rPr>
      </w:pPr>
      <w:bookmarkStart w:id="69" w:name="_Ref231913089"/>
      <w:bookmarkStart w:id="70" w:name="_Toc234427039"/>
      <w:r w:rsidRPr="0047031B">
        <w:rPr>
          <w:rFonts w:ascii="Arial" w:eastAsia="Arial" w:hAnsi="Arial" w:cs="Arial"/>
          <w:i/>
          <w:iCs/>
          <w:kern w:val="0"/>
          <w:sz w:val="22"/>
          <w:szCs w:val="18"/>
          <w:lang w:val="es" w:eastAsia="es-EC"/>
          <w14:ligatures w14:val="none"/>
        </w:rPr>
        <w:t xml:space="preserve">Tabla </w:t>
      </w:r>
      <w:r w:rsidRPr="0047031B">
        <w:rPr>
          <w:rFonts w:ascii="Arial" w:eastAsia="Arial" w:hAnsi="Arial" w:cs="Arial"/>
          <w:i/>
          <w:iCs/>
          <w:kern w:val="0"/>
          <w:sz w:val="22"/>
          <w:szCs w:val="18"/>
          <w:lang w:val="es" w:eastAsia="es-EC"/>
          <w14:ligatures w14:val="none"/>
        </w:rPr>
        <w:fldChar w:fldCharType="begin"/>
      </w:r>
      <w:r w:rsidRPr="0047031B">
        <w:rPr>
          <w:rFonts w:ascii="Arial" w:eastAsia="Arial" w:hAnsi="Arial" w:cs="Arial"/>
          <w:i/>
          <w:iCs/>
          <w:kern w:val="0"/>
          <w:sz w:val="22"/>
          <w:szCs w:val="18"/>
          <w:lang w:val="es" w:eastAsia="es-EC"/>
          <w14:ligatures w14:val="none"/>
        </w:rPr>
        <w:instrText xml:space="preserve"> SEQ Tabla \* ARABIC </w:instrText>
      </w:r>
      <w:r w:rsidRPr="0047031B">
        <w:rPr>
          <w:rFonts w:ascii="Arial" w:eastAsia="Arial" w:hAnsi="Arial" w:cs="Arial"/>
          <w:i/>
          <w:iCs/>
          <w:kern w:val="0"/>
          <w:sz w:val="22"/>
          <w:szCs w:val="18"/>
          <w:lang w:val="es" w:eastAsia="es-EC"/>
          <w14:ligatures w14:val="none"/>
        </w:rPr>
        <w:fldChar w:fldCharType="separate"/>
      </w:r>
      <w:r w:rsidR="00636CE7">
        <w:rPr>
          <w:rFonts w:ascii="Arial" w:eastAsia="Arial" w:hAnsi="Arial" w:cs="Arial"/>
          <w:i/>
          <w:iCs/>
          <w:noProof/>
          <w:kern w:val="0"/>
          <w:sz w:val="22"/>
          <w:szCs w:val="18"/>
          <w:lang w:val="es" w:eastAsia="es-EC"/>
          <w14:ligatures w14:val="none"/>
        </w:rPr>
        <w:t>9</w:t>
      </w:r>
      <w:r w:rsidRPr="0047031B">
        <w:rPr>
          <w:rFonts w:ascii="Arial" w:eastAsia="Arial" w:hAnsi="Arial" w:cs="Arial"/>
          <w:i/>
          <w:iCs/>
          <w:kern w:val="0"/>
          <w:sz w:val="22"/>
          <w:szCs w:val="18"/>
          <w:lang w:val="es" w:eastAsia="es-EC"/>
          <w14:ligatures w14:val="none"/>
        </w:rPr>
        <w:fldChar w:fldCharType="end"/>
      </w:r>
      <w:bookmarkEnd w:id="69"/>
      <w:r w:rsidRPr="0047031B">
        <w:rPr>
          <w:rFonts w:ascii="Arial" w:eastAsia="Arial" w:hAnsi="Arial" w:cs="Arial"/>
          <w:i/>
          <w:iCs/>
          <w:kern w:val="0"/>
          <w:sz w:val="22"/>
          <w:szCs w:val="18"/>
          <w:lang w:val="es" w:eastAsia="es-EC"/>
          <w14:ligatures w14:val="none"/>
        </w:rPr>
        <w:t xml:space="preserve"> </w:t>
      </w:r>
      <w:r w:rsidRPr="0047031B">
        <w:rPr>
          <w:rFonts w:ascii="Arial" w:eastAsia="Arial" w:hAnsi="Arial" w:cs="Arial"/>
          <w:i/>
          <w:iCs/>
          <w:kern w:val="0"/>
          <w:sz w:val="22"/>
          <w:szCs w:val="18"/>
          <w:lang w:val="es" w:eastAsia="es-EC"/>
          <w14:ligatures w14:val="none"/>
        </w:rPr>
        <w:br/>
        <w:t>Mapeo técnico y comportamiento lógico de los componentes del menú lateral.</w:t>
      </w:r>
      <w:bookmarkEnd w:id="70"/>
    </w:p>
    <w:tbl>
      <w:tblPr>
        <w:tblStyle w:val="TableNormal"/>
        <w:tblW w:w="8766" w:type="dxa"/>
        <w:tblInd w:w="8" w:type="dxa"/>
        <w:tblBorders>
          <w:top w:val="single" w:sz="4" w:space="0" w:color="auto"/>
          <w:bottom w:val="single" w:sz="4" w:space="0" w:color="auto"/>
        </w:tblBorders>
        <w:tblLayout w:type="fixed"/>
        <w:tblLook w:val="04A0" w:firstRow="1" w:lastRow="0" w:firstColumn="1" w:lastColumn="0" w:noHBand="0" w:noVBand="1"/>
      </w:tblPr>
      <w:tblGrid>
        <w:gridCol w:w="1350"/>
        <w:gridCol w:w="2328"/>
        <w:gridCol w:w="2414"/>
        <w:gridCol w:w="2674"/>
      </w:tblGrid>
      <w:tr w:rsidR="0047031B" w:rsidRPr="0047031B" w14:paraId="31B23B52" w14:textId="77777777" w:rsidTr="00CE06EF">
        <w:tc>
          <w:tcPr>
            <w:tcW w:w="1350" w:type="dxa"/>
            <w:tcBorders>
              <w:top w:val="single" w:sz="4" w:space="0" w:color="auto"/>
              <w:bottom w:val="single" w:sz="4" w:space="0" w:color="auto"/>
            </w:tcBorders>
            <w:hideMark/>
          </w:tcPr>
          <w:p w14:paraId="4096C9EB"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Bloque UI (</w:t>
            </w:r>
            <w:proofErr w:type="spellStart"/>
            <w:r w:rsidRPr="0047031B">
              <w:rPr>
                <w:b/>
                <w:szCs w:val="40"/>
                <w:bdr w:val="none" w:sz="0" w:space="0" w:color="auto" w:frame="1"/>
                <w:lang w:val="es-EC"/>
              </w:rPr>
              <w:t>Figma</w:t>
            </w:r>
            <w:proofErr w:type="spellEnd"/>
            <w:r w:rsidRPr="0047031B">
              <w:rPr>
                <w:b/>
                <w:szCs w:val="40"/>
                <w:bdr w:val="none" w:sz="0" w:space="0" w:color="auto" w:frame="1"/>
                <w:lang w:val="es-EC"/>
              </w:rPr>
              <w:t>)</w:t>
            </w:r>
          </w:p>
        </w:tc>
        <w:tc>
          <w:tcPr>
            <w:tcW w:w="2328" w:type="dxa"/>
            <w:tcBorders>
              <w:top w:val="single" w:sz="4" w:space="0" w:color="auto"/>
              <w:bottom w:val="single" w:sz="4" w:space="0" w:color="auto"/>
            </w:tcBorders>
            <w:hideMark/>
          </w:tcPr>
          <w:p w14:paraId="73CD1096"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Componente widget (</w:t>
            </w:r>
            <w:proofErr w:type="spellStart"/>
            <w:r w:rsidRPr="0047031B">
              <w:rPr>
                <w:b/>
                <w:szCs w:val="40"/>
                <w:bdr w:val="none" w:sz="0" w:space="0" w:color="auto" w:frame="1"/>
                <w:lang w:val="es-EC"/>
              </w:rPr>
              <w:t>Flutter</w:t>
            </w:r>
            <w:proofErr w:type="spellEnd"/>
            <w:r w:rsidRPr="0047031B">
              <w:rPr>
                <w:b/>
                <w:szCs w:val="40"/>
                <w:bdr w:val="none" w:sz="0" w:space="0" w:color="auto" w:frame="1"/>
                <w:lang w:val="es-EC"/>
              </w:rPr>
              <w:t>)</w:t>
            </w:r>
          </w:p>
        </w:tc>
        <w:tc>
          <w:tcPr>
            <w:tcW w:w="2414" w:type="dxa"/>
            <w:tcBorders>
              <w:top w:val="single" w:sz="4" w:space="0" w:color="auto"/>
              <w:bottom w:val="single" w:sz="4" w:space="0" w:color="auto"/>
            </w:tcBorders>
            <w:hideMark/>
          </w:tcPr>
          <w:p w14:paraId="1D0250FE"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Evento / Controlador asociado</w:t>
            </w:r>
          </w:p>
        </w:tc>
        <w:tc>
          <w:tcPr>
            <w:tcW w:w="2674" w:type="dxa"/>
            <w:tcBorders>
              <w:top w:val="single" w:sz="4" w:space="0" w:color="auto"/>
              <w:bottom w:val="single" w:sz="4" w:space="0" w:color="auto"/>
            </w:tcBorders>
            <w:hideMark/>
          </w:tcPr>
          <w:p w14:paraId="7CE9D58B" w14:textId="77777777" w:rsidR="0047031B" w:rsidRPr="0047031B" w:rsidRDefault="0047031B" w:rsidP="0047031B">
            <w:pPr>
              <w:spacing w:line="480" w:lineRule="auto"/>
              <w:rPr>
                <w:b/>
                <w:szCs w:val="40"/>
                <w:lang w:val="es-EC"/>
              </w:rPr>
            </w:pPr>
            <w:r w:rsidRPr="0047031B">
              <w:rPr>
                <w:b/>
                <w:szCs w:val="40"/>
                <w:bdr w:val="none" w:sz="0" w:space="0" w:color="auto" w:frame="1"/>
                <w:lang w:val="es-EC"/>
              </w:rPr>
              <w:t>Comportamiento lógico del sistema</w:t>
            </w:r>
          </w:p>
        </w:tc>
      </w:tr>
      <w:tr w:rsidR="0047031B" w:rsidRPr="00636CE7" w14:paraId="74A86871" w14:textId="77777777" w:rsidTr="00CE06EF">
        <w:tc>
          <w:tcPr>
            <w:tcW w:w="1350" w:type="dxa"/>
            <w:tcBorders>
              <w:top w:val="single" w:sz="4" w:space="0" w:color="auto"/>
            </w:tcBorders>
            <w:hideMark/>
          </w:tcPr>
          <w:p w14:paraId="1D9A7C27" w14:textId="77777777" w:rsidR="0047031B" w:rsidRPr="0047031B" w:rsidRDefault="0047031B" w:rsidP="0047031B">
            <w:pPr>
              <w:spacing w:line="480" w:lineRule="auto"/>
              <w:rPr>
                <w:szCs w:val="40"/>
                <w:lang w:val="es-EC"/>
              </w:rPr>
            </w:pPr>
            <w:r w:rsidRPr="0047031B">
              <w:rPr>
                <w:szCs w:val="40"/>
                <w:bdr w:val="none" w:sz="0" w:space="0" w:color="auto" w:frame="1"/>
                <w:lang w:val="es-EC"/>
              </w:rPr>
              <w:t>Contenedor raíz</w:t>
            </w:r>
          </w:p>
        </w:tc>
        <w:tc>
          <w:tcPr>
            <w:tcW w:w="2328" w:type="dxa"/>
            <w:tcBorders>
              <w:top w:val="single" w:sz="4" w:space="0" w:color="auto"/>
            </w:tcBorders>
            <w:hideMark/>
          </w:tcPr>
          <w:p w14:paraId="4A99A2F5"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Drawer</w:t>
            </w:r>
            <w:proofErr w:type="spellEnd"/>
          </w:p>
        </w:tc>
        <w:tc>
          <w:tcPr>
            <w:tcW w:w="2414" w:type="dxa"/>
            <w:tcBorders>
              <w:top w:val="single" w:sz="4" w:space="0" w:color="auto"/>
            </w:tcBorders>
            <w:hideMark/>
          </w:tcPr>
          <w:p w14:paraId="030D7317" w14:textId="77777777" w:rsidR="0047031B" w:rsidRPr="0047031B" w:rsidRDefault="0047031B" w:rsidP="0047031B">
            <w:pPr>
              <w:spacing w:line="480" w:lineRule="auto"/>
              <w:rPr>
                <w:szCs w:val="40"/>
                <w:lang w:val="es-EC"/>
              </w:rPr>
            </w:pPr>
            <w:r w:rsidRPr="0047031B">
              <w:rPr>
                <w:szCs w:val="40"/>
                <w:bdr w:val="none" w:sz="0" w:space="0" w:color="auto" w:frame="1"/>
                <w:lang w:val="es-EC"/>
              </w:rPr>
              <w:t>Contenedor flotante lateral</w:t>
            </w:r>
          </w:p>
        </w:tc>
        <w:tc>
          <w:tcPr>
            <w:tcW w:w="2674" w:type="dxa"/>
            <w:tcBorders>
              <w:top w:val="single" w:sz="4" w:space="0" w:color="auto"/>
            </w:tcBorders>
            <w:hideMark/>
          </w:tcPr>
          <w:p w14:paraId="3604E3EA" w14:textId="77777777" w:rsidR="0047031B" w:rsidRPr="0047031B" w:rsidRDefault="0047031B" w:rsidP="0047031B">
            <w:pPr>
              <w:spacing w:line="480" w:lineRule="auto"/>
              <w:rPr>
                <w:szCs w:val="40"/>
                <w:lang w:val="es-EC"/>
              </w:rPr>
            </w:pPr>
            <w:r w:rsidRPr="0047031B">
              <w:rPr>
                <w:szCs w:val="40"/>
                <w:bdr w:val="none" w:sz="0" w:space="0" w:color="auto" w:frame="1"/>
                <w:lang w:val="es-EC"/>
              </w:rPr>
              <w:t>Envuelve la lista jerárquica de opciones; se superpone al plano principal de la vista activa mediante una animación de desplazamiento horizontal.</w:t>
            </w:r>
          </w:p>
        </w:tc>
      </w:tr>
      <w:tr w:rsidR="0047031B" w:rsidRPr="00636CE7" w14:paraId="6733E70A" w14:textId="77777777" w:rsidTr="00CE06EF">
        <w:tc>
          <w:tcPr>
            <w:tcW w:w="1350" w:type="dxa"/>
            <w:hideMark/>
          </w:tcPr>
          <w:p w14:paraId="7BBB9F1F" w14:textId="77777777" w:rsidR="0047031B" w:rsidRPr="0047031B" w:rsidRDefault="0047031B" w:rsidP="0047031B">
            <w:pPr>
              <w:spacing w:line="480" w:lineRule="auto"/>
              <w:rPr>
                <w:szCs w:val="40"/>
                <w:lang w:val="es-EC"/>
              </w:rPr>
            </w:pPr>
            <w:r w:rsidRPr="0047031B">
              <w:rPr>
                <w:szCs w:val="40"/>
                <w:bdr w:val="none" w:sz="0" w:space="0" w:color="auto" w:frame="1"/>
                <w:lang w:val="es-EC"/>
              </w:rPr>
              <w:t>Cabecera de cuenta</w:t>
            </w:r>
          </w:p>
        </w:tc>
        <w:tc>
          <w:tcPr>
            <w:tcW w:w="2328" w:type="dxa"/>
            <w:hideMark/>
          </w:tcPr>
          <w:p w14:paraId="67D47400"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UserAccountsDrawerHeader</w:t>
            </w:r>
            <w:proofErr w:type="spellEnd"/>
          </w:p>
        </w:tc>
        <w:tc>
          <w:tcPr>
            <w:tcW w:w="2414" w:type="dxa"/>
            <w:hideMark/>
          </w:tcPr>
          <w:p w14:paraId="5C731B0F" w14:textId="77777777" w:rsidR="0047031B" w:rsidRPr="0047031B" w:rsidRDefault="0047031B" w:rsidP="0047031B">
            <w:pPr>
              <w:spacing w:line="480" w:lineRule="auto"/>
              <w:rPr>
                <w:szCs w:val="40"/>
                <w:lang w:val="es-EC"/>
              </w:rPr>
            </w:pPr>
            <w:r w:rsidRPr="0047031B">
              <w:rPr>
                <w:szCs w:val="40"/>
                <w:bdr w:val="none" w:sz="0" w:space="0" w:color="auto" w:frame="1"/>
                <w:lang w:val="es-EC"/>
              </w:rPr>
              <w:t>Parámetros de sesión (</w:t>
            </w:r>
            <w:proofErr w:type="spellStart"/>
            <w:r w:rsidRPr="0047031B">
              <w:rPr>
                <w:szCs w:val="40"/>
                <w:bdr w:val="none" w:sz="0" w:space="0" w:color="auto" w:frame="1"/>
                <w:lang w:val="es-EC"/>
              </w:rPr>
              <w:t>Auth</w:t>
            </w:r>
            <w:proofErr w:type="spellEnd"/>
            <w:r w:rsidRPr="0047031B">
              <w:rPr>
                <w:szCs w:val="40"/>
                <w:bdr w:val="none" w:sz="0" w:space="0" w:color="auto" w:frame="1"/>
                <w:lang w:val="es-EC"/>
              </w:rPr>
              <w:t>)</w:t>
            </w:r>
          </w:p>
        </w:tc>
        <w:tc>
          <w:tcPr>
            <w:tcW w:w="2674" w:type="dxa"/>
            <w:hideMark/>
          </w:tcPr>
          <w:p w14:paraId="46E20057"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Renderiza</w:t>
            </w:r>
            <w:proofErr w:type="spellEnd"/>
            <w:r w:rsidRPr="0047031B">
              <w:rPr>
                <w:szCs w:val="40"/>
                <w:bdr w:val="none" w:sz="0" w:space="0" w:color="auto" w:frame="1"/>
                <w:lang w:val="es-EC"/>
              </w:rPr>
              <w:t xml:space="preserve"> el avatar con la inicial del jugador, el nombre del usuario ("Josué Merino") y el correo electrónico institucional verificado (ejmerino@espe.edu.ec).</w:t>
            </w:r>
          </w:p>
        </w:tc>
      </w:tr>
      <w:tr w:rsidR="0047031B" w:rsidRPr="00636CE7" w14:paraId="2015C90E" w14:textId="77777777" w:rsidTr="00CE06EF">
        <w:tc>
          <w:tcPr>
            <w:tcW w:w="1350" w:type="dxa"/>
            <w:hideMark/>
          </w:tcPr>
          <w:p w14:paraId="4D3357E1" w14:textId="77777777" w:rsidR="0047031B" w:rsidRPr="0047031B" w:rsidRDefault="0047031B" w:rsidP="0047031B">
            <w:pPr>
              <w:spacing w:line="480" w:lineRule="auto"/>
              <w:rPr>
                <w:szCs w:val="40"/>
                <w:lang w:val="es-EC"/>
              </w:rPr>
            </w:pPr>
            <w:r w:rsidRPr="0047031B">
              <w:rPr>
                <w:szCs w:val="40"/>
                <w:bdr w:val="none" w:sz="0" w:space="0" w:color="auto" w:frame="1"/>
                <w:lang w:val="es-EC"/>
              </w:rPr>
              <w:lastRenderedPageBreak/>
              <w:t>Opción: Editar perfil</w:t>
            </w:r>
          </w:p>
        </w:tc>
        <w:tc>
          <w:tcPr>
            <w:tcW w:w="2328" w:type="dxa"/>
            <w:hideMark/>
          </w:tcPr>
          <w:p w14:paraId="45BF2622"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ListTile</w:t>
            </w:r>
            <w:proofErr w:type="spellEnd"/>
          </w:p>
        </w:tc>
        <w:tc>
          <w:tcPr>
            <w:tcW w:w="2414" w:type="dxa"/>
            <w:hideMark/>
          </w:tcPr>
          <w:p w14:paraId="5126C68F"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onTap</w:t>
            </w:r>
            <w:proofErr w:type="spellEnd"/>
            <w:r w:rsidRPr="0047031B">
              <w:rPr>
                <w:szCs w:val="40"/>
                <w:bdr w:val="none" w:sz="0" w:space="0" w:color="auto" w:frame="1"/>
                <w:lang w:val="es-EC"/>
              </w:rPr>
              <w:t>: _</w:t>
            </w:r>
            <w:proofErr w:type="spellStart"/>
            <w:r w:rsidRPr="0047031B">
              <w:rPr>
                <w:szCs w:val="40"/>
                <w:bdr w:val="none" w:sz="0" w:space="0" w:color="auto" w:frame="1"/>
                <w:lang w:val="es-EC"/>
              </w:rPr>
              <w:t>navigateToEditProfile</w:t>
            </w:r>
            <w:proofErr w:type="spellEnd"/>
          </w:p>
        </w:tc>
        <w:tc>
          <w:tcPr>
            <w:tcW w:w="2674" w:type="dxa"/>
            <w:hideMark/>
          </w:tcPr>
          <w:p w14:paraId="579C3E7B" w14:textId="77777777" w:rsidR="0047031B" w:rsidRPr="0047031B" w:rsidRDefault="0047031B" w:rsidP="0047031B">
            <w:pPr>
              <w:spacing w:line="480" w:lineRule="auto"/>
              <w:rPr>
                <w:szCs w:val="40"/>
                <w:lang w:val="es-EC"/>
              </w:rPr>
            </w:pPr>
            <w:r w:rsidRPr="0047031B">
              <w:rPr>
                <w:szCs w:val="40"/>
                <w:bdr w:val="none" w:sz="0" w:space="0" w:color="auto" w:frame="1"/>
                <w:lang w:val="es-EC"/>
              </w:rPr>
              <w:t>Cierra el cajón lateral e invoca al enrutador nativo para apilar la pantalla de configuración biométrica y técnica sobre el hilo visual.</w:t>
            </w:r>
          </w:p>
        </w:tc>
      </w:tr>
      <w:tr w:rsidR="0047031B" w:rsidRPr="00636CE7" w14:paraId="55217AE3" w14:textId="77777777" w:rsidTr="00CE06EF">
        <w:tc>
          <w:tcPr>
            <w:tcW w:w="1350" w:type="dxa"/>
            <w:hideMark/>
          </w:tcPr>
          <w:p w14:paraId="7ECEE5CA" w14:textId="77777777" w:rsidR="0047031B" w:rsidRPr="0047031B" w:rsidRDefault="0047031B" w:rsidP="0047031B">
            <w:pPr>
              <w:spacing w:line="480" w:lineRule="auto"/>
              <w:rPr>
                <w:szCs w:val="40"/>
                <w:lang w:val="es-EC"/>
              </w:rPr>
            </w:pPr>
            <w:r w:rsidRPr="0047031B">
              <w:rPr>
                <w:szCs w:val="40"/>
                <w:bdr w:val="none" w:sz="0" w:space="0" w:color="auto" w:frame="1"/>
                <w:lang w:val="es-EC"/>
              </w:rPr>
              <w:t>Opción: Modo oscuro</w:t>
            </w:r>
          </w:p>
        </w:tc>
        <w:tc>
          <w:tcPr>
            <w:tcW w:w="2328" w:type="dxa"/>
            <w:hideMark/>
          </w:tcPr>
          <w:p w14:paraId="62527011"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SwitchListTile</w:t>
            </w:r>
            <w:proofErr w:type="spellEnd"/>
          </w:p>
        </w:tc>
        <w:tc>
          <w:tcPr>
            <w:tcW w:w="2414" w:type="dxa"/>
            <w:hideMark/>
          </w:tcPr>
          <w:p w14:paraId="0FA2156B"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onChanged</w:t>
            </w:r>
            <w:proofErr w:type="spellEnd"/>
            <w:r w:rsidRPr="0047031B">
              <w:rPr>
                <w:szCs w:val="40"/>
                <w:bdr w:val="none" w:sz="0" w:space="0" w:color="auto" w:frame="1"/>
                <w:lang w:val="es-EC"/>
              </w:rPr>
              <w:t>: (</w:t>
            </w:r>
            <w:proofErr w:type="spellStart"/>
            <w:r w:rsidRPr="0047031B">
              <w:rPr>
                <w:szCs w:val="40"/>
                <w:bdr w:val="none" w:sz="0" w:space="0" w:color="auto" w:frame="1"/>
                <w:lang w:val="es-EC"/>
              </w:rPr>
              <w:t>bool</w:t>
            </w:r>
            <w:proofErr w:type="spellEnd"/>
            <w:r w:rsidRPr="0047031B">
              <w:rPr>
                <w:szCs w:val="40"/>
                <w:bdr w:val="none" w:sz="0" w:space="0" w:color="auto" w:frame="1"/>
                <w:lang w:val="es-EC"/>
              </w:rPr>
              <w:t xml:space="preserve"> </w:t>
            </w:r>
            <w:proofErr w:type="spellStart"/>
            <w:r w:rsidRPr="0047031B">
              <w:rPr>
                <w:szCs w:val="40"/>
                <w:bdr w:val="none" w:sz="0" w:space="0" w:color="auto" w:frame="1"/>
                <w:lang w:val="es-EC"/>
              </w:rPr>
              <w:t>value</w:t>
            </w:r>
            <w:proofErr w:type="spellEnd"/>
            <w:r w:rsidRPr="0047031B">
              <w:rPr>
                <w:szCs w:val="40"/>
                <w:bdr w:val="none" w:sz="0" w:space="0" w:color="auto" w:frame="1"/>
                <w:lang w:val="es-EC"/>
              </w:rPr>
              <w:t>)</w:t>
            </w:r>
          </w:p>
        </w:tc>
        <w:tc>
          <w:tcPr>
            <w:tcW w:w="2674" w:type="dxa"/>
            <w:hideMark/>
          </w:tcPr>
          <w:p w14:paraId="581C6A29" w14:textId="77777777" w:rsidR="0047031B" w:rsidRPr="0047031B" w:rsidRDefault="0047031B" w:rsidP="0047031B">
            <w:pPr>
              <w:spacing w:line="480" w:lineRule="auto"/>
              <w:rPr>
                <w:szCs w:val="40"/>
                <w:lang w:val="es-EC"/>
              </w:rPr>
            </w:pPr>
            <w:r w:rsidRPr="0047031B">
              <w:rPr>
                <w:szCs w:val="40"/>
                <w:bdr w:val="none" w:sz="0" w:space="0" w:color="auto" w:frame="1"/>
                <w:lang w:val="es-EC"/>
              </w:rPr>
              <w:t>Cambia el estado booleano del interceptor global. Gatilla de forma síncrona la reconstrucción de la UI con la paleta de color inversa (</w:t>
            </w:r>
            <w:proofErr w:type="spellStart"/>
            <w:r w:rsidRPr="0047031B">
              <w:rPr>
                <w:iCs/>
                <w:szCs w:val="40"/>
                <w:bdr w:val="none" w:sz="0" w:space="0" w:color="auto" w:frame="1"/>
                <w:lang w:val="es-EC"/>
              </w:rPr>
              <w:t>ThemeMode</w:t>
            </w:r>
            <w:proofErr w:type="spellEnd"/>
            <w:r w:rsidRPr="0047031B">
              <w:rPr>
                <w:szCs w:val="40"/>
                <w:bdr w:val="none" w:sz="0" w:space="0" w:color="auto" w:frame="1"/>
                <w:lang w:val="es-EC"/>
              </w:rPr>
              <w:t>).</w:t>
            </w:r>
          </w:p>
        </w:tc>
      </w:tr>
      <w:tr w:rsidR="0047031B" w:rsidRPr="00636CE7" w14:paraId="76430C7F" w14:textId="77777777" w:rsidTr="00CE06EF">
        <w:tc>
          <w:tcPr>
            <w:tcW w:w="1350" w:type="dxa"/>
            <w:hideMark/>
          </w:tcPr>
          <w:p w14:paraId="0074480F" w14:textId="77777777" w:rsidR="0047031B" w:rsidRPr="0047031B" w:rsidRDefault="0047031B" w:rsidP="0047031B">
            <w:pPr>
              <w:spacing w:line="480" w:lineRule="auto"/>
              <w:rPr>
                <w:szCs w:val="40"/>
                <w:lang w:val="es-EC"/>
              </w:rPr>
            </w:pPr>
            <w:r w:rsidRPr="0047031B">
              <w:rPr>
                <w:szCs w:val="40"/>
                <w:bdr w:val="none" w:sz="0" w:space="0" w:color="auto" w:frame="1"/>
                <w:lang w:val="es-EC"/>
              </w:rPr>
              <w:t>Opción: LOPDP</w:t>
            </w:r>
          </w:p>
        </w:tc>
        <w:tc>
          <w:tcPr>
            <w:tcW w:w="2328" w:type="dxa"/>
            <w:hideMark/>
          </w:tcPr>
          <w:p w14:paraId="07FD2904"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ListTile</w:t>
            </w:r>
            <w:proofErr w:type="spellEnd"/>
          </w:p>
        </w:tc>
        <w:tc>
          <w:tcPr>
            <w:tcW w:w="2414" w:type="dxa"/>
            <w:hideMark/>
          </w:tcPr>
          <w:p w14:paraId="161B2F76"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onTap</w:t>
            </w:r>
            <w:proofErr w:type="spellEnd"/>
            <w:r w:rsidRPr="0047031B">
              <w:rPr>
                <w:szCs w:val="40"/>
                <w:bdr w:val="none" w:sz="0" w:space="0" w:color="auto" w:frame="1"/>
                <w:lang w:val="es-EC"/>
              </w:rPr>
              <w:t>: _</w:t>
            </w:r>
            <w:proofErr w:type="spellStart"/>
            <w:r w:rsidRPr="0047031B">
              <w:rPr>
                <w:szCs w:val="40"/>
                <w:bdr w:val="none" w:sz="0" w:space="0" w:color="auto" w:frame="1"/>
                <w:lang w:val="es-EC"/>
              </w:rPr>
              <w:t>showPrivacyPolicy</w:t>
            </w:r>
            <w:proofErr w:type="spellEnd"/>
          </w:p>
        </w:tc>
        <w:tc>
          <w:tcPr>
            <w:tcW w:w="2674" w:type="dxa"/>
            <w:hideMark/>
          </w:tcPr>
          <w:p w14:paraId="2BF878E7" w14:textId="77777777" w:rsidR="0047031B" w:rsidRPr="0047031B" w:rsidRDefault="0047031B" w:rsidP="0047031B">
            <w:pPr>
              <w:spacing w:line="480" w:lineRule="auto"/>
              <w:rPr>
                <w:szCs w:val="40"/>
                <w:lang w:val="es-EC"/>
              </w:rPr>
            </w:pPr>
            <w:r w:rsidRPr="0047031B">
              <w:rPr>
                <w:szCs w:val="40"/>
                <w:bdr w:val="none" w:sz="0" w:space="0" w:color="auto" w:frame="1"/>
                <w:lang w:val="es-EC"/>
              </w:rPr>
              <w:t>Despliega una vista modal o sección de texto enriquecido con las directrices de la Política de Privacidad y cumplimiento de la normativa legal de datos.</w:t>
            </w:r>
          </w:p>
        </w:tc>
      </w:tr>
      <w:tr w:rsidR="0047031B" w:rsidRPr="00636CE7" w14:paraId="0872347D" w14:textId="77777777" w:rsidTr="00CE06EF">
        <w:tc>
          <w:tcPr>
            <w:tcW w:w="1350" w:type="dxa"/>
            <w:hideMark/>
          </w:tcPr>
          <w:p w14:paraId="05434CC7" w14:textId="77777777" w:rsidR="0047031B" w:rsidRPr="0047031B" w:rsidRDefault="0047031B" w:rsidP="0047031B">
            <w:pPr>
              <w:spacing w:line="480" w:lineRule="auto"/>
              <w:rPr>
                <w:szCs w:val="40"/>
                <w:lang w:val="es-EC"/>
              </w:rPr>
            </w:pPr>
            <w:r w:rsidRPr="0047031B">
              <w:rPr>
                <w:szCs w:val="40"/>
                <w:bdr w:val="none" w:sz="0" w:space="0" w:color="auto" w:frame="1"/>
                <w:lang w:val="es-EC"/>
              </w:rPr>
              <w:t>Sección inferior</w:t>
            </w:r>
          </w:p>
        </w:tc>
        <w:tc>
          <w:tcPr>
            <w:tcW w:w="2328" w:type="dxa"/>
            <w:hideMark/>
          </w:tcPr>
          <w:p w14:paraId="01E52811"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Divider</w:t>
            </w:r>
            <w:proofErr w:type="spellEnd"/>
            <w:r w:rsidRPr="0047031B">
              <w:rPr>
                <w:szCs w:val="40"/>
                <w:bdr w:val="none" w:sz="0" w:space="0" w:color="auto" w:frame="1"/>
                <w:lang w:val="es-EC"/>
              </w:rPr>
              <w:t xml:space="preserve"> / </w:t>
            </w:r>
            <w:proofErr w:type="spellStart"/>
            <w:r w:rsidRPr="0047031B">
              <w:rPr>
                <w:szCs w:val="40"/>
                <w:bdr w:val="none" w:sz="0" w:space="0" w:color="auto" w:frame="1"/>
                <w:lang w:val="es-EC"/>
              </w:rPr>
              <w:t>Container</w:t>
            </w:r>
            <w:proofErr w:type="spellEnd"/>
          </w:p>
        </w:tc>
        <w:tc>
          <w:tcPr>
            <w:tcW w:w="2414" w:type="dxa"/>
            <w:hideMark/>
          </w:tcPr>
          <w:p w14:paraId="4F3EC960" w14:textId="77777777" w:rsidR="0047031B" w:rsidRPr="0047031B" w:rsidRDefault="0047031B" w:rsidP="0047031B">
            <w:pPr>
              <w:spacing w:line="480" w:lineRule="auto"/>
              <w:rPr>
                <w:szCs w:val="40"/>
                <w:lang w:val="es-EC"/>
              </w:rPr>
            </w:pPr>
            <w:r w:rsidRPr="0047031B">
              <w:rPr>
                <w:szCs w:val="40"/>
                <w:bdr w:val="none" w:sz="0" w:space="0" w:color="auto" w:frame="1"/>
                <w:lang w:val="es-EC"/>
              </w:rPr>
              <w:t>Estático</w:t>
            </w:r>
          </w:p>
        </w:tc>
        <w:tc>
          <w:tcPr>
            <w:tcW w:w="2674" w:type="dxa"/>
            <w:hideMark/>
          </w:tcPr>
          <w:p w14:paraId="36C0405E"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Divisor lineal que aísla visualmente las opciones de configuración y </w:t>
            </w:r>
            <w:r w:rsidRPr="0047031B">
              <w:rPr>
                <w:szCs w:val="40"/>
                <w:bdr w:val="none" w:sz="0" w:space="0" w:color="auto" w:frame="1"/>
                <w:lang w:val="es-EC"/>
              </w:rPr>
              <w:lastRenderedPageBreak/>
              <w:t>soporte del disparador crítico de salida de la aplicación.</w:t>
            </w:r>
          </w:p>
        </w:tc>
      </w:tr>
      <w:tr w:rsidR="0047031B" w:rsidRPr="00636CE7" w14:paraId="5D3DDC9D" w14:textId="77777777" w:rsidTr="00CE06EF">
        <w:tc>
          <w:tcPr>
            <w:tcW w:w="1350" w:type="dxa"/>
            <w:hideMark/>
          </w:tcPr>
          <w:p w14:paraId="205446D3" w14:textId="77777777" w:rsidR="0047031B" w:rsidRPr="0047031B" w:rsidRDefault="0047031B" w:rsidP="0047031B">
            <w:pPr>
              <w:spacing w:line="480" w:lineRule="auto"/>
              <w:rPr>
                <w:szCs w:val="40"/>
                <w:lang w:val="es-EC"/>
              </w:rPr>
            </w:pPr>
            <w:r w:rsidRPr="0047031B">
              <w:rPr>
                <w:szCs w:val="40"/>
                <w:bdr w:val="none" w:sz="0" w:space="0" w:color="auto" w:frame="1"/>
                <w:lang w:val="es-EC"/>
              </w:rPr>
              <w:lastRenderedPageBreak/>
              <w:t>Opción: Cerrar sesión</w:t>
            </w:r>
          </w:p>
        </w:tc>
        <w:tc>
          <w:tcPr>
            <w:tcW w:w="2328" w:type="dxa"/>
            <w:hideMark/>
          </w:tcPr>
          <w:p w14:paraId="5C2DD4F5"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ListTile</w:t>
            </w:r>
            <w:proofErr w:type="spellEnd"/>
          </w:p>
        </w:tc>
        <w:tc>
          <w:tcPr>
            <w:tcW w:w="2414" w:type="dxa"/>
            <w:hideMark/>
          </w:tcPr>
          <w:p w14:paraId="654F9FB5" w14:textId="77777777" w:rsidR="0047031B" w:rsidRPr="0047031B" w:rsidRDefault="0047031B" w:rsidP="0047031B">
            <w:pPr>
              <w:spacing w:line="480" w:lineRule="auto"/>
              <w:rPr>
                <w:szCs w:val="40"/>
                <w:lang w:val="es-EC"/>
              </w:rPr>
            </w:pPr>
            <w:proofErr w:type="spellStart"/>
            <w:r w:rsidRPr="0047031B">
              <w:rPr>
                <w:szCs w:val="40"/>
                <w:bdr w:val="none" w:sz="0" w:space="0" w:color="auto" w:frame="1"/>
                <w:lang w:val="es-EC"/>
              </w:rPr>
              <w:t>onTap</w:t>
            </w:r>
            <w:proofErr w:type="spellEnd"/>
            <w:r w:rsidRPr="0047031B">
              <w:rPr>
                <w:szCs w:val="40"/>
                <w:bdr w:val="none" w:sz="0" w:space="0" w:color="auto" w:frame="1"/>
                <w:lang w:val="es-EC"/>
              </w:rPr>
              <w:t>: _</w:t>
            </w:r>
            <w:proofErr w:type="spellStart"/>
            <w:r w:rsidRPr="0047031B">
              <w:rPr>
                <w:szCs w:val="40"/>
                <w:bdr w:val="none" w:sz="0" w:space="0" w:color="auto" w:frame="1"/>
                <w:lang w:val="es-EC"/>
              </w:rPr>
              <w:t>signOut</w:t>
            </w:r>
            <w:proofErr w:type="spellEnd"/>
          </w:p>
        </w:tc>
        <w:tc>
          <w:tcPr>
            <w:tcW w:w="2674" w:type="dxa"/>
            <w:hideMark/>
          </w:tcPr>
          <w:p w14:paraId="3AAEC164" w14:textId="77777777" w:rsidR="0047031B" w:rsidRPr="0047031B" w:rsidRDefault="0047031B" w:rsidP="0047031B">
            <w:pPr>
              <w:spacing w:line="480" w:lineRule="auto"/>
              <w:rPr>
                <w:szCs w:val="40"/>
                <w:lang w:val="es-EC"/>
              </w:rPr>
            </w:pPr>
            <w:r w:rsidRPr="0047031B">
              <w:rPr>
                <w:szCs w:val="40"/>
                <w:bdr w:val="none" w:sz="0" w:space="0" w:color="auto" w:frame="1"/>
                <w:lang w:val="es-EC"/>
              </w:rPr>
              <w:t xml:space="preserve">Limpia los estados locales de la aplicación y destruye la instancia asíncrona del </w:t>
            </w:r>
            <w:proofErr w:type="spellStart"/>
            <w:r w:rsidRPr="0047031B">
              <w:rPr>
                <w:szCs w:val="40"/>
                <w:bdr w:val="none" w:sz="0" w:space="0" w:color="auto" w:frame="1"/>
                <w:lang w:val="es-EC"/>
              </w:rPr>
              <w:t>token</w:t>
            </w:r>
            <w:proofErr w:type="spellEnd"/>
            <w:r w:rsidRPr="0047031B">
              <w:rPr>
                <w:szCs w:val="40"/>
                <w:bdr w:val="none" w:sz="0" w:space="0" w:color="auto" w:frame="1"/>
                <w:lang w:val="es-EC"/>
              </w:rPr>
              <w:t xml:space="preserve"> de autenticación activo en el SDK de </w:t>
            </w:r>
            <w:proofErr w:type="spellStart"/>
            <w:r w:rsidRPr="0047031B">
              <w:rPr>
                <w:szCs w:val="40"/>
                <w:bdr w:val="none" w:sz="0" w:space="0" w:color="auto" w:frame="1"/>
                <w:lang w:val="es-EC"/>
              </w:rPr>
              <w:t>firebase_auth</w:t>
            </w:r>
            <w:proofErr w:type="spellEnd"/>
            <w:r w:rsidRPr="0047031B">
              <w:rPr>
                <w:szCs w:val="40"/>
                <w:bdr w:val="none" w:sz="0" w:space="0" w:color="auto" w:frame="1"/>
                <w:lang w:val="es-EC"/>
              </w:rPr>
              <w:t>.</w:t>
            </w:r>
          </w:p>
        </w:tc>
      </w:tr>
    </w:tbl>
    <w:p w14:paraId="29455139" w14:textId="77777777" w:rsidR="0047031B" w:rsidRPr="0047031B" w:rsidRDefault="0047031B" w:rsidP="0047031B">
      <w:pPr>
        <w:spacing w:after="0" w:line="480" w:lineRule="auto"/>
        <w:rPr>
          <w:rFonts w:ascii="Arial" w:eastAsia="Arial" w:hAnsi="Arial" w:cs="Arial"/>
          <w:kern w:val="0"/>
          <w:sz w:val="22"/>
          <w:szCs w:val="40"/>
          <w:lang w:val="es" w:eastAsia="es-EC"/>
          <w14:ligatures w14:val="none"/>
        </w:rPr>
      </w:pPr>
      <w:r w:rsidRPr="0047031B">
        <w:rPr>
          <w:rFonts w:ascii="Arial" w:eastAsia="Arial" w:hAnsi="Arial" w:cs="Arial"/>
          <w:i/>
          <w:iCs/>
          <w:kern w:val="0"/>
          <w:sz w:val="22"/>
          <w:szCs w:val="40"/>
          <w:lang w:val="es" w:eastAsia="es-EC"/>
          <w14:ligatures w14:val="none"/>
        </w:rPr>
        <w:t>Nota.</w:t>
      </w:r>
      <w:r w:rsidRPr="0047031B">
        <w:rPr>
          <w:rFonts w:ascii="Arial" w:eastAsia="Arial" w:hAnsi="Arial" w:cs="Arial"/>
          <w:kern w:val="0"/>
          <w:sz w:val="22"/>
          <w:szCs w:val="40"/>
          <w:lang w:val="es" w:eastAsia="es-EC"/>
          <w14:ligatures w14:val="none"/>
        </w:rPr>
        <w:t xml:space="preserve"> Matriz de especificación de interfaz que describe los componentes de control de acceso, accesibilidad y parámetros normativos integrados en el menú lateral de navegación. Fuente de autoría propia.</w:t>
      </w:r>
    </w:p>
    <w:p w14:paraId="0A71AFB8" w14:textId="77777777" w:rsidR="0047031B" w:rsidRPr="0047031B" w:rsidRDefault="0047031B" w:rsidP="0047031B">
      <w:pPr>
        <w:rPr>
          <w:lang w:val="es-ES"/>
        </w:rPr>
      </w:pPr>
    </w:p>
    <w:sectPr w:rsidR="0047031B" w:rsidRPr="004703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40823"/>
    <w:multiLevelType w:val="multilevel"/>
    <w:tmpl w:val="D48E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301DE"/>
    <w:multiLevelType w:val="multilevel"/>
    <w:tmpl w:val="9E00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B7B5B"/>
    <w:multiLevelType w:val="hybridMultilevel"/>
    <w:tmpl w:val="6C4C3E1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 w15:restartNumberingAfterBreak="0">
    <w:nsid w:val="131E2C2D"/>
    <w:multiLevelType w:val="hybridMultilevel"/>
    <w:tmpl w:val="D0AE1E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68F2612"/>
    <w:multiLevelType w:val="hybridMultilevel"/>
    <w:tmpl w:val="73C6E7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A74633"/>
    <w:multiLevelType w:val="multilevel"/>
    <w:tmpl w:val="8B9E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8126DE"/>
    <w:multiLevelType w:val="multilevel"/>
    <w:tmpl w:val="73F8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B11DB"/>
    <w:multiLevelType w:val="hybridMultilevel"/>
    <w:tmpl w:val="B8148B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FE30ADD"/>
    <w:multiLevelType w:val="multilevel"/>
    <w:tmpl w:val="CC7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04AC9"/>
    <w:multiLevelType w:val="multilevel"/>
    <w:tmpl w:val="837C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21478"/>
    <w:multiLevelType w:val="hybridMultilevel"/>
    <w:tmpl w:val="E5E2AA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4284619"/>
    <w:multiLevelType w:val="multilevel"/>
    <w:tmpl w:val="BB54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E5DF1"/>
    <w:multiLevelType w:val="hybridMultilevel"/>
    <w:tmpl w:val="442EE41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3" w15:restartNumberingAfterBreak="0">
    <w:nsid w:val="270405DA"/>
    <w:multiLevelType w:val="hybridMultilevel"/>
    <w:tmpl w:val="378A0A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A22230E"/>
    <w:multiLevelType w:val="hybridMultilevel"/>
    <w:tmpl w:val="15B2BB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A3208AB"/>
    <w:multiLevelType w:val="hybridMultilevel"/>
    <w:tmpl w:val="57188A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C5457AD"/>
    <w:multiLevelType w:val="multilevel"/>
    <w:tmpl w:val="8A92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A43EE"/>
    <w:multiLevelType w:val="multilevel"/>
    <w:tmpl w:val="6BE6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37CF5"/>
    <w:multiLevelType w:val="multilevel"/>
    <w:tmpl w:val="295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47877"/>
    <w:multiLevelType w:val="multilevel"/>
    <w:tmpl w:val="969C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048CA"/>
    <w:multiLevelType w:val="multilevel"/>
    <w:tmpl w:val="51A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81C3A"/>
    <w:multiLevelType w:val="hybridMultilevel"/>
    <w:tmpl w:val="B6264C4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30435C1"/>
    <w:multiLevelType w:val="hybridMultilevel"/>
    <w:tmpl w:val="CB96EF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45B262C"/>
    <w:multiLevelType w:val="multilevel"/>
    <w:tmpl w:val="42FE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72EF2"/>
    <w:multiLevelType w:val="hybridMultilevel"/>
    <w:tmpl w:val="828E27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49410588"/>
    <w:multiLevelType w:val="hybridMultilevel"/>
    <w:tmpl w:val="C9288B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9993CD0"/>
    <w:multiLevelType w:val="hybridMultilevel"/>
    <w:tmpl w:val="8C8ECA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51B60357"/>
    <w:multiLevelType w:val="multilevel"/>
    <w:tmpl w:val="AE52EF96"/>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53B7A9D"/>
    <w:multiLevelType w:val="hybridMultilevel"/>
    <w:tmpl w:val="549C5E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593628C6"/>
    <w:multiLevelType w:val="hybridMultilevel"/>
    <w:tmpl w:val="FA94A6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5ABC2CC8"/>
    <w:multiLevelType w:val="hybridMultilevel"/>
    <w:tmpl w:val="3D30A4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5F4E0340"/>
    <w:multiLevelType w:val="hybridMultilevel"/>
    <w:tmpl w:val="BD1678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634A6CB6"/>
    <w:multiLevelType w:val="multilevel"/>
    <w:tmpl w:val="B502B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DD6426"/>
    <w:multiLevelType w:val="multilevel"/>
    <w:tmpl w:val="AD3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FD5D54"/>
    <w:multiLevelType w:val="hybridMultilevel"/>
    <w:tmpl w:val="6846A7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6625779C"/>
    <w:multiLevelType w:val="hybridMultilevel"/>
    <w:tmpl w:val="EBE690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7D06F5C"/>
    <w:multiLevelType w:val="hybridMultilevel"/>
    <w:tmpl w:val="CAE07E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6DB058FD"/>
    <w:multiLevelType w:val="multilevel"/>
    <w:tmpl w:val="69FA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AE486B"/>
    <w:multiLevelType w:val="hybridMultilevel"/>
    <w:tmpl w:val="D6DE82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71337AF2"/>
    <w:multiLevelType w:val="multilevel"/>
    <w:tmpl w:val="F6C0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E5750D"/>
    <w:multiLevelType w:val="multilevel"/>
    <w:tmpl w:val="85EE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77583A"/>
    <w:multiLevelType w:val="multilevel"/>
    <w:tmpl w:val="BFA2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AC50E8"/>
    <w:multiLevelType w:val="multilevel"/>
    <w:tmpl w:val="1166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3"/>
  </w:num>
  <w:num w:numId="3">
    <w:abstractNumId w:val="37"/>
  </w:num>
  <w:num w:numId="4">
    <w:abstractNumId w:val="27"/>
  </w:num>
  <w:num w:numId="5">
    <w:abstractNumId w:val="2"/>
  </w:num>
  <w:num w:numId="6">
    <w:abstractNumId w:val="35"/>
  </w:num>
  <w:num w:numId="7">
    <w:abstractNumId w:val="41"/>
  </w:num>
  <w:num w:numId="8">
    <w:abstractNumId w:val="31"/>
  </w:num>
  <w:num w:numId="9">
    <w:abstractNumId w:val="28"/>
  </w:num>
  <w:num w:numId="10">
    <w:abstractNumId w:val="13"/>
  </w:num>
  <w:num w:numId="11">
    <w:abstractNumId w:val="29"/>
  </w:num>
  <w:num w:numId="12">
    <w:abstractNumId w:val="3"/>
  </w:num>
  <w:num w:numId="13">
    <w:abstractNumId w:val="12"/>
  </w:num>
  <w:num w:numId="14">
    <w:abstractNumId w:val="30"/>
  </w:num>
  <w:num w:numId="15">
    <w:abstractNumId w:val="22"/>
  </w:num>
  <w:num w:numId="16">
    <w:abstractNumId w:val="5"/>
  </w:num>
  <w:num w:numId="17">
    <w:abstractNumId w:val="34"/>
  </w:num>
  <w:num w:numId="18">
    <w:abstractNumId w:val="18"/>
  </w:num>
  <w:num w:numId="19">
    <w:abstractNumId w:val="26"/>
  </w:num>
  <w:num w:numId="20">
    <w:abstractNumId w:val="1"/>
  </w:num>
  <w:num w:numId="21">
    <w:abstractNumId w:val="19"/>
  </w:num>
  <w:num w:numId="22">
    <w:abstractNumId w:val="38"/>
  </w:num>
  <w:num w:numId="23">
    <w:abstractNumId w:val="6"/>
  </w:num>
  <w:num w:numId="24">
    <w:abstractNumId w:val="15"/>
  </w:num>
  <w:num w:numId="25">
    <w:abstractNumId w:val="39"/>
  </w:num>
  <w:num w:numId="26">
    <w:abstractNumId w:val="24"/>
  </w:num>
  <w:num w:numId="27">
    <w:abstractNumId w:val="8"/>
  </w:num>
  <w:num w:numId="28">
    <w:abstractNumId w:val="7"/>
  </w:num>
  <w:num w:numId="29">
    <w:abstractNumId w:val="40"/>
  </w:num>
  <w:num w:numId="30">
    <w:abstractNumId w:val="11"/>
  </w:num>
  <w:num w:numId="31">
    <w:abstractNumId w:val="33"/>
  </w:num>
  <w:num w:numId="32">
    <w:abstractNumId w:val="20"/>
  </w:num>
  <w:num w:numId="33">
    <w:abstractNumId w:val="14"/>
  </w:num>
  <w:num w:numId="34">
    <w:abstractNumId w:val="9"/>
  </w:num>
  <w:num w:numId="35">
    <w:abstractNumId w:val="42"/>
  </w:num>
  <w:num w:numId="36">
    <w:abstractNumId w:val="36"/>
  </w:num>
  <w:num w:numId="37">
    <w:abstractNumId w:val="16"/>
  </w:num>
  <w:num w:numId="38">
    <w:abstractNumId w:val="25"/>
  </w:num>
  <w:num w:numId="39">
    <w:abstractNumId w:val="0"/>
  </w:num>
  <w:num w:numId="40">
    <w:abstractNumId w:val="10"/>
  </w:num>
  <w:num w:numId="41">
    <w:abstractNumId w:val="17"/>
  </w:num>
  <w:num w:numId="42">
    <w:abstractNumId w:val="4"/>
  </w:num>
  <w:num w:numId="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31B"/>
    <w:rsid w:val="00437C4F"/>
    <w:rsid w:val="0047031B"/>
    <w:rsid w:val="005246EE"/>
    <w:rsid w:val="00636CE7"/>
    <w:rsid w:val="00CF7DD3"/>
    <w:rsid w:val="00DE184C"/>
    <w:rsid w:val="00E040A0"/>
    <w:rsid w:val="00ED5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C551A"/>
  <w15:chartTrackingRefBased/>
  <w15:docId w15:val="{DB69E514-0848-44D1-8797-1A7914B52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70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nhideWhenUsed/>
    <w:qFormat/>
    <w:rsid w:val="00470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nhideWhenUsed/>
    <w:qFormat/>
    <w:rsid w:val="004703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nhideWhenUsed/>
    <w:qFormat/>
    <w:rsid w:val="004703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nhideWhenUsed/>
    <w:qFormat/>
    <w:rsid w:val="004703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nhideWhenUsed/>
    <w:qFormat/>
    <w:rsid w:val="004703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03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03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03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03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rsid w:val="004703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rsid w:val="004703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rsid w:val="0047031B"/>
    <w:rPr>
      <w:rFonts w:eastAsiaTheme="majorEastAsia" w:cstheme="majorBidi"/>
      <w:i/>
      <w:iCs/>
      <w:color w:val="0F4761" w:themeColor="accent1" w:themeShade="BF"/>
    </w:rPr>
  </w:style>
  <w:style w:type="character" w:customStyle="1" w:styleId="Ttulo5Car">
    <w:name w:val="Título 5 Car"/>
    <w:basedOn w:val="Fuentedeprrafopredeter"/>
    <w:link w:val="Ttulo5"/>
    <w:rsid w:val="0047031B"/>
    <w:rPr>
      <w:rFonts w:eastAsiaTheme="majorEastAsia" w:cstheme="majorBidi"/>
      <w:color w:val="0F4761" w:themeColor="accent1" w:themeShade="BF"/>
    </w:rPr>
  </w:style>
  <w:style w:type="character" w:customStyle="1" w:styleId="Ttulo6Car">
    <w:name w:val="Título 6 Car"/>
    <w:basedOn w:val="Fuentedeprrafopredeter"/>
    <w:link w:val="Ttulo6"/>
    <w:rsid w:val="004703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03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03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031B"/>
    <w:rPr>
      <w:rFonts w:eastAsiaTheme="majorEastAsia" w:cstheme="majorBidi"/>
      <w:color w:val="272727" w:themeColor="text1" w:themeTint="D8"/>
    </w:rPr>
  </w:style>
  <w:style w:type="paragraph" w:styleId="Puesto">
    <w:name w:val="Title"/>
    <w:basedOn w:val="Normal"/>
    <w:next w:val="Normal"/>
    <w:link w:val="PuestoCar"/>
    <w:qFormat/>
    <w:rsid w:val="00470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rsid w:val="004703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qFormat/>
    <w:rsid w:val="004703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rsid w:val="004703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031B"/>
    <w:pPr>
      <w:spacing w:before="160"/>
      <w:jc w:val="center"/>
    </w:pPr>
    <w:rPr>
      <w:i/>
      <w:iCs/>
      <w:color w:val="404040" w:themeColor="text1" w:themeTint="BF"/>
    </w:rPr>
  </w:style>
  <w:style w:type="character" w:customStyle="1" w:styleId="CitaCar">
    <w:name w:val="Cita Car"/>
    <w:basedOn w:val="Fuentedeprrafopredeter"/>
    <w:link w:val="Cita"/>
    <w:uiPriority w:val="29"/>
    <w:rsid w:val="0047031B"/>
    <w:rPr>
      <w:i/>
      <w:iCs/>
      <w:color w:val="404040" w:themeColor="text1" w:themeTint="BF"/>
    </w:rPr>
  </w:style>
  <w:style w:type="paragraph" w:styleId="Prrafodelista">
    <w:name w:val="List Paragraph"/>
    <w:basedOn w:val="Normal"/>
    <w:uiPriority w:val="34"/>
    <w:qFormat/>
    <w:rsid w:val="0047031B"/>
    <w:pPr>
      <w:ind w:left="720"/>
      <w:contextualSpacing/>
    </w:pPr>
  </w:style>
  <w:style w:type="character" w:styleId="nfasisintenso">
    <w:name w:val="Intense Emphasis"/>
    <w:basedOn w:val="Fuentedeprrafopredeter"/>
    <w:uiPriority w:val="21"/>
    <w:qFormat/>
    <w:rsid w:val="0047031B"/>
    <w:rPr>
      <w:i/>
      <w:iCs/>
      <w:color w:val="0F4761" w:themeColor="accent1" w:themeShade="BF"/>
    </w:rPr>
  </w:style>
  <w:style w:type="paragraph" w:styleId="Citadestacada">
    <w:name w:val="Intense Quote"/>
    <w:basedOn w:val="Normal"/>
    <w:next w:val="Normal"/>
    <w:link w:val="CitadestacadaCar"/>
    <w:uiPriority w:val="30"/>
    <w:qFormat/>
    <w:rsid w:val="00470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031B"/>
    <w:rPr>
      <w:i/>
      <w:iCs/>
      <w:color w:val="0F4761" w:themeColor="accent1" w:themeShade="BF"/>
    </w:rPr>
  </w:style>
  <w:style w:type="character" w:styleId="Referenciaintensa">
    <w:name w:val="Intense Reference"/>
    <w:basedOn w:val="Fuentedeprrafopredeter"/>
    <w:uiPriority w:val="32"/>
    <w:qFormat/>
    <w:rsid w:val="0047031B"/>
    <w:rPr>
      <w:b/>
      <w:bCs/>
      <w:smallCaps/>
      <w:color w:val="0F4761" w:themeColor="accent1" w:themeShade="BF"/>
      <w:spacing w:val="5"/>
    </w:rPr>
  </w:style>
  <w:style w:type="numbering" w:customStyle="1" w:styleId="Sinlista1">
    <w:name w:val="Sin lista1"/>
    <w:next w:val="Sinlista"/>
    <w:uiPriority w:val="99"/>
    <w:semiHidden/>
    <w:unhideWhenUsed/>
    <w:rsid w:val="0047031B"/>
  </w:style>
  <w:style w:type="table" w:customStyle="1" w:styleId="TableNormal">
    <w:name w:val="TableNormal"/>
    <w:rsid w:val="0047031B"/>
    <w:pPr>
      <w:spacing w:after="0" w:line="276" w:lineRule="auto"/>
    </w:pPr>
    <w:rPr>
      <w:rFonts w:ascii="Arial" w:eastAsia="Arial" w:hAnsi="Arial" w:cs="Arial"/>
      <w:kern w:val="0"/>
      <w:sz w:val="22"/>
      <w:szCs w:val="22"/>
      <w:lang w:val="es" w:eastAsia="es-EC"/>
      <w14:ligatures w14:val="none"/>
    </w:rPr>
    <w:tblPr>
      <w:tblCellMar>
        <w:top w:w="100" w:type="dxa"/>
        <w:left w:w="100" w:type="dxa"/>
        <w:bottom w:w="100" w:type="dxa"/>
        <w:right w:w="100" w:type="dxa"/>
      </w:tblCellMar>
    </w:tblPr>
  </w:style>
  <w:style w:type="character" w:styleId="Textoennegrita">
    <w:name w:val="Strong"/>
    <w:basedOn w:val="Fuentedeprrafopredeter"/>
    <w:uiPriority w:val="22"/>
    <w:qFormat/>
    <w:rsid w:val="0047031B"/>
    <w:rPr>
      <w:b/>
      <w:bCs/>
    </w:rPr>
  </w:style>
  <w:style w:type="table" w:customStyle="1" w:styleId="Tablanormal41">
    <w:name w:val="Tabla normal 41"/>
    <w:basedOn w:val="Tablanormal"/>
    <w:next w:val="Tablanormal4"/>
    <w:uiPriority w:val="44"/>
    <w:rsid w:val="0047031B"/>
    <w:pPr>
      <w:spacing w:after="0" w:line="240" w:lineRule="auto"/>
    </w:pPr>
    <w:rPr>
      <w:rFonts w:ascii="Arial" w:eastAsia="Arial" w:hAnsi="Arial" w:cs="Arial"/>
      <w:kern w:val="0"/>
      <w:sz w:val="22"/>
      <w:szCs w:val="22"/>
      <w:lang w:val="es" w:eastAsia="es-EC"/>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normal21">
    <w:name w:val="Tabla normal 21"/>
    <w:basedOn w:val="Tablanormal"/>
    <w:next w:val="Tablanormal2"/>
    <w:uiPriority w:val="42"/>
    <w:rsid w:val="0047031B"/>
    <w:pPr>
      <w:spacing w:after="0" w:line="240" w:lineRule="auto"/>
    </w:pPr>
    <w:rPr>
      <w:rFonts w:ascii="Arial" w:eastAsia="Arial" w:hAnsi="Arial" w:cs="Arial"/>
      <w:kern w:val="0"/>
      <w:sz w:val="22"/>
      <w:szCs w:val="22"/>
      <w:lang w:val="es" w:eastAsia="es-EC"/>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NormalWeb">
    <w:name w:val="Normal (Web)"/>
    <w:basedOn w:val="Normal"/>
    <w:uiPriority w:val="99"/>
    <w:unhideWhenUsed/>
    <w:rsid w:val="0047031B"/>
    <w:pPr>
      <w:spacing w:before="100" w:beforeAutospacing="1" w:after="100" w:afterAutospacing="1" w:line="240" w:lineRule="auto"/>
    </w:pPr>
    <w:rPr>
      <w:rFonts w:ascii="Times New Roman" w:eastAsia="Times New Roman" w:hAnsi="Times New Roman" w:cs="Times New Roman"/>
      <w:kern w:val="0"/>
      <w:lang w:val="es-EC" w:eastAsia="es-EC"/>
      <w14:ligatures w14:val="none"/>
    </w:rPr>
  </w:style>
  <w:style w:type="character" w:customStyle="1" w:styleId="citation-210">
    <w:name w:val="citation-210"/>
    <w:basedOn w:val="Fuentedeprrafopredeter"/>
    <w:rsid w:val="0047031B"/>
  </w:style>
  <w:style w:type="character" w:customStyle="1" w:styleId="citation-209">
    <w:name w:val="citation-209"/>
    <w:basedOn w:val="Fuentedeprrafopredeter"/>
    <w:rsid w:val="0047031B"/>
  </w:style>
  <w:style w:type="character" w:customStyle="1" w:styleId="apple-tab-span">
    <w:name w:val="apple-tab-span"/>
    <w:basedOn w:val="Fuentedeprrafopredeter"/>
    <w:rsid w:val="0047031B"/>
  </w:style>
  <w:style w:type="character" w:customStyle="1" w:styleId="citation-296">
    <w:name w:val="citation-296"/>
    <w:basedOn w:val="Fuentedeprrafopredeter"/>
    <w:rsid w:val="0047031B"/>
  </w:style>
  <w:style w:type="character" w:customStyle="1" w:styleId="citation-295">
    <w:name w:val="citation-295"/>
    <w:basedOn w:val="Fuentedeprrafopredeter"/>
    <w:rsid w:val="0047031B"/>
  </w:style>
  <w:style w:type="character" w:customStyle="1" w:styleId="citation-294">
    <w:name w:val="citation-294"/>
    <w:basedOn w:val="Fuentedeprrafopredeter"/>
    <w:rsid w:val="0047031B"/>
  </w:style>
  <w:style w:type="character" w:customStyle="1" w:styleId="citation-288">
    <w:name w:val="citation-288"/>
    <w:basedOn w:val="Fuentedeprrafopredeter"/>
    <w:rsid w:val="0047031B"/>
  </w:style>
  <w:style w:type="character" w:customStyle="1" w:styleId="citation-287">
    <w:name w:val="citation-287"/>
    <w:basedOn w:val="Fuentedeprrafopredeter"/>
    <w:rsid w:val="0047031B"/>
  </w:style>
  <w:style w:type="character" w:customStyle="1" w:styleId="citation-286">
    <w:name w:val="citation-286"/>
    <w:basedOn w:val="Fuentedeprrafopredeter"/>
    <w:rsid w:val="0047031B"/>
  </w:style>
  <w:style w:type="character" w:customStyle="1" w:styleId="citation-285">
    <w:name w:val="citation-285"/>
    <w:basedOn w:val="Fuentedeprrafopredeter"/>
    <w:rsid w:val="0047031B"/>
  </w:style>
  <w:style w:type="character" w:customStyle="1" w:styleId="citation-284">
    <w:name w:val="citation-284"/>
    <w:basedOn w:val="Fuentedeprrafopredeter"/>
    <w:rsid w:val="0047031B"/>
  </w:style>
  <w:style w:type="character" w:customStyle="1" w:styleId="citation-283">
    <w:name w:val="citation-283"/>
    <w:basedOn w:val="Fuentedeprrafopredeter"/>
    <w:rsid w:val="0047031B"/>
  </w:style>
  <w:style w:type="character" w:customStyle="1" w:styleId="citation-293">
    <w:name w:val="citation-293"/>
    <w:basedOn w:val="Fuentedeprrafopredeter"/>
    <w:rsid w:val="0047031B"/>
  </w:style>
  <w:style w:type="character" w:styleId="CdigoHTML">
    <w:name w:val="HTML Code"/>
    <w:basedOn w:val="Fuentedeprrafopredeter"/>
    <w:uiPriority w:val="99"/>
    <w:semiHidden/>
    <w:unhideWhenUsed/>
    <w:rsid w:val="0047031B"/>
    <w:rPr>
      <w:rFonts w:ascii="Courier New" w:eastAsia="Times New Roman" w:hAnsi="Courier New" w:cs="Courier New"/>
      <w:sz w:val="20"/>
      <w:szCs w:val="20"/>
    </w:rPr>
  </w:style>
  <w:style w:type="paragraph" w:styleId="Sinespaciado">
    <w:name w:val="No Spacing"/>
    <w:uiPriority w:val="1"/>
    <w:qFormat/>
    <w:rsid w:val="0047031B"/>
    <w:pPr>
      <w:spacing w:after="0" w:line="240" w:lineRule="auto"/>
    </w:pPr>
    <w:rPr>
      <w:rFonts w:ascii="Arial" w:eastAsia="Arial" w:hAnsi="Arial" w:cs="Arial"/>
      <w:kern w:val="0"/>
      <w:sz w:val="22"/>
      <w:szCs w:val="22"/>
      <w:lang w:val="es" w:eastAsia="es-EC"/>
      <w14:ligatures w14:val="none"/>
    </w:rPr>
  </w:style>
  <w:style w:type="character" w:customStyle="1" w:styleId="citation-468">
    <w:name w:val="citation-468"/>
    <w:basedOn w:val="Fuentedeprrafopredeter"/>
    <w:rsid w:val="0047031B"/>
  </w:style>
  <w:style w:type="character" w:customStyle="1" w:styleId="citation-467">
    <w:name w:val="citation-467"/>
    <w:basedOn w:val="Fuentedeprrafopredeter"/>
    <w:rsid w:val="0047031B"/>
  </w:style>
  <w:style w:type="character" w:customStyle="1" w:styleId="citation-466">
    <w:name w:val="citation-466"/>
    <w:basedOn w:val="Fuentedeprrafopredeter"/>
    <w:rsid w:val="0047031B"/>
  </w:style>
  <w:style w:type="paragraph" w:customStyle="1" w:styleId="Prrafo">
    <w:name w:val="Párrafo"/>
    <w:next w:val="Normal"/>
    <w:link w:val="PrrafoCar"/>
    <w:qFormat/>
    <w:rsid w:val="0047031B"/>
    <w:pPr>
      <w:spacing w:after="0" w:line="480" w:lineRule="auto"/>
    </w:pPr>
    <w:rPr>
      <w:rFonts w:ascii="Arial" w:eastAsia="Arial" w:hAnsi="Arial" w:cs="Arial"/>
      <w:color w:val="0F4761" w:themeColor="accent1" w:themeShade="BF"/>
      <w:kern w:val="0"/>
      <w:sz w:val="22"/>
      <w:szCs w:val="40"/>
      <w:lang w:val="es" w:eastAsia="es-EC"/>
      <w14:ligatures w14:val="none"/>
    </w:rPr>
  </w:style>
  <w:style w:type="paragraph" w:customStyle="1" w:styleId="TtuloTDC1">
    <w:name w:val="Título TDC1"/>
    <w:basedOn w:val="Ttulo1"/>
    <w:next w:val="Normal"/>
    <w:uiPriority w:val="39"/>
    <w:unhideWhenUsed/>
    <w:qFormat/>
    <w:rsid w:val="0047031B"/>
    <w:pPr>
      <w:spacing w:before="240" w:after="0" w:line="259" w:lineRule="auto"/>
      <w:outlineLvl w:val="9"/>
    </w:pPr>
    <w:rPr>
      <w:kern w:val="0"/>
      <w:sz w:val="32"/>
      <w:szCs w:val="32"/>
      <w:lang w:val="es-EC" w:eastAsia="es-EC"/>
      <w14:ligatures w14:val="none"/>
    </w:rPr>
  </w:style>
  <w:style w:type="character" w:customStyle="1" w:styleId="PrrafoCar">
    <w:name w:val="Párrafo Car"/>
    <w:basedOn w:val="Ttulo1Car"/>
    <w:link w:val="Prrafo"/>
    <w:rsid w:val="0047031B"/>
    <w:rPr>
      <w:rFonts w:ascii="Arial" w:eastAsia="Arial" w:hAnsi="Arial" w:cs="Arial"/>
      <w:color w:val="0F4761" w:themeColor="accent1" w:themeShade="BF"/>
      <w:kern w:val="0"/>
      <w:sz w:val="22"/>
      <w:szCs w:val="40"/>
      <w:lang w:val="es" w:eastAsia="es-EC"/>
      <w14:ligatures w14:val="none"/>
    </w:rPr>
  </w:style>
  <w:style w:type="paragraph" w:styleId="TDC1">
    <w:name w:val="toc 1"/>
    <w:basedOn w:val="Normal"/>
    <w:next w:val="Normal"/>
    <w:autoRedefine/>
    <w:uiPriority w:val="39"/>
    <w:unhideWhenUsed/>
    <w:rsid w:val="0047031B"/>
    <w:pPr>
      <w:spacing w:after="100" w:line="276" w:lineRule="auto"/>
    </w:pPr>
    <w:rPr>
      <w:rFonts w:ascii="Arial" w:eastAsia="Arial" w:hAnsi="Arial" w:cs="Arial"/>
      <w:kern w:val="0"/>
      <w:sz w:val="22"/>
      <w:szCs w:val="22"/>
      <w:lang w:val="es" w:eastAsia="es-EC"/>
      <w14:ligatures w14:val="none"/>
    </w:rPr>
  </w:style>
  <w:style w:type="paragraph" w:styleId="TDC2">
    <w:name w:val="toc 2"/>
    <w:basedOn w:val="Normal"/>
    <w:next w:val="Normal"/>
    <w:autoRedefine/>
    <w:uiPriority w:val="39"/>
    <w:unhideWhenUsed/>
    <w:rsid w:val="0047031B"/>
    <w:pPr>
      <w:spacing w:after="100" w:line="276" w:lineRule="auto"/>
      <w:ind w:left="220"/>
    </w:pPr>
    <w:rPr>
      <w:rFonts w:ascii="Arial" w:eastAsia="Arial" w:hAnsi="Arial" w:cs="Arial"/>
      <w:kern w:val="0"/>
      <w:sz w:val="22"/>
      <w:szCs w:val="22"/>
      <w:lang w:val="es" w:eastAsia="es-EC"/>
      <w14:ligatures w14:val="none"/>
    </w:rPr>
  </w:style>
  <w:style w:type="paragraph" w:styleId="TDC3">
    <w:name w:val="toc 3"/>
    <w:basedOn w:val="Normal"/>
    <w:next w:val="Normal"/>
    <w:autoRedefine/>
    <w:uiPriority w:val="39"/>
    <w:unhideWhenUsed/>
    <w:rsid w:val="0047031B"/>
    <w:pPr>
      <w:spacing w:after="100" w:line="276" w:lineRule="auto"/>
      <w:ind w:left="440"/>
    </w:pPr>
    <w:rPr>
      <w:rFonts w:ascii="Arial" w:eastAsia="Arial" w:hAnsi="Arial" w:cs="Arial"/>
      <w:kern w:val="0"/>
      <w:sz w:val="22"/>
      <w:szCs w:val="22"/>
      <w:lang w:val="es" w:eastAsia="es-EC"/>
      <w14:ligatures w14:val="none"/>
    </w:rPr>
  </w:style>
  <w:style w:type="character" w:customStyle="1" w:styleId="Hipervnculo1">
    <w:name w:val="Hipervínculo1"/>
    <w:basedOn w:val="Fuentedeprrafopredeter"/>
    <w:uiPriority w:val="99"/>
    <w:unhideWhenUsed/>
    <w:rsid w:val="0047031B"/>
    <w:rPr>
      <w:color w:val="0000FF"/>
      <w:u w:val="single"/>
    </w:rPr>
  </w:style>
  <w:style w:type="paragraph" w:customStyle="1" w:styleId="Descripcin1">
    <w:name w:val="Descripción1"/>
    <w:basedOn w:val="Normal"/>
    <w:next w:val="Normal"/>
    <w:uiPriority w:val="35"/>
    <w:unhideWhenUsed/>
    <w:qFormat/>
    <w:rsid w:val="0047031B"/>
    <w:pPr>
      <w:spacing w:after="200" w:line="240" w:lineRule="auto"/>
    </w:pPr>
    <w:rPr>
      <w:rFonts w:ascii="Arial" w:eastAsia="Arial" w:hAnsi="Arial" w:cs="Arial"/>
      <w:i/>
      <w:iCs/>
      <w:color w:val="1F497D"/>
      <w:kern w:val="0"/>
      <w:sz w:val="18"/>
      <w:szCs w:val="18"/>
      <w:lang w:val="es" w:eastAsia="es-EC"/>
      <w14:ligatures w14:val="none"/>
    </w:rPr>
  </w:style>
  <w:style w:type="paragraph" w:styleId="Tabladeilustraciones">
    <w:name w:val="table of figures"/>
    <w:basedOn w:val="Normal"/>
    <w:next w:val="Normal"/>
    <w:uiPriority w:val="99"/>
    <w:unhideWhenUsed/>
    <w:rsid w:val="0047031B"/>
    <w:pPr>
      <w:spacing w:after="0" w:line="276" w:lineRule="auto"/>
    </w:pPr>
    <w:rPr>
      <w:rFonts w:ascii="Arial" w:eastAsia="Arial" w:hAnsi="Arial" w:cs="Arial"/>
      <w:kern w:val="0"/>
      <w:sz w:val="22"/>
      <w:szCs w:val="22"/>
      <w:lang w:val="es" w:eastAsia="es-EC"/>
      <w14:ligatures w14:val="none"/>
    </w:rPr>
  </w:style>
  <w:style w:type="character" w:customStyle="1" w:styleId="citation-110">
    <w:name w:val="citation-110"/>
    <w:basedOn w:val="Fuentedeprrafopredeter"/>
    <w:rsid w:val="0047031B"/>
  </w:style>
  <w:style w:type="character" w:customStyle="1" w:styleId="citation-87">
    <w:name w:val="citation-87"/>
    <w:basedOn w:val="Fuentedeprrafopredeter"/>
    <w:rsid w:val="0047031B"/>
  </w:style>
  <w:style w:type="character" w:customStyle="1" w:styleId="citation-86">
    <w:name w:val="citation-86"/>
    <w:basedOn w:val="Fuentedeprrafopredeter"/>
    <w:rsid w:val="0047031B"/>
  </w:style>
  <w:style w:type="character" w:customStyle="1" w:styleId="math-inline">
    <w:name w:val="math-inline"/>
    <w:basedOn w:val="Fuentedeprrafopredeter"/>
    <w:rsid w:val="0047031B"/>
  </w:style>
  <w:style w:type="paragraph" w:styleId="Textonotapie">
    <w:name w:val="footnote text"/>
    <w:basedOn w:val="Normal"/>
    <w:link w:val="TextonotapieCar"/>
    <w:uiPriority w:val="99"/>
    <w:semiHidden/>
    <w:unhideWhenUsed/>
    <w:rsid w:val="0047031B"/>
    <w:pPr>
      <w:spacing w:after="0" w:line="240" w:lineRule="auto"/>
    </w:pPr>
    <w:rPr>
      <w:rFonts w:ascii="Arial" w:eastAsia="Arial" w:hAnsi="Arial" w:cs="Arial"/>
      <w:kern w:val="0"/>
      <w:sz w:val="20"/>
      <w:szCs w:val="20"/>
      <w:lang w:val="es" w:eastAsia="es-EC"/>
      <w14:ligatures w14:val="none"/>
    </w:rPr>
  </w:style>
  <w:style w:type="character" w:customStyle="1" w:styleId="TextonotapieCar">
    <w:name w:val="Texto nota pie Car"/>
    <w:basedOn w:val="Fuentedeprrafopredeter"/>
    <w:link w:val="Textonotapie"/>
    <w:uiPriority w:val="99"/>
    <w:semiHidden/>
    <w:rsid w:val="0047031B"/>
    <w:rPr>
      <w:rFonts w:ascii="Arial" w:eastAsia="Arial" w:hAnsi="Arial" w:cs="Arial"/>
      <w:kern w:val="0"/>
      <w:sz w:val="20"/>
      <w:szCs w:val="20"/>
      <w:lang w:val="es" w:eastAsia="es-EC"/>
      <w14:ligatures w14:val="none"/>
    </w:rPr>
  </w:style>
  <w:style w:type="character" w:styleId="Refdenotaalpie">
    <w:name w:val="footnote reference"/>
    <w:basedOn w:val="Fuentedeprrafopredeter"/>
    <w:uiPriority w:val="99"/>
    <w:semiHidden/>
    <w:unhideWhenUsed/>
    <w:rsid w:val="0047031B"/>
    <w:rPr>
      <w:vertAlign w:val="superscript"/>
    </w:rPr>
  </w:style>
  <w:style w:type="paragraph" w:styleId="Encabezado">
    <w:name w:val="header"/>
    <w:basedOn w:val="Normal"/>
    <w:link w:val="EncabezadoCar"/>
    <w:uiPriority w:val="99"/>
    <w:unhideWhenUsed/>
    <w:rsid w:val="0047031B"/>
    <w:pPr>
      <w:tabs>
        <w:tab w:val="center" w:pos="4252"/>
        <w:tab w:val="right" w:pos="8504"/>
      </w:tabs>
      <w:spacing w:after="0" w:line="240" w:lineRule="auto"/>
    </w:pPr>
    <w:rPr>
      <w:rFonts w:ascii="Arial" w:eastAsia="Arial" w:hAnsi="Arial" w:cs="Arial"/>
      <w:kern w:val="0"/>
      <w:sz w:val="22"/>
      <w:szCs w:val="22"/>
      <w:lang w:val="es" w:eastAsia="es-EC"/>
      <w14:ligatures w14:val="none"/>
    </w:rPr>
  </w:style>
  <w:style w:type="character" w:customStyle="1" w:styleId="EncabezadoCar">
    <w:name w:val="Encabezado Car"/>
    <w:basedOn w:val="Fuentedeprrafopredeter"/>
    <w:link w:val="Encabezado"/>
    <w:uiPriority w:val="99"/>
    <w:rsid w:val="0047031B"/>
    <w:rPr>
      <w:rFonts w:ascii="Arial" w:eastAsia="Arial" w:hAnsi="Arial" w:cs="Arial"/>
      <w:kern w:val="0"/>
      <w:sz w:val="22"/>
      <w:szCs w:val="22"/>
      <w:lang w:val="es" w:eastAsia="es-EC"/>
      <w14:ligatures w14:val="none"/>
    </w:rPr>
  </w:style>
  <w:style w:type="paragraph" w:styleId="Piedepgina">
    <w:name w:val="footer"/>
    <w:basedOn w:val="Normal"/>
    <w:link w:val="PiedepginaCar"/>
    <w:uiPriority w:val="99"/>
    <w:unhideWhenUsed/>
    <w:rsid w:val="0047031B"/>
    <w:pPr>
      <w:tabs>
        <w:tab w:val="center" w:pos="4252"/>
        <w:tab w:val="right" w:pos="8504"/>
      </w:tabs>
      <w:spacing w:after="0" w:line="240" w:lineRule="auto"/>
    </w:pPr>
    <w:rPr>
      <w:rFonts w:ascii="Arial" w:eastAsia="Arial" w:hAnsi="Arial" w:cs="Arial"/>
      <w:kern w:val="0"/>
      <w:sz w:val="22"/>
      <w:szCs w:val="22"/>
      <w:lang w:val="es" w:eastAsia="es-EC"/>
      <w14:ligatures w14:val="none"/>
    </w:rPr>
  </w:style>
  <w:style w:type="character" w:customStyle="1" w:styleId="PiedepginaCar">
    <w:name w:val="Pie de página Car"/>
    <w:basedOn w:val="Fuentedeprrafopredeter"/>
    <w:link w:val="Piedepgina"/>
    <w:uiPriority w:val="99"/>
    <w:rsid w:val="0047031B"/>
    <w:rPr>
      <w:rFonts w:ascii="Arial" w:eastAsia="Arial" w:hAnsi="Arial" w:cs="Arial"/>
      <w:kern w:val="0"/>
      <w:sz w:val="22"/>
      <w:szCs w:val="22"/>
      <w:lang w:val="es" w:eastAsia="es-EC"/>
      <w14:ligatures w14:val="none"/>
    </w:rPr>
  </w:style>
  <w:style w:type="table" w:styleId="Tablanormal4">
    <w:name w:val="Plain Table 4"/>
    <w:basedOn w:val="Tablanormal"/>
    <w:uiPriority w:val="44"/>
    <w:rsid w:val="0047031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4703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
    <w:name w:val="Hyperlink"/>
    <w:basedOn w:val="Fuentedeprrafopredeter"/>
    <w:uiPriority w:val="99"/>
    <w:semiHidden/>
    <w:unhideWhenUsed/>
    <w:rsid w:val="0047031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61</Pages>
  <Words>6226</Words>
  <Characters>34246</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Alejo Andrade</dc:creator>
  <cp:keywords/>
  <dc:description/>
  <cp:lastModifiedBy>Cuenta Microsoft</cp:lastModifiedBy>
  <cp:revision>3</cp:revision>
  <cp:lastPrinted>2026-08-11T14:46:00Z</cp:lastPrinted>
  <dcterms:created xsi:type="dcterms:W3CDTF">2026-07-14T16:12:00Z</dcterms:created>
  <dcterms:modified xsi:type="dcterms:W3CDTF">2026-08-11T14:46:00Z</dcterms:modified>
</cp:coreProperties>
</file>