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060" w:type="dxa"/>
        <w:tblInd w:w="558" w:type="dxa"/>
        <w:tblLayout w:type="fixed"/>
        <w:tblLook w:val="0000" w:firstRow="0" w:lastRow="0" w:firstColumn="0" w:lastColumn="0" w:noHBand="0" w:noVBand="0"/>
      </w:tblPr>
      <w:tblGrid>
        <w:gridCol w:w="2405"/>
        <w:gridCol w:w="4678"/>
        <w:gridCol w:w="1710"/>
        <w:gridCol w:w="1267"/>
      </w:tblGrid>
      <w:tr w:rsidR="00EF023D" w:rsidTr="009E0676">
        <w:trPr>
          <w:trHeight w:val="852"/>
        </w:trPr>
        <w:tc>
          <w:tcPr>
            <w:tcW w:w="24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70C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043940" cy="287292"/>
                  <wp:effectExtent l="0" t="0" r="3810" b="0"/>
                  <wp:docPr id="3" name="Imagen 3" descr="Historia | ES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istoria | ES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64" cy="299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882A8C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Propuesta de prototipo para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plataforma educativa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U-LEARNINGCENTER</w:t>
            </w:r>
            <w:bookmarkStart w:id="0" w:name="_GoBack"/>
            <w:bookmarkEnd w:id="0"/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 w:rsidTr="009E0676">
        <w:trPr>
          <w:trHeight w:val="240"/>
        </w:trPr>
        <w:tc>
          <w:tcPr>
            <w:tcW w:w="24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46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0065" w:type="dxa"/>
        <w:tblInd w:w="562" w:type="dxa"/>
        <w:tblLayout w:type="fixed"/>
        <w:tblLook w:val="0000" w:firstRow="0" w:lastRow="0" w:firstColumn="0" w:lastColumn="0" w:noHBand="0" w:noVBand="0"/>
      </w:tblPr>
      <w:tblGrid>
        <w:gridCol w:w="236"/>
        <w:gridCol w:w="4017"/>
        <w:gridCol w:w="1276"/>
        <w:gridCol w:w="708"/>
        <w:gridCol w:w="1418"/>
        <w:gridCol w:w="142"/>
        <w:gridCol w:w="2268"/>
      </w:tblGrid>
      <w:tr w:rsidR="00EF023D" w:rsidTr="009E0676">
        <w:trPr>
          <w:trHeight w:val="386"/>
        </w:trPr>
        <w:tc>
          <w:tcPr>
            <w:tcW w:w="5529" w:type="dxa"/>
            <w:gridSpan w:val="3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9E0676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Universidad de las Fuerzas Armadas ESPE – Departamento de Ciencias de la Computación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9E0676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00D2">
              <w:rPr>
                <w:rFonts w:ascii="Times New Roman" w:eastAsia="Times New Roman" w:hAnsi="Times New Roman" w:cs="Times New Roman"/>
                <w:sz w:val="24"/>
                <w:szCs w:val="24"/>
              </w:rPr>
              <w:t>08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-10-2025</w:t>
            </w:r>
          </w:p>
        </w:tc>
        <w:tc>
          <w:tcPr>
            <w:tcW w:w="2268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 w:rsidR="005000D2">
              <w:t>OGF_02</w:t>
            </w:r>
          </w:p>
        </w:tc>
      </w:tr>
      <w:tr w:rsidR="00EF023D" w:rsidTr="009E0676">
        <w:trPr>
          <w:trHeight w:val="600"/>
        </w:trPr>
        <w:tc>
          <w:tcPr>
            <w:tcW w:w="5529" w:type="dxa"/>
            <w:gridSpan w:val="3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</w:t>
            </w:r>
            <w:r w:rsidR="005000D2" w:rsidRPr="0050392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Analizar los avances logrados en la integración general de los módulos del prototipo, con énfasis en las mejoras de interfaz, usabilidad y corrección de errores identificados durante la fase anterior. Además, establecer los lineamientos técnicos y de diseño para el desarrollo del módulo de gestión de usuarios, priorizando la consistencia visual y la experiencia del usuario.</w:t>
            </w:r>
          </w:p>
        </w:tc>
        <w:tc>
          <w:tcPr>
            <w:tcW w:w="2268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EF023D" w:rsidRDefault="00E70CEA" w:rsidP="007C2D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8F0B8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00</w:t>
            </w:r>
          </w:p>
        </w:tc>
        <w:tc>
          <w:tcPr>
            <w:tcW w:w="226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EF023D" w:rsidRDefault="00E70CEA" w:rsidP="00E70C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</w:t>
            </w:r>
          </w:p>
        </w:tc>
      </w:tr>
      <w:tr w:rsidR="00EF023D" w:rsidTr="009E0676">
        <w:trPr>
          <w:trHeight w:val="597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 w:rsidR="005000D2" w:rsidRPr="0050392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Tras la reunión del 2 de octubre, se realizaron tres jornadas de trabajo orientadas a la optimización de la interfaz y la mejora de la experiencia de usuario dentro del prototipo educativo. Durante este periodo se corrigieron errores menores, se unificaron criterios de navegación y se reforzó la coherencia visual entre módulos. En esta sesión académica se presentan los resultados de dichas mejoras y se proyectan los próximos pasos hacia la implementación del módulo de gestión de usuarios.</w:t>
            </w:r>
          </w:p>
        </w:tc>
      </w:tr>
      <w:tr w:rsidR="00EF023D" w:rsidTr="009E0676">
        <w:trPr>
          <w:trHeight w:val="342"/>
        </w:trPr>
        <w:tc>
          <w:tcPr>
            <w:tcW w:w="10065" w:type="dxa"/>
            <w:gridSpan w:val="7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5000D2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5000D2" w:rsidRPr="0050392A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Revisión de la integración general del sistema.</w:t>
            </w:r>
          </w:p>
          <w:p w:rsidR="005000D2" w:rsidRPr="0050392A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n</w:t>
            </w: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álisis de mejoras en interfaz y usabilidad.</w:t>
            </w:r>
          </w:p>
          <w:p w:rsidR="005000D2" w:rsidRPr="0050392A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V</w:t>
            </w: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erificación de correcciones aplicadas.</w:t>
            </w:r>
          </w:p>
          <w:p w:rsidR="005000D2" w:rsidRPr="0050392A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Di</w:t>
            </w: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scusión sobre próximos módulos a desarrollar.</w:t>
            </w:r>
          </w:p>
          <w:p w:rsidR="005000D2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0392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Asignación de nuevas responsabilidades.</w:t>
            </w:r>
          </w:p>
          <w:p w:rsidR="00EF023D" w:rsidRDefault="005000D2" w:rsidP="005000D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 w:rsidTr="009E0676">
        <w:trPr>
          <w:trHeight w:val="104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5000D2" w:rsidTr="000332A5">
        <w:trPr>
          <w:trHeight w:val="660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presentó el progreso alcanzado en la integración general de los módulos desarrollados, destacando la conexión fluida entre las diferentes secciones del sistema.</w:t>
            </w:r>
          </w:p>
        </w:tc>
      </w:tr>
      <w:tr w:rsidR="005000D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gjdgxs" w:colFirst="0" w:colLast="0"/>
            <w:bookmarkEnd w:id="1"/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revisaron los ajustes realizados en la interfaz de usuario, valorando la coherencia visual y la mejora en la navegación general.</w:t>
            </w:r>
          </w:p>
        </w:tc>
      </w:tr>
      <w:tr w:rsidR="005000D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discutieron los errores corregidos en la usabilidad del sistema, principalmente relacionados con la experiencia del administrador.</w:t>
            </w:r>
          </w:p>
        </w:tc>
      </w:tr>
      <w:tr w:rsidR="005000D2" w:rsidTr="000332A5">
        <w:trPr>
          <w:trHeight w:val="945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acordó documentar los cambios aplicados a nivel de interfaz y preparar el entorno para el desarrollo del módulo de gestión de usuarios.</w:t>
            </w:r>
          </w:p>
        </w:tc>
      </w:tr>
      <w:tr w:rsidR="005000D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enfatizó la importancia de mantener consistencia y trazabilidad en todos los módulos antes de pasar a la siguiente etapa.</w:t>
            </w:r>
          </w:p>
        </w:tc>
      </w:tr>
      <w:tr w:rsidR="005000D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2B6F7E" w:rsidRDefault="005000D2" w:rsidP="005000D2">
            <w:pPr>
              <w:pStyle w:val="NormalWeb"/>
            </w:pPr>
            <w:r w:rsidRPr="002B6F7E">
              <w:t>Se presentó el progreso alcanzado en la integración general de los módulos desarrollados, destacando la conexión fluida entre las diferentes secciones del sistema.</w:t>
            </w:r>
          </w:p>
        </w:tc>
      </w:tr>
      <w:tr w:rsidR="00EF023D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5000D2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1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Documentar los ajustes aplicados en la interfaz y usabilidad del prototipo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16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000D2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Default="005000D2" w:rsidP="005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Default="005000D2" w:rsidP="005000D2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Revisar la coherencia visual y funcional antes de continuar con nuevos módulos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16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00D2" w:rsidRPr="00A46CC1" w:rsidRDefault="005000D2" w:rsidP="005000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1253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2323"/>
        <w:gridCol w:w="2126"/>
        <w:gridCol w:w="2410"/>
        <w:gridCol w:w="1559"/>
        <w:gridCol w:w="2835"/>
      </w:tblGrid>
      <w:tr w:rsidR="00EF023D" w:rsidTr="009E0676"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9E0676">
        <w:trPr>
          <w:trHeight w:val="630"/>
        </w:trPr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 Josué Merino Calderón</w:t>
            </w:r>
          </w:p>
        </w:tc>
        <w:tc>
          <w:tcPr>
            <w:tcW w:w="2126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241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55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83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9E0676">
        <w:trPr>
          <w:trHeight w:val="684"/>
        </w:trPr>
        <w:tc>
          <w:tcPr>
            <w:tcW w:w="2323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 w:rsidP="00452E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Washington Loza Herrera</w:t>
            </w:r>
          </w:p>
        </w:tc>
        <w:tc>
          <w:tcPr>
            <w:tcW w:w="212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Tutor Académico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4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5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452E2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52E22">
              <w:rPr>
                <w:rFonts w:ascii="Times New Roman" w:eastAsia="Times New Roman" w:hAnsi="Times New Roman" w:cs="Times New Roman"/>
                <w:sz w:val="24"/>
                <w:szCs w:val="24"/>
              </w:rPr>
              <w:t>99 923 8772</w:t>
            </w:r>
          </w:p>
        </w:tc>
        <w:tc>
          <w:tcPr>
            <w:tcW w:w="28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 w:rsidSect="009E0676">
      <w:headerReference w:type="default" r:id="rId9"/>
      <w:footerReference w:type="default" r:id="rId10"/>
      <w:pgSz w:w="11906" w:h="16838"/>
      <w:pgMar w:top="720" w:right="720" w:bottom="720" w:left="357" w:header="624" w:footer="62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019CF" w:rsidRDefault="008019CF">
      <w:pPr>
        <w:spacing w:after="0" w:line="240" w:lineRule="auto"/>
      </w:pPr>
      <w:r>
        <w:separator/>
      </w:r>
    </w:p>
  </w:endnote>
  <w:endnote w:type="continuationSeparator" w:id="0">
    <w:p w:rsidR="008019CF" w:rsidRDefault="00801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019CF" w:rsidRDefault="008019CF">
      <w:pPr>
        <w:spacing w:after="0" w:line="240" w:lineRule="auto"/>
      </w:pPr>
      <w:r>
        <w:separator/>
      </w:r>
    </w:p>
  </w:footnote>
  <w:footnote w:type="continuationSeparator" w:id="0">
    <w:p w:rsidR="008019CF" w:rsidRDefault="00801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15318E"/>
    <w:rsid w:val="00452E22"/>
    <w:rsid w:val="005000D2"/>
    <w:rsid w:val="005862EB"/>
    <w:rsid w:val="00606284"/>
    <w:rsid w:val="007C2D54"/>
    <w:rsid w:val="008019CF"/>
    <w:rsid w:val="00882A8C"/>
    <w:rsid w:val="008F0B87"/>
    <w:rsid w:val="009E0676"/>
    <w:rsid w:val="00A46CC1"/>
    <w:rsid w:val="00A672BA"/>
    <w:rsid w:val="00BA5872"/>
    <w:rsid w:val="00BD23D3"/>
    <w:rsid w:val="00BF6BBB"/>
    <w:rsid w:val="00CD1ECE"/>
    <w:rsid w:val="00E70CEA"/>
    <w:rsid w:val="00EF023D"/>
    <w:rsid w:val="00F45783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443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bernala</dc:creator>
  <cp:lastModifiedBy>Cuenta Microsoft</cp:lastModifiedBy>
  <cp:revision>3</cp:revision>
  <cp:lastPrinted>2025-11-19T23:11:00Z</cp:lastPrinted>
  <dcterms:created xsi:type="dcterms:W3CDTF">2025-11-19T23:11:00Z</dcterms:created>
  <dcterms:modified xsi:type="dcterms:W3CDTF">2025-11-19T23:13:00Z</dcterms:modified>
</cp:coreProperties>
</file>