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023D" w:rsidRDefault="00EF02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W w:w="10060" w:type="dxa"/>
        <w:tblInd w:w="558" w:type="dxa"/>
        <w:tblLayout w:type="fixed"/>
        <w:tblLook w:val="0000" w:firstRow="0" w:lastRow="0" w:firstColumn="0" w:lastColumn="0" w:noHBand="0" w:noVBand="0"/>
      </w:tblPr>
      <w:tblGrid>
        <w:gridCol w:w="2405"/>
        <w:gridCol w:w="4678"/>
        <w:gridCol w:w="1710"/>
        <w:gridCol w:w="1267"/>
      </w:tblGrid>
      <w:tr w:rsidR="00EF023D" w:rsidTr="009E0676">
        <w:trPr>
          <w:trHeight w:val="852"/>
        </w:trPr>
        <w:tc>
          <w:tcPr>
            <w:tcW w:w="24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E70C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jc w:val="center"/>
              <w:rPr>
                <w:color w:val="000000"/>
              </w:rPr>
            </w:pPr>
            <w:r>
              <w:rPr>
                <w:noProof/>
                <w:lang w:val="es-EC" w:eastAsia="es-EC"/>
              </w:rPr>
              <w:drawing>
                <wp:inline distT="0" distB="0" distL="0" distR="0">
                  <wp:extent cx="1043940" cy="287292"/>
                  <wp:effectExtent l="0" t="0" r="3810" b="0"/>
                  <wp:docPr id="3" name="Imagen 3" descr="Historia | ES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istoria | ESP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6564" cy="2990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spacing w:before="240" w:after="0"/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>ACTA DE REUNIÓN</w:t>
            </w:r>
          </w:p>
          <w:p w:rsidR="00EF023D" w:rsidRDefault="008F0B87" w:rsidP="00882A8C">
            <w:pPr>
              <w:jc w:val="center"/>
              <w:rPr>
                <w:rFonts w:ascii="Arial Narrow" w:eastAsia="Arial Narrow" w:hAnsi="Arial Narrow" w:cs="Arial Narrow"/>
                <w:b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sz w:val="20"/>
                <w:szCs w:val="20"/>
              </w:rPr>
              <w:t xml:space="preserve">Proyecto: </w:t>
            </w:r>
            <w:r w:rsidR="00882A8C" w:rsidRPr="00882A8C">
              <w:rPr>
                <w:rFonts w:ascii="Arial Narrow" w:eastAsia="Arial Narrow" w:hAnsi="Arial Narrow" w:cs="Arial Narrow"/>
                <w:sz w:val="20"/>
                <w:szCs w:val="20"/>
              </w:rPr>
              <w:t>Propuesta de prototipo para</w:t>
            </w:r>
            <w:r w:rsidR="00882A8C" w:rsidRPr="00882A8C"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r w:rsidR="00882A8C" w:rsidRPr="00882A8C">
              <w:rPr>
                <w:rFonts w:ascii="Arial Narrow" w:eastAsia="Arial Narrow" w:hAnsi="Arial Narrow" w:cs="Arial Narrow"/>
                <w:sz w:val="20"/>
                <w:szCs w:val="20"/>
              </w:rPr>
              <w:t>plataforma educativa</w:t>
            </w:r>
            <w:r w:rsidR="00882A8C" w:rsidRPr="00882A8C">
              <w:rPr>
                <w:rFonts w:ascii="Arial Narrow" w:eastAsia="Arial Narrow" w:hAnsi="Arial Narrow" w:cs="Arial Narrow"/>
                <w:sz w:val="20"/>
                <w:szCs w:val="20"/>
              </w:rPr>
              <w:t xml:space="preserve"> </w:t>
            </w:r>
            <w:r w:rsidR="00882A8C" w:rsidRPr="00882A8C">
              <w:rPr>
                <w:rFonts w:ascii="Arial Narrow" w:eastAsia="Arial Narrow" w:hAnsi="Arial Narrow" w:cs="Arial Narrow"/>
                <w:sz w:val="20"/>
                <w:szCs w:val="20"/>
              </w:rPr>
              <w:t>U-LEARNINGCENTER</w:t>
            </w:r>
          </w:p>
        </w:tc>
        <w:tc>
          <w:tcPr>
            <w:tcW w:w="297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jc w:val="center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  <w:t>Ingeniería de Requisitos</w:t>
            </w:r>
          </w:p>
        </w:tc>
      </w:tr>
      <w:tr w:rsidR="00EF023D" w:rsidTr="009E0676">
        <w:trPr>
          <w:trHeight w:val="240"/>
        </w:trPr>
        <w:tc>
          <w:tcPr>
            <w:tcW w:w="240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EF0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  <w:tc>
          <w:tcPr>
            <w:tcW w:w="467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EF02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color w:val="000000"/>
                <w:sz w:val="20"/>
                <w:szCs w:val="20"/>
              </w:rPr>
            </w:pP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rPr>
                <w:color w:val="000000"/>
              </w:rPr>
            </w:pPr>
            <w:r>
              <w:rPr>
                <w:rFonts w:ascii="Arial Narrow" w:eastAsia="Arial Narrow" w:hAnsi="Arial Narrow" w:cs="Arial Narrow"/>
                <w:b/>
                <w:color w:val="000000"/>
                <w:sz w:val="16"/>
                <w:szCs w:val="16"/>
              </w:rPr>
              <w:t>N.° de página:</w:t>
            </w: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 xml:space="preserve">  </w:t>
            </w:r>
          </w:p>
        </w:tc>
        <w:tc>
          <w:tcPr>
            <w:tcW w:w="1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8F0B8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0" w:line="251" w:lineRule="auto"/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color w:val="000000"/>
                <w:sz w:val="16"/>
                <w:szCs w:val="16"/>
              </w:rPr>
              <w:t>1 de 2</w:t>
            </w:r>
          </w:p>
        </w:tc>
      </w:tr>
    </w:tbl>
    <w:p w:rsidR="00EF023D" w:rsidRDefault="00EF023D"/>
    <w:tbl>
      <w:tblPr>
        <w:tblStyle w:val="a0"/>
        <w:tblW w:w="10065" w:type="dxa"/>
        <w:tblInd w:w="562" w:type="dxa"/>
        <w:tblLayout w:type="fixed"/>
        <w:tblLook w:val="0000" w:firstRow="0" w:lastRow="0" w:firstColumn="0" w:lastColumn="0" w:noHBand="0" w:noVBand="0"/>
      </w:tblPr>
      <w:tblGrid>
        <w:gridCol w:w="236"/>
        <w:gridCol w:w="4017"/>
        <w:gridCol w:w="1276"/>
        <w:gridCol w:w="708"/>
        <w:gridCol w:w="1418"/>
        <w:gridCol w:w="142"/>
        <w:gridCol w:w="2268"/>
      </w:tblGrid>
      <w:tr w:rsidR="00EF023D" w:rsidTr="009E0676">
        <w:trPr>
          <w:trHeight w:val="386"/>
        </w:trPr>
        <w:tc>
          <w:tcPr>
            <w:tcW w:w="5529" w:type="dxa"/>
            <w:gridSpan w:val="3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9E0676" w:rsidP="009E0676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Lugar</w:t>
            </w:r>
            <w:r w:rsidR="008F0B8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="00A672BA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Universidad de las Fuerzas Armadas ESPE – Departamento de Ciencias de la Computación</w:t>
            </w:r>
          </w:p>
        </w:tc>
        <w:tc>
          <w:tcPr>
            <w:tcW w:w="2268" w:type="dxa"/>
            <w:gridSpan w:val="3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9E0676" w:rsidP="0027114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</w:t>
            </w:r>
            <w:r w:rsidR="008F0B87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  <w:r w:rsidR="00FC09F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7E10A8">
              <w:rPr>
                <w:rFonts w:ascii="Times New Roman" w:eastAsia="Times New Roman" w:hAnsi="Times New Roman" w:cs="Times New Roman"/>
                <w:sz w:val="24"/>
                <w:szCs w:val="24"/>
              </w:rPr>
              <w:t>23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-10-2025</w:t>
            </w:r>
          </w:p>
        </w:tc>
        <w:tc>
          <w:tcPr>
            <w:tcW w:w="2268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pStyle w:val="Ttulo1"/>
              <w:jc w:val="left"/>
            </w:pPr>
            <w:r>
              <w:rPr>
                <w:b/>
              </w:rPr>
              <w:t xml:space="preserve">No. Acta: </w:t>
            </w:r>
            <w:r w:rsidR="007E10A8">
              <w:t>OGF_04</w:t>
            </w:r>
          </w:p>
        </w:tc>
      </w:tr>
      <w:tr w:rsidR="00271140" w:rsidTr="009E0676">
        <w:trPr>
          <w:trHeight w:val="600"/>
        </w:trPr>
        <w:tc>
          <w:tcPr>
            <w:tcW w:w="5529" w:type="dxa"/>
            <w:gridSpan w:val="3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71140" w:rsidRDefault="007E10A8" w:rsidP="00271140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Objetivo:</w:t>
            </w: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r w:rsidRPr="00542E3A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Revisar el estado final del prototipo previo a su entrega oficial, validando el cumplimiento de los lineamientos técnicos, consistencia visual, eficiencia en el código y coherencia general de los módulos del sistema educativo U-LEARNINGCENTER.</w:t>
            </w:r>
          </w:p>
        </w:tc>
        <w:tc>
          <w:tcPr>
            <w:tcW w:w="2268" w:type="dxa"/>
            <w:gridSpan w:val="3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71140" w:rsidRDefault="00271140" w:rsidP="0027114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Hora Inicial:</w:t>
            </w:r>
          </w:p>
          <w:p w:rsidR="00271140" w:rsidRDefault="00271140" w:rsidP="00271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08H00</w:t>
            </w:r>
          </w:p>
        </w:tc>
        <w:tc>
          <w:tcPr>
            <w:tcW w:w="226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71140" w:rsidRDefault="00271140" w:rsidP="00271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Hora Final:</w:t>
            </w:r>
          </w:p>
          <w:p w:rsidR="00271140" w:rsidRDefault="00271140" w:rsidP="0027114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08H30</w:t>
            </w:r>
          </w:p>
        </w:tc>
      </w:tr>
      <w:tr w:rsidR="007E10A8" w:rsidTr="009E0676">
        <w:trPr>
          <w:trHeight w:val="597"/>
        </w:trPr>
        <w:tc>
          <w:tcPr>
            <w:tcW w:w="10065" w:type="dxa"/>
            <w:gridSpan w:val="7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10A8" w:rsidRDefault="007E10A8" w:rsidP="007E10A8">
            <w:pPr>
              <w:tabs>
                <w:tab w:val="left" w:pos="2193"/>
              </w:tabs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Antecedentes: </w:t>
            </w:r>
            <w:r w:rsidRPr="00542E3A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Durante la semana se trabajó en la optimización del código, refactorización de consultas, y mejoras visuales para garantizar un rendimiento estable y una apariencia uniforme en todos los módulos. Esta reunión tuvo como propósito validar el cumplimiento de dichos ajustes y preparar el entorno para la entrega del prototipo funcional.</w:t>
            </w:r>
          </w:p>
        </w:tc>
      </w:tr>
      <w:tr w:rsidR="007E10A8" w:rsidTr="009E0676">
        <w:trPr>
          <w:trHeight w:val="342"/>
        </w:trPr>
        <w:tc>
          <w:tcPr>
            <w:tcW w:w="10065" w:type="dxa"/>
            <w:gridSpan w:val="7"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10A8" w:rsidRDefault="007E10A8" w:rsidP="007E10A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Agenda:</w:t>
            </w:r>
          </w:p>
          <w:p w:rsidR="007E10A8" w:rsidRDefault="007E10A8" w:rsidP="007E10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Saludo de Inicio.</w:t>
            </w:r>
          </w:p>
          <w:p w:rsidR="007E10A8" w:rsidRPr="00542E3A" w:rsidRDefault="007E10A8" w:rsidP="007E10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542E3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Verificación de los ajustes visuales aplicados.</w:t>
            </w:r>
          </w:p>
          <w:p w:rsidR="007E10A8" w:rsidRPr="00542E3A" w:rsidRDefault="007E10A8" w:rsidP="007E10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542E3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Revisión del rendimiento y estabilidad del sistema.</w:t>
            </w:r>
          </w:p>
          <w:p w:rsidR="007E10A8" w:rsidRPr="00542E3A" w:rsidRDefault="007E10A8" w:rsidP="007E10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542E3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Evaluación de la integración entre módulos.</w:t>
            </w:r>
          </w:p>
          <w:p w:rsidR="007E10A8" w:rsidRPr="00542E3A" w:rsidRDefault="007E10A8" w:rsidP="007E10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542E3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Análisis de la documentación técnica actualizada.</w:t>
            </w:r>
          </w:p>
          <w:p w:rsidR="007E10A8" w:rsidRDefault="007E10A8" w:rsidP="007E10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 w:rsidRPr="00542E3A"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Aprobación de la entrega del prototipo funcional.</w:t>
            </w:r>
          </w:p>
          <w:p w:rsidR="007E10A8" w:rsidRDefault="007E10A8" w:rsidP="007E10A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4"/>
                <w:szCs w:val="24"/>
              </w:rPr>
              <w:t>Despedida y firma del acta.</w:t>
            </w:r>
          </w:p>
        </w:tc>
      </w:tr>
      <w:tr w:rsidR="00EF023D" w:rsidTr="009E0676">
        <w:trPr>
          <w:trHeight w:val="104"/>
        </w:trPr>
        <w:tc>
          <w:tcPr>
            <w:tcW w:w="10065" w:type="dxa"/>
            <w:gridSpan w:val="7"/>
            <w:tcBorders>
              <w:top w:val="dotted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F1DD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Desarrollo:</w:t>
            </w:r>
          </w:p>
        </w:tc>
      </w:tr>
      <w:tr w:rsidR="007E10A8" w:rsidTr="000332A5">
        <w:trPr>
          <w:trHeight w:val="660"/>
        </w:trPr>
        <w:tc>
          <w:tcPr>
            <w:tcW w:w="236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E10A8" w:rsidRPr="00A46CC1" w:rsidRDefault="007E10A8" w:rsidP="007E1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829" w:type="dxa"/>
            <w:gridSpan w:val="6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10A8" w:rsidRPr="000967C5" w:rsidRDefault="007E10A8" w:rsidP="007E10A8">
            <w:pPr>
              <w:pStyle w:val="NormalWeb"/>
            </w:pPr>
            <w:r w:rsidRPr="000967C5">
              <w:t>Se verificaron los ajustes visuales aplicados en la interfaz del sistema, confirmando la consistencia entre los diferentes módulos y la adecuación a los lineamientos de diseño definidos.</w:t>
            </w:r>
          </w:p>
        </w:tc>
      </w:tr>
      <w:tr w:rsidR="007E10A8" w:rsidTr="000332A5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E10A8" w:rsidRPr="00A46CC1" w:rsidRDefault="007E10A8" w:rsidP="007E1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0" w:name="_heading=h.gjdgxs" w:colFirst="0" w:colLast="0"/>
            <w:bookmarkEnd w:id="0"/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29" w:type="dxa"/>
            <w:gridSpan w:val="6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10A8" w:rsidRPr="000967C5" w:rsidRDefault="007E10A8" w:rsidP="007E10A8">
            <w:pPr>
              <w:pStyle w:val="NormalWeb"/>
            </w:pPr>
            <w:r w:rsidRPr="000967C5">
              <w:t>Se comprobó la optimización de consultas y funciones críticas, observando una mejora en los tiempos de respuesta y estabilidad general del prototipo.</w:t>
            </w:r>
          </w:p>
        </w:tc>
      </w:tr>
      <w:tr w:rsidR="007E10A8" w:rsidTr="000332A5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E10A8" w:rsidRPr="00A46CC1" w:rsidRDefault="007E10A8" w:rsidP="007E1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29" w:type="dxa"/>
            <w:gridSpan w:val="6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10A8" w:rsidRPr="000967C5" w:rsidRDefault="007E10A8" w:rsidP="007E10A8">
            <w:pPr>
              <w:pStyle w:val="NormalWeb"/>
            </w:pPr>
            <w:r w:rsidRPr="000967C5">
              <w:t>El tutor sugirió validar la escalabilidad del modelo de datos antes del despliegue y documentar el proceso de refactorización realizado.</w:t>
            </w:r>
          </w:p>
        </w:tc>
      </w:tr>
      <w:tr w:rsidR="007E10A8" w:rsidTr="000332A5">
        <w:trPr>
          <w:trHeight w:val="945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E10A8" w:rsidRPr="00A46CC1" w:rsidRDefault="007E10A8" w:rsidP="007E1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829" w:type="dxa"/>
            <w:gridSpan w:val="6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10A8" w:rsidRPr="000967C5" w:rsidRDefault="007E10A8" w:rsidP="007E10A8">
            <w:pPr>
              <w:pStyle w:val="NormalWeb"/>
            </w:pPr>
            <w:r w:rsidRPr="000967C5">
              <w:t>Se revisó la documentación técnica actualizada, verificando la estructura de los módulos y el registro de las mejoras aplicadas.</w:t>
            </w:r>
          </w:p>
        </w:tc>
      </w:tr>
      <w:tr w:rsidR="007E10A8" w:rsidTr="000332A5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E10A8" w:rsidRPr="00A46CC1" w:rsidRDefault="007E10A8" w:rsidP="007E1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829" w:type="dxa"/>
            <w:gridSpan w:val="6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10A8" w:rsidRPr="000967C5" w:rsidRDefault="007E10A8" w:rsidP="007E10A8">
            <w:pPr>
              <w:pStyle w:val="NormalWeb"/>
            </w:pPr>
            <w:r w:rsidRPr="000967C5">
              <w:t>Se acordó que el prototipo está listo para su presentación final, quedando únicamente la validación visual y de rendimiento durante la entrega oficial del 24 de octubre.</w:t>
            </w:r>
          </w:p>
        </w:tc>
      </w:tr>
      <w:tr w:rsidR="007E10A8" w:rsidTr="000332A5">
        <w:trPr>
          <w:trHeight w:val="104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E10A8" w:rsidRPr="00A46CC1" w:rsidRDefault="007E10A8" w:rsidP="007E1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9829" w:type="dxa"/>
            <w:gridSpan w:val="6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10A8" w:rsidRPr="000967C5" w:rsidRDefault="007E10A8" w:rsidP="007E10A8">
            <w:pPr>
              <w:pStyle w:val="NormalWeb"/>
            </w:pPr>
            <w:r w:rsidRPr="000967C5">
              <w:t>Se verificaron los ajustes visuales aplicados en la interfaz del sistema, confirmando la consistencia entre los diferentes módulos y la adecuación a los lineamientos de diseño definidos.</w:t>
            </w:r>
          </w:p>
        </w:tc>
      </w:tr>
      <w:tr w:rsidR="00EF023D" w:rsidTr="005000D2">
        <w:trPr>
          <w:trHeight w:val="221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EF02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0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COMPROMISO/ACCIÓN</w:t>
            </w:r>
          </w:p>
        </w:tc>
        <w:tc>
          <w:tcPr>
            <w:tcW w:w="198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RESPONSABLE</w:t>
            </w:r>
          </w:p>
        </w:tc>
        <w:tc>
          <w:tcPr>
            <w:tcW w:w="141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FECHA TÉRMINO</w:t>
            </w:r>
          </w:p>
        </w:tc>
        <w:tc>
          <w:tcPr>
            <w:tcW w:w="2410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FIRMA</w:t>
            </w:r>
          </w:p>
        </w:tc>
      </w:tr>
      <w:tr w:rsidR="007E10A8" w:rsidTr="005000D2">
        <w:trPr>
          <w:trHeight w:val="221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E10A8" w:rsidRDefault="007E10A8" w:rsidP="007E1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0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E10A8" w:rsidRPr="00A46CC1" w:rsidRDefault="007E10A8" w:rsidP="007E10A8">
            <w:pPr>
              <w:spacing w:before="24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D334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Validar consistencia visual final entre módulos.</w:t>
            </w:r>
          </w:p>
        </w:tc>
        <w:tc>
          <w:tcPr>
            <w:tcW w:w="198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E10A8" w:rsidRPr="00A46CC1" w:rsidRDefault="007E10A8" w:rsidP="007E10A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Josué Merino Calderón</w:t>
            </w:r>
          </w:p>
        </w:tc>
        <w:tc>
          <w:tcPr>
            <w:tcW w:w="141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E10A8" w:rsidRPr="00A46CC1" w:rsidRDefault="007E10A8" w:rsidP="007E10A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28</w:t>
            </w: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/10/2025</w:t>
            </w:r>
          </w:p>
        </w:tc>
        <w:tc>
          <w:tcPr>
            <w:tcW w:w="2410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10A8" w:rsidRPr="00A46CC1" w:rsidRDefault="007E10A8" w:rsidP="007E10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7E10A8" w:rsidTr="005000D2">
        <w:trPr>
          <w:trHeight w:val="221"/>
        </w:trPr>
        <w:tc>
          <w:tcPr>
            <w:tcW w:w="23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E10A8" w:rsidRDefault="007E10A8" w:rsidP="007E10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lastRenderedPageBreak/>
              <w:t>2</w:t>
            </w:r>
          </w:p>
        </w:tc>
        <w:tc>
          <w:tcPr>
            <w:tcW w:w="4017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E10A8" w:rsidRDefault="007E10A8" w:rsidP="007E10A8">
            <w:pPr>
              <w:spacing w:before="24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CD334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Revisar documentación técnica y anexos para entrega.</w:t>
            </w:r>
          </w:p>
        </w:tc>
        <w:tc>
          <w:tcPr>
            <w:tcW w:w="1984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E10A8" w:rsidRPr="00A46CC1" w:rsidRDefault="007E10A8" w:rsidP="007E10A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Josué Merino Calderón</w:t>
            </w:r>
          </w:p>
        </w:tc>
        <w:tc>
          <w:tcPr>
            <w:tcW w:w="141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7E10A8" w:rsidRPr="00A46CC1" w:rsidRDefault="007E10A8" w:rsidP="007E10A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28</w:t>
            </w:r>
            <w:r w:rsidRPr="00A46CC1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/10/2025</w:t>
            </w:r>
          </w:p>
        </w:tc>
        <w:tc>
          <w:tcPr>
            <w:tcW w:w="2410" w:type="dxa"/>
            <w:gridSpan w:val="2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7E10A8" w:rsidRPr="00A46CC1" w:rsidRDefault="007E10A8" w:rsidP="007E10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EF023D" w:rsidRDefault="00EF023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eastAsia="Arial Narrow" w:hAnsi="Arial Narrow" w:cs="Arial Narrow"/>
          <w:sz w:val="20"/>
          <w:szCs w:val="20"/>
        </w:rPr>
      </w:pPr>
    </w:p>
    <w:p w:rsidR="00EF023D" w:rsidRDefault="00EF023D">
      <w:pPr>
        <w:spacing w:after="0" w:line="240" w:lineRule="auto"/>
        <w:rPr>
          <w:rFonts w:ascii="Arial Narrow" w:eastAsia="Arial Narrow" w:hAnsi="Arial Narrow" w:cs="Arial Narrow"/>
          <w:b/>
          <w:sz w:val="20"/>
          <w:szCs w:val="20"/>
        </w:rPr>
      </w:pPr>
    </w:p>
    <w:p w:rsidR="00EF023D" w:rsidRDefault="008F0B87">
      <w:pPr>
        <w:spacing w:after="0" w:line="240" w:lineRule="auto"/>
        <w:jc w:val="center"/>
        <w:rPr>
          <w:rFonts w:ascii="Arial Narrow" w:eastAsia="Arial Narrow" w:hAnsi="Arial Narrow" w:cs="Arial Narrow"/>
          <w:b/>
          <w:sz w:val="20"/>
          <w:szCs w:val="20"/>
        </w:rPr>
      </w:pPr>
      <w:r>
        <w:rPr>
          <w:rFonts w:ascii="Arial Narrow" w:eastAsia="Arial Narrow" w:hAnsi="Arial Narrow" w:cs="Arial Narrow"/>
          <w:b/>
          <w:sz w:val="20"/>
          <w:szCs w:val="20"/>
        </w:rPr>
        <w:t>PARTICIPANTES DE LA REUNIÓN</w:t>
      </w:r>
    </w:p>
    <w:p w:rsidR="00EF023D" w:rsidRDefault="00EF023D">
      <w:pPr>
        <w:spacing w:after="0" w:line="240" w:lineRule="auto"/>
        <w:jc w:val="both"/>
        <w:rPr>
          <w:rFonts w:ascii="Arial Narrow" w:eastAsia="Arial Narrow" w:hAnsi="Arial Narrow" w:cs="Arial Narrow"/>
          <w:sz w:val="20"/>
          <w:szCs w:val="20"/>
        </w:rPr>
      </w:pPr>
    </w:p>
    <w:tbl>
      <w:tblPr>
        <w:tblStyle w:val="a2"/>
        <w:tblW w:w="11253" w:type="dxa"/>
        <w:tblInd w:w="82" w:type="dxa"/>
        <w:tblLayout w:type="fixed"/>
        <w:tblLook w:val="0000" w:firstRow="0" w:lastRow="0" w:firstColumn="0" w:lastColumn="0" w:noHBand="0" w:noVBand="0"/>
      </w:tblPr>
      <w:tblGrid>
        <w:gridCol w:w="2323"/>
        <w:gridCol w:w="2126"/>
        <w:gridCol w:w="2410"/>
        <w:gridCol w:w="1559"/>
        <w:gridCol w:w="2835"/>
      </w:tblGrid>
      <w:tr w:rsidR="00EF023D" w:rsidTr="009E0676"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NOMBRE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FC09FB" w:rsidP="00FC09FB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CARGO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CORREO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TELÉFONO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2EFD9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>
            <w:pPr>
              <w:spacing w:before="24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FIRMA</w:t>
            </w:r>
          </w:p>
        </w:tc>
      </w:tr>
      <w:tr w:rsidR="00EF023D" w:rsidTr="009E0676">
        <w:trPr>
          <w:trHeight w:val="630"/>
        </w:trPr>
        <w:tc>
          <w:tcPr>
            <w:tcW w:w="2323" w:type="dxa"/>
            <w:tcBorders>
              <w:top w:val="single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FC09F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Ednan Josué Merino Calderón</w:t>
            </w:r>
          </w:p>
        </w:tc>
        <w:tc>
          <w:tcPr>
            <w:tcW w:w="2126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452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Estudiante</w:t>
            </w:r>
          </w:p>
        </w:tc>
        <w:tc>
          <w:tcPr>
            <w:tcW w:w="2410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FC09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ejmerino</w:t>
            </w:r>
            <w:r w:rsidR="008F0B87">
              <w:rPr>
                <w:rFonts w:ascii="Times New Roman" w:eastAsia="Times New Roman" w:hAnsi="Times New Roman" w:cs="Times New Roman"/>
                <w:sz w:val="24"/>
                <w:szCs w:val="24"/>
              </w:rPr>
              <w:t>@espe.edu.ec</w:t>
            </w:r>
          </w:p>
        </w:tc>
        <w:tc>
          <w:tcPr>
            <w:tcW w:w="1559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8F0B87" w:rsidP="00FC09FB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098 </w:t>
            </w:r>
            <w:r w:rsidR="00FC09FB">
              <w:rPr>
                <w:rFonts w:ascii="Times New Roman" w:eastAsia="Times New Roman" w:hAnsi="Times New Roman" w:cs="Times New Roman"/>
                <w:sz w:val="24"/>
                <w:szCs w:val="24"/>
              </w:rPr>
              <w:t>780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0</w:t>
            </w:r>
            <w:r w:rsidR="00FC09FB">
              <w:rPr>
                <w:rFonts w:ascii="Times New Roman" w:eastAsia="Times New Roman" w:hAnsi="Times New Roman" w:cs="Times New Roman"/>
                <w:sz w:val="24"/>
                <w:szCs w:val="24"/>
              </w:rPr>
              <w:t>233</w:t>
            </w:r>
          </w:p>
        </w:tc>
        <w:tc>
          <w:tcPr>
            <w:tcW w:w="2835" w:type="dxa"/>
            <w:tcBorders>
              <w:top w:val="single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FC0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  <w:tr w:rsidR="00EF023D" w:rsidTr="009E0676">
        <w:trPr>
          <w:trHeight w:val="684"/>
        </w:trPr>
        <w:tc>
          <w:tcPr>
            <w:tcW w:w="232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452E22" w:rsidP="00452E2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Washington Lo</w:t>
            </w:r>
            <w:bookmarkStart w:id="1" w:name="_GoBack"/>
            <w:bookmarkEnd w:id="1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za Herrera</w:t>
            </w:r>
          </w:p>
        </w:tc>
        <w:tc>
          <w:tcPr>
            <w:tcW w:w="2126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452E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Tutor Académico</w:t>
            </w:r>
            <w:r w:rsidR="008F0B8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410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452E22" w:rsidP="00FC09FB">
            <w:pPr>
              <w:spacing w:before="240"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wwloza@espe.edu.ec</w:t>
            </w:r>
          </w:p>
        </w:tc>
        <w:tc>
          <w:tcPr>
            <w:tcW w:w="1559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EF023D" w:rsidRDefault="00452E22" w:rsidP="00452E22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Pr="00452E22">
              <w:rPr>
                <w:rFonts w:ascii="Times New Roman" w:eastAsia="Times New Roman" w:hAnsi="Times New Roman" w:cs="Times New Roman"/>
                <w:sz w:val="24"/>
                <w:szCs w:val="24"/>
              </w:rPr>
              <w:t>99 923 8772</w:t>
            </w:r>
          </w:p>
        </w:tc>
        <w:tc>
          <w:tcPr>
            <w:tcW w:w="2835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F023D" w:rsidRDefault="00FC09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</w:p>
        </w:tc>
      </w:tr>
    </w:tbl>
    <w:p w:rsidR="00EF023D" w:rsidRDefault="00EF023D">
      <w:pPr>
        <w:spacing w:after="0" w:line="240" w:lineRule="auto"/>
        <w:jc w:val="both"/>
        <w:rPr>
          <w:rFonts w:ascii="Arial Narrow" w:eastAsia="Arial Narrow" w:hAnsi="Arial Narrow" w:cs="Arial Narrow"/>
          <w:sz w:val="20"/>
          <w:szCs w:val="20"/>
        </w:rPr>
      </w:pPr>
    </w:p>
    <w:sectPr w:rsidR="00EF023D" w:rsidSect="009E0676">
      <w:headerReference w:type="default" r:id="rId9"/>
      <w:footerReference w:type="default" r:id="rId10"/>
      <w:pgSz w:w="11906" w:h="16838"/>
      <w:pgMar w:top="720" w:right="720" w:bottom="720" w:left="357" w:header="624" w:footer="62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20F9" w:rsidRDefault="00B720F9">
      <w:pPr>
        <w:spacing w:after="0" w:line="240" w:lineRule="auto"/>
      </w:pPr>
      <w:r>
        <w:separator/>
      </w:r>
    </w:p>
  </w:endnote>
  <w:endnote w:type="continuationSeparator" w:id="0">
    <w:p w:rsidR="00B720F9" w:rsidRDefault="00B720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023D" w:rsidRDefault="008F0B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rFonts w:ascii="Arial Narrow" w:eastAsia="Arial Narrow" w:hAnsi="Arial Narrow" w:cs="Arial Narrow"/>
        <w:b/>
        <w:color w:val="000000"/>
        <w:sz w:val="14"/>
        <w:szCs w:val="14"/>
      </w:rPr>
      <w:t xml:space="preserve">Código de documento: </w:t>
    </w:r>
    <w:r>
      <w:rPr>
        <w:rFonts w:ascii="Arial Narrow" w:eastAsia="Arial Narrow" w:hAnsi="Arial Narrow" w:cs="Arial Narrow"/>
        <w:sz w:val="14"/>
        <w:szCs w:val="14"/>
      </w:rPr>
      <w:t>OGF</w:t>
    </w:r>
    <w:r>
      <w:rPr>
        <w:rFonts w:ascii="Arial Narrow" w:eastAsia="Arial Narrow" w:hAnsi="Arial Narrow" w:cs="Arial Narrow"/>
        <w:color w:val="000000"/>
        <w:sz w:val="14"/>
        <w:szCs w:val="14"/>
      </w:rPr>
      <w:t xml:space="preserve">_ 01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:rsidR="00EF023D" w:rsidRDefault="008F0B8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3686"/>
      </w:tabs>
      <w:spacing w:after="0" w:line="240" w:lineRule="auto"/>
      <w:rPr>
        <w:color w:val="000000"/>
      </w:rPr>
    </w:pPr>
    <w:r>
      <w:rPr>
        <w:rFonts w:ascii="Arial Narrow" w:eastAsia="Arial Narrow" w:hAnsi="Arial Narrow" w:cs="Arial Narrow"/>
        <w:b/>
        <w:color w:val="000000"/>
        <w:sz w:val="14"/>
        <w:szCs w:val="14"/>
      </w:rPr>
      <w:t xml:space="preserve">                           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20F9" w:rsidRDefault="00B720F9">
      <w:pPr>
        <w:spacing w:after="0" w:line="240" w:lineRule="auto"/>
      </w:pPr>
      <w:r>
        <w:separator/>
      </w:r>
    </w:p>
  </w:footnote>
  <w:footnote w:type="continuationSeparator" w:id="0">
    <w:p w:rsidR="00B720F9" w:rsidRDefault="00B720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023D" w:rsidRDefault="00EF023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b/>
        <w:color w:val="FF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A1F6EFA"/>
    <w:multiLevelType w:val="multilevel"/>
    <w:tmpl w:val="5614ACE8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23D"/>
    <w:rsid w:val="0003356C"/>
    <w:rsid w:val="0015318E"/>
    <w:rsid w:val="00271140"/>
    <w:rsid w:val="00452E22"/>
    <w:rsid w:val="005000D2"/>
    <w:rsid w:val="005862EB"/>
    <w:rsid w:val="00606284"/>
    <w:rsid w:val="007C2D54"/>
    <w:rsid w:val="007E10A8"/>
    <w:rsid w:val="00882A8C"/>
    <w:rsid w:val="008F0B87"/>
    <w:rsid w:val="009E0676"/>
    <w:rsid w:val="00A46CC1"/>
    <w:rsid w:val="00A672BA"/>
    <w:rsid w:val="00B720F9"/>
    <w:rsid w:val="00BA5872"/>
    <w:rsid w:val="00BD23D3"/>
    <w:rsid w:val="00BF6BBB"/>
    <w:rsid w:val="00CD1ECE"/>
    <w:rsid w:val="00E70CEA"/>
    <w:rsid w:val="00EF023D"/>
    <w:rsid w:val="00F45783"/>
    <w:rsid w:val="00FC0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1171074-0409-4E60-853C-62BBD38298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ES" w:eastAsia="es-EC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uppressAutoHyphens/>
    </w:pPr>
    <w:rPr>
      <w:lang w:eastAsia="en-US"/>
    </w:rPr>
  </w:style>
  <w:style w:type="paragraph" w:styleId="Ttulo1">
    <w:name w:val="heading 1"/>
    <w:basedOn w:val="Normal"/>
    <w:next w:val="Normal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sz w:val="24"/>
      <w:szCs w:val="20"/>
      <w:lang w:eastAsia="es-ES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</w:style>
  <w:style w:type="paragraph" w:styleId="Textodeglobo">
    <w:name w:val="Balloon Text"/>
    <w:basedOn w:val="Normal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</w:style>
  <w:style w:type="paragraph" w:styleId="Prrafodelista">
    <w:name w:val="List Paragraph"/>
    <w:basedOn w:val="Normal"/>
    <w:pPr>
      <w:ind w:left="720"/>
    </w:pPr>
  </w:style>
  <w:style w:type="paragraph" w:styleId="Textoindependiente">
    <w:name w:val="Body Text"/>
    <w:basedOn w:val="Normal"/>
    <w:pPr>
      <w:spacing w:after="120"/>
    </w:pPr>
    <w:rPr>
      <w:sz w:val="20"/>
      <w:szCs w:val="20"/>
      <w:lang w:val="en-US"/>
    </w:rPr>
  </w:style>
  <w:style w:type="character" w:customStyle="1" w:styleId="TextoindependienteCar">
    <w:name w:val="Texto independiente Car"/>
    <w:rPr>
      <w:lang w:val="en-US"/>
    </w:rPr>
  </w:style>
  <w:style w:type="character" w:styleId="Refdecomentario">
    <w:name w:val="annotation reference"/>
    <w:rPr>
      <w:sz w:val="16"/>
      <w:szCs w:val="16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rPr>
      <w:b/>
      <w:bCs/>
    </w:rPr>
  </w:style>
  <w:style w:type="character" w:customStyle="1" w:styleId="AsuntodelcomentarioCar">
    <w:name w:val="Asunto del comentario Car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pPr>
      <w:spacing w:before="100" w:after="100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tulo1Car">
    <w:name w:val="Título 1 Car"/>
    <w:rPr>
      <w:rFonts w:ascii="Times New Roman" w:eastAsia="Times New Roman" w:hAnsi="Times New Roman"/>
      <w:sz w:val="24"/>
      <w:lang w:eastAsia="es-ES"/>
    </w:rPr>
  </w:style>
  <w:style w:type="paragraph" w:styleId="Textosinformato">
    <w:name w:val="Plain Text"/>
    <w:basedOn w:val="Normal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rPr>
      <w:rFonts w:ascii="Consolas" w:eastAsia="Calibri" w:hAnsi="Consolas" w:cs="Times New Roman"/>
      <w:sz w:val="21"/>
      <w:szCs w:val="21"/>
      <w:lang w:val="es-ES" w:eastAsia="en-US"/>
    </w:rPr>
  </w:style>
  <w:style w:type="character" w:customStyle="1" w:styleId="scayt-misspell3">
    <w:name w:val="scayt-misspell3"/>
    <w:basedOn w:val="Fuentedeprrafopredeter"/>
  </w:style>
  <w:style w:type="character" w:customStyle="1" w:styleId="Ttulo3Car">
    <w:name w:val="Título 3 Car"/>
    <w:rPr>
      <w:rFonts w:ascii="Cambria" w:eastAsia="Times New Roman" w:hAnsi="Cambria" w:cs="Times New Roman"/>
      <w:b/>
      <w:bCs/>
      <w:sz w:val="26"/>
      <w:szCs w:val="26"/>
      <w:lang w:eastAsia="en-US"/>
    </w:rPr>
  </w:style>
  <w:style w:type="paragraph" w:styleId="Sinespaciado">
    <w:name w:val="No Spacing"/>
    <w:pPr>
      <w:suppressAutoHyphens/>
    </w:pPr>
    <w:rPr>
      <w:lang w:eastAsia="en-U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qONsySOxsbnypObeM0doOxmZLw==">CgMxLjAyCGguZ2pkZ3hzOAByITFnTnBrb3NKRHFPSHlwUGFPUmYyWktZa1BacGdvLTJiWA==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409</Words>
  <Characters>2253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bernala</dc:creator>
  <cp:lastModifiedBy>Cuenta Microsoft</cp:lastModifiedBy>
  <cp:revision>2</cp:revision>
  <cp:lastPrinted>2025-11-19T23:16:00Z</cp:lastPrinted>
  <dcterms:created xsi:type="dcterms:W3CDTF">2025-11-19T23:18:00Z</dcterms:created>
  <dcterms:modified xsi:type="dcterms:W3CDTF">2025-11-19T23:18:00Z</dcterms:modified>
</cp:coreProperties>
</file>