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693" w:rsidRPr="00F50693" w:rsidRDefault="00F50693" w:rsidP="00F5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F5069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MASHUP EUREKA BANK</w:t>
      </w:r>
    </w:p>
    <w:p w:rsidR="001030BB" w:rsidRPr="001030BB" w:rsidRDefault="001030BB" w:rsidP="0010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CONTEXTO – INSTITUCIÓN BANCARIA</w:t>
      </w:r>
    </w:p>
    <w:p w:rsidR="001030BB" w:rsidRPr="001030BB" w:rsidRDefault="001030BB" w:rsidP="00F50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tiene una institución bancaria que ofrece servicios financieros básicos a sus clientes, tales como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consultas de movimientos, depósitos, retiros y transferencias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Para la atención al público, el banco dispone de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cuatro ventanillas de atención (cajeros)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operan de forma simultánea durante el horario laboral.</w:t>
      </w:r>
    </w:p>
    <w:p w:rsidR="001030BB" w:rsidRPr="001030BB" w:rsidRDefault="001030BB" w:rsidP="00F50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Cada cajero cuenta con un sistema informático que le permite acceder, en tiempo real, a la información de las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cuentas bancarias de los clientes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En pantalla se muestra el estado de una cuenta específica, incluyendo el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saldo disponible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los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movimientos recientes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la posibilidad de ejecutar una transacción financiera.</w:t>
      </w:r>
    </w:p>
    <w:p w:rsidR="001030BB" w:rsidRPr="001030BB" w:rsidRDefault="001030BB" w:rsidP="00F50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representa el estado de cada cuenta de la siguiente manera:</w:t>
      </w:r>
    </w:p>
    <w:p w:rsidR="001030BB" w:rsidRPr="001030BB" w:rsidRDefault="001030BB" w:rsidP="00F506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Cuenta disponible (libre)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se muestra en color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verde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, indicando que puede ser utilizada para realizar una transacción.</w:t>
      </w:r>
    </w:p>
    <w:p w:rsidR="001030BB" w:rsidRPr="001030BB" w:rsidRDefault="001030BB" w:rsidP="00F506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Cuenta en proceso de transacción (bloqueada)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se muestra en color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rojo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, indicando que otro cajero está operando sobre esa misma cuenta y no puede ser utilizada temporalmente.</w:t>
      </w:r>
    </w:p>
    <w:p w:rsidR="001030BB" w:rsidRPr="001030BB" w:rsidRDefault="001030BB" w:rsidP="000568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ESCENARIO DE CONCURRENCIA</w:t>
      </w:r>
    </w:p>
    <w:p w:rsidR="00056886" w:rsidRDefault="00056886" w:rsidP="00056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1030BB" w:rsidRDefault="001030BB" w:rsidP="00056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Suponga que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tres clientes distintos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acuden al banco y solicitan realizar operaciones sobre la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misma cuenta bancaria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(por ejemplo, una transferencia, un retiro y una consulta de movimientos) en el mismo momento y en diferentes ventanillas. Además, un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cuarto cliente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realiza una transacción sobre una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cuenta diferente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bookmarkStart w:id="0" w:name="_GoBack"/>
    </w:p>
    <w:bookmarkEnd w:id="0"/>
    <w:p w:rsidR="00056886" w:rsidRDefault="00056886" w:rsidP="00056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951"/>
        <w:gridCol w:w="2126"/>
        <w:gridCol w:w="2126"/>
      </w:tblGrid>
      <w:tr w:rsidR="00C72314" w:rsidTr="00C72314">
        <w:tc>
          <w:tcPr>
            <w:tcW w:w="1872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>CAJERO 1</w:t>
            </w:r>
          </w:p>
        </w:tc>
        <w:tc>
          <w:tcPr>
            <w:tcW w:w="1951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>CAJERO 2</w:t>
            </w:r>
          </w:p>
        </w:tc>
        <w:tc>
          <w:tcPr>
            <w:tcW w:w="2126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>CAJERO 3</w:t>
            </w:r>
            <w:r w:rsidR="00C72314">
              <w:t xml:space="preserve"> </w:t>
            </w:r>
          </w:p>
        </w:tc>
        <w:tc>
          <w:tcPr>
            <w:tcW w:w="2126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 xml:space="preserve">CAJERO </w:t>
            </w:r>
            <w:r>
              <w:t xml:space="preserve"> </w:t>
            </w:r>
            <w:r>
              <w:t>4</w:t>
            </w:r>
          </w:p>
        </w:tc>
      </w:tr>
      <w:tr w:rsidR="00C72314" w:rsidTr="00C72314">
        <w:tc>
          <w:tcPr>
            <w:tcW w:w="1872" w:type="dxa"/>
          </w:tcPr>
          <w:p w:rsidR="00C72314" w:rsidRDefault="00C72314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231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33E757" wp14:editId="6EF21934">
                  <wp:extent cx="1051560" cy="11658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656" cy="116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</w:tcPr>
          <w:p w:rsidR="00C72314" w:rsidRDefault="00C72314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231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FDBDD0" wp14:editId="3F430EEA">
                  <wp:extent cx="1066800" cy="1196340"/>
                  <wp:effectExtent l="0" t="0" r="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95" cy="1196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72314" w:rsidRDefault="00C72314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231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9FF1F2" wp14:editId="261F5CC2">
                  <wp:extent cx="1196340" cy="1196340"/>
                  <wp:effectExtent l="0" t="0" r="3810" b="381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46" cy="1196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C72314" w:rsidRDefault="00C72314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231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9B6AAF" wp14:editId="05FDCC14">
                  <wp:extent cx="1188720" cy="116586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827" cy="116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2314" w:rsidTr="00C72314">
        <w:tc>
          <w:tcPr>
            <w:tcW w:w="1872" w:type="dxa"/>
          </w:tcPr>
          <w:p w:rsidR="00C72314" w:rsidRDefault="003412D7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>CUENTA 1</w:t>
            </w:r>
            <w:r w:rsidR="004D79D1">
              <w:t xml:space="preserve"> </w:t>
            </w:r>
          </w:p>
        </w:tc>
        <w:tc>
          <w:tcPr>
            <w:tcW w:w="1951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 xml:space="preserve">CUENTA 1 </w:t>
            </w:r>
          </w:p>
        </w:tc>
        <w:tc>
          <w:tcPr>
            <w:tcW w:w="2126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>CUENTA 1</w:t>
            </w:r>
          </w:p>
        </w:tc>
        <w:tc>
          <w:tcPr>
            <w:tcW w:w="2126" w:type="dxa"/>
          </w:tcPr>
          <w:p w:rsidR="00C72314" w:rsidRDefault="00056886" w:rsidP="00056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t>CUENTA 2</w:t>
            </w:r>
          </w:p>
        </w:tc>
      </w:tr>
    </w:tbl>
    <w:p w:rsidR="00C72314" w:rsidRDefault="00C72314" w:rsidP="00056886">
      <w:pPr>
        <w:pStyle w:val="Ttulo2"/>
        <w:spacing w:before="0" w:line="240" w:lineRule="auto"/>
      </w:pPr>
    </w:p>
    <w:p w:rsidR="00C72314" w:rsidRDefault="00C72314" w:rsidP="00056886">
      <w:pPr>
        <w:pStyle w:val="Ttulo2"/>
        <w:spacing w:before="0" w:line="240" w:lineRule="auto"/>
      </w:pPr>
      <w:r>
        <w:t>INTERPRETACIÓN</w:t>
      </w:r>
    </w:p>
    <w:p w:rsidR="00C72314" w:rsidRPr="00C72314" w:rsidRDefault="00C72314" w:rsidP="00056886">
      <w:pPr>
        <w:pStyle w:val="NormalWeb"/>
        <w:numPr>
          <w:ilvl w:val="0"/>
          <w:numId w:val="13"/>
        </w:numPr>
        <w:spacing w:after="0" w:line="240" w:lineRule="auto"/>
        <w:rPr>
          <w:lang w:val="es-ES"/>
        </w:rPr>
      </w:pPr>
      <w:r w:rsidRPr="00C72314">
        <w:rPr>
          <w:lang w:val="es-ES"/>
        </w:rPr>
        <w:t xml:space="preserve">Los </w:t>
      </w:r>
      <w:r w:rsidRPr="00C72314">
        <w:rPr>
          <w:rStyle w:val="Textoennegrita"/>
          <w:lang w:val="es-ES"/>
        </w:rPr>
        <w:t>cajeros 1, 2 y 3</w:t>
      </w:r>
      <w:r w:rsidRPr="00C72314">
        <w:rPr>
          <w:lang w:val="es-ES"/>
        </w:rPr>
        <w:t xml:space="preserve"> visualizan </w:t>
      </w:r>
      <w:r w:rsidRPr="00C72314">
        <w:rPr>
          <w:rStyle w:val="Textoennegrita"/>
          <w:lang w:val="es-ES"/>
        </w:rPr>
        <w:t>exactamente el mismo estado</w:t>
      </w:r>
      <w:r w:rsidRPr="00C72314">
        <w:rPr>
          <w:lang w:val="es-ES"/>
        </w:rPr>
        <w:t xml:space="preserve"> porque trabajan sobre la </w:t>
      </w:r>
      <w:r w:rsidRPr="00C72314">
        <w:rPr>
          <w:rStyle w:val="Textoennegrita"/>
          <w:lang w:val="es-ES"/>
        </w:rPr>
        <w:t>misma cuenta bancaria</w:t>
      </w:r>
      <w:r w:rsidRPr="00C72314">
        <w:rPr>
          <w:lang w:val="es-ES"/>
        </w:rPr>
        <w:t>.</w:t>
      </w:r>
    </w:p>
    <w:p w:rsidR="00C72314" w:rsidRPr="00C72314" w:rsidRDefault="00C72314" w:rsidP="00056886">
      <w:pPr>
        <w:pStyle w:val="NormalWeb"/>
        <w:numPr>
          <w:ilvl w:val="0"/>
          <w:numId w:val="13"/>
        </w:numPr>
        <w:spacing w:after="0" w:line="240" w:lineRule="auto"/>
        <w:rPr>
          <w:lang w:val="es-ES"/>
        </w:rPr>
      </w:pPr>
      <w:r w:rsidRPr="00C72314">
        <w:rPr>
          <w:lang w:val="es-ES"/>
        </w:rPr>
        <w:t xml:space="preserve">Las operaciones marcadas en </w:t>
      </w:r>
      <w:r w:rsidRPr="00C72314">
        <w:rPr>
          <w:rStyle w:val="Textoennegrita"/>
          <w:lang w:val="es-ES"/>
        </w:rPr>
        <w:t>rojo</w:t>
      </w:r>
      <w:r w:rsidRPr="00C72314">
        <w:rPr>
          <w:lang w:val="es-ES"/>
        </w:rPr>
        <w:t xml:space="preserve"> están </w:t>
      </w:r>
      <w:r w:rsidRPr="00C72314">
        <w:rPr>
          <w:rStyle w:val="Textoennegrita"/>
          <w:lang w:val="es-ES"/>
        </w:rPr>
        <w:t>bloqueadas</w:t>
      </w:r>
      <w:r w:rsidRPr="00C72314">
        <w:rPr>
          <w:lang w:val="es-ES"/>
        </w:rPr>
        <w:t>, ya que una transacción está en ejecución.</w:t>
      </w:r>
    </w:p>
    <w:p w:rsidR="00C72314" w:rsidRPr="00C72314" w:rsidRDefault="00C72314" w:rsidP="00056886">
      <w:pPr>
        <w:pStyle w:val="NormalWeb"/>
        <w:numPr>
          <w:ilvl w:val="0"/>
          <w:numId w:val="13"/>
        </w:numPr>
        <w:spacing w:after="0" w:line="240" w:lineRule="auto"/>
        <w:rPr>
          <w:lang w:val="es-ES"/>
        </w:rPr>
      </w:pPr>
      <w:r w:rsidRPr="00C72314">
        <w:rPr>
          <w:lang w:val="es-ES"/>
        </w:rPr>
        <w:t xml:space="preserve">El </w:t>
      </w:r>
      <w:r w:rsidRPr="00C72314">
        <w:rPr>
          <w:rStyle w:val="Textoennegrita"/>
          <w:lang w:val="es-ES"/>
        </w:rPr>
        <w:t>cajero 4</w:t>
      </w:r>
      <w:r w:rsidRPr="00C72314">
        <w:rPr>
          <w:lang w:val="es-ES"/>
        </w:rPr>
        <w:t xml:space="preserve"> trabaja sobre </w:t>
      </w:r>
      <w:r w:rsidRPr="00C72314">
        <w:rPr>
          <w:rStyle w:val="Textoennegrita"/>
          <w:lang w:val="es-ES"/>
        </w:rPr>
        <w:t>otra cuenta</w:t>
      </w:r>
      <w:r w:rsidRPr="00C72314">
        <w:rPr>
          <w:lang w:val="es-ES"/>
        </w:rPr>
        <w:t xml:space="preserve">, por lo que su estado es </w:t>
      </w:r>
      <w:r w:rsidRPr="00C72314">
        <w:rPr>
          <w:rStyle w:val="Textoennegrita"/>
          <w:lang w:val="es-ES"/>
        </w:rPr>
        <w:t>independiente</w:t>
      </w:r>
      <w:r w:rsidRPr="00C72314">
        <w:rPr>
          <w:lang w:val="es-ES"/>
        </w:rPr>
        <w:t>.</w:t>
      </w:r>
    </w:p>
    <w:p w:rsidR="00C72314" w:rsidRDefault="00C72314" w:rsidP="00056886">
      <w:pPr>
        <w:pStyle w:val="NormalWeb"/>
        <w:numPr>
          <w:ilvl w:val="0"/>
          <w:numId w:val="13"/>
        </w:numPr>
        <w:spacing w:after="0" w:line="240" w:lineRule="auto"/>
      </w:pPr>
      <w:r>
        <w:lastRenderedPageBreak/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>:</w:t>
      </w:r>
    </w:p>
    <w:p w:rsidR="00C72314" w:rsidRDefault="00C72314" w:rsidP="00056886">
      <w:pPr>
        <w:pStyle w:val="NormalWeb"/>
        <w:numPr>
          <w:ilvl w:val="1"/>
          <w:numId w:val="12"/>
        </w:numPr>
        <w:spacing w:after="0" w:line="240" w:lineRule="auto"/>
      </w:pPr>
      <w:proofErr w:type="spellStart"/>
      <w:r>
        <w:t>Exclusión</w:t>
      </w:r>
      <w:proofErr w:type="spellEnd"/>
      <w:r>
        <w:t xml:space="preserve"> </w:t>
      </w:r>
      <w:proofErr w:type="spellStart"/>
      <w:r>
        <w:t>mutua</w:t>
      </w:r>
      <w:proofErr w:type="spellEnd"/>
    </w:p>
    <w:p w:rsidR="00C72314" w:rsidRDefault="00C72314" w:rsidP="00056886">
      <w:pPr>
        <w:pStyle w:val="NormalWeb"/>
        <w:numPr>
          <w:ilvl w:val="1"/>
          <w:numId w:val="12"/>
        </w:numPr>
        <w:spacing w:after="0" w:line="240" w:lineRule="auto"/>
      </w:pPr>
      <w:proofErr w:type="spellStart"/>
      <w:r>
        <w:t>Consistencia</w:t>
      </w:r>
      <w:proofErr w:type="spellEnd"/>
    </w:p>
    <w:p w:rsidR="00C72314" w:rsidRDefault="00C72314" w:rsidP="00056886">
      <w:pPr>
        <w:pStyle w:val="NormalWeb"/>
        <w:numPr>
          <w:ilvl w:val="1"/>
          <w:numId w:val="12"/>
        </w:numPr>
        <w:spacing w:after="0" w:line="240" w:lineRule="auto"/>
      </w:pPr>
      <w:proofErr w:type="spellStart"/>
      <w:r>
        <w:t>Actualización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:rsidR="00056886" w:rsidRDefault="00056886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0BB" w:rsidRPr="001030BB" w:rsidRDefault="001030BB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0BB">
        <w:rPr>
          <w:rFonts w:ascii="Times New Roman" w:eastAsia="Times New Roman" w:hAnsi="Times New Roman" w:cs="Times New Roman"/>
          <w:sz w:val="24"/>
          <w:szCs w:val="24"/>
        </w:rPr>
        <w:t xml:space="preserve">Ante </w:t>
      </w: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30BB" w:rsidRPr="001030BB" w:rsidRDefault="001030BB" w:rsidP="000568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sistema debe permitir que solo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una operación a la vez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ejecute sobre una cuenta bancaria específica.</w:t>
      </w:r>
    </w:p>
    <w:p w:rsidR="001030BB" w:rsidRPr="001030BB" w:rsidRDefault="001030BB" w:rsidP="000568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un cajero inicia una transacción sobre una cuenta, esta debe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bloquearse automáticamente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los demás cajeros.</w:t>
      </w:r>
    </w:p>
    <w:p w:rsidR="001030BB" w:rsidRPr="001030BB" w:rsidRDefault="001030BB" w:rsidP="000568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pantallas de los otros cajeros deben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actualizarse en tiempo real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, mostrando la cuenta como ocupada (color rojo).</w:t>
      </w:r>
    </w:p>
    <w:p w:rsidR="001030BB" w:rsidRPr="001030BB" w:rsidRDefault="001030BB" w:rsidP="000568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operaciones sobre cuentas distintas deben poder ejecutarse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 manera paralela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, sin interferencias.</w:t>
      </w:r>
    </w:p>
    <w:p w:rsidR="001030BB" w:rsidRPr="00F50693" w:rsidRDefault="001030BB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1030BB" w:rsidRPr="00F50693" w:rsidRDefault="001030BB" w:rsidP="0005688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F5069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CASO PRÁCTICO PARA DESARROLLAR</w:t>
      </w:r>
    </w:p>
    <w:p w:rsidR="001030BB" w:rsidRPr="001030BB" w:rsidRDefault="001030BB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pide desarrollar una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propuesta de solución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simule la interacción de los sistemas de ventanilla del banco para la gestión de transacciones financieras.</w:t>
      </w:r>
    </w:p>
    <w:p w:rsidR="001030BB" w:rsidRPr="001030BB" w:rsidRDefault="001030BB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Si un usuario (cajero o cliente mediante autoservicio) inicia una operación sobre una cuenta bancaria, el sistema debe:</w:t>
      </w:r>
    </w:p>
    <w:p w:rsidR="001030BB" w:rsidRPr="001030BB" w:rsidRDefault="001030BB" w:rsidP="000568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Notificar automáticamente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las demás ventanillas que dicha cuenta se encuentra en uso.</w:t>
      </w:r>
    </w:p>
    <w:p w:rsidR="001030BB" w:rsidRPr="001030BB" w:rsidRDefault="001030BB" w:rsidP="000568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Bloquear la cuenta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durante la ejecución de la transacción, evitando que otro usuario realice operaciones simultáneas sobre la misma.</w:t>
      </w:r>
    </w:p>
    <w:p w:rsidR="001030BB" w:rsidRPr="001030BB" w:rsidRDefault="001030BB" w:rsidP="000568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Actualizar el estado de la cuenta en tiempo real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todas las pantallas del sistema.</w:t>
      </w:r>
    </w:p>
    <w:p w:rsidR="001030BB" w:rsidRPr="001030BB" w:rsidRDefault="001030BB" w:rsidP="000568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Liberar la cuenta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vez finalizada la transacción, permitiendo nuevas operaciones.</w:t>
      </w:r>
    </w:p>
    <w:p w:rsidR="00F50693" w:rsidRDefault="00F50693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1030BB" w:rsidRPr="001030BB" w:rsidRDefault="001030BB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objetivo es </w:t>
      </w:r>
      <w:r w:rsidRPr="001030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automatizar y estandarizar los procesos operativos del banco</w:t>
      </w: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, garantizando:</w:t>
      </w:r>
    </w:p>
    <w:p w:rsidR="001030BB" w:rsidRPr="001030BB" w:rsidRDefault="001030BB" w:rsidP="000568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Integridad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0BB" w:rsidRPr="001030BB" w:rsidRDefault="001030BB" w:rsidP="000568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Consistencia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1030BB">
        <w:rPr>
          <w:rFonts w:ascii="Times New Roman" w:eastAsia="Times New Roman" w:hAnsi="Times New Roman" w:cs="Times New Roman"/>
          <w:sz w:val="24"/>
          <w:szCs w:val="24"/>
        </w:rPr>
        <w:t>transacciones</w:t>
      </w:r>
      <w:proofErr w:type="spellEnd"/>
      <w:r w:rsidRPr="001030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30BB" w:rsidRPr="001030BB" w:rsidRDefault="001030BB" w:rsidP="0005688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030BB">
        <w:rPr>
          <w:rFonts w:ascii="Times New Roman" w:eastAsia="Times New Roman" w:hAnsi="Times New Roman" w:cs="Times New Roman"/>
          <w:sz w:val="24"/>
          <w:szCs w:val="24"/>
          <w:lang w:val="es-ES"/>
        </w:rPr>
        <w:t>Correcta sincronización entre múltiples usuarios concurrentes.</w:t>
      </w:r>
    </w:p>
    <w:p w:rsidR="00C335B9" w:rsidRDefault="00C335B9" w:rsidP="00056886">
      <w:pPr>
        <w:tabs>
          <w:tab w:val="left" w:pos="1720"/>
        </w:tabs>
        <w:spacing w:after="0" w:line="240" w:lineRule="auto"/>
        <w:jc w:val="both"/>
        <w:rPr>
          <w:lang w:val="es-ES"/>
        </w:rPr>
      </w:pPr>
    </w:p>
    <w:p w:rsidR="00F50693" w:rsidRPr="0017154F" w:rsidRDefault="00F50693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54F">
        <w:rPr>
          <w:rFonts w:ascii="Times New Roman" w:eastAsia="Times New Roman" w:hAnsi="Times New Roman" w:cs="Times New Roman"/>
          <w:b/>
          <w:bCs/>
          <w:sz w:val="24"/>
          <w:szCs w:val="24"/>
        </w:rPr>
        <w:t>ENTREGABLES:</w:t>
      </w:r>
    </w:p>
    <w:p w:rsidR="00F50693" w:rsidRPr="0017154F" w:rsidRDefault="00F50693" w:rsidP="000568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7154F">
        <w:rPr>
          <w:rFonts w:ascii="Times New Roman" w:eastAsia="Times New Roman" w:hAnsi="Times New Roman" w:cs="Times New Roman"/>
          <w:sz w:val="24"/>
          <w:szCs w:val="24"/>
          <w:lang w:val="es-ES"/>
        </w:rPr>
        <w:t>Transformación del caso de estudio a historias de usuario.</w:t>
      </w:r>
    </w:p>
    <w:p w:rsidR="00F50693" w:rsidRPr="0017154F" w:rsidRDefault="00F50693" w:rsidP="000568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7154F">
        <w:rPr>
          <w:rFonts w:ascii="Times New Roman" w:eastAsia="Times New Roman" w:hAnsi="Times New Roman" w:cs="Times New Roman"/>
          <w:sz w:val="24"/>
          <w:szCs w:val="24"/>
          <w:lang w:val="es-ES"/>
        </w:rPr>
        <w:t>Diagrama de clases, diagrama de despliegue y diagrama de componentes de la solución propuesta utilizando UML.</w:t>
      </w:r>
    </w:p>
    <w:p w:rsidR="00F50693" w:rsidRPr="0017154F" w:rsidRDefault="00F50693" w:rsidP="000568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7154F">
        <w:rPr>
          <w:rFonts w:ascii="Times New Roman" w:eastAsia="Times New Roman" w:hAnsi="Times New Roman" w:cs="Times New Roman"/>
          <w:sz w:val="24"/>
          <w:szCs w:val="24"/>
          <w:lang w:val="es-ES"/>
        </w:rPr>
        <w:t>Código fuente desarrollado en cualquier lenguaje de programación orientado a objetos, ya sea para uso mediante aplicación Web o Móvil. La utilización de bases de datos es opcional y no será evaluada.</w:t>
      </w:r>
    </w:p>
    <w:p w:rsidR="00F50693" w:rsidRPr="0017154F" w:rsidRDefault="00F50693" w:rsidP="000568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7154F">
        <w:rPr>
          <w:rFonts w:ascii="Times New Roman" w:eastAsia="Times New Roman" w:hAnsi="Times New Roman" w:cs="Times New Roman"/>
          <w:sz w:val="24"/>
          <w:szCs w:val="24"/>
          <w:lang w:val="es-ES"/>
        </w:rPr>
        <w:t>Implementación de al menos una prueba unitaria.</w:t>
      </w:r>
    </w:p>
    <w:p w:rsidR="00F50693" w:rsidRPr="00750979" w:rsidRDefault="00F50693" w:rsidP="00056886">
      <w:pPr>
        <w:spacing w:after="0" w:line="240" w:lineRule="auto"/>
        <w:rPr>
          <w:lang w:val="es-ES"/>
        </w:rPr>
      </w:pPr>
      <w:r w:rsidRPr="00750979">
        <w:rPr>
          <w:lang w:val="es-ES"/>
        </w:rPr>
        <w:t xml:space="preserve">En su Proyecto además de la arquitectura </w:t>
      </w:r>
      <w:proofErr w:type="gramStart"/>
      <w:r>
        <w:rPr>
          <w:lang w:val="es-ES"/>
        </w:rPr>
        <w:t>SOA  a</w:t>
      </w:r>
      <w:proofErr w:type="gramEnd"/>
      <w:r>
        <w:rPr>
          <w:lang w:val="es-ES"/>
        </w:rPr>
        <w:t xml:space="preserve"> implementar deberán existir los CRUD necesarios para cumplir con los planteamientos requeridos.</w:t>
      </w:r>
    </w:p>
    <w:p w:rsidR="00056886" w:rsidRDefault="00056886" w:rsidP="000568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0693" w:rsidRPr="00F50693" w:rsidRDefault="00F50693" w:rsidP="00056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6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PREGUNTAS A RESPONDER:</w:t>
      </w:r>
    </w:p>
    <w:p w:rsidR="00F50693" w:rsidRPr="00F50693" w:rsidRDefault="00F50693" w:rsidP="000568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50693">
        <w:rPr>
          <w:rFonts w:ascii="Times New Roman" w:eastAsia="Times New Roman" w:hAnsi="Times New Roman" w:cs="Times New Roman"/>
          <w:sz w:val="24"/>
          <w:szCs w:val="24"/>
          <w:lang w:val="es-ES"/>
        </w:rPr>
        <w:t>Justifique la metodología de desarrollo de software utilizada para dar solución al caso planteado.</w:t>
      </w:r>
    </w:p>
    <w:p w:rsidR="00F50693" w:rsidRPr="00F50693" w:rsidRDefault="00F50693" w:rsidP="000568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50693">
        <w:rPr>
          <w:rFonts w:ascii="Times New Roman" w:eastAsia="Times New Roman" w:hAnsi="Times New Roman" w:cs="Times New Roman"/>
          <w:sz w:val="24"/>
          <w:szCs w:val="24"/>
          <w:lang w:val="es-ES"/>
        </w:rPr>
        <w:t>Indique cuál fue la arquitectura de software propuesta como solución, justifique su respuesta considerando criterios de calidad de software como seguridad, fiabilidad, usabilidad, entre otros.</w:t>
      </w:r>
    </w:p>
    <w:p w:rsidR="00F50693" w:rsidRPr="00F50693" w:rsidRDefault="00F50693" w:rsidP="000568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50693">
        <w:rPr>
          <w:rFonts w:ascii="Times New Roman" w:eastAsia="Times New Roman" w:hAnsi="Times New Roman" w:cs="Times New Roman"/>
          <w:sz w:val="24"/>
          <w:szCs w:val="24"/>
          <w:lang w:val="es-ES"/>
        </w:rPr>
        <w:t>En función de la solución planteada indique cuáles fueron los patrones de diseño de software utilizados, justificando su respuesta.</w:t>
      </w:r>
    </w:p>
    <w:p w:rsidR="00F50693" w:rsidRPr="00F50693" w:rsidRDefault="00F50693" w:rsidP="0005688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50693">
        <w:rPr>
          <w:rFonts w:ascii="Times New Roman" w:eastAsia="Times New Roman" w:hAnsi="Times New Roman" w:cs="Times New Roman"/>
          <w:sz w:val="24"/>
          <w:szCs w:val="24"/>
          <w:lang w:val="es-ES"/>
        </w:rPr>
        <w:t>Justifique la prueba unitaria planteada para la validación y verificación del producto de software.</w:t>
      </w:r>
    </w:p>
    <w:p w:rsidR="00F50693" w:rsidRDefault="00F50693" w:rsidP="00056886">
      <w:pPr>
        <w:spacing w:after="0" w:line="240" w:lineRule="auto"/>
        <w:rPr>
          <w:noProof/>
          <w:lang w:val="es-ES"/>
        </w:rPr>
      </w:pPr>
    </w:p>
    <w:p w:rsidR="00056886" w:rsidRDefault="00056886">
      <w:pPr>
        <w:rPr>
          <w:noProof/>
          <w:lang w:val="es-ES"/>
        </w:rPr>
      </w:pPr>
      <w:r>
        <w:rPr>
          <w:noProof/>
          <w:lang w:val="es-ES"/>
        </w:rPr>
        <w:br w:type="page"/>
      </w:r>
    </w:p>
    <w:p w:rsidR="00056886" w:rsidRPr="00056886" w:rsidRDefault="00056886" w:rsidP="00056886">
      <w:pPr>
        <w:spacing w:after="0" w:line="240" w:lineRule="auto"/>
        <w:jc w:val="center"/>
        <w:rPr>
          <w:b/>
          <w:noProof/>
          <w:sz w:val="36"/>
          <w:szCs w:val="36"/>
          <w:lang w:val="es-ES"/>
        </w:rPr>
      </w:pPr>
      <w:r w:rsidRPr="00056886">
        <w:rPr>
          <w:b/>
          <w:noProof/>
          <w:sz w:val="36"/>
          <w:szCs w:val="36"/>
          <w:lang w:val="es-ES"/>
        </w:rPr>
        <w:lastRenderedPageBreak/>
        <w:t>AYUDA PARA LAS PRUEBAS</w:t>
      </w:r>
    </w:p>
    <w:p w:rsidR="00F50693" w:rsidRPr="00BF0321" w:rsidRDefault="00F50693" w:rsidP="00056886">
      <w:pPr>
        <w:pStyle w:val="NormalWeb"/>
        <w:spacing w:after="0" w:line="240" w:lineRule="auto"/>
        <w:jc w:val="both"/>
        <w:rPr>
          <w:rFonts w:eastAsia="Times New Roman"/>
          <w:lang w:val="es-ES"/>
        </w:rPr>
      </w:pPr>
      <w:r w:rsidRPr="00BF0321">
        <w:rPr>
          <w:rFonts w:eastAsia="Times New Roman"/>
          <w:lang w:val="es-ES"/>
        </w:rPr>
        <w:t>Para el desarrollo de software, es crucial realizar varias pruebas para garantizar la calidad y funcionalidad del producto. Aquí tienes algunos tipos de pruebas comunes: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</w:rPr>
        <w:t>Pruebas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</w:rPr>
        <w:t>Unitarias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(Unit Testing):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Se centran en probar componentes individuales o funciones del código de manera aislada.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Ayudan a verificar que cada parte del software funcione correctamente de forma independiente.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Pruebas de Integración (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Integration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Se enfocan en probar la interacción entre diferentes módulos o componentes del sistema.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Aseguran que los componentes integrados funcionen juntos como se espera.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Pruebas de Sistema (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System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Evaluan</w:t>
      </w:r>
      <w:proofErr w:type="spellEnd"/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completo para asegurar que cumple con los requisitos especificados.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Incluyen pruebas funcionales y no funcionales.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Pruebas de Regresión (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Regression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Se realizan para asegurarse de que los cambios recientes en el código no hayan introducido nuevos errores.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Es importante realizar estas pruebas después de cualquier modificación o actualización.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Pruebas de Aceptación (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Acceptance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Se llevan a cabo para verificar si el sistema cumple con los requisitos del usuario y si es apto para su uso.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Estas pruebas suelen ser realizadas por los usuarios finales o </w:t>
      </w:r>
      <w:proofErr w:type="spellStart"/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stakeholders</w:t>
      </w:r>
      <w:proofErr w:type="spellEnd"/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Pruebas de Rendimiento (Performance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Evalúan el rendimiento del sistema bajo diferentes condiciones, como la carga y el estrés.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Incluyen pruebas de carga, pruebas de estrés y pruebas de escalabilidad.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Pruebas de Seguridad (Security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Verifican la seguridad del sistema y aseguran que los datos y la funcionalidad estén protegidos contra ataques.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Pruebas de Usabilidad (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Usability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Evaluan</w:t>
      </w:r>
      <w:proofErr w:type="spellEnd"/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facilidad de uso del sistema y la experiencia del usuario.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Pueden incluir estudios de usuarios y análisis de la interfaz.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Pruebas de Interfaz de Usuario (UI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Se enfocan en la apariencia y el comportamiento de la interfaz de usuario.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Verifican que los elementos visuales se muestren y funcionen correctamente.</w:t>
      </w:r>
    </w:p>
    <w:p w:rsidR="00F50693" w:rsidRPr="00BF0321" w:rsidRDefault="00F50693" w:rsidP="000568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Pruebas de Compatibilidad (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Compatibility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Testing</w:t>
      </w:r>
      <w:proofErr w:type="spellEnd"/>
      <w:r w:rsidRPr="00BF032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</w:p>
    <w:p w:rsidR="00F50693" w:rsidRPr="00BF0321" w:rsidRDefault="00F50693" w:rsidP="00056886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Aseguran que el software funcione correctamente en diferentes navegadores, dispositivos y sistemas operativos.</w:t>
      </w:r>
    </w:p>
    <w:p w:rsidR="00F50693" w:rsidRPr="00F44151" w:rsidRDefault="00F50693" w:rsidP="00056886">
      <w:pPr>
        <w:spacing w:after="0" w:line="240" w:lineRule="auto"/>
        <w:jc w:val="both"/>
        <w:rPr>
          <w:lang w:val="es-ES"/>
        </w:rPr>
      </w:pPr>
      <w:r w:rsidRPr="00BF0321">
        <w:rPr>
          <w:rFonts w:ascii="Times New Roman" w:eastAsia="Times New Roman" w:hAnsi="Times New Roman" w:cs="Times New Roman"/>
          <w:sz w:val="24"/>
          <w:szCs w:val="24"/>
          <w:lang w:val="es-ES"/>
        </w:rPr>
        <w:t>Cada tipo de prueba tiene su propio propósito y es importante utilizarlas de manera adecuada para asegurar un software de alta calidad.</w:t>
      </w:r>
    </w:p>
    <w:sectPr w:rsidR="00F50693" w:rsidRPr="00F441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79F0"/>
    <w:multiLevelType w:val="hybridMultilevel"/>
    <w:tmpl w:val="8EDC2B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C52E2"/>
    <w:multiLevelType w:val="multilevel"/>
    <w:tmpl w:val="D30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5412E"/>
    <w:multiLevelType w:val="multilevel"/>
    <w:tmpl w:val="667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356F5"/>
    <w:multiLevelType w:val="multilevel"/>
    <w:tmpl w:val="9BDA8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76E24"/>
    <w:multiLevelType w:val="multilevel"/>
    <w:tmpl w:val="4E6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42DFE"/>
    <w:multiLevelType w:val="multilevel"/>
    <w:tmpl w:val="5F0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D65F6"/>
    <w:multiLevelType w:val="multilevel"/>
    <w:tmpl w:val="90C8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8201D"/>
    <w:multiLevelType w:val="multilevel"/>
    <w:tmpl w:val="72D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10953"/>
    <w:multiLevelType w:val="multilevel"/>
    <w:tmpl w:val="ED9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86AD5"/>
    <w:multiLevelType w:val="multilevel"/>
    <w:tmpl w:val="61B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E354C"/>
    <w:multiLevelType w:val="multilevel"/>
    <w:tmpl w:val="ABE643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47203"/>
    <w:multiLevelType w:val="multilevel"/>
    <w:tmpl w:val="B73C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A96747"/>
    <w:multiLevelType w:val="multilevel"/>
    <w:tmpl w:val="B73C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CC6AB6"/>
    <w:multiLevelType w:val="multilevel"/>
    <w:tmpl w:val="122E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9"/>
  </w:num>
  <w:num w:numId="10">
    <w:abstractNumId w:val="12"/>
  </w:num>
  <w:num w:numId="11">
    <w:abstractNumId w:val="11"/>
  </w:num>
  <w:num w:numId="12">
    <w:abstractNumId w:val="7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B9"/>
    <w:rsid w:val="00056886"/>
    <w:rsid w:val="001030BB"/>
    <w:rsid w:val="0017154F"/>
    <w:rsid w:val="003412D7"/>
    <w:rsid w:val="004D79D1"/>
    <w:rsid w:val="00750979"/>
    <w:rsid w:val="00783728"/>
    <w:rsid w:val="00BB0D8E"/>
    <w:rsid w:val="00BF0321"/>
    <w:rsid w:val="00C335B9"/>
    <w:rsid w:val="00C70CD5"/>
    <w:rsid w:val="00C72314"/>
    <w:rsid w:val="00E70592"/>
    <w:rsid w:val="00EB7F99"/>
    <w:rsid w:val="00F44151"/>
    <w:rsid w:val="00F5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0E73"/>
  <w15:chartTrackingRefBased/>
  <w15:docId w15:val="{7A23152C-A2C3-4DAA-9AB8-830FF7E7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693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30BB"/>
    <w:pPr>
      <w:keepNext/>
      <w:keepLines/>
      <w:spacing w:before="40" w:after="0" w:line="259" w:lineRule="auto"/>
      <w:outlineLvl w:val="1"/>
    </w:pPr>
    <w:rPr>
      <w:rFonts w:ascii="Calibri" w:eastAsiaTheme="majorEastAsia" w:hAnsi="Calibri" w:cstheme="majorBidi"/>
      <w:b/>
      <w:color w:val="1F4E79" w:themeColor="accent1" w:themeShade="80"/>
      <w:sz w:val="36"/>
      <w:szCs w:val="2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030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0321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7154F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715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7154F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715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7154F"/>
    <w:rPr>
      <w:rFonts w:ascii="Arial" w:eastAsia="Times New Roman" w:hAnsi="Arial" w:cs="Arial"/>
      <w:vanish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030BB"/>
    <w:rPr>
      <w:rFonts w:ascii="Calibri" w:eastAsiaTheme="majorEastAsia" w:hAnsi="Calibri" w:cstheme="majorBidi"/>
      <w:b/>
      <w:color w:val="1F4E79" w:themeColor="accent1" w:themeShade="80"/>
      <w:sz w:val="3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1030BB"/>
    <w:pPr>
      <w:spacing w:after="160" w:line="259" w:lineRule="auto"/>
      <w:ind w:left="720"/>
      <w:contextualSpacing/>
    </w:pPr>
    <w:rPr>
      <w:rFonts w:ascii="Calibri" w:eastAsia="Calibri" w:hAnsi="Calibri" w:cs="Calibri"/>
      <w:color w:val="2E74B5" w:themeColor="accent1" w:themeShade="BF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030BB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aconcuadrcula">
    <w:name w:val="Table Grid"/>
    <w:basedOn w:val="Tablanormal"/>
    <w:uiPriority w:val="39"/>
    <w:rsid w:val="00C72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9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6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0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9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8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MEGAPC</cp:lastModifiedBy>
  <cp:revision>7</cp:revision>
  <dcterms:created xsi:type="dcterms:W3CDTF">2026-01-12T19:32:00Z</dcterms:created>
  <dcterms:modified xsi:type="dcterms:W3CDTF">2026-01-12T20:11:00Z</dcterms:modified>
</cp:coreProperties>
</file>