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5FB1" w14:textId="77777777" w:rsidR="000B590A" w:rsidRDefault="00000000">
      <w:pPr>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64C35587" wp14:editId="34B509F7">
            <wp:extent cx="5731200" cy="20066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731200" cy="2006600"/>
                    </a:xfrm>
                    <a:prstGeom prst="rect">
                      <a:avLst/>
                    </a:prstGeom>
                    <a:ln/>
                  </pic:spPr>
                </pic:pic>
              </a:graphicData>
            </a:graphic>
          </wp:inline>
        </w:drawing>
      </w:r>
    </w:p>
    <w:p w14:paraId="5EC8EDDA" w14:textId="77777777" w:rsidR="000B590A" w:rsidRDefault="00000000">
      <w:pPr>
        <w:rPr>
          <w:rFonts w:ascii="Cambria" w:eastAsia="Cambria" w:hAnsi="Cambria" w:cs="Cambria"/>
          <w:sz w:val="20"/>
          <w:szCs w:val="20"/>
        </w:rPr>
      </w:pPr>
      <w:r>
        <w:rPr>
          <w:rFonts w:ascii="Cambria" w:eastAsia="Cambria" w:hAnsi="Cambria" w:cs="Cambria"/>
          <w:sz w:val="20"/>
          <w:szCs w:val="20"/>
        </w:rPr>
        <w:t>March 15th, 2026</w:t>
      </w:r>
    </w:p>
    <w:p w14:paraId="5D59BB41" w14:textId="77777777" w:rsidR="000B590A" w:rsidRDefault="000B590A">
      <w:pPr>
        <w:rPr>
          <w:rFonts w:ascii="Cambria" w:eastAsia="Cambria" w:hAnsi="Cambria" w:cs="Cambria"/>
          <w:sz w:val="20"/>
          <w:szCs w:val="20"/>
        </w:rPr>
      </w:pPr>
    </w:p>
    <w:p w14:paraId="56719E81" w14:textId="77777777" w:rsidR="000B590A" w:rsidRDefault="00000000">
      <w:pPr>
        <w:rPr>
          <w:rFonts w:ascii="Cambria" w:eastAsia="Cambria" w:hAnsi="Cambria" w:cs="Cambria"/>
          <w:sz w:val="20"/>
          <w:szCs w:val="20"/>
        </w:rPr>
      </w:pPr>
      <w:r>
        <w:rPr>
          <w:rFonts w:ascii="Cambria" w:eastAsia="Cambria" w:hAnsi="Cambria" w:cs="Cambria"/>
          <w:sz w:val="20"/>
          <w:szCs w:val="20"/>
        </w:rPr>
        <w:t>Dear Sir/Madam,</w:t>
      </w:r>
    </w:p>
    <w:p w14:paraId="5FDA984C" w14:textId="77777777" w:rsidR="000B590A" w:rsidRDefault="000B590A">
      <w:pPr>
        <w:rPr>
          <w:rFonts w:ascii="Cambria" w:eastAsia="Cambria" w:hAnsi="Cambria" w:cs="Cambria"/>
          <w:sz w:val="20"/>
          <w:szCs w:val="20"/>
        </w:rPr>
      </w:pPr>
    </w:p>
    <w:p w14:paraId="601188DA" w14:textId="77777777" w:rsidR="000B590A" w:rsidRDefault="00000000">
      <w:pPr>
        <w:rPr>
          <w:rFonts w:ascii="Cambria" w:eastAsia="Cambria" w:hAnsi="Cambria" w:cs="Cambria"/>
          <w:sz w:val="20"/>
          <w:szCs w:val="20"/>
        </w:rPr>
      </w:pPr>
      <w:r>
        <w:rPr>
          <w:rFonts w:ascii="Cambria" w:eastAsia="Cambria" w:hAnsi="Cambria" w:cs="Cambria"/>
          <w:sz w:val="20"/>
          <w:szCs w:val="20"/>
        </w:rPr>
        <w:t>On behalf of the Bermuda Lawn Tennis Association (BLTA), I am pleased to provide my full endorsement of Richard “Trey” Mallory for consideration under the Department of Youth and Sport’s Elite Athlete Sponsorship Program.</w:t>
      </w:r>
    </w:p>
    <w:p w14:paraId="1BBC0CF5" w14:textId="77777777" w:rsidR="000B590A" w:rsidRDefault="00000000">
      <w:pPr>
        <w:rPr>
          <w:rFonts w:ascii="Cambria" w:eastAsia="Cambria" w:hAnsi="Cambria" w:cs="Cambria"/>
          <w:sz w:val="20"/>
          <w:szCs w:val="20"/>
        </w:rPr>
      </w:pPr>
      <w:r>
        <w:rPr>
          <w:rFonts w:ascii="Cambria" w:eastAsia="Cambria" w:hAnsi="Cambria" w:cs="Cambria"/>
          <w:sz w:val="20"/>
          <w:szCs w:val="20"/>
        </w:rPr>
        <w:t>Trey is a former NCAA Division I tennis player who graduated from the University of North Carolina Wilmington (UNCW) in May 2025 and is now fully committed to pursuing his professional tennis career while continuing to represent Bermuda in international competition.</w:t>
      </w:r>
    </w:p>
    <w:p w14:paraId="1849CCDA" w14:textId="77777777" w:rsidR="000B590A" w:rsidRDefault="00000000">
      <w:pPr>
        <w:rPr>
          <w:rFonts w:ascii="Cambria" w:eastAsia="Cambria" w:hAnsi="Cambria" w:cs="Cambria"/>
          <w:sz w:val="20"/>
          <w:szCs w:val="20"/>
        </w:rPr>
      </w:pPr>
      <w:r>
        <w:rPr>
          <w:rFonts w:ascii="Cambria" w:eastAsia="Cambria" w:hAnsi="Cambria" w:cs="Cambria"/>
          <w:sz w:val="20"/>
          <w:szCs w:val="20"/>
        </w:rPr>
        <w:t>Over the past two years, Trey has continued to demonstrate strong progress at both the collegiate and professional levels. In April 2024, he helped lead UNCW to the Colonial Athletic Association (CAA) Conference Championship, qualifying the team for the NCAA Division I Men’s Tennis Tournament. In May 2024, he competed in the M15 Kingston Professional Tournament in Jamaica where he earned his first International Tennis Federation (ITF) professional ranking points. Later that year, in November 2024, Trey secured his first ATP ranking points at the M15 tournament in Santo Domingo, Dominican Republic.</w:t>
      </w:r>
    </w:p>
    <w:p w14:paraId="6244835C" w14:textId="77777777" w:rsidR="000B590A" w:rsidRDefault="00000000">
      <w:pPr>
        <w:rPr>
          <w:rFonts w:ascii="Cambria" w:eastAsia="Cambria" w:hAnsi="Cambria" w:cs="Cambria"/>
          <w:sz w:val="20"/>
          <w:szCs w:val="20"/>
        </w:rPr>
      </w:pPr>
      <w:r>
        <w:rPr>
          <w:rFonts w:ascii="Cambria" w:eastAsia="Cambria" w:hAnsi="Cambria" w:cs="Cambria"/>
          <w:sz w:val="20"/>
          <w:szCs w:val="20"/>
        </w:rPr>
        <w:t>In April 2025, Trey again played a key role in UNCW winning the CAA Conference Championship and qualifying for the NCAA Division I Men’s Tennis Tournament. Since graduating in May 2025, he has committed fully to his professional development on the international circuit. During the summer of 2025 he was selected to compete for Team Tampa in the INTENSSE Professional League in Atlanta, gaining valuable experience competing against high-level professional players.</w:t>
      </w:r>
    </w:p>
    <w:p w14:paraId="79705B27" w14:textId="77777777" w:rsidR="000B590A" w:rsidRDefault="00000000">
      <w:pPr>
        <w:rPr>
          <w:rFonts w:ascii="Cambria" w:eastAsia="Cambria" w:hAnsi="Cambria" w:cs="Cambria"/>
          <w:sz w:val="20"/>
          <w:szCs w:val="20"/>
        </w:rPr>
      </w:pPr>
      <w:r>
        <w:rPr>
          <w:rFonts w:ascii="Cambria" w:eastAsia="Cambria" w:hAnsi="Cambria" w:cs="Cambria"/>
          <w:sz w:val="20"/>
          <w:szCs w:val="20"/>
        </w:rPr>
        <w:t>Trey also continues to be an important member of the Bermuda Davis Cup Team. In June 2025 he represented Bermuda in the Davis Cup Group III Americas competition in Costa Rica, where the team secured promotion to the World Group II playoffs. In February 2026, Trey was part of the Bermuda team that achieved a historic 3–2 victory over Georgia in the Davis Cup World Group II Playoffs in Larnaca, Cyprus.</w:t>
      </w:r>
    </w:p>
    <w:p w14:paraId="6665D53C" w14:textId="77777777" w:rsidR="000B590A" w:rsidRDefault="00000000">
      <w:pPr>
        <w:rPr>
          <w:rFonts w:ascii="Cambria" w:eastAsia="Cambria" w:hAnsi="Cambria" w:cs="Cambria"/>
          <w:sz w:val="20"/>
          <w:szCs w:val="20"/>
        </w:rPr>
      </w:pPr>
      <w:r>
        <w:rPr>
          <w:rFonts w:ascii="Cambria" w:eastAsia="Cambria" w:hAnsi="Cambria" w:cs="Cambria"/>
          <w:sz w:val="20"/>
          <w:szCs w:val="20"/>
        </w:rPr>
        <w:t xml:space="preserve">The purpose of this sponsorship is to support Trey’s continued development as a high-performance athlete competing on the ITF professional circuit. Funding will support his training in Boca Raton, Florida under the guidance of high-performance coach Jhonny </w:t>
      </w:r>
      <w:proofErr w:type="spellStart"/>
      <w:r>
        <w:rPr>
          <w:rFonts w:ascii="Cambria" w:eastAsia="Cambria" w:hAnsi="Cambria" w:cs="Cambria"/>
          <w:sz w:val="20"/>
          <w:szCs w:val="20"/>
        </w:rPr>
        <w:t>Berrido</w:t>
      </w:r>
      <w:proofErr w:type="spellEnd"/>
      <w:r>
        <w:rPr>
          <w:rFonts w:ascii="Cambria" w:eastAsia="Cambria" w:hAnsi="Cambria" w:cs="Cambria"/>
          <w:sz w:val="20"/>
          <w:szCs w:val="20"/>
        </w:rPr>
        <w:t>, focusing on technical development, strength and conditioning, and ongoing sports medicine support.</w:t>
      </w:r>
    </w:p>
    <w:p w14:paraId="6BB2588E" w14:textId="77777777" w:rsidR="000B590A" w:rsidRDefault="00000000">
      <w:pPr>
        <w:rPr>
          <w:rFonts w:ascii="Cambria" w:eastAsia="Cambria" w:hAnsi="Cambria" w:cs="Cambria"/>
          <w:sz w:val="20"/>
          <w:szCs w:val="20"/>
        </w:rPr>
      </w:pPr>
      <w:r>
        <w:rPr>
          <w:rFonts w:ascii="Cambria" w:eastAsia="Cambria" w:hAnsi="Cambria" w:cs="Cambria"/>
          <w:sz w:val="20"/>
          <w:szCs w:val="20"/>
        </w:rPr>
        <w:t>A key objective during this period is preparation for two major international competitions in 2026: the Central American and Caribbean Games in Santo Domingo (July 24 – August 8, 2026) and the Davis Cup World Group II tie in which Bermuda will host Mexico from September 18–20, 2026.</w:t>
      </w:r>
    </w:p>
    <w:p w14:paraId="33FC1FCC" w14:textId="77777777" w:rsidR="000B590A" w:rsidRDefault="000B590A">
      <w:pPr>
        <w:rPr>
          <w:rFonts w:ascii="Cambria" w:eastAsia="Cambria" w:hAnsi="Cambria" w:cs="Cambria"/>
          <w:sz w:val="20"/>
          <w:szCs w:val="20"/>
        </w:rPr>
      </w:pPr>
    </w:p>
    <w:p w14:paraId="6A5C9146" w14:textId="77777777" w:rsidR="000B590A" w:rsidRDefault="000B590A">
      <w:pPr>
        <w:rPr>
          <w:rFonts w:ascii="Cambria" w:eastAsia="Cambria" w:hAnsi="Cambria" w:cs="Cambria"/>
          <w:sz w:val="20"/>
          <w:szCs w:val="20"/>
        </w:rPr>
      </w:pPr>
    </w:p>
    <w:p w14:paraId="7C3E2529" w14:textId="77777777" w:rsidR="000B590A" w:rsidRDefault="00000000">
      <w:pPr>
        <w:rPr>
          <w:rFonts w:ascii="Cambria" w:eastAsia="Cambria" w:hAnsi="Cambria" w:cs="Cambria"/>
          <w:sz w:val="20"/>
          <w:szCs w:val="20"/>
        </w:rPr>
      </w:pPr>
      <w:r>
        <w:rPr>
          <w:rFonts w:ascii="Cambria" w:eastAsia="Cambria" w:hAnsi="Cambria" w:cs="Cambria"/>
          <w:sz w:val="20"/>
          <w:szCs w:val="20"/>
        </w:rPr>
        <w:t>Trey has consistently demonstrated dedication, professionalism, and pride in representing Bermuda internationally. The Bermuda Lawn Tennis Association strongly supports his continued development and respectfully recommends that the Department of Youth and Sport give his application the strongest consideration.</w:t>
      </w:r>
    </w:p>
    <w:p w14:paraId="772483F6" w14:textId="77777777" w:rsidR="000B590A" w:rsidRDefault="000B590A">
      <w:pPr>
        <w:rPr>
          <w:rFonts w:ascii="Cambria" w:eastAsia="Cambria" w:hAnsi="Cambria" w:cs="Cambria"/>
          <w:sz w:val="20"/>
          <w:szCs w:val="20"/>
        </w:rPr>
      </w:pPr>
    </w:p>
    <w:p w14:paraId="4EE76E20" w14:textId="77777777" w:rsidR="000B590A" w:rsidRDefault="00000000">
      <w:pPr>
        <w:rPr>
          <w:rFonts w:ascii="Cambria" w:eastAsia="Cambria" w:hAnsi="Cambria" w:cs="Cambria"/>
          <w:sz w:val="20"/>
          <w:szCs w:val="20"/>
        </w:rPr>
      </w:pPr>
      <w:r>
        <w:rPr>
          <w:rFonts w:ascii="Cambria" w:eastAsia="Cambria" w:hAnsi="Cambria" w:cs="Cambria"/>
          <w:sz w:val="20"/>
          <w:szCs w:val="20"/>
        </w:rPr>
        <w:t>Yours sincerely,</w:t>
      </w:r>
    </w:p>
    <w:p w14:paraId="1F78A1E9" w14:textId="77777777" w:rsidR="000B590A" w:rsidRDefault="00000000">
      <w:pPr>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204C0E1E" wp14:editId="20C65005">
            <wp:extent cx="1509713" cy="520153"/>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509713" cy="520153"/>
                    </a:xfrm>
                    <a:prstGeom prst="rect">
                      <a:avLst/>
                    </a:prstGeom>
                    <a:ln/>
                  </pic:spPr>
                </pic:pic>
              </a:graphicData>
            </a:graphic>
          </wp:inline>
        </w:drawing>
      </w:r>
    </w:p>
    <w:p w14:paraId="71E82AC7" w14:textId="77777777" w:rsidR="000B590A" w:rsidRDefault="00000000">
      <w:pPr>
        <w:rPr>
          <w:rFonts w:ascii="Cambria" w:eastAsia="Cambria" w:hAnsi="Cambria" w:cs="Cambria"/>
          <w:sz w:val="20"/>
          <w:szCs w:val="20"/>
        </w:rPr>
      </w:pPr>
      <w:r>
        <w:rPr>
          <w:rFonts w:ascii="Cambria" w:eastAsia="Cambria" w:hAnsi="Cambria" w:cs="Cambria"/>
          <w:sz w:val="20"/>
          <w:szCs w:val="20"/>
        </w:rPr>
        <w:t>Michael Wolfe</w:t>
      </w:r>
    </w:p>
    <w:p w14:paraId="72BE0AE7" w14:textId="77777777" w:rsidR="000B590A" w:rsidRDefault="00000000">
      <w:pPr>
        <w:rPr>
          <w:rFonts w:ascii="Cambria" w:eastAsia="Cambria" w:hAnsi="Cambria" w:cs="Cambria"/>
          <w:sz w:val="20"/>
          <w:szCs w:val="20"/>
        </w:rPr>
      </w:pPr>
      <w:r>
        <w:rPr>
          <w:rFonts w:ascii="Cambria" w:eastAsia="Cambria" w:hAnsi="Cambria" w:cs="Cambria"/>
          <w:sz w:val="20"/>
          <w:szCs w:val="20"/>
        </w:rPr>
        <w:t>President</w:t>
      </w:r>
    </w:p>
    <w:p w14:paraId="7FB52E6F" w14:textId="77777777" w:rsidR="000B590A" w:rsidRDefault="00000000">
      <w:r>
        <w:rPr>
          <w:rFonts w:ascii="Cambria" w:eastAsia="Cambria" w:hAnsi="Cambria" w:cs="Cambria"/>
          <w:sz w:val="20"/>
          <w:szCs w:val="20"/>
        </w:rPr>
        <w:t>Bermuda Lawn Tennis Association</w:t>
      </w:r>
    </w:p>
    <w:sectPr w:rsidR="000B590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51A418F-EE63-45DA-A02A-B06D0A06E1B8}"/>
    <w:embedItalic r:id="rId2" w:fontKey="{71698BFF-0FFE-47BF-826F-221FC3270EDD}"/>
  </w:font>
  <w:font w:name="Play">
    <w:charset w:val="00"/>
    <w:family w:val="auto"/>
    <w:pitch w:val="default"/>
    <w:embedRegular r:id="rId3" w:fontKey="{D572C87B-1C28-4F49-98CE-38566F089FC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AE03D617-82EA-470C-9B40-B5D6E72C9829}"/>
  </w:font>
  <w:font w:name="Cambria">
    <w:panose1 w:val="02040503050406030204"/>
    <w:charset w:val="00"/>
    <w:family w:val="roman"/>
    <w:pitch w:val="variable"/>
    <w:sig w:usb0="E00006FF" w:usb1="420024FF" w:usb2="02000000" w:usb3="00000000" w:csb0="0000019F" w:csb1="00000000"/>
    <w:embedRegular r:id="rId5" w:fontKey="{43313083-92D6-4178-A962-E10EC60EB3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0A"/>
    <w:rsid w:val="000B590A"/>
    <w:rsid w:val="0061643C"/>
    <w:rsid w:val="00E22522"/>
  </w:rsids>
  <m:mathPr>
    <m:mathFont m:val="Cambria Math"/>
    <m:brkBin m:val="before"/>
    <m:brkBinSub m:val="--"/>
    <m:smallFrac m:val="0"/>
    <m:dispDef/>
    <m:lMargin m:val="0"/>
    <m:rMargin m:val="0"/>
    <m:defJc m:val="centerGroup"/>
    <m:wrapIndent m:val="1440"/>
    <m:intLim m:val="subSup"/>
    <m:naryLim m:val="undOvr"/>
  </m:mathPr>
  <w:themeFontLang w:val="en-B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B496"/>
  <w15:docId w15:val="{64BA2DF3-02A8-412C-9E14-5CFD5922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BM" w:eastAsia="en-BM"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C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0C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A41"/>
    <w:rPr>
      <w:rFonts w:eastAsiaTheme="majorEastAsia" w:cstheme="majorBidi"/>
      <w:color w:val="272727" w:themeColor="text1" w:themeTint="D8"/>
    </w:rPr>
  </w:style>
  <w:style w:type="character" w:customStyle="1" w:styleId="TitleChar">
    <w:name w:val="Title Char"/>
    <w:basedOn w:val="DefaultParagraphFont"/>
    <w:link w:val="Title"/>
    <w:uiPriority w:val="10"/>
    <w:rsid w:val="000C0A4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C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A41"/>
    <w:pPr>
      <w:spacing w:before="160"/>
      <w:jc w:val="center"/>
    </w:pPr>
    <w:rPr>
      <w:i/>
      <w:iCs/>
      <w:color w:val="404040" w:themeColor="text1" w:themeTint="BF"/>
    </w:rPr>
  </w:style>
  <w:style w:type="character" w:customStyle="1" w:styleId="QuoteChar">
    <w:name w:val="Quote Char"/>
    <w:basedOn w:val="DefaultParagraphFont"/>
    <w:link w:val="Quote"/>
    <w:uiPriority w:val="29"/>
    <w:rsid w:val="000C0A41"/>
    <w:rPr>
      <w:i/>
      <w:iCs/>
      <w:color w:val="404040" w:themeColor="text1" w:themeTint="BF"/>
    </w:rPr>
  </w:style>
  <w:style w:type="paragraph" w:styleId="ListParagraph">
    <w:name w:val="List Paragraph"/>
    <w:basedOn w:val="Normal"/>
    <w:uiPriority w:val="34"/>
    <w:qFormat/>
    <w:rsid w:val="000C0A41"/>
    <w:pPr>
      <w:ind w:left="720"/>
      <w:contextualSpacing/>
    </w:pPr>
  </w:style>
  <w:style w:type="character" w:styleId="IntenseEmphasis">
    <w:name w:val="Intense Emphasis"/>
    <w:basedOn w:val="DefaultParagraphFont"/>
    <w:uiPriority w:val="21"/>
    <w:qFormat/>
    <w:rsid w:val="000C0A41"/>
    <w:rPr>
      <w:i/>
      <w:iCs/>
      <w:color w:val="0F4761" w:themeColor="accent1" w:themeShade="BF"/>
    </w:rPr>
  </w:style>
  <w:style w:type="paragraph" w:styleId="IntenseQuote">
    <w:name w:val="Intense Quote"/>
    <w:basedOn w:val="Normal"/>
    <w:next w:val="Normal"/>
    <w:link w:val="IntenseQuoteChar"/>
    <w:uiPriority w:val="30"/>
    <w:qFormat/>
    <w:rsid w:val="000C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A41"/>
    <w:rPr>
      <w:i/>
      <w:iCs/>
      <w:color w:val="0F4761" w:themeColor="accent1" w:themeShade="BF"/>
    </w:rPr>
  </w:style>
  <w:style w:type="character" w:styleId="IntenseReference">
    <w:name w:val="Intense Reference"/>
    <w:basedOn w:val="DefaultParagraphFont"/>
    <w:uiPriority w:val="32"/>
    <w:qFormat/>
    <w:rsid w:val="000C0A41"/>
    <w:rPr>
      <w:b/>
      <w:bCs/>
      <w:smallCaps/>
      <w:color w:val="0F4761" w:themeColor="accent1" w:themeShade="BF"/>
      <w:spacing w:val="5"/>
    </w:rPr>
  </w:style>
  <w:style w:type="paragraph" w:customStyle="1" w:styleId="isselectedend">
    <w:name w:val="isselectedend"/>
    <w:basedOn w:val="Normal"/>
    <w:rsid w:val="000C0A41"/>
    <w:pPr>
      <w:spacing w:before="100" w:beforeAutospacing="1" w:after="100" w:afterAutospacing="1" w:line="240" w:lineRule="auto"/>
    </w:pPr>
    <w:rPr>
      <w:rFonts w:ascii="Times New Roman" w:eastAsia="Times New Roman" w:hAnsi="Times New Roman" w:cs="Times New Roman"/>
      <w:sz w:val="24"/>
      <w:szCs w:val="24"/>
      <w:lang w:eastAsia="en-BM"/>
    </w:rPr>
  </w:style>
  <w:style w:type="paragraph" w:styleId="NormalWeb">
    <w:name w:val="Normal (Web)"/>
    <w:basedOn w:val="Normal"/>
    <w:uiPriority w:val="99"/>
    <w:semiHidden/>
    <w:unhideWhenUsed/>
    <w:rsid w:val="000C0A41"/>
    <w:pPr>
      <w:spacing w:before="100" w:beforeAutospacing="1" w:after="100" w:afterAutospacing="1" w:line="240" w:lineRule="auto"/>
    </w:pPr>
    <w:rPr>
      <w:rFonts w:ascii="Times New Roman" w:eastAsia="Times New Roman" w:hAnsi="Times New Roman" w:cs="Times New Roman"/>
      <w:sz w:val="24"/>
      <w:szCs w:val="24"/>
      <w:lang w:eastAsia="en-BM"/>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na7JWUbtjBa4RNxr3YqWERGxiA==">CgMxLjA4AHIhMTRRQXV3MjJtaHVxN2RkMk5NQ1QyLWRoSnRPNTR3S3cz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Mallory</dc:creator>
  <cp:lastModifiedBy>Richard Mallory</cp:lastModifiedBy>
  <cp:revision>2</cp:revision>
  <dcterms:created xsi:type="dcterms:W3CDTF">2026-03-22T22:56:00Z</dcterms:created>
  <dcterms:modified xsi:type="dcterms:W3CDTF">2026-03-22T22:56:00Z</dcterms:modified>
</cp:coreProperties>
</file>