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530" w:rsidRPr="00854E20" w:rsidRDefault="00A15E74" w:rsidP="00D44530">
      <w:pPr>
        <w:rPr>
          <w:b/>
          <w:sz w:val="48"/>
          <w:szCs w:val="48"/>
        </w:rPr>
      </w:pPr>
      <w:r w:rsidRPr="00854E20">
        <w:rPr>
          <w:b/>
          <w:sz w:val="48"/>
          <w:szCs w:val="48"/>
        </w:rPr>
        <w:t>Objective</w:t>
      </w:r>
    </w:p>
    <w:p w:rsidR="00D44530" w:rsidRPr="00854E20" w:rsidRDefault="007935CF" w:rsidP="00854E20">
      <w:pPr>
        <w:jc w:val="both"/>
        <w:rPr>
          <w:rFonts w:eastAsia="Times New Roman"/>
          <w:sz w:val="24"/>
          <w:szCs w:val="24"/>
        </w:rPr>
      </w:pPr>
      <w:r>
        <w:rPr>
          <w:rFonts w:eastAsia="Times New Roman"/>
          <w:sz w:val="24"/>
          <w:szCs w:val="24"/>
        </w:rPr>
        <w:t>T</w:t>
      </w:r>
      <w:bookmarkStart w:id="0" w:name="_GoBack"/>
      <w:bookmarkEnd w:id="0"/>
      <w:r w:rsidR="00D44530" w:rsidRPr="00854E20">
        <w:rPr>
          <w:rFonts w:eastAsia="Times New Roman"/>
          <w:sz w:val="24"/>
          <w:szCs w:val="24"/>
        </w:rPr>
        <w:t xml:space="preserve">o exploit this unique data set by reporting in detail on the magnitudes, and also the temporal structure, of delays on high capacity links with nontrivial congestion. The result is one of the most comprehensive pictures of router delay performance that we are aware of. As our analysis is based on empirical results, it is not reliant on assumptions on traffic statistics or router operations. </w:t>
      </w:r>
    </w:p>
    <w:p w:rsidR="00D44530" w:rsidRPr="00854E20" w:rsidRDefault="00D44530" w:rsidP="00854E20">
      <w:pPr>
        <w:jc w:val="both"/>
        <w:rPr>
          <w:rFonts w:eastAsia="Times New Roman"/>
          <w:sz w:val="24"/>
          <w:szCs w:val="24"/>
        </w:rPr>
      </w:pPr>
      <w:r w:rsidRPr="00854E20">
        <w:rPr>
          <w:rFonts w:eastAsia="Times New Roman"/>
          <w:sz w:val="24"/>
          <w:szCs w:val="24"/>
        </w:rPr>
        <w:t>Our second aim is to use the completeness of the data as a tool to inve</w:t>
      </w:r>
      <w:r w:rsidR="00854E20" w:rsidRPr="00854E20">
        <w:rPr>
          <w:rFonts w:eastAsia="Times New Roman"/>
          <w:sz w:val="24"/>
          <w:szCs w:val="24"/>
        </w:rPr>
        <w:t xml:space="preserve">stigate how packet delays occur </w:t>
      </w:r>
      <w:r w:rsidRPr="00854E20">
        <w:rPr>
          <w:rFonts w:eastAsia="Times New Roman"/>
          <w:sz w:val="24"/>
          <w:szCs w:val="24"/>
        </w:rPr>
        <w:t xml:space="preserve">inside the router. In other words, we aim to provide a physical model capable of </w:t>
      </w:r>
      <w:proofErr w:type="gramStart"/>
      <w:r w:rsidRPr="00854E20">
        <w:rPr>
          <w:rFonts w:eastAsia="Times New Roman"/>
          <w:sz w:val="24"/>
          <w:szCs w:val="24"/>
        </w:rPr>
        <w:t>explaining</w:t>
      </w:r>
      <w:proofErr w:type="gramEnd"/>
      <w:r w:rsidRPr="00854E20">
        <w:rPr>
          <w:rFonts w:eastAsia="Times New Roman"/>
          <w:sz w:val="24"/>
          <w:szCs w:val="24"/>
        </w:rPr>
        <w:t xml:space="preserve"> the observed delay and congestion. Working in the context of the popular store and forward router architecture, we are able to justify the commonly held assumption that the bottleneck of such an architecture is in the output buffers, and thereby validate the fluid output queue model relied on routinely in the field of active probing. </w:t>
      </w:r>
    </w:p>
    <w:p w:rsidR="00D44530" w:rsidRPr="00854E20" w:rsidRDefault="00D44530" w:rsidP="00854E20">
      <w:pPr>
        <w:jc w:val="both"/>
        <w:rPr>
          <w:rFonts w:eastAsia="Times New Roman"/>
          <w:sz w:val="24"/>
          <w:szCs w:val="24"/>
        </w:rPr>
      </w:pPr>
      <w:r w:rsidRPr="00854E20">
        <w:rPr>
          <w:rFonts w:eastAsia="Times New Roman"/>
          <w:sz w:val="24"/>
          <w:szCs w:val="24"/>
        </w:rPr>
        <w:t xml:space="preserve">To define a refined model with </w:t>
      </w:r>
      <w:proofErr w:type="gramStart"/>
      <w:r w:rsidRPr="00854E20">
        <w:rPr>
          <w:rFonts w:eastAsia="Times New Roman"/>
          <w:sz w:val="24"/>
          <w:szCs w:val="24"/>
        </w:rPr>
        <w:t>an accuracy</w:t>
      </w:r>
      <w:proofErr w:type="gramEnd"/>
      <w:r w:rsidRPr="00854E20">
        <w:rPr>
          <w:rFonts w:eastAsia="Times New Roman"/>
          <w:sz w:val="24"/>
          <w:szCs w:val="24"/>
        </w:rPr>
        <w:t xml:space="preserve"> close to the limits of time stamping precision, which is robust to many details of the architecture under reasonable loads.</w:t>
      </w:r>
    </w:p>
    <w:p w:rsidR="002920B0" w:rsidRPr="00854E20" w:rsidRDefault="002920B0" w:rsidP="00854E20">
      <w:pPr>
        <w:jc w:val="both"/>
        <w:rPr>
          <w:sz w:val="24"/>
          <w:szCs w:val="24"/>
        </w:rPr>
      </w:pPr>
      <w:r w:rsidRPr="00854E20">
        <w:rPr>
          <w:rFonts w:eastAsia="Times New Roman"/>
          <w:sz w:val="24"/>
          <w:szCs w:val="24"/>
        </w:rPr>
        <w:t xml:space="preserve">Our third contribution is an investigation of the origins of such episodes, driven by the question, “What is the dominant mechanism responsible for delays?” We use a powerful methodology of virtual or “semi-” experiments, that </w:t>
      </w:r>
      <w:proofErr w:type="spellStart"/>
      <w:r w:rsidRPr="00854E20">
        <w:rPr>
          <w:rFonts w:eastAsia="Times New Roman"/>
          <w:sz w:val="24"/>
          <w:szCs w:val="24"/>
        </w:rPr>
        <w:t>exploits</w:t>
      </w:r>
      <w:r w:rsidRPr="00854E20">
        <w:rPr>
          <w:sz w:val="24"/>
          <w:szCs w:val="24"/>
        </w:rPr>
        <w:t>both</w:t>
      </w:r>
      <w:proofErr w:type="spellEnd"/>
      <w:r w:rsidRPr="00854E20">
        <w:rPr>
          <w:sz w:val="24"/>
          <w:szCs w:val="24"/>
        </w:rPr>
        <w:t xml:space="preserve"> the availability of the detailed packet data, and the fidelity of the router model. We identify, and evaluate the contributions of, three known canonical mechanisms: i) reduction in link bandwidth from core to access; ii) multiplexing of multiple input streams; iii) </w:t>
      </w:r>
      <w:proofErr w:type="spellStart"/>
      <w:r w:rsidRPr="00854E20">
        <w:rPr>
          <w:sz w:val="24"/>
          <w:szCs w:val="24"/>
        </w:rPr>
        <w:t>burstinessof</w:t>
      </w:r>
      <w:proofErr w:type="spellEnd"/>
      <w:r w:rsidRPr="00854E20">
        <w:rPr>
          <w:sz w:val="24"/>
          <w:szCs w:val="24"/>
        </w:rPr>
        <w:t xml:space="preserve"> the input traffic stream(s).</w:t>
      </w:r>
    </w:p>
    <w:p w:rsidR="00D44530" w:rsidRDefault="00D44530"/>
    <w:p w:rsidR="00D44530" w:rsidRDefault="00D44530"/>
    <w:sectPr w:rsidR="00D44530" w:rsidSect="0081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44530"/>
    <w:rsid w:val="002920B0"/>
    <w:rsid w:val="003E35B2"/>
    <w:rsid w:val="007935CF"/>
    <w:rsid w:val="00815A19"/>
    <w:rsid w:val="00854E20"/>
    <w:rsid w:val="008C3612"/>
    <w:rsid w:val="009D713C"/>
    <w:rsid w:val="00A15E74"/>
    <w:rsid w:val="00D445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Ejaz khan</cp:lastModifiedBy>
  <cp:revision>4</cp:revision>
  <dcterms:created xsi:type="dcterms:W3CDTF">2015-12-08T09:07:00Z</dcterms:created>
  <dcterms:modified xsi:type="dcterms:W3CDTF">2020-12-22T12:31:00Z</dcterms:modified>
</cp:coreProperties>
</file>