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61908" w14:textId="77777777" w:rsidR="006006D0" w:rsidRDefault="006006D0" w:rsidP="006006D0">
      <w:pPr>
        <w:rPr>
          <w:lang w:bidi="ar-EG"/>
        </w:rPr>
      </w:pPr>
      <w:r w:rsidRPr="006006D0">
        <w:rPr>
          <w:b/>
          <w:bCs/>
          <w:sz w:val="32"/>
          <w:szCs w:val="32"/>
          <w:lang w:bidi="ar-EG"/>
        </w:rPr>
        <w:t>Abstract</w:t>
      </w:r>
    </w:p>
    <w:p w14:paraId="5CD5508B" w14:textId="4D2F892B" w:rsidR="006006D0" w:rsidRPr="006006D0" w:rsidRDefault="006006D0" w:rsidP="006006D0">
      <w:pPr>
        <w:rPr>
          <w:lang w:bidi="ar-EG"/>
        </w:rPr>
      </w:pPr>
      <w:r>
        <w:rPr>
          <w:lang w:bidi="ar-EG"/>
        </w:rPr>
        <w:br/>
      </w:r>
      <w:r w:rsidRPr="006006D0">
        <w:rPr>
          <w:lang w:bidi="ar-EG"/>
        </w:rPr>
        <w:t xml:space="preserve">Designed to confront the challenges of climate change in the Great Lakes and Oceans, Kamikaze is E-JUST Robotic Club’s entry for the 2025 MATE ROV Competition. Constructed for the purposes of </w:t>
      </w:r>
      <w:r w:rsidRPr="006006D0">
        <w:rPr>
          <w:b/>
          <w:bCs/>
          <w:lang w:bidi="ar-EG"/>
        </w:rPr>
        <w:t>ocean monitoring</w:t>
      </w:r>
      <w:r w:rsidRPr="006006D0">
        <w:rPr>
          <w:lang w:bidi="ar-EG"/>
        </w:rPr>
        <w:t xml:space="preserve">, </w:t>
      </w:r>
      <w:r w:rsidRPr="006006D0">
        <w:rPr>
          <w:b/>
          <w:bCs/>
          <w:lang w:bidi="ar-EG"/>
        </w:rPr>
        <w:t>marine renewable energy</w:t>
      </w:r>
      <w:r w:rsidRPr="006006D0">
        <w:rPr>
          <w:lang w:bidi="ar-EG"/>
        </w:rPr>
        <w:t xml:space="preserve">, and </w:t>
      </w:r>
      <w:r w:rsidRPr="006006D0">
        <w:rPr>
          <w:b/>
          <w:bCs/>
          <w:lang w:bidi="ar-EG"/>
        </w:rPr>
        <w:t>ecosystem restoration</w:t>
      </w:r>
      <w:r w:rsidRPr="006006D0">
        <w:rPr>
          <w:lang w:bidi="ar-EG"/>
        </w:rPr>
        <w:t xml:space="preserve">, it promotes the UN Decade of Ocean Science and propels sustainable developments in underwater exploration. Kamikaze is a product of </w:t>
      </w:r>
      <w:r w:rsidRPr="006B31F7">
        <w:rPr>
          <w:color w:val="FF0000"/>
          <w:lang w:bidi="ar-EG"/>
        </w:rPr>
        <w:t>4</w:t>
      </w:r>
      <w:r w:rsidR="006B31F7" w:rsidRPr="006B31F7">
        <w:rPr>
          <w:color w:val="FF0000"/>
          <w:lang w:bidi="ar-EG"/>
        </w:rPr>
        <w:t>7</w:t>
      </w:r>
      <w:r w:rsidRPr="006B31F7">
        <w:rPr>
          <w:color w:val="FF0000"/>
          <w:lang w:bidi="ar-EG"/>
        </w:rPr>
        <w:t xml:space="preserve"> employees </w:t>
      </w:r>
      <w:r w:rsidRPr="006006D0">
        <w:rPr>
          <w:lang w:bidi="ar-EG"/>
        </w:rPr>
        <w:t>to deliver a robust and mission-ready solution.</w:t>
      </w:r>
    </w:p>
    <w:p w14:paraId="7E7FC048" w14:textId="77777777" w:rsidR="006006D0" w:rsidRPr="006006D0" w:rsidRDefault="006006D0" w:rsidP="006006D0">
      <w:pPr>
        <w:rPr>
          <w:lang w:bidi="ar-EG"/>
        </w:rPr>
      </w:pPr>
      <w:r w:rsidRPr="006006D0">
        <w:rPr>
          <w:lang w:bidi="ar-EG"/>
        </w:rPr>
        <w:t xml:space="preserve">With only three years of experience, Kamikaze was a large step up from its predecessor </w:t>
      </w:r>
      <w:r w:rsidRPr="006006D0">
        <w:rPr>
          <w:i/>
          <w:iCs/>
          <w:lang w:bidi="ar-EG"/>
        </w:rPr>
        <w:t xml:space="preserve">Shiro Kaigen, where modularity, sustainability, adaptability and ease of pilot were the main design choices while designing. </w:t>
      </w:r>
      <w:r w:rsidRPr="006006D0">
        <w:rPr>
          <w:lang w:bidi="ar-EG"/>
        </w:rPr>
        <w:t xml:space="preserve">Kamikaze improves on its predecessor but using a </w:t>
      </w:r>
      <w:r w:rsidRPr="006006D0">
        <w:rPr>
          <w:b/>
          <w:bCs/>
          <w:lang w:bidi="ar-EG"/>
        </w:rPr>
        <w:t xml:space="preserve">modular aluminum extrusion frame </w:t>
      </w:r>
      <w:r w:rsidRPr="006006D0">
        <w:rPr>
          <w:lang w:bidi="ar-EG"/>
        </w:rPr>
        <w:t>allowing the ease of modification and the specialized tools that can accomplish more specific tasks. Kamikaze also implements a new manipulators design made to grip on a wide range of sizes, a lightweight 3D-printed PETG canister, a seven-thruster propulsion system with six degrees of freedom. In addition to that, Kamikaze also implements new custom-made PCB with STM32 microcontroller, a custom depth sensor, the usage of aluminum wires and built up from ground software with a new custom station to control it.</w:t>
      </w:r>
    </w:p>
    <w:p w14:paraId="0600778E" w14:textId="77777777" w:rsidR="006006D0" w:rsidRDefault="006006D0" w:rsidP="006006D0">
      <w:pPr>
        <w:rPr>
          <w:lang w:bidi="ar-EG"/>
        </w:rPr>
      </w:pPr>
      <w:r w:rsidRPr="006006D0">
        <w:rPr>
          <w:lang w:bidi="ar-EG"/>
        </w:rPr>
        <w:t xml:space="preserve">Kamikaze is prepared to perform jobs ranging from documenting Great Lakes shipwrecks to collecting water samples, deploying hydrophones, and maintaining offshore wind farm bases. Accompanied by a custom-built vertical profiling float for autonomous data collecting on ocean health and depth, it becomes a realistic solution for the preservation of great lakes and oceans. </w:t>
      </w:r>
    </w:p>
    <w:p w14:paraId="6AADDDB5" w14:textId="48942FC2" w:rsidR="006B31F7" w:rsidRPr="006B31F7" w:rsidRDefault="006B31F7" w:rsidP="006006D0">
      <w:pPr>
        <w:rPr>
          <w:color w:val="FF0000"/>
          <w:lang w:bidi="ar-EG"/>
        </w:rPr>
      </w:pPr>
      <w:r w:rsidRPr="006B31F7">
        <w:rPr>
          <w:color w:val="FF0000"/>
          <w:lang w:bidi="ar-EG"/>
        </w:rPr>
        <w:t>Figure (): Our Team</w:t>
      </w:r>
    </w:p>
    <w:p w14:paraId="17AC7262" w14:textId="5AF73D8E" w:rsidR="009D5670" w:rsidRDefault="009D5670">
      <w:pPr>
        <w:rPr>
          <w:lang w:bidi="ar-EG"/>
        </w:rPr>
      </w:pPr>
    </w:p>
    <w:sectPr w:rsidR="009D5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D0"/>
    <w:rsid w:val="006006D0"/>
    <w:rsid w:val="006B31F7"/>
    <w:rsid w:val="008F1101"/>
    <w:rsid w:val="009D5670"/>
    <w:rsid w:val="00CF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FF60"/>
  <w15:chartTrackingRefBased/>
  <w15:docId w15:val="{712E11D3-65CB-4A38-A33C-E1B00262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6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8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basmala abdalrazik</dc:creator>
  <cp:keywords/>
  <dc:description/>
  <cp:lastModifiedBy>basmala abdalrazik</cp:lastModifiedBy>
  <cp:revision>2</cp:revision>
  <dcterms:created xsi:type="dcterms:W3CDTF">2025-03-28T21:34:00Z</dcterms:created>
  <dcterms:modified xsi:type="dcterms:W3CDTF">2025-03-29T14:06:00Z</dcterms:modified>
</cp:coreProperties>
</file>