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468D" w14:textId="206A892B" w:rsidR="00453210" w:rsidRPr="00EE5439" w:rsidRDefault="0074524E">
      <w:pPr>
        <w:rPr>
          <w:b/>
          <w:bCs/>
        </w:rPr>
      </w:pPr>
      <w:bookmarkStart w:id="0" w:name="_GoBack"/>
      <w:r w:rsidRPr="00EE5439">
        <w:rPr>
          <w:b/>
          <w:bCs/>
        </w:rPr>
        <w:t>Homework 1 Summary</w:t>
      </w:r>
    </w:p>
    <w:bookmarkEnd w:id="0"/>
    <w:p w14:paraId="321CFD34" w14:textId="400F1460" w:rsidR="00180398" w:rsidRDefault="00180398">
      <w:r>
        <w:t xml:space="preserve">Author:  Erin James Wills, </w:t>
      </w:r>
      <w:hyperlink r:id="rId5" w:history="1">
        <w:r w:rsidRPr="00420306">
          <w:rPr>
            <w:rStyle w:val="Hyperlink"/>
          </w:rPr>
          <w:t>ejw.data@gmail.com</w:t>
        </w:r>
      </w:hyperlink>
      <w:r>
        <w:t xml:space="preserve">  - 8/24/2019</w:t>
      </w:r>
    </w:p>
    <w:p w14:paraId="58843EAB" w14:textId="77777777" w:rsidR="00180398" w:rsidRDefault="00180398"/>
    <w:p w14:paraId="32938C8B" w14:textId="1D8D806B" w:rsidR="0074524E" w:rsidRDefault="0074524E">
      <w:r>
        <w:t>Task 1</w:t>
      </w:r>
      <w:r w:rsidR="00893BF4">
        <w:t xml:space="preserve"> (Tab ‘Data’)</w:t>
      </w:r>
      <w:r>
        <w:t>:  Formatting Data Table</w:t>
      </w:r>
    </w:p>
    <w:p w14:paraId="20269E08" w14:textId="5460B01F" w:rsidR="0074524E" w:rsidRDefault="0074524E" w:rsidP="0074524E">
      <w:pPr>
        <w:ind w:left="720"/>
      </w:pPr>
      <w:r>
        <w:t>The state column (Column F) is color coded as the following:</w:t>
      </w:r>
    </w:p>
    <w:p w14:paraId="1C516B5B" w14:textId="566DAEE4" w:rsidR="0074524E" w:rsidRDefault="0074524E" w:rsidP="0074524E">
      <w:pPr>
        <w:pStyle w:val="ListParagraph"/>
        <w:numPr>
          <w:ilvl w:val="0"/>
          <w:numId w:val="1"/>
        </w:numPr>
      </w:pPr>
      <w:r>
        <w:t>Green Text and Light Green Background Color are ‘successful’ cases</w:t>
      </w:r>
    </w:p>
    <w:p w14:paraId="48DB33D9" w14:textId="311C01DA" w:rsidR="0074524E" w:rsidRDefault="0074524E" w:rsidP="0074524E">
      <w:pPr>
        <w:pStyle w:val="ListParagraph"/>
        <w:numPr>
          <w:ilvl w:val="0"/>
          <w:numId w:val="1"/>
        </w:numPr>
      </w:pPr>
      <w:r>
        <w:t>Orange Text and Yellow Background Color are ‘canceled’ cases</w:t>
      </w:r>
    </w:p>
    <w:p w14:paraId="1A7FC963" w14:textId="6F8581CC" w:rsidR="0074524E" w:rsidRDefault="0074524E" w:rsidP="0074524E">
      <w:pPr>
        <w:pStyle w:val="ListParagraph"/>
        <w:numPr>
          <w:ilvl w:val="0"/>
          <w:numId w:val="1"/>
        </w:numPr>
      </w:pPr>
      <w:r>
        <w:t>Red Text and Light Red Background Color are ‘failed’ cases</w:t>
      </w:r>
    </w:p>
    <w:p w14:paraId="6FD16831" w14:textId="0F48347C" w:rsidR="00AA4DF8" w:rsidRDefault="00AA4DF8" w:rsidP="00AA4DF8">
      <w:pPr>
        <w:ind w:left="720"/>
      </w:pPr>
      <w:r>
        <w:t>I organized the columns to match the instructions and not the picture.  I also modified the last two columns to include info to better define the heading.</w:t>
      </w:r>
      <w:r w:rsidR="0028784B">
        <w:t xml:space="preserve">  ‘Date created’ and ‘Date ended’ don’t really match the type of data in the column – its campaign launched and campaign deadline.</w:t>
      </w:r>
    </w:p>
    <w:p w14:paraId="420E0046" w14:textId="1C1997B5" w:rsidR="0074524E" w:rsidRDefault="006A5D87" w:rsidP="0074524E">
      <w:r>
        <w:t>Task 2</w:t>
      </w:r>
      <w:r w:rsidR="00893BF4">
        <w:t xml:space="preserve"> (Tab ‘Analysis 1’)</w:t>
      </w:r>
      <w:r>
        <w:t xml:space="preserve">:  </w:t>
      </w:r>
      <w:r w:rsidR="00893BF4">
        <w:t>Matches the instructions exactly</w:t>
      </w:r>
    </w:p>
    <w:p w14:paraId="301B6DD7" w14:textId="721E06A1" w:rsidR="00893BF4" w:rsidRDefault="006A5D87" w:rsidP="0074524E">
      <w:r>
        <w:t>Task 3</w:t>
      </w:r>
      <w:r w:rsidR="00893BF4">
        <w:t xml:space="preserve"> (Tab ‘Analysis 2’)</w:t>
      </w:r>
      <w:r>
        <w:t xml:space="preserve">:  </w:t>
      </w:r>
      <w:r w:rsidR="00893BF4">
        <w:t>Only a few differences</w:t>
      </w:r>
    </w:p>
    <w:p w14:paraId="04F150CB" w14:textId="193B1ACC" w:rsidR="00893BF4" w:rsidRDefault="00893BF4" w:rsidP="002F160E">
      <w:pPr>
        <w:spacing w:after="0"/>
        <w:ind w:left="720"/>
      </w:pPr>
      <w:r>
        <w:t xml:space="preserve">I made the </w:t>
      </w:r>
      <w:proofErr w:type="gramStart"/>
      <w:r>
        <w:t>color coding</w:t>
      </w:r>
      <w:proofErr w:type="gramEnd"/>
      <w:r>
        <w:t xml:space="preserve"> match Task Two so it was easier to read.</w:t>
      </w:r>
    </w:p>
    <w:p w14:paraId="0B7FC78C" w14:textId="00AC3FA1" w:rsidR="00893BF4" w:rsidRDefault="00893BF4" w:rsidP="002F160E">
      <w:pPr>
        <w:spacing w:after="0"/>
        <w:ind w:left="720"/>
      </w:pPr>
      <w:r>
        <w:t>Otherwise, everything matches the instructions exactly.</w:t>
      </w:r>
    </w:p>
    <w:p w14:paraId="01B367A0" w14:textId="77777777" w:rsidR="00893BF4" w:rsidRDefault="00893BF4" w:rsidP="0074524E"/>
    <w:p w14:paraId="51FB28D8" w14:textId="4CD4EE2D" w:rsidR="006A5D87" w:rsidRDefault="00893BF4" w:rsidP="0074524E">
      <w:r w:rsidRPr="002F160E">
        <w:rPr>
          <w:highlight w:val="yellow"/>
        </w:rPr>
        <w:t xml:space="preserve">Task 4 (Tab ‘Analysis 3’):  </w:t>
      </w:r>
      <w:r w:rsidR="006A5D87" w:rsidRPr="002F160E">
        <w:rPr>
          <w:highlight w:val="yellow"/>
        </w:rPr>
        <w:t>Answering Questions</w:t>
      </w:r>
      <w:r w:rsidR="002F160E" w:rsidRPr="002F160E">
        <w:rPr>
          <w:highlight w:val="yellow"/>
        </w:rPr>
        <w:t xml:space="preserve"> </w:t>
      </w:r>
      <w:r w:rsidR="002F160E" w:rsidRPr="002F160E">
        <w:rPr>
          <w:color w:val="FF0000"/>
          <w:highlight w:val="yellow"/>
        </w:rPr>
        <w:t>(required)</w:t>
      </w:r>
    </w:p>
    <w:p w14:paraId="7BC48C83" w14:textId="64E94786" w:rsidR="006A5D87" w:rsidRPr="00DE76EB" w:rsidRDefault="006A5D87" w:rsidP="006A5D87">
      <w:pPr>
        <w:ind w:left="720"/>
        <w:rPr>
          <w:b/>
          <w:bCs/>
        </w:rPr>
      </w:pPr>
      <w:r w:rsidRPr="00DE76EB">
        <w:rPr>
          <w:b/>
          <w:bCs/>
        </w:rPr>
        <w:t>Given the provided data, what are three conclusions we can draw about Kickstarter campaigns?</w:t>
      </w:r>
    </w:p>
    <w:p w14:paraId="696CB488" w14:textId="728A02A0" w:rsidR="00DE76EB" w:rsidRDefault="00904FAF" w:rsidP="002F160E">
      <w:pPr>
        <w:spacing w:after="0"/>
        <w:ind w:left="1440"/>
      </w:pPr>
      <w:r>
        <w:t xml:space="preserve">Most of the data is from the US (~75%) and the key categories driving Kickstarter campaigns varies from country-to-country.  It is </w:t>
      </w:r>
      <w:proofErr w:type="gramStart"/>
      <w:r>
        <w:t>pretty common</w:t>
      </w:r>
      <w:proofErr w:type="gramEnd"/>
      <w:r>
        <w:t xml:space="preserve"> for theater to be one of the key campaigns.</w:t>
      </w:r>
      <w:r w:rsidR="007774A2">
        <w:t xml:space="preserve">  The first table indicates that the arts theater and music have had significant success (by volume and success rates) when using </w:t>
      </w:r>
      <w:proofErr w:type="spellStart"/>
      <w:r w:rsidR="007774A2">
        <w:t>kickstarter</w:t>
      </w:r>
      <w:proofErr w:type="spellEnd"/>
      <w:r w:rsidR="007774A2">
        <w:t>.</w:t>
      </w:r>
    </w:p>
    <w:p w14:paraId="07FC2568" w14:textId="6209B94D" w:rsidR="00904FAF" w:rsidRDefault="00904FAF" w:rsidP="002F160E">
      <w:pPr>
        <w:spacing w:after="0"/>
        <w:ind w:left="1440"/>
      </w:pPr>
      <w:r>
        <w:t>Of the subcategories, plays are the most common type of campaign</w:t>
      </w:r>
      <w:r w:rsidR="007774A2">
        <w:t xml:space="preserve"> particularly in GB, AU, and the US.  Other areas like publishing have not done very well with only certain subcategories having any success (nonfiction and radio/podcasts for US data).  This could mean that funding </w:t>
      </w:r>
      <w:r w:rsidR="004B7BC9">
        <w:t xml:space="preserve">could be highly specific for the type of subcategory but since I am only looking at the total counts and not including the amount being asked this could be very misleading as to why difference categories failed.  </w:t>
      </w:r>
    </w:p>
    <w:p w14:paraId="77A90F93" w14:textId="54C7D58F" w:rsidR="0016218F" w:rsidRDefault="0016218F" w:rsidP="002F160E">
      <w:pPr>
        <w:spacing w:after="0"/>
        <w:ind w:left="1440"/>
      </w:pPr>
      <w:r>
        <w:t>The business began greater volume after April 2014</w:t>
      </w:r>
      <w:r w:rsidR="00DE76EB">
        <w:t xml:space="preserve"> so something different occurred during this time period so analysis of the data should be compared before and after the event to see if it is comparing apples to oranges.  </w:t>
      </w:r>
      <w:r w:rsidR="004B7BC9">
        <w:t xml:space="preserve">It seems as if there </w:t>
      </w:r>
      <w:proofErr w:type="gramStart"/>
      <w:r w:rsidR="004B7BC9">
        <w:t>was</w:t>
      </w:r>
      <w:proofErr w:type="gramEnd"/>
      <w:r w:rsidR="004B7BC9">
        <w:t xml:space="preserve"> more consistent success stories over failed campaigns before April 2014.</w:t>
      </w:r>
    </w:p>
    <w:p w14:paraId="1534DDF8" w14:textId="77777777" w:rsidR="002F160E" w:rsidRDefault="002F160E" w:rsidP="002F160E">
      <w:pPr>
        <w:spacing w:after="0"/>
        <w:ind w:left="1440"/>
      </w:pPr>
    </w:p>
    <w:p w14:paraId="3E4F76F9" w14:textId="139DE7B3" w:rsidR="006A5D87" w:rsidRPr="00DE76EB" w:rsidRDefault="006A5D87" w:rsidP="006A5D87">
      <w:pPr>
        <w:ind w:left="720"/>
        <w:rPr>
          <w:b/>
          <w:bCs/>
        </w:rPr>
      </w:pPr>
      <w:r w:rsidRPr="00DE76EB">
        <w:rPr>
          <w:b/>
          <w:bCs/>
        </w:rPr>
        <w:t>What are some limitations of this dataset?</w:t>
      </w:r>
    </w:p>
    <w:p w14:paraId="2BCE7853" w14:textId="569AB9CD" w:rsidR="0016218F" w:rsidRDefault="0016218F" w:rsidP="0016218F">
      <w:pPr>
        <w:ind w:left="1440"/>
      </w:pPr>
      <w:r>
        <w:t xml:space="preserve">Knowing when </w:t>
      </w:r>
      <w:proofErr w:type="gramStart"/>
      <w:r>
        <w:t>the majority of</w:t>
      </w:r>
      <w:proofErr w:type="gramEnd"/>
      <w:r>
        <w:t xml:space="preserve"> the donations came in would be very helpful – meaning is success based on the initial donations in the first few days</w:t>
      </w:r>
      <w:r w:rsidR="004B7BC9">
        <w:t xml:space="preserve"> or consistent donations over </w:t>
      </w:r>
      <w:r w:rsidR="004B7BC9">
        <w:lastRenderedPageBreak/>
        <w:t>the length of the campaign</w:t>
      </w:r>
      <w:r>
        <w:t xml:space="preserve">.  Also, knowing how they advertised their </w:t>
      </w:r>
      <w:proofErr w:type="spellStart"/>
      <w:r>
        <w:t>kickstarter</w:t>
      </w:r>
      <w:proofErr w:type="spellEnd"/>
      <w:r>
        <w:t xml:space="preserve"> is very important to knowing why people donated.  It would also be helpful to analyze who were the donors – were they local, random, one or two </w:t>
      </w:r>
      <w:r w:rsidR="00FA6110">
        <w:t>major donors</w:t>
      </w:r>
      <w:r>
        <w:t xml:space="preserve"> or many </w:t>
      </w:r>
      <w:r w:rsidR="00FA6110">
        <w:t>small donations</w:t>
      </w:r>
      <w:r>
        <w:t>.</w:t>
      </w:r>
      <w:r w:rsidR="00452D5D">
        <w:t xml:space="preserve">  I would not use this data for countries that had small datasets – I think the US, AUS, and GB had </w:t>
      </w:r>
      <w:proofErr w:type="gramStart"/>
      <w:r w:rsidR="00452D5D">
        <w:t>fairly large</w:t>
      </w:r>
      <w:proofErr w:type="gramEnd"/>
      <w:r w:rsidR="00452D5D">
        <w:t xml:space="preserve"> numbers with the US out numbering all other campaign locations.  </w:t>
      </w:r>
    </w:p>
    <w:p w14:paraId="01DB58CA" w14:textId="09941231" w:rsidR="006A5D87" w:rsidRPr="00DE76EB" w:rsidRDefault="006A5D87" w:rsidP="006A5D87">
      <w:pPr>
        <w:ind w:left="720"/>
        <w:rPr>
          <w:b/>
          <w:bCs/>
        </w:rPr>
      </w:pPr>
      <w:r w:rsidRPr="00DE76EB">
        <w:rPr>
          <w:b/>
          <w:bCs/>
        </w:rPr>
        <w:t>What are some other possible tables and/or graphs that we could create?</w:t>
      </w:r>
    </w:p>
    <w:p w14:paraId="2720C547" w14:textId="4EC77AA7" w:rsidR="0074524E" w:rsidRDefault="00FA6110" w:rsidP="0016218F">
      <w:pPr>
        <w:ind w:left="1440"/>
      </w:pPr>
      <w:r>
        <w:t>I would create more graphs that span over time – meaning I would compare success</w:t>
      </w:r>
      <w:r w:rsidR="00452D5D">
        <w:t>/failures by category/subcategory with all years shown on one bar graph</w:t>
      </w:r>
      <w:r>
        <w:t xml:space="preserve"> because it se</w:t>
      </w:r>
      <w:r w:rsidR="00452D5D">
        <w:t>e</w:t>
      </w:r>
      <w:r>
        <w:t xml:space="preserve">ms as if the </w:t>
      </w:r>
      <w:r w:rsidR="00452D5D">
        <w:t>campaign type popularity</w:t>
      </w:r>
      <w:r>
        <w:t xml:space="preserve"> probably changed over the course of the ~9 years and </w:t>
      </w:r>
      <w:r w:rsidR="00452D5D">
        <w:t xml:space="preserve">potentially the </w:t>
      </w:r>
      <w:r>
        <w:t>behavior of success and failures were influenced</w:t>
      </w:r>
      <w:r w:rsidR="00452D5D">
        <w:t xml:space="preserve"> by the total donors versus the total campaigns (dilution) when viewed across multiple years</w:t>
      </w:r>
      <w:r>
        <w:t xml:space="preserve">. </w:t>
      </w:r>
      <w:r w:rsidR="00DE76EB">
        <w:t xml:space="preserve">  I would also look at success versus failed and canceled combined or similarly compare success versus total.</w:t>
      </w:r>
      <w:r w:rsidR="00904FAF">
        <w:t xml:space="preserve">  I would also create a table showing country involvement – there are significant differences when looking at country to country data.  I would only use this dataset to analyze US </w:t>
      </w:r>
      <w:r w:rsidR="007774A2">
        <w:t>trends because the other country’s datasets are much smaller.</w:t>
      </w:r>
    </w:p>
    <w:p w14:paraId="3061C7D5" w14:textId="323C1038" w:rsidR="002F160E" w:rsidRDefault="002F160E" w:rsidP="002F160E"/>
    <w:p w14:paraId="45470604" w14:textId="3C50C24E" w:rsidR="002F160E" w:rsidRDefault="002F160E" w:rsidP="002F160E">
      <w:r>
        <w:t>Bonus (Tab ‘Bonus’):  No significant differences than the instructions.</w:t>
      </w:r>
    </w:p>
    <w:p w14:paraId="0D049960" w14:textId="3C706842" w:rsidR="002F160E" w:rsidRDefault="002F160E" w:rsidP="002F160E">
      <w:pPr>
        <w:ind w:left="720"/>
      </w:pPr>
      <w:r>
        <w:t>The Total projects column could be calculated from the raw table data or summing the three columns to the left in the new table.  Normally, I would calculate it from the raw data to determine if everything adds up correctly.  I summed the columns to the left to match the instructions but there is a small difference</w:t>
      </w:r>
    </w:p>
    <w:sectPr w:rsidR="002F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6175C"/>
    <w:multiLevelType w:val="hybridMultilevel"/>
    <w:tmpl w:val="949E0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4E"/>
    <w:rsid w:val="0016218F"/>
    <w:rsid w:val="00180398"/>
    <w:rsid w:val="0022798E"/>
    <w:rsid w:val="0028784B"/>
    <w:rsid w:val="002F160E"/>
    <w:rsid w:val="00452D5D"/>
    <w:rsid w:val="004B7BC9"/>
    <w:rsid w:val="00650735"/>
    <w:rsid w:val="006A5D87"/>
    <w:rsid w:val="0074524E"/>
    <w:rsid w:val="007774A2"/>
    <w:rsid w:val="00893BF4"/>
    <w:rsid w:val="00904FAF"/>
    <w:rsid w:val="00AA4DF8"/>
    <w:rsid w:val="00DE76EB"/>
    <w:rsid w:val="00EE5439"/>
    <w:rsid w:val="00F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FB78"/>
  <w15:chartTrackingRefBased/>
  <w15:docId w15:val="{DE731BC6-67CA-464B-82DA-C3620119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jw.da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ejw.data@gmail.com</dc:creator>
  <cp:keywords/>
  <dc:description/>
  <cp:lastModifiedBy>ejw.data@gmail.com</cp:lastModifiedBy>
  <cp:revision>10</cp:revision>
  <dcterms:created xsi:type="dcterms:W3CDTF">2019-08-24T13:25:00Z</dcterms:created>
  <dcterms:modified xsi:type="dcterms:W3CDTF">2019-08-24T22:40:00Z</dcterms:modified>
</cp:coreProperties>
</file>