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B6" w:rsidRDefault="006D26B6" w:rsidP="006D26B6">
      <w:pPr>
        <w:pStyle w:val="Title"/>
        <w:spacing w:line="480" w:lineRule="auto"/>
        <w:jc w:val="center"/>
      </w:pPr>
      <w:r>
        <w:t>BCNF Relation</w:t>
      </w:r>
    </w:p>
    <w:p w:rsidR="006D26B6" w:rsidRPr="006D26B6" w:rsidRDefault="006D26B6" w:rsidP="006D26B6">
      <w:r>
        <w:tab/>
        <w:t>I checked my diagram and made sure that it did complie with the BCNF rules. I did not have any flaws in my database schema that I could tell. Yes, there are opportunities to combine relations without introducing redundancy. There are not examples of non-BCNF rela</w:t>
      </w:r>
      <w:bookmarkStart w:id="0" w:name="_GoBack"/>
      <w:bookmarkEnd w:id="0"/>
      <w:r>
        <w:t xml:space="preserve">tion schemas in my database. </w:t>
      </w:r>
    </w:p>
    <w:sectPr w:rsidR="006D26B6" w:rsidRPr="006D2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B6"/>
    <w:rsid w:val="006D26B6"/>
    <w:rsid w:val="00834257"/>
    <w:rsid w:val="00EF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90936"/>
  <w15:chartTrackingRefBased/>
  <w15:docId w15:val="{32552D15-D9CD-4C60-8BE3-BD2176E8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2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6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Wolfe</dc:creator>
  <cp:keywords/>
  <dc:description/>
  <cp:lastModifiedBy>Eric Wolfe</cp:lastModifiedBy>
  <cp:revision>1</cp:revision>
  <dcterms:created xsi:type="dcterms:W3CDTF">2017-06-10T16:07:00Z</dcterms:created>
  <dcterms:modified xsi:type="dcterms:W3CDTF">2017-06-10T16:11:00Z</dcterms:modified>
</cp:coreProperties>
</file>