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5DE" w:rsidRPr="00540782" w:rsidRDefault="00540782">
      <w:pPr>
        <w:rPr>
          <w:rFonts w:ascii="Times New Roman" w:hAnsi="Times New Roman" w:cs="Times New Roman"/>
          <w:b/>
          <w:color w:val="333333"/>
          <w:sz w:val="24"/>
          <w:highlight w:val="white"/>
        </w:rPr>
      </w:pPr>
      <w:r w:rsidRPr="00540782">
        <w:rPr>
          <w:rFonts w:ascii="Times New Roman" w:hAnsi="Times New Roman" w:cs="Times New Roman"/>
          <w:b/>
          <w:color w:val="333333"/>
          <w:sz w:val="24"/>
          <w:highlight w:val="white"/>
        </w:rPr>
        <w:t>Replies to reviewers’ comments:</w:t>
      </w:r>
    </w:p>
    <w:p w:rsidR="000A25DE" w:rsidRPr="00540782" w:rsidRDefault="000A25DE">
      <w:pPr>
        <w:rPr>
          <w:rFonts w:ascii="Times New Roman" w:hAnsi="Times New Roman" w:cs="Times New Roman"/>
          <w:color w:val="333333"/>
          <w:sz w:val="24"/>
          <w:highlight w:val="white"/>
        </w:rPr>
      </w:pPr>
    </w:p>
    <w:p w:rsidR="000A25DE" w:rsidRPr="00540782" w:rsidRDefault="00540782">
      <w:pPr>
        <w:rPr>
          <w:rFonts w:ascii="Times New Roman" w:hAnsi="Times New Roman" w:cs="Times New Roman"/>
          <w:b/>
          <w:sz w:val="24"/>
        </w:rPr>
      </w:pPr>
      <w:r w:rsidRPr="00540782">
        <w:rPr>
          <w:rFonts w:ascii="Times New Roman" w:hAnsi="Times New Roman" w:cs="Times New Roman"/>
          <w:b/>
          <w:sz w:val="24"/>
        </w:rPr>
        <w:t>Reviewer 1</w:t>
      </w:r>
    </w:p>
    <w:p w:rsidR="000A25DE" w:rsidRPr="00540782" w:rsidRDefault="000A25DE">
      <w:pPr>
        <w:rPr>
          <w:rFonts w:ascii="Times New Roman" w:hAnsi="Times New Roman" w:cs="Times New Roman"/>
          <w:sz w:val="24"/>
        </w:rPr>
      </w:pPr>
    </w:p>
    <w:p w:rsidR="000A25DE" w:rsidRPr="00540782" w:rsidRDefault="00540782">
      <w:pPr>
        <w:ind w:left="720"/>
        <w:rPr>
          <w:rFonts w:ascii="Times New Roman" w:hAnsi="Times New Roman" w:cs="Times New Roman"/>
          <w:i/>
          <w:sz w:val="24"/>
        </w:rPr>
      </w:pPr>
      <w:r w:rsidRPr="00540782">
        <w:rPr>
          <w:rFonts w:ascii="Times New Roman" w:hAnsi="Times New Roman" w:cs="Times New Roman"/>
          <w:i/>
          <w:sz w:val="24"/>
        </w:rPr>
        <w:t>This is an interesting paper that presents valuable new data on the acquisition of the capability to infer ad hoc implicatures. My main concern with the paper as it stands is that it doesn't quite do justice to the theoretical issues around implicature, pa</w:t>
      </w:r>
      <w:r w:rsidRPr="00540782">
        <w:rPr>
          <w:rFonts w:ascii="Times New Roman" w:hAnsi="Times New Roman" w:cs="Times New Roman"/>
          <w:i/>
          <w:sz w:val="24"/>
        </w:rPr>
        <w:t>rticularly with respect to the question of whether the participants' choices are ultimately motivated by implicature in the strict sense, or some less categorical inference.</w:t>
      </w:r>
    </w:p>
    <w:p w:rsidR="000A25DE" w:rsidRPr="00540782" w:rsidRDefault="000A25DE">
      <w:pPr>
        <w:ind w:left="720"/>
        <w:rPr>
          <w:rFonts w:ascii="Times New Roman" w:hAnsi="Times New Roman" w:cs="Times New Roman"/>
          <w:i/>
          <w:sz w:val="24"/>
        </w:rPr>
      </w:pPr>
    </w:p>
    <w:p w:rsidR="000A25DE" w:rsidRPr="00540782" w:rsidRDefault="00540782">
      <w:pPr>
        <w:ind w:left="720"/>
        <w:rPr>
          <w:rFonts w:ascii="Times New Roman" w:hAnsi="Times New Roman" w:cs="Times New Roman"/>
          <w:i/>
          <w:sz w:val="24"/>
        </w:rPr>
      </w:pPr>
      <w:r w:rsidRPr="00540782">
        <w:rPr>
          <w:rFonts w:ascii="Times New Roman" w:hAnsi="Times New Roman" w:cs="Times New Roman"/>
          <w:i/>
          <w:sz w:val="24"/>
        </w:rPr>
        <w:t>This point was already made in the previous round of review, but just to underlin</w:t>
      </w:r>
      <w:r w:rsidRPr="00540782">
        <w:rPr>
          <w:rFonts w:ascii="Times New Roman" w:hAnsi="Times New Roman" w:cs="Times New Roman"/>
          <w:i/>
          <w:sz w:val="24"/>
        </w:rPr>
        <w:t>e it: consider the discussion of Stiller et al. (2015) on p.5. There, children are asked to choose between a face with glasses and one with glasses and a hat, based on the description "My friend has glasses". This certainly could be an ad hoc implicature (</w:t>
      </w:r>
      <w:r w:rsidRPr="00540782">
        <w:rPr>
          <w:rFonts w:ascii="Times New Roman" w:hAnsi="Times New Roman" w:cs="Times New Roman"/>
          <w:i/>
          <w:sz w:val="24"/>
        </w:rPr>
        <w:t>with "glasses" interpreted as "glasses but no hat"); indeed, it could even be an exhausitivity inference (with "glasses" interpreted as "glasses but no other distinguishing features"). It could also be a probabilistic best guess - suppose we're equally lik</w:t>
      </w:r>
      <w:r w:rsidRPr="00540782">
        <w:rPr>
          <w:rFonts w:ascii="Times New Roman" w:hAnsi="Times New Roman" w:cs="Times New Roman"/>
          <w:i/>
          <w:sz w:val="24"/>
        </w:rPr>
        <w:t>ely to make reference to the glasses or the hat, and we choose one feature, and we're equally likely to be talking about each face. Then two-thirds of the time we refer to "glasses", we're talking about the face with glasses and no hat, and hence that's th</w:t>
      </w:r>
      <w:r w:rsidRPr="00540782">
        <w:rPr>
          <w:rFonts w:ascii="Times New Roman" w:hAnsi="Times New Roman" w:cs="Times New Roman"/>
          <w:i/>
          <w:sz w:val="24"/>
        </w:rPr>
        <w:t>e one a rational hearer should (always) choose, as their best guess. (This is perhaps implicit in the turn of phrase the authors later use on that same page, where they talk more carefully about "the implicature-consistent choice", rather than, say, "the i</w:t>
      </w:r>
      <w:r w:rsidRPr="00540782">
        <w:rPr>
          <w:rFonts w:ascii="Times New Roman" w:hAnsi="Times New Roman" w:cs="Times New Roman"/>
          <w:i/>
          <w:sz w:val="24"/>
        </w:rPr>
        <w:t>mplicature-driven choice").</w:t>
      </w:r>
    </w:p>
    <w:p w:rsidR="000A25DE" w:rsidRPr="00540782" w:rsidRDefault="000A25DE">
      <w:pPr>
        <w:ind w:left="720"/>
        <w:rPr>
          <w:rFonts w:ascii="Times New Roman" w:hAnsi="Times New Roman" w:cs="Times New Roman"/>
          <w:i/>
          <w:sz w:val="24"/>
        </w:rPr>
      </w:pPr>
    </w:p>
    <w:p w:rsidR="000A25DE" w:rsidRPr="00540782" w:rsidRDefault="00540782">
      <w:pPr>
        <w:ind w:left="720"/>
        <w:rPr>
          <w:rFonts w:ascii="Times New Roman" w:hAnsi="Times New Roman" w:cs="Times New Roman"/>
          <w:i/>
          <w:sz w:val="24"/>
        </w:rPr>
      </w:pPr>
      <w:r w:rsidRPr="00540782">
        <w:rPr>
          <w:rFonts w:ascii="Times New Roman" w:hAnsi="Times New Roman" w:cs="Times New Roman"/>
          <w:i/>
          <w:sz w:val="24"/>
        </w:rPr>
        <w:t>This may seem like a rather pedantic objection to raise - who cares whether these inferences are strictly speaking implicatures or not? However, as it stands, the key point of this paper is to argue that (specifically) implicat</w:t>
      </w:r>
      <w:r w:rsidRPr="00540782">
        <w:rPr>
          <w:rFonts w:ascii="Times New Roman" w:hAnsi="Times New Roman" w:cs="Times New Roman"/>
          <w:i/>
          <w:sz w:val="24"/>
        </w:rPr>
        <w:t>ure and salience are competing factors in children's decision-making in this kind of experimental paradigm. It strikes me quite forcibly that rational non-implicature inference could also be in the mix, and would compete with salience too. Moreover, the va</w:t>
      </w:r>
      <w:r w:rsidRPr="00540782">
        <w:rPr>
          <w:rFonts w:ascii="Times New Roman" w:hAnsi="Times New Roman" w:cs="Times New Roman"/>
          <w:i/>
          <w:sz w:val="24"/>
        </w:rPr>
        <w:t>riation in the number of features of the competitor presents a very natural way to explore precisely this question, so I think it should be discussed.</w:t>
      </w:r>
    </w:p>
    <w:p w:rsidR="000A25DE" w:rsidRPr="00540782" w:rsidRDefault="000A25DE">
      <w:pPr>
        <w:ind w:left="720"/>
        <w:rPr>
          <w:rFonts w:ascii="Times New Roman" w:hAnsi="Times New Roman" w:cs="Times New Roman"/>
          <w:i/>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The reviewer raises the important point that there are many accounts of implicature present in the theor</w:t>
      </w:r>
      <w:r w:rsidRPr="00540782">
        <w:rPr>
          <w:rFonts w:ascii="Times New Roman" w:hAnsi="Times New Roman" w:cs="Times New Roman"/>
          <w:sz w:val="24"/>
        </w:rPr>
        <w:t xml:space="preserve">etical literature. These accounts include standard Gricean and neo-Gricean accounts, grammatical accounts that use an EXH operator to exhaustify possible alternatives, and a variety of game-theoretic and probabilistic accounts that use recursive reasoning </w:t>
      </w:r>
      <w:r w:rsidRPr="00540782">
        <w:rPr>
          <w:rFonts w:ascii="Times New Roman" w:hAnsi="Times New Roman" w:cs="Times New Roman"/>
          <w:sz w:val="24"/>
        </w:rPr>
        <w:t xml:space="preserve">(listeners reasoning about speakers and vice versa) to explain Gricean behaviors. This theoretical space is complex, and the current study does not allow us to differentiate between these proposals. </w:t>
      </w:r>
    </w:p>
    <w:p w:rsidR="000A25DE" w:rsidRPr="00540782" w:rsidRDefault="000A25DE">
      <w:pPr>
        <w:rPr>
          <w:rFonts w:ascii="Times New Roman" w:hAnsi="Times New Roman" w:cs="Times New Roman"/>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That is not to say that we do not have a position on th</w:t>
      </w:r>
      <w:r w:rsidRPr="00540782">
        <w:rPr>
          <w:rFonts w:ascii="Times New Roman" w:hAnsi="Times New Roman" w:cs="Times New Roman"/>
          <w:sz w:val="24"/>
        </w:rPr>
        <w:t xml:space="preserve">is topic. Goodman &amp; Frank, 2016, </w:t>
      </w:r>
      <w:r w:rsidRPr="00540782">
        <w:rPr>
          <w:rFonts w:ascii="Times New Roman" w:hAnsi="Times New Roman" w:cs="Times New Roman"/>
          <w:i/>
          <w:sz w:val="24"/>
        </w:rPr>
        <w:t>Trends in Cognitive Sciences</w:t>
      </w:r>
      <w:r w:rsidRPr="00540782">
        <w:rPr>
          <w:rFonts w:ascii="Times New Roman" w:hAnsi="Times New Roman" w:cs="Times New Roman"/>
          <w:sz w:val="24"/>
        </w:rPr>
        <w:t xml:space="preserve"> reviews the rational speech act framework for probabilistic computation of </w:t>
      </w:r>
      <w:r w:rsidRPr="00540782">
        <w:rPr>
          <w:rFonts w:ascii="Times New Roman" w:hAnsi="Times New Roman" w:cs="Times New Roman"/>
          <w:sz w:val="24"/>
        </w:rPr>
        <w:lastRenderedPageBreak/>
        <w:t xml:space="preserve">pragmatic inferences; Potts et al. (2017), </w:t>
      </w:r>
      <w:r w:rsidRPr="00540782">
        <w:rPr>
          <w:rFonts w:ascii="Times New Roman" w:hAnsi="Times New Roman" w:cs="Times New Roman"/>
          <w:i/>
          <w:sz w:val="24"/>
        </w:rPr>
        <w:t>Journal of Semantics</w:t>
      </w:r>
      <w:r w:rsidRPr="00540782">
        <w:rPr>
          <w:rFonts w:ascii="Times New Roman" w:hAnsi="Times New Roman" w:cs="Times New Roman"/>
          <w:sz w:val="24"/>
        </w:rPr>
        <w:t xml:space="preserve"> gives some thoughts about how grammatical and probabili</w:t>
      </w:r>
      <w:r w:rsidRPr="00540782">
        <w:rPr>
          <w:rFonts w:ascii="Times New Roman" w:hAnsi="Times New Roman" w:cs="Times New Roman"/>
          <w:sz w:val="24"/>
        </w:rPr>
        <w:t xml:space="preserve">stic views can be integrated. But comparing these viewpoints using data is complex, as the predictions of each model are not always well-specified. For example, we believe it’s tricky to differentiate what the reviewer calls an “ad-hoc” vs. “exhaustivity” </w:t>
      </w:r>
      <w:r w:rsidRPr="00540782">
        <w:rPr>
          <w:rFonts w:ascii="Times New Roman" w:hAnsi="Times New Roman" w:cs="Times New Roman"/>
          <w:sz w:val="24"/>
        </w:rPr>
        <w:t xml:space="preserve">inference here – in both, some alternatives are negated, but the question for all theories is which alternatives those are! No current theory gives a good account of how such alternatives are specified in these kind of situation-specific inferences. </w:t>
      </w:r>
    </w:p>
    <w:p w:rsidR="000A25DE" w:rsidRPr="00540782" w:rsidRDefault="000A25DE">
      <w:pPr>
        <w:rPr>
          <w:rFonts w:ascii="Times New Roman" w:hAnsi="Times New Roman" w:cs="Times New Roman"/>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 xml:space="preserve">For </w:t>
      </w:r>
      <w:r w:rsidRPr="00540782">
        <w:rPr>
          <w:rFonts w:ascii="Times New Roman" w:hAnsi="Times New Roman" w:cs="Times New Roman"/>
          <w:sz w:val="24"/>
        </w:rPr>
        <w:t xml:space="preserve">the purposes of the current manuscript, however, one point is important. We believe that </w:t>
      </w:r>
      <w:r w:rsidRPr="00540782">
        <w:rPr>
          <w:rFonts w:ascii="Times New Roman" w:hAnsi="Times New Roman" w:cs="Times New Roman"/>
          <w:sz w:val="24"/>
          <w:u w:val="single"/>
        </w:rPr>
        <w:t>all of the alternatives on the table are implicatures, thus the claim that we are studying implicature is well motivated</w:t>
      </w:r>
      <w:r w:rsidRPr="00540782">
        <w:rPr>
          <w:rFonts w:ascii="Times New Roman" w:hAnsi="Times New Roman" w:cs="Times New Roman"/>
          <w:sz w:val="24"/>
        </w:rPr>
        <w:t>. The competitor suggested by the reviewer is a</w:t>
      </w:r>
      <w:r w:rsidRPr="00540782">
        <w:rPr>
          <w:rFonts w:ascii="Times New Roman" w:hAnsi="Times New Roman" w:cs="Times New Roman"/>
          <w:sz w:val="24"/>
        </w:rPr>
        <w:t xml:space="preserve"> “probabilistic best guess” account. On close inspection, this account looks almost identical to a rational speech act model of the type described in Goodman &amp; Frank (2016) and Frank &amp; Goodman (2012): a rational listener reasons about a speaker’s choices g</w:t>
      </w:r>
      <w:r w:rsidRPr="00540782">
        <w:rPr>
          <w:rFonts w:ascii="Times New Roman" w:hAnsi="Times New Roman" w:cs="Times New Roman"/>
          <w:sz w:val="24"/>
        </w:rPr>
        <w:t>iven particular communicative aims, then makes a “guess” based on those probabilities.  Those models are intended to capture implicature behavior. The idea of a guess – a probabilistic choice – is inherent in linking any probabilistic model to human respon</w:t>
      </w:r>
      <w:r w:rsidRPr="00540782">
        <w:rPr>
          <w:rFonts w:ascii="Times New Roman" w:hAnsi="Times New Roman" w:cs="Times New Roman"/>
          <w:sz w:val="24"/>
        </w:rPr>
        <w:t xml:space="preserve">ses; it should not be construed as differentiating the behavior from what is conventionally meant by the term “implicature.” (Whether RSA models capture implicature by making it more continuous with general ambiguity resolution – and hence remove the need </w:t>
      </w:r>
      <w:r w:rsidRPr="00540782">
        <w:rPr>
          <w:rFonts w:ascii="Times New Roman" w:hAnsi="Times New Roman" w:cs="Times New Roman"/>
          <w:sz w:val="24"/>
        </w:rPr>
        <w:t>for a separate term – is a deeper philosophical issue, of course!)</w:t>
      </w:r>
    </w:p>
    <w:p w:rsidR="000A25DE" w:rsidRPr="00540782" w:rsidRDefault="000A25DE">
      <w:pPr>
        <w:rPr>
          <w:rFonts w:ascii="Times New Roman" w:hAnsi="Times New Roman" w:cs="Times New Roman"/>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Based on the reviewer’s comment, we have rewritten nearly the entire introduction. While it is longer, we hope the reviewer now will agree that it describes the theoretical space more exte</w:t>
      </w:r>
      <w:r w:rsidRPr="00540782">
        <w:rPr>
          <w:rFonts w:ascii="Times New Roman" w:hAnsi="Times New Roman" w:cs="Times New Roman"/>
          <w:sz w:val="24"/>
        </w:rPr>
        <w:t xml:space="preserve">nsively and more accurately. This rewrite also gave us the opportunity to discuss the relationship of our current experiments to the RSA model. </w:t>
      </w:r>
    </w:p>
    <w:p w:rsidR="000A25DE" w:rsidRPr="00540782" w:rsidRDefault="000A25DE">
      <w:pPr>
        <w:ind w:left="720"/>
        <w:rPr>
          <w:rFonts w:ascii="Times New Roman" w:hAnsi="Times New Roman" w:cs="Times New Roman"/>
          <w:i/>
          <w:sz w:val="24"/>
        </w:rPr>
      </w:pPr>
    </w:p>
    <w:p w:rsidR="000A25DE" w:rsidRPr="00540782" w:rsidRDefault="00540782">
      <w:pPr>
        <w:ind w:left="720"/>
        <w:rPr>
          <w:rFonts w:ascii="Times New Roman" w:hAnsi="Times New Roman" w:cs="Times New Roman"/>
          <w:i/>
          <w:sz w:val="24"/>
        </w:rPr>
      </w:pPr>
      <w:r w:rsidRPr="00540782">
        <w:rPr>
          <w:rFonts w:ascii="Times New Roman" w:hAnsi="Times New Roman" w:cs="Times New Roman"/>
          <w:i/>
          <w:sz w:val="24"/>
        </w:rPr>
        <w:t>There are several other areas where I felt that the paper could be improved, generally because of slightly loo</w:t>
      </w:r>
      <w:r w:rsidRPr="00540782">
        <w:rPr>
          <w:rFonts w:ascii="Times New Roman" w:hAnsi="Times New Roman" w:cs="Times New Roman"/>
          <w:i/>
          <w:sz w:val="24"/>
        </w:rPr>
        <w:t>se appeals to theory: I note these below.</w:t>
      </w:r>
    </w:p>
    <w:p w:rsidR="000A25DE" w:rsidRPr="00540782" w:rsidRDefault="000A25DE">
      <w:pPr>
        <w:ind w:left="720"/>
        <w:rPr>
          <w:rFonts w:ascii="Times New Roman" w:hAnsi="Times New Roman" w:cs="Times New Roman"/>
          <w:i/>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We apologize for the theoretical looseness – as noted above, we have tried to avoid making unwarranted theoretical claims, but we do believe that our work here should constrain theorizing about implicature develop</w:t>
      </w:r>
      <w:r w:rsidRPr="00540782">
        <w:rPr>
          <w:rFonts w:ascii="Times New Roman" w:hAnsi="Times New Roman" w:cs="Times New Roman"/>
          <w:sz w:val="24"/>
        </w:rPr>
        <w:t xml:space="preserve">ment. We have tried to clarify the direct connections to the RSA model as well as caveating some of the other theoretical claims. </w:t>
      </w:r>
    </w:p>
    <w:p w:rsidR="000A25DE" w:rsidRPr="00540782" w:rsidRDefault="000A25DE">
      <w:pPr>
        <w:ind w:left="720"/>
        <w:rPr>
          <w:rFonts w:ascii="Times New Roman" w:hAnsi="Times New Roman" w:cs="Times New Roman"/>
          <w:i/>
          <w:sz w:val="24"/>
        </w:rPr>
      </w:pPr>
    </w:p>
    <w:p w:rsidR="000A25DE" w:rsidRPr="00540782" w:rsidRDefault="00540782">
      <w:pPr>
        <w:ind w:left="720"/>
        <w:rPr>
          <w:rFonts w:ascii="Times New Roman" w:hAnsi="Times New Roman" w:cs="Times New Roman"/>
          <w:i/>
          <w:sz w:val="24"/>
        </w:rPr>
      </w:pPr>
      <w:r w:rsidRPr="00540782">
        <w:rPr>
          <w:rFonts w:ascii="Times New Roman" w:hAnsi="Times New Roman" w:cs="Times New Roman"/>
          <w:i/>
          <w:sz w:val="24"/>
        </w:rPr>
        <w:t>Lines 81-83:</w:t>
      </w:r>
      <w:bookmarkStart w:id="0" w:name="_GoBack"/>
      <w:bookmarkEnd w:id="0"/>
      <w:r w:rsidRPr="00540782">
        <w:rPr>
          <w:rFonts w:ascii="Times New Roman" w:hAnsi="Times New Roman" w:cs="Times New Roman"/>
          <w:i/>
          <w:sz w:val="24"/>
        </w:rPr>
        <w:t xml:space="preserve"> "In this task, there was no need for children to spontaneously generate the alternative ("glasses and hat")...b</w:t>
      </w:r>
      <w:r w:rsidRPr="00540782">
        <w:rPr>
          <w:rFonts w:ascii="Times New Roman" w:hAnsi="Times New Roman" w:cs="Times New Roman"/>
          <w:i/>
          <w:sz w:val="24"/>
        </w:rPr>
        <w:t>ecause the alternative was visible in the context." That isn't really true: "the alternative" is a linguistic expression, and what is visible in the context are some objects. So there seems to be quite a strong assumption about preferred encoding lurking w</w:t>
      </w:r>
      <w:r w:rsidRPr="00540782">
        <w:rPr>
          <w:rFonts w:ascii="Times New Roman" w:hAnsi="Times New Roman" w:cs="Times New Roman"/>
          <w:i/>
          <w:sz w:val="24"/>
        </w:rPr>
        <w:t>ithin this remark.</w:t>
      </w:r>
    </w:p>
    <w:p w:rsidR="000A25DE" w:rsidRPr="00540782" w:rsidRDefault="000A25DE">
      <w:pPr>
        <w:rPr>
          <w:rFonts w:ascii="Times New Roman" w:hAnsi="Times New Roman" w:cs="Times New Roman"/>
          <w:i/>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 xml:space="preserve">Thanks, we now have rewritten that sentence. The revised text reads: </w:t>
      </w:r>
    </w:p>
    <w:p w:rsidR="000A25DE" w:rsidRPr="00540782" w:rsidRDefault="000A25DE">
      <w:pPr>
        <w:rPr>
          <w:rFonts w:ascii="Times New Roman" w:hAnsi="Times New Roman" w:cs="Times New Roman"/>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lastRenderedPageBreak/>
        <w:t>“In this task, the alternative referent (face with glasses and hat) was visible in the context, and thus access to the alternative terms ("glasses” and “hat") was ma</w:t>
      </w:r>
      <w:r w:rsidRPr="00540782">
        <w:rPr>
          <w:rFonts w:ascii="Times New Roman" w:hAnsi="Times New Roman" w:cs="Times New Roman"/>
          <w:sz w:val="24"/>
        </w:rPr>
        <w:t>de easier. In general, we assume that the standard route for referring to these visual properties of the context will be by naming them. The design intention in this study for using simple nouns like “hat” was therefore to make it obvious what the linguist</w:t>
      </w:r>
      <w:r w:rsidRPr="00540782">
        <w:rPr>
          <w:rFonts w:ascii="Times New Roman" w:hAnsi="Times New Roman" w:cs="Times New Roman"/>
          <w:sz w:val="24"/>
        </w:rPr>
        <w:t>ic alternatives would be by virtue of the highly accessible names for stimuli.”</w:t>
      </w:r>
    </w:p>
    <w:p w:rsidR="000A25DE" w:rsidRPr="00540782" w:rsidRDefault="000A25DE">
      <w:pPr>
        <w:rPr>
          <w:rFonts w:ascii="Times New Roman" w:hAnsi="Times New Roman" w:cs="Times New Roman"/>
          <w:i/>
          <w:sz w:val="24"/>
        </w:rPr>
      </w:pPr>
    </w:p>
    <w:p w:rsidR="000A25DE" w:rsidRPr="00540782" w:rsidRDefault="00540782">
      <w:pPr>
        <w:ind w:left="720"/>
        <w:rPr>
          <w:rFonts w:ascii="Times New Roman" w:hAnsi="Times New Roman" w:cs="Times New Roman"/>
          <w:i/>
          <w:sz w:val="24"/>
        </w:rPr>
      </w:pPr>
      <w:r w:rsidRPr="00540782">
        <w:rPr>
          <w:rFonts w:ascii="Times New Roman" w:hAnsi="Times New Roman" w:cs="Times New Roman"/>
          <w:i/>
          <w:sz w:val="24"/>
        </w:rPr>
        <w:t>Lines 112-114: "Further...what referent a speaker is talking about." I found this point a bit elusive: could it be made more concrete?</w:t>
      </w:r>
    </w:p>
    <w:p w:rsidR="000A25DE" w:rsidRPr="00540782" w:rsidRDefault="000A25DE">
      <w:pPr>
        <w:rPr>
          <w:rFonts w:ascii="Times New Roman" w:hAnsi="Times New Roman" w:cs="Times New Roman"/>
          <w:i/>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Thanks, we have now expanded this point with a more concrete example and explanation.</w:t>
      </w:r>
    </w:p>
    <w:p w:rsidR="000A25DE" w:rsidRPr="00540782" w:rsidRDefault="000A25DE">
      <w:pPr>
        <w:rPr>
          <w:rFonts w:ascii="Times New Roman" w:hAnsi="Times New Roman" w:cs="Times New Roman"/>
          <w:i/>
          <w:sz w:val="24"/>
        </w:rPr>
      </w:pPr>
    </w:p>
    <w:p w:rsidR="000A25DE" w:rsidRPr="00540782" w:rsidRDefault="00540782">
      <w:pPr>
        <w:ind w:left="720"/>
        <w:rPr>
          <w:rFonts w:ascii="Times New Roman" w:hAnsi="Times New Roman" w:cs="Times New Roman"/>
          <w:i/>
          <w:sz w:val="24"/>
        </w:rPr>
      </w:pPr>
      <w:r w:rsidRPr="00540782">
        <w:rPr>
          <w:rFonts w:ascii="Times New Roman" w:hAnsi="Times New Roman" w:cs="Times New Roman"/>
          <w:i/>
          <w:sz w:val="24"/>
        </w:rPr>
        <w:t>p.7, footnote 2: Quite a bit of a</w:t>
      </w:r>
      <w:r w:rsidRPr="00540782">
        <w:rPr>
          <w:rFonts w:ascii="Times New Roman" w:hAnsi="Times New Roman" w:cs="Times New Roman"/>
          <w:i/>
          <w:sz w:val="24"/>
        </w:rPr>
        <w:t>rgumentation and a couple of conclusions seem to be brought into this footnote - I think they'd be better later in the main text.</w:t>
      </w:r>
    </w:p>
    <w:p w:rsidR="000A25DE" w:rsidRPr="00540782" w:rsidRDefault="000A25DE">
      <w:pPr>
        <w:rPr>
          <w:rFonts w:ascii="Times New Roman" w:hAnsi="Times New Roman" w:cs="Times New Roman"/>
          <w:i/>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Thank you, we have now moved the content of this footnote to later in the text, in the Discussion section.</w:t>
      </w:r>
    </w:p>
    <w:p w:rsidR="000A25DE" w:rsidRPr="00540782" w:rsidRDefault="000A25DE">
      <w:pPr>
        <w:rPr>
          <w:rFonts w:ascii="Times New Roman" w:hAnsi="Times New Roman" w:cs="Times New Roman"/>
          <w:i/>
          <w:sz w:val="24"/>
        </w:rPr>
      </w:pPr>
    </w:p>
    <w:p w:rsidR="000A25DE" w:rsidRPr="00540782" w:rsidRDefault="00540782">
      <w:pPr>
        <w:ind w:left="720"/>
        <w:rPr>
          <w:rFonts w:ascii="Times New Roman" w:hAnsi="Times New Roman" w:cs="Times New Roman"/>
          <w:i/>
          <w:sz w:val="24"/>
        </w:rPr>
      </w:pPr>
      <w:r w:rsidRPr="00540782">
        <w:rPr>
          <w:rFonts w:ascii="Times New Roman" w:hAnsi="Times New Roman" w:cs="Times New Roman"/>
          <w:i/>
          <w:sz w:val="24"/>
        </w:rPr>
        <w:t>Line 205: "due to</w:t>
      </w:r>
      <w:r w:rsidRPr="00540782">
        <w:rPr>
          <w:rFonts w:ascii="Times New Roman" w:hAnsi="Times New Roman" w:cs="Times New Roman"/>
          <w:i/>
          <w:sz w:val="24"/>
        </w:rPr>
        <w:t xml:space="preserve"> the strengthening of implicatures". Could you be clearer what you mean by this?</w:t>
      </w:r>
    </w:p>
    <w:p w:rsidR="000A25DE" w:rsidRPr="00540782" w:rsidRDefault="000A25DE">
      <w:pPr>
        <w:rPr>
          <w:rFonts w:ascii="Times New Roman" w:hAnsi="Times New Roman" w:cs="Times New Roman"/>
          <w:i/>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 xml:space="preserve">Yes, thanks, we now have modified the wording of this part based on feedback from all three reviewers: </w:t>
      </w:r>
    </w:p>
    <w:p w:rsidR="000A25DE" w:rsidRPr="00540782" w:rsidRDefault="000A25DE">
      <w:pPr>
        <w:rPr>
          <w:rFonts w:ascii="Times New Roman" w:hAnsi="Times New Roman" w:cs="Times New Roman"/>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“We hypothesized that older children would choose the target more oft</w:t>
      </w:r>
      <w:r w:rsidRPr="00540782">
        <w:rPr>
          <w:rFonts w:ascii="Times New Roman" w:hAnsi="Times New Roman" w:cs="Times New Roman"/>
          <w:sz w:val="24"/>
        </w:rPr>
        <w:t>en in the more-feature implicature trials than the fewer-feature implicature trials due to the strengthening of implicatures – "Elmo's lunchbox has an apple" is more likely to mean "apple only" given an orange AND cookie on the alternative referent, thus m</w:t>
      </w:r>
      <w:r w:rsidRPr="00540782">
        <w:rPr>
          <w:rFonts w:ascii="Times New Roman" w:hAnsi="Times New Roman" w:cs="Times New Roman"/>
          <w:sz w:val="24"/>
        </w:rPr>
        <w:t>ore things that could have been named but were not.  On the contrary, younger children were predicted to choose the target less often in the more-feature trials than the fewer-feature trials due to increased saliency of the distractor.”</w:t>
      </w:r>
    </w:p>
    <w:p w:rsidR="000A25DE" w:rsidRPr="00540782" w:rsidRDefault="000A25DE">
      <w:pPr>
        <w:rPr>
          <w:rFonts w:ascii="Times New Roman" w:hAnsi="Times New Roman" w:cs="Times New Roman"/>
          <w:sz w:val="24"/>
        </w:rPr>
      </w:pPr>
    </w:p>
    <w:p w:rsidR="000A25DE" w:rsidRPr="00540782" w:rsidRDefault="00540782">
      <w:pPr>
        <w:ind w:left="720"/>
        <w:rPr>
          <w:rFonts w:ascii="Times New Roman" w:hAnsi="Times New Roman" w:cs="Times New Roman"/>
          <w:i/>
          <w:sz w:val="24"/>
        </w:rPr>
      </w:pPr>
      <w:r w:rsidRPr="00540782">
        <w:rPr>
          <w:rFonts w:ascii="Times New Roman" w:hAnsi="Times New Roman" w:cs="Times New Roman"/>
          <w:i/>
          <w:sz w:val="24"/>
        </w:rPr>
        <w:t>Lines 274-276: "in</w:t>
      </w:r>
      <w:r w:rsidRPr="00540782">
        <w:rPr>
          <w:rFonts w:ascii="Times New Roman" w:hAnsi="Times New Roman" w:cs="Times New Roman"/>
          <w:i/>
          <w:sz w:val="24"/>
        </w:rPr>
        <w:t>dicating that the speed of implicature computation did not improve with age as much as the speed of processing unambiguous meanings". I'm not clear on how your analysis distinguishes between implicature computation and the guessing of implicature-compatibl</w:t>
      </w:r>
      <w:r w:rsidRPr="00540782">
        <w:rPr>
          <w:rFonts w:ascii="Times New Roman" w:hAnsi="Times New Roman" w:cs="Times New Roman"/>
          <w:i/>
          <w:sz w:val="24"/>
        </w:rPr>
        <w:t xml:space="preserve">e answers (let alone the other possibilities I'm arguing for). It seems a bit premature to conclude anything about implicature computation based on data that must uncontroversially include some points that don't involve implicature and were contributed by </w:t>
      </w:r>
      <w:r w:rsidRPr="00540782">
        <w:rPr>
          <w:rFonts w:ascii="Times New Roman" w:hAnsi="Times New Roman" w:cs="Times New Roman"/>
          <w:i/>
          <w:sz w:val="24"/>
        </w:rPr>
        <w:t>participants who were not competent with implicature. (Presumably, if three-year-olds are getting, say, 70% rates of implicature-compatible responses, in a binary choice task, that would suggest that crudely speaking 40% of them are figuring it out correct</w:t>
      </w:r>
      <w:r w:rsidRPr="00540782">
        <w:rPr>
          <w:rFonts w:ascii="Times New Roman" w:hAnsi="Times New Roman" w:cs="Times New Roman"/>
          <w:i/>
          <w:sz w:val="24"/>
        </w:rPr>
        <w:t xml:space="preserve">ly and 60% of them are guessing. In that case, 3/7 of the correct responses are </w:t>
      </w:r>
      <w:r w:rsidRPr="00540782">
        <w:rPr>
          <w:rFonts w:ascii="Times New Roman" w:hAnsi="Times New Roman" w:cs="Times New Roman"/>
          <w:i/>
          <w:sz w:val="24"/>
        </w:rPr>
        <w:lastRenderedPageBreak/>
        <w:t>just guesses, the timing of which doesn't say anything about implicature on anyone's analysis.)</w:t>
      </w:r>
    </w:p>
    <w:p w:rsidR="000A25DE" w:rsidRPr="00540782" w:rsidRDefault="000A25DE">
      <w:pPr>
        <w:rPr>
          <w:rFonts w:ascii="Times New Roman" w:hAnsi="Times New Roman" w:cs="Times New Roman"/>
          <w:i/>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As a starting point to this comment, we want to note that our interpretation of</w:t>
      </w:r>
      <w:r w:rsidRPr="00540782">
        <w:rPr>
          <w:rFonts w:ascii="Times New Roman" w:hAnsi="Times New Roman" w:cs="Times New Roman"/>
          <w:sz w:val="24"/>
        </w:rPr>
        <w:t xml:space="preserve"> reaction time data is very limited. We write that “speed of implicature computation did not improve with age as much as the speed of processing unambiguous meanings.” We now revise this to read “reaction time on implicature trials” rather than “implicatur</w:t>
      </w:r>
      <w:r w:rsidRPr="00540782">
        <w:rPr>
          <w:rFonts w:ascii="Times New Roman" w:hAnsi="Times New Roman" w:cs="Times New Roman"/>
          <w:sz w:val="24"/>
        </w:rPr>
        <w:t xml:space="preserve">e computation.” </w:t>
      </w:r>
    </w:p>
    <w:p w:rsidR="000A25DE" w:rsidRPr="00540782" w:rsidRDefault="000A25DE">
      <w:pPr>
        <w:rPr>
          <w:rFonts w:ascii="Times New Roman" w:hAnsi="Times New Roman" w:cs="Times New Roman"/>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More broadly, we agree that choice reaction time is complex to interpret; in the case of true uncertainty about whether the subject has a particular piece of knowledge, it’s not correct just to say that the mean RT is the speed of the com</w:t>
      </w:r>
      <w:r w:rsidRPr="00540782">
        <w:rPr>
          <w:rFonts w:ascii="Times New Roman" w:hAnsi="Times New Roman" w:cs="Times New Roman"/>
          <w:sz w:val="24"/>
        </w:rPr>
        <w:t xml:space="preserve">putation. That said, we do not think that the two are unconnected, and we hope we can clarify our reasoning. </w:t>
      </w:r>
    </w:p>
    <w:p w:rsidR="000A25DE" w:rsidRPr="00540782" w:rsidRDefault="000A25DE">
      <w:pPr>
        <w:rPr>
          <w:rFonts w:ascii="Times New Roman" w:hAnsi="Times New Roman" w:cs="Times New Roman"/>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First, there are two different “guessing” mechanisms being discussed. The first is the “probabilistic guess” account described above. In our resp</w:t>
      </w:r>
      <w:r w:rsidRPr="00540782">
        <w:rPr>
          <w:rFonts w:ascii="Times New Roman" w:hAnsi="Times New Roman" w:cs="Times New Roman"/>
          <w:sz w:val="24"/>
        </w:rPr>
        <w:t xml:space="preserve">onse, we hope we have convinced the reviewer that such an account is in fact an account of implicature under a model like the Rational Speech Act model; indeed, this is the account we favor. The second kind of guess, which we will treat here, is a “random </w:t>
      </w:r>
      <w:r w:rsidRPr="00540782">
        <w:rPr>
          <w:rFonts w:ascii="Times New Roman" w:hAnsi="Times New Roman" w:cs="Times New Roman"/>
          <w:sz w:val="24"/>
        </w:rPr>
        <w:t>guess.” This kind of guess reflects an uninformed choice – think, pressing a side randomly,  without listening – rather than a probabilistic judgment on the basis of some uncertainty. In any psychological task, there will be some proportion of trials on wh</w:t>
      </w:r>
      <w:r w:rsidRPr="00540782">
        <w:rPr>
          <w:rFonts w:ascii="Times New Roman" w:hAnsi="Times New Roman" w:cs="Times New Roman"/>
          <w:sz w:val="24"/>
        </w:rPr>
        <w:t xml:space="preserve">ich participants guess randomly (even if this proportion is very low, for example, with adults in an easy task). </w:t>
      </w:r>
    </w:p>
    <w:p w:rsidR="000A25DE" w:rsidRPr="00540782" w:rsidRDefault="000A25DE">
      <w:pPr>
        <w:rPr>
          <w:rFonts w:ascii="Times New Roman" w:hAnsi="Times New Roman" w:cs="Times New Roman"/>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But in fact, most psychologists don’t think that “random guessing” is why participants get trials wrong. Instead,when participants get the “w</w:t>
      </w:r>
      <w:r w:rsidRPr="00540782">
        <w:rPr>
          <w:rFonts w:ascii="Times New Roman" w:hAnsi="Times New Roman" w:cs="Times New Roman"/>
          <w:sz w:val="24"/>
        </w:rPr>
        <w:t>rong answer” on a task, they are trying to answer correctly but failing. Modern decision-theoretic models, like the drift diffusion model (e.g., Ratcliff et al., 1999), quantify the tradeoff between speedy responding on a task and accurate responding – the</w:t>
      </w:r>
      <w:r w:rsidRPr="00540782">
        <w:rPr>
          <w:rFonts w:ascii="Times New Roman" w:hAnsi="Times New Roman" w:cs="Times New Roman"/>
          <w:sz w:val="24"/>
        </w:rPr>
        <w:t xml:space="preserve"> faster you do a complex task, the more you will fail even though you are not trying to guess. (Then there is some small proportion of cases where people are actually failing to do the task; some models add a parameter to deal with this). Although in some </w:t>
      </w:r>
      <w:r w:rsidRPr="00540782">
        <w:rPr>
          <w:rFonts w:ascii="Times New Roman" w:hAnsi="Times New Roman" w:cs="Times New Roman"/>
          <w:sz w:val="24"/>
        </w:rPr>
        <w:t>of our lab’s work we have attempted to use these models with children’s data on implicature tasks (e.g., Schneider et al., 2016), this approach raises a complex set of issues and we don’t believe it’s appropriate here. Fitting such models requires a lot of</w:t>
      </w:r>
      <w:r w:rsidRPr="00540782">
        <w:rPr>
          <w:rFonts w:ascii="Times New Roman" w:hAnsi="Times New Roman" w:cs="Times New Roman"/>
          <w:sz w:val="24"/>
        </w:rPr>
        <w:t xml:space="preserve"> data and is really at or beyond the state of the art for developmental data; there are only a small handful of papers using DDM with children. </w:t>
      </w:r>
    </w:p>
    <w:p w:rsidR="000A25DE" w:rsidRPr="00540782" w:rsidRDefault="000A25DE">
      <w:pPr>
        <w:rPr>
          <w:rFonts w:ascii="Times New Roman" w:hAnsi="Times New Roman" w:cs="Times New Roman"/>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 xml:space="preserve">So what can we conclude by looking at reaction time data in this task? We can see the average time to reach a </w:t>
      </w:r>
      <w:r w:rsidRPr="00540782">
        <w:rPr>
          <w:rFonts w:ascii="Times New Roman" w:hAnsi="Times New Roman" w:cs="Times New Roman"/>
          <w:sz w:val="24"/>
        </w:rPr>
        <w:t xml:space="preserve">decision – correct or incorrect. If children are </w:t>
      </w:r>
      <w:r w:rsidRPr="00540782">
        <w:rPr>
          <w:rFonts w:ascii="Times New Roman" w:hAnsi="Times New Roman" w:cs="Times New Roman"/>
          <w:i/>
          <w:sz w:val="24"/>
        </w:rPr>
        <w:t>both</w:t>
      </w:r>
      <w:r w:rsidRPr="00540782">
        <w:rPr>
          <w:rFonts w:ascii="Times New Roman" w:hAnsi="Times New Roman" w:cs="Times New Roman"/>
          <w:sz w:val="24"/>
        </w:rPr>
        <w:t xml:space="preserve"> faster </w:t>
      </w:r>
      <w:r w:rsidRPr="00540782">
        <w:rPr>
          <w:rFonts w:ascii="Times New Roman" w:hAnsi="Times New Roman" w:cs="Times New Roman"/>
          <w:i/>
          <w:sz w:val="24"/>
        </w:rPr>
        <w:t>and</w:t>
      </w:r>
      <w:r w:rsidRPr="00540782">
        <w:rPr>
          <w:rFonts w:ascii="Times New Roman" w:hAnsi="Times New Roman" w:cs="Times New Roman"/>
          <w:sz w:val="24"/>
        </w:rPr>
        <w:t xml:space="preserve"> more accurate in a task (as happens with development in familiar word recognition in our study and many others), it seems clear that they are getting better at that task and there is no speed</w:t>
      </w:r>
      <w:r w:rsidRPr="00540782">
        <w:rPr>
          <w:rFonts w:ascii="Times New Roman" w:hAnsi="Times New Roman" w:cs="Times New Roman"/>
          <w:sz w:val="24"/>
        </w:rPr>
        <w:t xml:space="preserve">-accuracy tradeoff. For our implicature condition, we also see that they are getting faster and more accurate, just at a </w:t>
      </w:r>
      <w:r w:rsidRPr="00540782">
        <w:rPr>
          <w:rFonts w:ascii="Times New Roman" w:hAnsi="Times New Roman" w:cs="Times New Roman"/>
          <w:sz w:val="24"/>
        </w:rPr>
        <w:lastRenderedPageBreak/>
        <w:t xml:space="preserve">slower rate. If we were seeing “fast guessers” becoming “slow implicature computers” we would predict a speed accuracy tradeoff, which </w:t>
      </w:r>
      <w:r w:rsidRPr="00540782">
        <w:rPr>
          <w:rFonts w:ascii="Times New Roman" w:hAnsi="Times New Roman" w:cs="Times New Roman"/>
          <w:sz w:val="24"/>
        </w:rPr>
        <w:t xml:space="preserve">we don’t see. </w:t>
      </w:r>
    </w:p>
    <w:p w:rsidR="000A25DE" w:rsidRPr="00540782" w:rsidRDefault="000A25DE">
      <w:pPr>
        <w:rPr>
          <w:rFonts w:ascii="Times New Roman" w:hAnsi="Times New Roman" w:cs="Times New Roman"/>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In sum, we hope the reviewer agrees that our findings are consistent with the modest claim we make, that is: developmental improvement in the implicature trials.</w:t>
      </w:r>
    </w:p>
    <w:p w:rsidR="000A25DE" w:rsidRPr="00540782" w:rsidRDefault="000A25DE">
      <w:pPr>
        <w:rPr>
          <w:rFonts w:ascii="Times New Roman" w:hAnsi="Times New Roman" w:cs="Times New Roman"/>
          <w:i/>
          <w:sz w:val="24"/>
        </w:rPr>
      </w:pPr>
    </w:p>
    <w:p w:rsidR="000A25DE" w:rsidRPr="00540782" w:rsidRDefault="00540782">
      <w:pPr>
        <w:ind w:left="720"/>
        <w:rPr>
          <w:rFonts w:ascii="Times New Roman" w:hAnsi="Times New Roman" w:cs="Times New Roman"/>
          <w:i/>
          <w:sz w:val="24"/>
        </w:rPr>
      </w:pPr>
      <w:r w:rsidRPr="00540782">
        <w:rPr>
          <w:rFonts w:ascii="Times New Roman" w:hAnsi="Times New Roman" w:cs="Times New Roman"/>
          <w:i/>
          <w:sz w:val="24"/>
        </w:rPr>
        <w:t>Lines 279-291: I think the attempt to understand the processes undertaken by the participants is welcome, but the discussion in this paragraph struck me as a bit too speculative.</w:t>
      </w:r>
    </w:p>
    <w:p w:rsidR="000A25DE" w:rsidRPr="00540782" w:rsidRDefault="000A25DE">
      <w:pPr>
        <w:ind w:left="720"/>
        <w:rPr>
          <w:rFonts w:ascii="Times New Roman" w:hAnsi="Times New Roman" w:cs="Times New Roman"/>
          <w:i/>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Thanks, we agree with your opinion –</w:t>
      </w:r>
      <w:r w:rsidRPr="00540782">
        <w:rPr>
          <w:rFonts w:ascii="Times New Roman" w:hAnsi="Times New Roman" w:cs="Times New Roman"/>
          <w:sz w:val="24"/>
        </w:rPr>
        <w:t xml:space="preserve"> to make sure it is clearly conveyed to the reader that this possibility is only speculative, we now have added: “The potential advantage of identifying a feature when it is by itself is only speculative, however, and should be examined further in future w</w:t>
      </w:r>
      <w:r w:rsidRPr="00540782">
        <w:rPr>
          <w:rFonts w:ascii="Times New Roman" w:hAnsi="Times New Roman" w:cs="Times New Roman"/>
          <w:sz w:val="24"/>
        </w:rPr>
        <w:t>ork.”</w:t>
      </w:r>
    </w:p>
    <w:p w:rsidR="000A25DE" w:rsidRPr="00540782" w:rsidRDefault="000A25DE">
      <w:pPr>
        <w:rPr>
          <w:rFonts w:ascii="Times New Roman" w:hAnsi="Times New Roman" w:cs="Times New Roman"/>
          <w:sz w:val="24"/>
        </w:rPr>
      </w:pPr>
    </w:p>
    <w:p w:rsidR="000A25DE" w:rsidRPr="00540782" w:rsidRDefault="000A25DE">
      <w:pPr>
        <w:rPr>
          <w:rFonts w:ascii="Times New Roman" w:hAnsi="Times New Roman" w:cs="Times New Roman"/>
          <w:sz w:val="24"/>
        </w:rPr>
      </w:pPr>
    </w:p>
    <w:p w:rsidR="000A25DE" w:rsidRPr="00540782" w:rsidRDefault="000A25DE">
      <w:pPr>
        <w:ind w:left="720"/>
        <w:rPr>
          <w:rFonts w:ascii="Times New Roman" w:hAnsi="Times New Roman" w:cs="Times New Roman"/>
          <w:i/>
          <w:sz w:val="24"/>
        </w:rPr>
      </w:pPr>
    </w:p>
    <w:p w:rsidR="000A25DE" w:rsidRPr="00540782" w:rsidRDefault="00540782">
      <w:pPr>
        <w:rPr>
          <w:rFonts w:ascii="Times New Roman" w:hAnsi="Times New Roman" w:cs="Times New Roman"/>
          <w:b/>
          <w:sz w:val="24"/>
        </w:rPr>
      </w:pPr>
      <w:r w:rsidRPr="00540782">
        <w:rPr>
          <w:rFonts w:ascii="Times New Roman" w:hAnsi="Times New Roman" w:cs="Times New Roman"/>
          <w:b/>
          <w:sz w:val="24"/>
        </w:rPr>
        <w:t>Reviewer 2</w:t>
      </w:r>
    </w:p>
    <w:p w:rsidR="000A25DE" w:rsidRPr="00540782" w:rsidRDefault="000A25DE">
      <w:pPr>
        <w:rPr>
          <w:rFonts w:ascii="Times New Roman" w:hAnsi="Times New Roman" w:cs="Times New Roman"/>
          <w:b/>
          <w:sz w:val="24"/>
        </w:rPr>
      </w:pPr>
    </w:p>
    <w:p w:rsidR="000A25DE" w:rsidRPr="00540782" w:rsidRDefault="00540782">
      <w:pPr>
        <w:ind w:left="720"/>
        <w:rPr>
          <w:rFonts w:ascii="Times New Roman" w:hAnsi="Times New Roman" w:cs="Times New Roman"/>
          <w:i/>
          <w:sz w:val="24"/>
        </w:rPr>
      </w:pPr>
      <w:r w:rsidRPr="00540782">
        <w:rPr>
          <w:rFonts w:ascii="Times New Roman" w:hAnsi="Times New Roman" w:cs="Times New Roman"/>
          <w:i/>
          <w:sz w:val="24"/>
        </w:rPr>
        <w:t>I recommend that this paper be published with minor revisions. (Note, although this is a new manuscript, I have commented on these experiments before when they were a part of a larger paper. Most of the concerns I had about the previou</w:t>
      </w:r>
      <w:r w:rsidRPr="00540782">
        <w:rPr>
          <w:rFonts w:ascii="Times New Roman" w:hAnsi="Times New Roman" w:cs="Times New Roman"/>
          <w:i/>
          <w:sz w:val="24"/>
        </w:rPr>
        <w:t xml:space="preserve">s draft with respect to these experiments have been addressed in this new, shorter version.) There are only two contentful comments I have. </w:t>
      </w:r>
    </w:p>
    <w:p w:rsidR="000A25DE" w:rsidRPr="00540782" w:rsidRDefault="000A25DE">
      <w:pPr>
        <w:rPr>
          <w:rFonts w:ascii="Times New Roman" w:hAnsi="Times New Roman" w:cs="Times New Roman"/>
          <w:i/>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Thanks, we are glad we were able to address most of your concerns for the previous manuscript. We are grateful for</w:t>
      </w:r>
      <w:r w:rsidRPr="00540782">
        <w:rPr>
          <w:rFonts w:ascii="Times New Roman" w:hAnsi="Times New Roman" w:cs="Times New Roman"/>
          <w:sz w:val="24"/>
        </w:rPr>
        <w:t xml:space="preserve"> the reviewer’s thoughtful commentary that led to the current, improved version.</w:t>
      </w:r>
    </w:p>
    <w:p w:rsidR="000A25DE" w:rsidRPr="00540782" w:rsidRDefault="000A25DE">
      <w:pPr>
        <w:rPr>
          <w:rFonts w:ascii="Times New Roman" w:hAnsi="Times New Roman" w:cs="Times New Roman"/>
          <w:i/>
          <w:sz w:val="24"/>
        </w:rPr>
      </w:pPr>
    </w:p>
    <w:p w:rsidR="000A25DE" w:rsidRPr="00540782" w:rsidRDefault="00540782">
      <w:pPr>
        <w:ind w:left="720"/>
        <w:rPr>
          <w:rFonts w:ascii="Times New Roman" w:hAnsi="Times New Roman" w:cs="Times New Roman"/>
          <w:i/>
          <w:sz w:val="24"/>
        </w:rPr>
      </w:pPr>
      <w:r w:rsidRPr="00540782">
        <w:rPr>
          <w:rFonts w:ascii="Times New Roman" w:hAnsi="Times New Roman" w:cs="Times New Roman"/>
          <w:i/>
          <w:sz w:val="24"/>
        </w:rPr>
        <w:t>A) The authors should not talk about informational strength with respect to lexical items. Only propositions convey information and both "some" and "all" (for example) can be</w:t>
      </w:r>
      <w:r w:rsidRPr="00540782">
        <w:rPr>
          <w:rFonts w:ascii="Times New Roman" w:hAnsi="Times New Roman" w:cs="Times New Roman"/>
          <w:i/>
          <w:sz w:val="24"/>
        </w:rPr>
        <w:t xml:space="preserve"> used in both stronger or weaker propositions. So, for example on line 33, the authors say "all, which is more informative than the alternative some”. "Some" is not more informative than "all". Information is communicated by propositions, not words. "John </w:t>
      </w:r>
      <w:r w:rsidRPr="00540782">
        <w:rPr>
          <w:rFonts w:ascii="Times New Roman" w:hAnsi="Times New Roman" w:cs="Times New Roman"/>
          <w:i/>
          <w:sz w:val="24"/>
        </w:rPr>
        <w:t>ate all of the cookies" is more informative than "John ate some of the cookies" but "Everyone who ate some of the candy in their hallowe'en bag was sick" is more informative than "Everyone who ate all of the candy in their hallowe'en bag was sick". Sometim</w:t>
      </w:r>
      <w:r w:rsidRPr="00540782">
        <w:rPr>
          <w:rFonts w:ascii="Times New Roman" w:hAnsi="Times New Roman" w:cs="Times New Roman"/>
          <w:i/>
          <w:sz w:val="24"/>
        </w:rPr>
        <w:t>es "all" is used in more informative propositions and sometimes in less informative propositions. There is no inherent information value to the word independent of its use to communicate a proposition. The same mistake is made on line 323.</w:t>
      </w:r>
    </w:p>
    <w:p w:rsidR="000A25DE" w:rsidRPr="00540782" w:rsidRDefault="000A25DE">
      <w:pPr>
        <w:rPr>
          <w:rFonts w:ascii="Times New Roman" w:hAnsi="Times New Roman" w:cs="Times New Roman"/>
          <w:i/>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Thanks, we have</w:t>
      </w:r>
      <w:r w:rsidRPr="00540782">
        <w:rPr>
          <w:rFonts w:ascii="Times New Roman" w:hAnsi="Times New Roman" w:cs="Times New Roman"/>
          <w:sz w:val="24"/>
        </w:rPr>
        <w:t xml:space="preserve"> now fixed these errors. </w:t>
      </w:r>
    </w:p>
    <w:p w:rsidR="000A25DE" w:rsidRPr="00540782" w:rsidRDefault="000A25DE">
      <w:pPr>
        <w:rPr>
          <w:rFonts w:ascii="Times New Roman" w:hAnsi="Times New Roman" w:cs="Times New Roman"/>
          <w:i/>
          <w:sz w:val="24"/>
        </w:rPr>
      </w:pPr>
    </w:p>
    <w:p w:rsidR="000A25DE" w:rsidRPr="00540782" w:rsidRDefault="00540782">
      <w:pPr>
        <w:ind w:left="720"/>
        <w:rPr>
          <w:rFonts w:ascii="Times New Roman" w:hAnsi="Times New Roman" w:cs="Times New Roman"/>
          <w:i/>
          <w:sz w:val="24"/>
        </w:rPr>
      </w:pPr>
      <w:r w:rsidRPr="00540782">
        <w:rPr>
          <w:rFonts w:ascii="Times New Roman" w:hAnsi="Times New Roman" w:cs="Times New Roman"/>
          <w:i/>
          <w:sz w:val="24"/>
        </w:rPr>
        <w:t>B) On lines 203 to 207, the authors write "We hypothesized that older children would choose the target more often in the more-feature implicature trials than the fewer-feature implicature trials due to the strengthening of implic</w:t>
      </w:r>
      <w:r w:rsidRPr="00540782">
        <w:rPr>
          <w:rFonts w:ascii="Times New Roman" w:hAnsi="Times New Roman" w:cs="Times New Roman"/>
          <w:i/>
          <w:sz w:val="24"/>
        </w:rPr>
        <w:t>atures, and that, on the contrary, younger children would choose the target less often in the more-feature trials than the fewer-feature trials due to increased saliency of the distractor." I think this is awkwardly worded and, at best, ambiguous. It makes</w:t>
      </w:r>
      <w:r w:rsidRPr="00540782">
        <w:rPr>
          <w:rFonts w:ascii="Times New Roman" w:hAnsi="Times New Roman" w:cs="Times New Roman"/>
          <w:i/>
          <w:sz w:val="24"/>
        </w:rPr>
        <w:t xml:space="preserve"> it sound like the authors predict that the older children will have the opposite influence in terms of object salience (i.e., that the more salient the non-target is, the less likely it will be chosen). I don't think this is what the authors intend to say</w:t>
      </w:r>
      <w:r w:rsidRPr="00540782">
        <w:rPr>
          <w:rFonts w:ascii="Times New Roman" w:hAnsi="Times New Roman" w:cs="Times New Roman"/>
          <w:i/>
          <w:sz w:val="24"/>
        </w:rPr>
        <w:t>. (If it is, then I don't see how this prediction would follow.) What I think the authors intend to say is that older children will behave in a way that is more consistent with computing the strengthened meaning, whereas younger children will be more likel</w:t>
      </w:r>
      <w:r w:rsidRPr="00540782">
        <w:rPr>
          <w:rFonts w:ascii="Times New Roman" w:hAnsi="Times New Roman" w:cs="Times New Roman"/>
          <w:i/>
          <w:sz w:val="24"/>
        </w:rPr>
        <w:t>y to be distracted by choosing the object that is more salient but still consistent with the literal meaning. These are what the results demonstrate. I think these lines should be re-written to more accurately reflect the authors' prediction.</w:t>
      </w:r>
    </w:p>
    <w:p w:rsidR="000A25DE" w:rsidRPr="00540782" w:rsidRDefault="000A25DE">
      <w:pPr>
        <w:ind w:left="720"/>
        <w:rPr>
          <w:rFonts w:ascii="Times New Roman" w:hAnsi="Times New Roman" w:cs="Times New Roman"/>
          <w:i/>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 xml:space="preserve">Thanks very </w:t>
      </w:r>
      <w:r w:rsidRPr="00540782">
        <w:rPr>
          <w:rFonts w:ascii="Times New Roman" w:hAnsi="Times New Roman" w:cs="Times New Roman"/>
          <w:sz w:val="24"/>
        </w:rPr>
        <w:t xml:space="preserve">much for this helpful point, we have now revised the wording, as discussed in our response to R1. </w:t>
      </w:r>
    </w:p>
    <w:p w:rsidR="000A25DE" w:rsidRPr="00540782" w:rsidRDefault="000A25DE">
      <w:pPr>
        <w:rPr>
          <w:rFonts w:ascii="Times New Roman" w:hAnsi="Times New Roman" w:cs="Times New Roman"/>
          <w:sz w:val="24"/>
        </w:rPr>
      </w:pPr>
    </w:p>
    <w:p w:rsidR="000A25DE" w:rsidRPr="00540782" w:rsidRDefault="00540782">
      <w:pPr>
        <w:ind w:left="720"/>
        <w:rPr>
          <w:rFonts w:ascii="Times New Roman" w:hAnsi="Times New Roman" w:cs="Times New Roman"/>
          <w:i/>
          <w:sz w:val="24"/>
        </w:rPr>
      </w:pPr>
      <w:r w:rsidRPr="00540782">
        <w:rPr>
          <w:rFonts w:ascii="Times New Roman" w:hAnsi="Times New Roman" w:cs="Times New Roman"/>
          <w:i/>
          <w:sz w:val="24"/>
        </w:rPr>
        <w:t>C) In lines 317 to 324, the authors suggest that their salience hypothesis could extend to account for children's behaviour in other tasks, such as felicity</w:t>
      </w:r>
      <w:r w:rsidRPr="00540782">
        <w:rPr>
          <w:rFonts w:ascii="Times New Roman" w:hAnsi="Times New Roman" w:cs="Times New Roman"/>
          <w:i/>
          <w:sz w:val="24"/>
        </w:rPr>
        <w:t xml:space="preserve"> judgment tasks and truth value judgment tasks. They claim that it remains "an open empirical question whether the salience mismatch account might explain children's difficulty with these other cases of implicature as well." However, given the nature of th</w:t>
      </w:r>
      <w:r w:rsidRPr="00540782">
        <w:rPr>
          <w:rFonts w:ascii="Times New Roman" w:hAnsi="Times New Roman" w:cs="Times New Roman"/>
          <w:i/>
          <w:sz w:val="24"/>
        </w:rPr>
        <w:t>e explanation, I don't see how this is possible. In the current task, the children have to choose between two pictures. In the critical trial, one picture is less salient but matches the pragmatically enriched meaning of the sentence whereas the other is m</w:t>
      </w:r>
      <w:r w:rsidRPr="00540782">
        <w:rPr>
          <w:rFonts w:ascii="Times New Roman" w:hAnsi="Times New Roman" w:cs="Times New Roman"/>
          <w:i/>
          <w:sz w:val="24"/>
        </w:rPr>
        <w:t xml:space="preserve">ore salient but only matches the literal meaning of the sentence. The idea is that children get distracted by the more salient object and choose it instead of choosing the less salient one that matches the enriched meaning. In the other tasks, there is no </w:t>
      </w:r>
      <w:r w:rsidRPr="00540782">
        <w:rPr>
          <w:rFonts w:ascii="Times New Roman" w:hAnsi="Times New Roman" w:cs="Times New Roman"/>
          <w:i/>
          <w:sz w:val="24"/>
        </w:rPr>
        <w:t>choice between objects. There is just one situation and children have to say whether the sentence is true/silly in that situation, or they have to say whether the speaker who uttered the sentence is right/silly. There is no competition between two differen</w:t>
      </w:r>
      <w:r w:rsidRPr="00540782">
        <w:rPr>
          <w:rFonts w:ascii="Times New Roman" w:hAnsi="Times New Roman" w:cs="Times New Roman"/>
          <w:i/>
          <w:sz w:val="24"/>
        </w:rPr>
        <w:t>t scenarios. Object salience is not a possible complication. The authors suggest that "salience" factors might apply to the choice of interpretation (enriched versus not enriched) or the "salience" of alternatives, however no plausible explanation is given</w:t>
      </w:r>
      <w:r w:rsidRPr="00540782">
        <w:rPr>
          <w:rFonts w:ascii="Times New Roman" w:hAnsi="Times New Roman" w:cs="Times New Roman"/>
          <w:i/>
          <w:sz w:val="24"/>
        </w:rPr>
        <w:t xml:space="preserve"> of how this could be a factor. Either the authors need to spell out a plausible influence in detail or they need to admit that object-salience is a confounding factor in this task only. I suspect the later option is the only feasible one. I cannot think o</w:t>
      </w:r>
      <w:r w:rsidRPr="00540782">
        <w:rPr>
          <w:rFonts w:ascii="Times New Roman" w:hAnsi="Times New Roman" w:cs="Times New Roman"/>
          <w:i/>
          <w:sz w:val="24"/>
        </w:rPr>
        <w:t>f how object salience could play any critical role in the other types of tasks that are used to assess children's abilities to compute implicatures.</w:t>
      </w:r>
    </w:p>
    <w:p w:rsidR="000A25DE" w:rsidRPr="00540782" w:rsidRDefault="000A25DE">
      <w:pPr>
        <w:ind w:left="720"/>
        <w:rPr>
          <w:rFonts w:ascii="Times New Roman" w:hAnsi="Times New Roman" w:cs="Times New Roman"/>
          <w:i/>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lastRenderedPageBreak/>
        <w:t>Thanks for this important point to consider. While we do agree that not all tasks of implicature computati</w:t>
      </w:r>
      <w:r w:rsidRPr="00540782">
        <w:rPr>
          <w:rFonts w:ascii="Times New Roman" w:hAnsi="Times New Roman" w:cs="Times New Roman"/>
          <w:sz w:val="24"/>
        </w:rPr>
        <w:t>on involve referent selection and thus there can be less influence of salience of alternatives as we address here, we do think that the salience bias may play an important role in other experimental tasks that use children’s judgments between possible answ</w:t>
      </w:r>
      <w:r w:rsidRPr="00540782">
        <w:rPr>
          <w:rFonts w:ascii="Times New Roman" w:hAnsi="Times New Roman" w:cs="Times New Roman"/>
          <w:sz w:val="24"/>
        </w:rPr>
        <w:t>ers with different degrees of perceptual (visual) or conceptual bias. Our revision highlights the way that the RSA model analyzes perceptual salience as contributing to a prior probability distribution over referents (and hence suggests the analogy to othe</w:t>
      </w:r>
      <w:r w:rsidRPr="00540782">
        <w:rPr>
          <w:rFonts w:ascii="Times New Roman" w:hAnsi="Times New Roman" w:cs="Times New Roman"/>
          <w:sz w:val="24"/>
        </w:rPr>
        <w:t xml:space="preserve">r pragmatic tasks). </w:t>
      </w:r>
    </w:p>
    <w:p w:rsidR="000A25DE" w:rsidRPr="00540782" w:rsidRDefault="000A25DE">
      <w:pPr>
        <w:rPr>
          <w:rFonts w:ascii="Times New Roman" w:hAnsi="Times New Roman" w:cs="Times New Roman"/>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 xml:space="preserve">Outside of this theoretical connection, there are some further reasons to think that this account may apply more broadly. First, there are other works that have looked at a similar object reference to look at children’s processing of </w:t>
      </w:r>
      <w:r w:rsidRPr="00540782">
        <w:rPr>
          <w:rFonts w:ascii="Times New Roman" w:hAnsi="Times New Roman" w:cs="Times New Roman"/>
          <w:sz w:val="24"/>
        </w:rPr>
        <w:t>scalar implicature (e.g., Horowitz, Schneider &amp; Frank, 2018) where you see some evidence of similar biases toward more salient alternatives (e.g., a picture where “all of the pictures are cats” as opposed to “some”). Second, there also can be competition b</w:t>
      </w:r>
      <w:r w:rsidRPr="00540782">
        <w:rPr>
          <w:rFonts w:ascii="Times New Roman" w:hAnsi="Times New Roman" w:cs="Times New Roman"/>
          <w:sz w:val="24"/>
        </w:rPr>
        <w:t>etween verbal answers they could give (e.g., true/right vs. silly). There are some previous works that talk about potential biases children have toward one verbal answer compared to another (though not in implicature literature -- see below, for yes bias t</w:t>
      </w:r>
      <w:r w:rsidRPr="00540782">
        <w:rPr>
          <w:rFonts w:ascii="Times New Roman" w:hAnsi="Times New Roman" w:cs="Times New Roman"/>
          <w:sz w:val="24"/>
        </w:rPr>
        <w:t>o yes-no questions). Indeed, we see similar biases toward incorrect “yes” responses (compared to fewer incorrect “no”s) in Papafragou and Musolino (2003) and Barner et al. (2011) even in conditions where children computed literal/pragmatic meanings relativ</w:t>
      </w:r>
      <w:r w:rsidRPr="00540782">
        <w:rPr>
          <w:rFonts w:ascii="Times New Roman" w:hAnsi="Times New Roman" w:cs="Times New Roman"/>
          <w:sz w:val="24"/>
        </w:rPr>
        <w:t>ely well. We now have added a paragraph with this last point.</w:t>
      </w:r>
    </w:p>
    <w:p w:rsidR="000A25DE" w:rsidRPr="00540782" w:rsidRDefault="000A25DE">
      <w:pPr>
        <w:rPr>
          <w:rFonts w:ascii="Times New Roman" w:hAnsi="Times New Roman" w:cs="Times New Roman"/>
          <w:sz w:val="24"/>
        </w:rPr>
      </w:pPr>
    </w:p>
    <w:p w:rsidR="000A25DE" w:rsidRPr="00540782" w:rsidRDefault="00540782">
      <w:pPr>
        <w:ind w:left="720"/>
        <w:rPr>
          <w:rFonts w:ascii="Times New Roman" w:hAnsi="Times New Roman" w:cs="Times New Roman"/>
          <w:i/>
          <w:sz w:val="24"/>
        </w:rPr>
      </w:pPr>
      <w:r w:rsidRPr="00540782">
        <w:rPr>
          <w:rFonts w:ascii="Times New Roman" w:hAnsi="Times New Roman" w:cs="Times New Roman"/>
          <w:i/>
          <w:sz w:val="24"/>
        </w:rPr>
        <w:t>D) The statement in lines 377 to 379 is too strong. It states that "that younger children’s failures with implicatures are likely related to effects of the salience mismatch between possible re</w:t>
      </w:r>
      <w:r w:rsidRPr="00540782">
        <w:rPr>
          <w:rFonts w:ascii="Times New Roman" w:hAnsi="Times New Roman" w:cs="Times New Roman"/>
          <w:i/>
          <w:sz w:val="24"/>
        </w:rPr>
        <w:t>ferents". I think this hold for the specific task that the article is talking about but it cannot hold for children's failures with respect to other types of tasks. The authors should temper this claim by saying that "younger children's failures with impli</w:t>
      </w:r>
      <w:r w:rsidRPr="00540782">
        <w:rPr>
          <w:rFonts w:ascii="Times New Roman" w:hAnsi="Times New Roman" w:cs="Times New Roman"/>
          <w:i/>
          <w:sz w:val="24"/>
        </w:rPr>
        <w:t>catures on an referent-choosing task are confounded by the salience mismatch between possible referents". This is the conclusion that the evidence from their experiments supports. Anything stronger is beyond the scope of their paper.</w:t>
      </w:r>
    </w:p>
    <w:p w:rsidR="000A25DE" w:rsidRPr="00540782" w:rsidRDefault="000A25DE">
      <w:pPr>
        <w:rPr>
          <w:rFonts w:ascii="Times New Roman" w:hAnsi="Times New Roman" w:cs="Times New Roman"/>
          <w:i/>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 xml:space="preserve">We agree that the generic, present tense wording of this sentence was too strong. We’ve refocused the sentence on our current findings and the interpretation of this particular context manipulation. </w:t>
      </w:r>
    </w:p>
    <w:p w:rsidR="000A25DE" w:rsidRPr="00540782" w:rsidRDefault="000A25DE">
      <w:pPr>
        <w:rPr>
          <w:rFonts w:ascii="Times New Roman" w:hAnsi="Times New Roman" w:cs="Times New Roman"/>
          <w:sz w:val="24"/>
        </w:rPr>
      </w:pPr>
    </w:p>
    <w:p w:rsidR="000A25DE" w:rsidRPr="00540782" w:rsidRDefault="000A25DE">
      <w:pPr>
        <w:rPr>
          <w:rFonts w:ascii="Times New Roman" w:hAnsi="Times New Roman" w:cs="Times New Roman"/>
          <w:sz w:val="24"/>
        </w:rPr>
      </w:pPr>
    </w:p>
    <w:p w:rsidR="000A25DE" w:rsidRPr="00540782" w:rsidRDefault="000A25DE">
      <w:pPr>
        <w:rPr>
          <w:rFonts w:ascii="Times New Roman" w:hAnsi="Times New Roman" w:cs="Times New Roman"/>
          <w:sz w:val="24"/>
        </w:rPr>
      </w:pPr>
    </w:p>
    <w:p w:rsidR="000A25DE" w:rsidRPr="00540782" w:rsidRDefault="000A25DE">
      <w:pPr>
        <w:ind w:left="720"/>
        <w:rPr>
          <w:rFonts w:ascii="Times New Roman" w:hAnsi="Times New Roman" w:cs="Times New Roman"/>
          <w:i/>
          <w:sz w:val="24"/>
        </w:rPr>
      </w:pPr>
    </w:p>
    <w:p w:rsidR="000A25DE" w:rsidRPr="00540782" w:rsidRDefault="00540782">
      <w:pPr>
        <w:rPr>
          <w:rFonts w:ascii="Times New Roman" w:hAnsi="Times New Roman" w:cs="Times New Roman"/>
          <w:b/>
          <w:sz w:val="24"/>
        </w:rPr>
      </w:pPr>
      <w:r w:rsidRPr="00540782">
        <w:rPr>
          <w:rFonts w:ascii="Times New Roman" w:hAnsi="Times New Roman" w:cs="Times New Roman"/>
          <w:b/>
          <w:sz w:val="24"/>
        </w:rPr>
        <w:t>Reviewer 3</w:t>
      </w:r>
    </w:p>
    <w:p w:rsidR="000A25DE" w:rsidRPr="00540782" w:rsidRDefault="000A25DE">
      <w:pPr>
        <w:ind w:left="720"/>
        <w:rPr>
          <w:rFonts w:ascii="Times New Roman" w:hAnsi="Times New Roman" w:cs="Times New Roman"/>
          <w:i/>
          <w:sz w:val="24"/>
        </w:rPr>
      </w:pPr>
    </w:p>
    <w:p w:rsidR="000A25DE" w:rsidRPr="00540782" w:rsidRDefault="00540782">
      <w:pPr>
        <w:ind w:left="720"/>
        <w:rPr>
          <w:rFonts w:ascii="Times New Roman" w:hAnsi="Times New Roman" w:cs="Times New Roman"/>
          <w:i/>
          <w:sz w:val="24"/>
        </w:rPr>
      </w:pPr>
      <w:r w:rsidRPr="00540782">
        <w:rPr>
          <w:rFonts w:ascii="Times New Roman" w:hAnsi="Times New Roman" w:cs="Times New Roman"/>
          <w:i/>
          <w:sz w:val="24"/>
        </w:rPr>
        <w:t>This is an interesting study on children</w:t>
      </w:r>
      <w:r w:rsidRPr="00540782">
        <w:rPr>
          <w:rFonts w:ascii="Times New Roman" w:hAnsi="Times New Roman" w:cs="Times New Roman"/>
          <w:i/>
          <w:sz w:val="24"/>
        </w:rPr>
        <w:t xml:space="preserve">’s ability to compute ad hoc scalar implicatures between the ages of 2 and 5. I have seen an earlier version of this work and the current manuscript is empirically richer and more focused. The study itself is wonderfully done </w:t>
      </w:r>
      <w:r w:rsidRPr="00540782">
        <w:rPr>
          <w:rFonts w:ascii="Times New Roman" w:hAnsi="Times New Roman" w:cs="Times New Roman"/>
          <w:i/>
          <w:sz w:val="24"/>
        </w:rPr>
        <w:lastRenderedPageBreak/>
        <w:t>and clearly presented. It is a</w:t>
      </w:r>
      <w:r w:rsidRPr="00540782">
        <w:rPr>
          <w:rFonts w:ascii="Times New Roman" w:hAnsi="Times New Roman" w:cs="Times New Roman"/>
          <w:i/>
          <w:sz w:val="24"/>
        </w:rPr>
        <w:t>lso theoretically more precise, even though some concerns remain.</w:t>
      </w:r>
    </w:p>
    <w:p w:rsidR="000A25DE" w:rsidRPr="00540782" w:rsidRDefault="000A25DE">
      <w:pPr>
        <w:ind w:left="720"/>
        <w:rPr>
          <w:rFonts w:ascii="Times New Roman" w:hAnsi="Times New Roman" w:cs="Times New Roman"/>
          <w:i/>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Thanks, we are happy to know that the current manuscript is improved from the previous version.</w:t>
      </w:r>
    </w:p>
    <w:p w:rsidR="000A25DE" w:rsidRPr="00540782" w:rsidRDefault="000A25DE">
      <w:pPr>
        <w:ind w:left="720"/>
        <w:rPr>
          <w:rFonts w:ascii="Times New Roman" w:hAnsi="Times New Roman" w:cs="Times New Roman"/>
          <w:i/>
          <w:sz w:val="24"/>
        </w:rPr>
      </w:pPr>
    </w:p>
    <w:p w:rsidR="000A25DE" w:rsidRPr="00540782" w:rsidRDefault="00540782">
      <w:pPr>
        <w:ind w:left="720"/>
        <w:rPr>
          <w:rFonts w:ascii="Times New Roman" w:hAnsi="Times New Roman" w:cs="Times New Roman"/>
          <w:i/>
          <w:sz w:val="24"/>
        </w:rPr>
      </w:pPr>
      <w:r w:rsidRPr="00540782">
        <w:rPr>
          <w:rFonts w:ascii="Times New Roman" w:hAnsi="Times New Roman" w:cs="Times New Roman"/>
          <w:i/>
          <w:sz w:val="24"/>
        </w:rPr>
        <w:t>The main contribution of the paper continues to be a replication of prior findings on childr</w:t>
      </w:r>
      <w:r w:rsidRPr="00540782">
        <w:rPr>
          <w:rFonts w:ascii="Times New Roman" w:hAnsi="Times New Roman" w:cs="Times New Roman"/>
          <w:i/>
          <w:sz w:val="24"/>
        </w:rPr>
        <w:t>en’s understanding of ad hoc implicatures, and evidence for the idea that implicature calculation drops when the distractor is more ‘salient’ (i.e., visually busier). This finding has some value in a rapidly developing literature on pragmatics but is still</w:t>
      </w:r>
      <w:r w:rsidRPr="00540782">
        <w:rPr>
          <w:rFonts w:ascii="Times New Roman" w:hAnsi="Times New Roman" w:cs="Times New Roman"/>
          <w:i/>
          <w:sz w:val="24"/>
        </w:rPr>
        <w:t xml:space="preserve"> limited in at least two ways: (a) It only applies to methodologies that involve a forced choice between alternative visual scenes, and (b) it relies on the assumption that choice of scene means implicature calculation (and not, for instance, the likelihoo</w:t>
      </w:r>
      <w:r w:rsidRPr="00540782">
        <w:rPr>
          <w:rFonts w:ascii="Times New Roman" w:hAnsi="Times New Roman" w:cs="Times New Roman"/>
          <w:i/>
          <w:sz w:val="24"/>
        </w:rPr>
        <w:t>d of choosing a word such as ‘apple’ to refer to each of the two scenes in Fig. 1). Both of these concerns were raised during the review of the previous version of the paper. The present version has tried to address the first concern (see Introduction) but</w:t>
      </w:r>
      <w:r w:rsidRPr="00540782">
        <w:rPr>
          <w:rFonts w:ascii="Times New Roman" w:hAnsi="Times New Roman" w:cs="Times New Roman"/>
          <w:i/>
          <w:sz w:val="24"/>
        </w:rPr>
        <w:t xml:space="preserve"> the text remains vague about how results can be generalized to other paradigms. (In the Conclusions, the paper attempts a connection to the mutual exclusivity literature that has also used visually contrasting scenes as stimuli. But I found the connection</w:t>
      </w:r>
      <w:r w:rsidRPr="00540782">
        <w:rPr>
          <w:rFonts w:ascii="Times New Roman" w:hAnsi="Times New Roman" w:cs="Times New Roman"/>
          <w:i/>
          <w:sz w:val="24"/>
        </w:rPr>
        <w:t xml:space="preserve"> very indirect – there are multiple other differences between assigning novel word meanings and calculating implicatures that may explain early success with exclusivity that do not characterize implicature derivation.) </w:t>
      </w:r>
    </w:p>
    <w:p w:rsidR="000A25DE" w:rsidRPr="00540782" w:rsidRDefault="000A25DE">
      <w:pPr>
        <w:ind w:left="720"/>
        <w:rPr>
          <w:rFonts w:ascii="Times New Roman" w:hAnsi="Times New Roman" w:cs="Times New Roman"/>
          <w:i/>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Thanks for these thoughtful points.</w:t>
      </w:r>
      <w:r w:rsidRPr="00540782">
        <w:rPr>
          <w:rFonts w:ascii="Times New Roman" w:hAnsi="Times New Roman" w:cs="Times New Roman"/>
          <w:sz w:val="24"/>
        </w:rPr>
        <w:t xml:space="preserve"> With respect to the first, in our revision we have attempted to be as clear as we can about what we see as the connection between the current paradigm and other paradigms. We have to be up front, however, about the fact that this connection is speculative</w:t>
      </w:r>
      <w:r w:rsidRPr="00540782">
        <w:rPr>
          <w:rFonts w:ascii="Times New Roman" w:hAnsi="Times New Roman" w:cs="Times New Roman"/>
          <w:sz w:val="24"/>
        </w:rPr>
        <w:t xml:space="preserve"> and based partially in our particular theoretical framework (the Rational Speech Act model, see our response to Reviewer 1). Therefore, we have undertaken a fairly significant rewrite of the introduction to highlight these connections. </w:t>
      </w:r>
    </w:p>
    <w:p w:rsidR="000A25DE" w:rsidRPr="00540782" w:rsidRDefault="000A25DE">
      <w:pPr>
        <w:rPr>
          <w:rFonts w:ascii="Times New Roman" w:hAnsi="Times New Roman" w:cs="Times New Roman"/>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 xml:space="preserve">Despite this, we </w:t>
      </w:r>
      <w:r w:rsidRPr="00540782">
        <w:rPr>
          <w:rFonts w:ascii="Times New Roman" w:hAnsi="Times New Roman" w:cs="Times New Roman"/>
          <w:sz w:val="24"/>
        </w:rPr>
        <w:t xml:space="preserve">emphasize that reference resolution is in fact an important – perhaps even the default – mode of language use for young children. The use of pragmatic inferences to resolve uncertainty between referents is likely very common, whereas the frequency of true </w:t>
      </w:r>
      <w:r w:rsidRPr="00540782">
        <w:rPr>
          <w:rFonts w:ascii="Times New Roman" w:hAnsi="Times New Roman" w:cs="Times New Roman"/>
          <w:sz w:val="24"/>
        </w:rPr>
        <w:t xml:space="preserve">scalar implicatures is unknown in child-directed speech (and it is known to be relatively low even in adult-directed speech; Degen, 2015, </w:t>
      </w:r>
      <w:r w:rsidRPr="00540782">
        <w:rPr>
          <w:rFonts w:ascii="Times New Roman" w:hAnsi="Times New Roman" w:cs="Times New Roman"/>
          <w:i/>
          <w:sz w:val="24"/>
        </w:rPr>
        <w:t>Semantics and Pragmatics</w:t>
      </w:r>
      <w:r w:rsidRPr="00540782">
        <w:rPr>
          <w:rFonts w:ascii="Times New Roman" w:hAnsi="Times New Roman" w:cs="Times New Roman"/>
          <w:sz w:val="24"/>
        </w:rPr>
        <w:t>).</w:t>
      </w:r>
    </w:p>
    <w:p w:rsidR="000A25DE" w:rsidRPr="00540782" w:rsidRDefault="000A25DE">
      <w:pPr>
        <w:rPr>
          <w:rFonts w:ascii="Times New Roman" w:hAnsi="Times New Roman" w:cs="Times New Roman"/>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A further benefit of the salience account is that it raises important methodological consi</w:t>
      </w:r>
      <w:r w:rsidRPr="00540782">
        <w:rPr>
          <w:rFonts w:ascii="Times New Roman" w:hAnsi="Times New Roman" w:cs="Times New Roman"/>
          <w:sz w:val="24"/>
        </w:rPr>
        <w:t xml:space="preserve">derations, not only for referent-selection paradigms (with </w:t>
      </w:r>
      <w:r w:rsidRPr="00540782">
        <w:rPr>
          <w:rFonts w:ascii="Times New Roman" w:hAnsi="Times New Roman" w:cs="Times New Roman"/>
          <w:i/>
          <w:sz w:val="24"/>
        </w:rPr>
        <w:t>visually</w:t>
      </w:r>
      <w:r w:rsidRPr="00540782">
        <w:rPr>
          <w:rFonts w:ascii="Times New Roman" w:hAnsi="Times New Roman" w:cs="Times New Roman"/>
          <w:sz w:val="24"/>
        </w:rPr>
        <w:t xml:space="preserve"> salient distractors) but any paradigms where participants might have biases toward more </w:t>
      </w:r>
      <w:r w:rsidRPr="00540782">
        <w:rPr>
          <w:rFonts w:ascii="Times New Roman" w:hAnsi="Times New Roman" w:cs="Times New Roman"/>
          <w:i/>
          <w:sz w:val="24"/>
        </w:rPr>
        <w:t>conceptually</w:t>
      </w:r>
      <w:r w:rsidRPr="00540782">
        <w:rPr>
          <w:rFonts w:ascii="Times New Roman" w:hAnsi="Times New Roman" w:cs="Times New Roman"/>
          <w:sz w:val="24"/>
        </w:rPr>
        <w:t xml:space="preserve"> salient answers.</w:t>
      </w:r>
      <w:r w:rsidRPr="00540782">
        <w:rPr>
          <w:rFonts w:ascii="Times New Roman" w:hAnsi="Times New Roman" w:cs="Times New Roman"/>
          <w:sz w:val="24"/>
        </w:rPr>
        <w:br/>
        <w:t>Bias due to salience seems to exist even in verbal answers to question</w:t>
      </w:r>
      <w:r w:rsidRPr="00540782">
        <w:rPr>
          <w:rFonts w:ascii="Times New Roman" w:hAnsi="Times New Roman" w:cs="Times New Roman"/>
          <w:sz w:val="24"/>
        </w:rPr>
        <w:t xml:space="preserve">s, e.g., younger children (2-year-olds) show a bias toward yes compared to no in answering verbal questions but this bias goes away with age (Fritzley &amp; Lee, 2003), and there is some evidence that this bias is related to </w:t>
      </w:r>
      <w:r w:rsidRPr="00540782">
        <w:rPr>
          <w:rFonts w:ascii="Times New Roman" w:hAnsi="Times New Roman" w:cs="Times New Roman"/>
          <w:sz w:val="24"/>
        </w:rPr>
        <w:lastRenderedPageBreak/>
        <w:t>both their verbal ability and inhib</w:t>
      </w:r>
      <w:r w:rsidRPr="00540782">
        <w:rPr>
          <w:rFonts w:ascii="Times New Roman" w:hAnsi="Times New Roman" w:cs="Times New Roman"/>
          <w:sz w:val="24"/>
        </w:rPr>
        <w:t>itory control (Morigushi, Okanda, &amp; Itakura, 2008). Thus this bias toward perceptually or conceptually salient answers need to be taken into account in designing tasks for younger children, not only for implicature computation but for any domains that make</w:t>
      </w:r>
      <w:r w:rsidRPr="00540782">
        <w:rPr>
          <w:rFonts w:ascii="Times New Roman" w:hAnsi="Times New Roman" w:cs="Times New Roman"/>
          <w:sz w:val="24"/>
        </w:rPr>
        <w:t xml:space="preserve"> use of children's judgments that are potentially biased between possible answers. We have now added these points to Discussion. </w:t>
      </w:r>
    </w:p>
    <w:p w:rsidR="000A25DE" w:rsidRPr="00540782" w:rsidRDefault="000A25DE">
      <w:pPr>
        <w:rPr>
          <w:rFonts w:ascii="Times New Roman" w:hAnsi="Times New Roman" w:cs="Times New Roman"/>
          <w:sz w:val="24"/>
        </w:rPr>
      </w:pPr>
    </w:p>
    <w:p w:rsidR="000A25DE" w:rsidRPr="00540782" w:rsidRDefault="00540782">
      <w:pPr>
        <w:ind w:left="720"/>
        <w:rPr>
          <w:rFonts w:ascii="Times New Roman" w:hAnsi="Times New Roman" w:cs="Times New Roman"/>
          <w:i/>
          <w:sz w:val="24"/>
        </w:rPr>
      </w:pPr>
      <w:r w:rsidRPr="00540782">
        <w:rPr>
          <w:rFonts w:ascii="Times New Roman" w:hAnsi="Times New Roman" w:cs="Times New Roman"/>
          <w:i/>
          <w:sz w:val="24"/>
        </w:rPr>
        <w:t>The second concern about the linking assumptions between theory and tablet data has not been addressed in this version.</w:t>
      </w:r>
    </w:p>
    <w:p w:rsidR="000A25DE" w:rsidRPr="00540782" w:rsidRDefault="000A25DE">
      <w:pPr>
        <w:rPr>
          <w:rFonts w:ascii="Times New Roman" w:hAnsi="Times New Roman" w:cs="Times New Roman"/>
          <w:i/>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As w</w:t>
      </w:r>
      <w:r w:rsidRPr="00540782">
        <w:rPr>
          <w:rFonts w:ascii="Times New Roman" w:hAnsi="Times New Roman" w:cs="Times New Roman"/>
          <w:sz w:val="24"/>
        </w:rPr>
        <w:t>e discussed in our response to Reviewer 1, we view choice behavior as reflecting some underlying preference for the implicature-consistent referent. While our task does not differentiate between different varieties of implicature, we believe that alternati</w:t>
      </w:r>
      <w:r w:rsidRPr="00540782">
        <w:rPr>
          <w:rFonts w:ascii="Times New Roman" w:hAnsi="Times New Roman" w:cs="Times New Roman"/>
          <w:sz w:val="24"/>
        </w:rPr>
        <w:t>ve accounts all fall into the category of alternative implicature accounts. For example, we do not understand how the reviewer intends that children compute “the likelihood of choosing a word such as ‘apple’ to refer to each of the two scenes in Fig. 1” wi</w:t>
      </w:r>
      <w:r w:rsidRPr="00540782">
        <w:rPr>
          <w:rFonts w:ascii="Times New Roman" w:hAnsi="Times New Roman" w:cs="Times New Roman"/>
          <w:sz w:val="24"/>
        </w:rPr>
        <w:t xml:space="preserve">thout invoking some variant of a Rational Speech Act model, a probabilistic model of pragmatic inference. We hope that the rewrite of the introduction gives a much more thorough treatment of these issues. </w:t>
      </w:r>
    </w:p>
    <w:p w:rsidR="000A25DE" w:rsidRPr="00540782" w:rsidRDefault="000A25DE">
      <w:pPr>
        <w:rPr>
          <w:rFonts w:ascii="Times New Roman" w:hAnsi="Times New Roman" w:cs="Times New Roman"/>
          <w:i/>
          <w:sz w:val="24"/>
        </w:rPr>
      </w:pPr>
    </w:p>
    <w:p w:rsidR="000A25DE" w:rsidRPr="00540782" w:rsidRDefault="00540782">
      <w:pPr>
        <w:ind w:left="720"/>
        <w:rPr>
          <w:rFonts w:ascii="Times New Roman" w:hAnsi="Times New Roman" w:cs="Times New Roman"/>
          <w:i/>
          <w:sz w:val="24"/>
        </w:rPr>
      </w:pPr>
      <w:r w:rsidRPr="00540782">
        <w:rPr>
          <w:rFonts w:ascii="Times New Roman" w:hAnsi="Times New Roman" w:cs="Times New Roman"/>
          <w:i/>
          <w:sz w:val="24"/>
        </w:rPr>
        <w:t>Furthermore, the paper could do a better job of s</w:t>
      </w:r>
      <w:r w:rsidRPr="00540782">
        <w:rPr>
          <w:rFonts w:ascii="Times New Roman" w:hAnsi="Times New Roman" w:cs="Times New Roman"/>
          <w:i/>
          <w:sz w:val="24"/>
        </w:rPr>
        <w:t>tating and motivating its hypotheses. The introduction does not state clearly what the main goal of the paper is (see p.7), or the predictions. When predictions do appear, they are not motivated in their entirety. For instance, it is hypothesized (p.10) th</w:t>
      </w:r>
      <w:r w:rsidRPr="00540782">
        <w:rPr>
          <w:rFonts w:ascii="Times New Roman" w:hAnsi="Times New Roman" w:cs="Times New Roman"/>
          <w:i/>
          <w:sz w:val="24"/>
        </w:rPr>
        <w:t xml:space="preserve">at “older children would choose the target more often in the more-feature implicature trials than the fewer-feature implicature trials due to the strengthening of implicatures, and that, on the contrary, younger children would choose the target less often </w:t>
      </w:r>
      <w:r w:rsidRPr="00540782">
        <w:rPr>
          <w:rFonts w:ascii="Times New Roman" w:hAnsi="Times New Roman" w:cs="Times New Roman"/>
          <w:i/>
          <w:sz w:val="24"/>
        </w:rPr>
        <w:t>in the more-feature trials than the fewer-feature trials due to increased saliency of the distractor.” The origin of the first hypothesis is unclear: what is ‘strengthening of implicatures’? Is this simply an intuition or is the hypothesis based on a theor</w:t>
      </w:r>
      <w:r w:rsidRPr="00540782">
        <w:rPr>
          <w:rFonts w:ascii="Times New Roman" w:hAnsi="Times New Roman" w:cs="Times New Roman"/>
          <w:i/>
          <w:sz w:val="24"/>
        </w:rPr>
        <w:t xml:space="preserve">etical assumption? Only the prediction concerning younger children has been mentioned so far so more justification of the prediction concerning older learners is needed. Notice that the data do not offer evidence for this last hypothesis (even though this </w:t>
      </w:r>
      <w:r w:rsidRPr="00540782">
        <w:rPr>
          <w:rFonts w:ascii="Times New Roman" w:hAnsi="Times New Roman" w:cs="Times New Roman"/>
          <w:i/>
          <w:sz w:val="24"/>
        </w:rPr>
        <w:t>may be due to a ceiling effect).</w:t>
      </w:r>
    </w:p>
    <w:p w:rsidR="000A25DE" w:rsidRPr="00540782" w:rsidRDefault="000A25DE">
      <w:pPr>
        <w:ind w:left="720"/>
        <w:rPr>
          <w:rFonts w:ascii="Times New Roman" w:hAnsi="Times New Roman" w:cs="Times New Roman"/>
          <w:i/>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Thanks, we agree with this point. In our rewrite of the introduction, we have introduced our predictions much sooner and in much more depth. We think a lot of the issue here came from the fact that we were reasoning from t</w:t>
      </w:r>
      <w:r w:rsidRPr="00540782">
        <w:rPr>
          <w:rFonts w:ascii="Times New Roman" w:hAnsi="Times New Roman" w:cs="Times New Roman"/>
          <w:sz w:val="24"/>
        </w:rPr>
        <w:t>he Rational Speech Act framework but did not clearly say so.</w:t>
      </w:r>
    </w:p>
    <w:p w:rsidR="000A25DE" w:rsidRPr="00540782" w:rsidRDefault="00540782">
      <w:pPr>
        <w:rPr>
          <w:rFonts w:ascii="Times New Roman" w:hAnsi="Times New Roman" w:cs="Times New Roman"/>
          <w:i/>
          <w:sz w:val="24"/>
        </w:rPr>
      </w:pPr>
      <w:r w:rsidRPr="00540782">
        <w:rPr>
          <w:rFonts w:ascii="Times New Roman" w:hAnsi="Times New Roman" w:cs="Times New Roman"/>
          <w:i/>
          <w:sz w:val="24"/>
        </w:rPr>
        <w:t xml:space="preserve"> </w:t>
      </w:r>
    </w:p>
    <w:p w:rsidR="000A25DE" w:rsidRPr="00540782" w:rsidRDefault="00540782">
      <w:pPr>
        <w:ind w:left="720"/>
        <w:rPr>
          <w:rFonts w:ascii="Times New Roman" w:hAnsi="Times New Roman" w:cs="Times New Roman"/>
          <w:i/>
          <w:sz w:val="24"/>
        </w:rPr>
      </w:pPr>
      <w:r w:rsidRPr="00540782">
        <w:rPr>
          <w:rFonts w:ascii="Times New Roman" w:hAnsi="Times New Roman" w:cs="Times New Roman"/>
          <w:i/>
          <w:sz w:val="24"/>
        </w:rPr>
        <w:t>Minor points:</w:t>
      </w:r>
    </w:p>
    <w:p w:rsidR="000A25DE" w:rsidRPr="00540782" w:rsidRDefault="00540782">
      <w:pPr>
        <w:ind w:left="720"/>
        <w:rPr>
          <w:rFonts w:ascii="Times New Roman" w:hAnsi="Times New Roman" w:cs="Times New Roman"/>
          <w:i/>
          <w:sz w:val="24"/>
        </w:rPr>
      </w:pPr>
      <w:r w:rsidRPr="00540782">
        <w:rPr>
          <w:rFonts w:ascii="Times New Roman" w:hAnsi="Times New Roman" w:cs="Times New Roman"/>
          <w:i/>
          <w:sz w:val="24"/>
        </w:rPr>
        <w:t xml:space="preserve">Fn.1: “For our purposes, this entailment relation is still ad-hoc in the sense that “the cookies” does not entail “the chocolate chip cookies” in discourse contexts in which no chocolate chip cookies are part of common ground”: the notion of entailment is </w:t>
      </w:r>
      <w:r w:rsidRPr="00540782">
        <w:rPr>
          <w:rFonts w:ascii="Times New Roman" w:hAnsi="Times New Roman" w:cs="Times New Roman"/>
          <w:i/>
          <w:sz w:val="24"/>
        </w:rPr>
        <w:t>independent of discourse context.</w:t>
      </w:r>
    </w:p>
    <w:p w:rsidR="000A25DE" w:rsidRPr="00540782" w:rsidRDefault="000A25DE">
      <w:pPr>
        <w:ind w:left="720"/>
        <w:rPr>
          <w:rFonts w:ascii="Times New Roman" w:hAnsi="Times New Roman" w:cs="Times New Roman"/>
          <w:i/>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lastRenderedPageBreak/>
        <w:t>Thanks for pointing this out. We now changed the wording to: “For our purposes, this relation is still ad-hoc in the sense that there is no reason for “the cookies” to implicate “the chocolate chip cookies” in discourse c</w:t>
      </w:r>
      <w:r w:rsidRPr="00540782">
        <w:rPr>
          <w:rFonts w:ascii="Times New Roman" w:hAnsi="Times New Roman" w:cs="Times New Roman"/>
          <w:sz w:val="24"/>
        </w:rPr>
        <w:t>ontexts in which no chocolate chip cookies are part of common ground.”</w:t>
      </w:r>
    </w:p>
    <w:p w:rsidR="000A25DE" w:rsidRPr="00540782" w:rsidRDefault="000A25DE">
      <w:pPr>
        <w:ind w:left="720"/>
        <w:rPr>
          <w:rFonts w:ascii="Times New Roman" w:hAnsi="Times New Roman" w:cs="Times New Roman"/>
          <w:i/>
          <w:sz w:val="24"/>
        </w:rPr>
      </w:pPr>
    </w:p>
    <w:p w:rsidR="000A25DE" w:rsidRPr="00540782" w:rsidRDefault="00540782">
      <w:pPr>
        <w:ind w:left="720"/>
        <w:rPr>
          <w:rFonts w:ascii="Times New Roman" w:hAnsi="Times New Roman" w:cs="Times New Roman"/>
          <w:i/>
          <w:sz w:val="24"/>
        </w:rPr>
      </w:pPr>
      <w:r w:rsidRPr="00540782">
        <w:rPr>
          <w:rFonts w:ascii="Times New Roman" w:hAnsi="Times New Roman" w:cs="Times New Roman"/>
          <w:i/>
          <w:sz w:val="24"/>
        </w:rPr>
        <w:t>P.4: “adults robustly compute implicatures, albeit sometimes more slowly than unambiguous literal meanings”: the second claim here is actually debated (see more recent papers by Tanenh</w:t>
      </w:r>
      <w:r w:rsidRPr="00540782">
        <w:rPr>
          <w:rFonts w:ascii="Times New Roman" w:hAnsi="Times New Roman" w:cs="Times New Roman"/>
          <w:i/>
          <w:sz w:val="24"/>
        </w:rPr>
        <w:t>aus and Grodner and response from Huang and Snedeker in Cognition) so the text needs to be more nuanced.</w:t>
      </w:r>
    </w:p>
    <w:p w:rsidR="000A25DE" w:rsidRPr="00540782" w:rsidRDefault="000A25DE">
      <w:pPr>
        <w:rPr>
          <w:rFonts w:ascii="Times New Roman" w:hAnsi="Times New Roman" w:cs="Times New Roman"/>
          <w:i/>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Thanks, we now say: “... though their processing time can vary depending on the context”, and we have added the references you mention.</w:t>
      </w:r>
    </w:p>
    <w:p w:rsidR="000A25DE" w:rsidRPr="00540782" w:rsidRDefault="000A25DE">
      <w:pPr>
        <w:ind w:left="720"/>
        <w:rPr>
          <w:rFonts w:ascii="Times New Roman" w:hAnsi="Times New Roman" w:cs="Times New Roman"/>
          <w:i/>
          <w:sz w:val="24"/>
        </w:rPr>
      </w:pPr>
    </w:p>
    <w:p w:rsidR="000A25DE" w:rsidRPr="00540782" w:rsidRDefault="00540782">
      <w:pPr>
        <w:ind w:left="720"/>
        <w:rPr>
          <w:rFonts w:ascii="Times New Roman" w:hAnsi="Times New Roman" w:cs="Times New Roman"/>
          <w:i/>
          <w:sz w:val="24"/>
        </w:rPr>
      </w:pPr>
      <w:r w:rsidRPr="00540782">
        <w:rPr>
          <w:rFonts w:ascii="Times New Roman" w:hAnsi="Times New Roman" w:cs="Times New Roman"/>
          <w:i/>
          <w:sz w:val="24"/>
        </w:rPr>
        <w:t>p.15 and earl</w:t>
      </w:r>
      <w:r w:rsidRPr="00540782">
        <w:rPr>
          <w:rFonts w:ascii="Times New Roman" w:hAnsi="Times New Roman" w:cs="Times New Roman"/>
          <w:i/>
          <w:sz w:val="24"/>
        </w:rPr>
        <w:t>ier: “by 2 years of age, children begin to be aware that informativeness is important to communication”. I agree with the summary of the cited papers – but there is also a long line of papers reporting massive failures to provide informative descriptions i</w:t>
      </w:r>
      <w:r w:rsidRPr="00540782">
        <w:rPr>
          <w:rFonts w:ascii="Times New Roman" w:hAnsi="Times New Roman" w:cs="Times New Roman"/>
          <w:i/>
          <w:sz w:val="24"/>
        </w:rPr>
        <w:t>n referential communication tasks (unless children are asked for clarification or given feedback after an initial unsuccessful attempt; see work by Matthews, Tomasello, Katsos etc.). It’s a puzzle why pointing leads to early successes but verbal communicat</w:t>
      </w:r>
      <w:r w:rsidRPr="00540782">
        <w:rPr>
          <w:rFonts w:ascii="Times New Roman" w:hAnsi="Times New Roman" w:cs="Times New Roman"/>
          <w:i/>
          <w:sz w:val="24"/>
        </w:rPr>
        <w:t>ion is often not as informationally rich.</w:t>
      </w:r>
    </w:p>
    <w:p w:rsidR="000A25DE" w:rsidRPr="00540782" w:rsidRDefault="000A25DE">
      <w:pPr>
        <w:rPr>
          <w:rFonts w:ascii="Times New Roman" w:hAnsi="Times New Roman" w:cs="Times New Roman"/>
          <w:i/>
          <w:sz w:val="24"/>
        </w:rPr>
      </w:pPr>
    </w:p>
    <w:p w:rsidR="000A25DE" w:rsidRPr="00540782" w:rsidRDefault="00540782">
      <w:pPr>
        <w:rPr>
          <w:rFonts w:ascii="Times New Roman" w:hAnsi="Times New Roman" w:cs="Times New Roman"/>
          <w:sz w:val="24"/>
        </w:rPr>
      </w:pPr>
      <w:r w:rsidRPr="00540782">
        <w:rPr>
          <w:rFonts w:ascii="Times New Roman" w:hAnsi="Times New Roman" w:cs="Times New Roman"/>
          <w:sz w:val="24"/>
        </w:rPr>
        <w:t>Thanks very much for this point. We think this point about young children’s difficulty in producing informative utterances actually underscores children’s challenge to have access to relevant information in compre</w:t>
      </w:r>
      <w:r w:rsidRPr="00540782">
        <w:rPr>
          <w:rFonts w:ascii="Times New Roman" w:hAnsi="Times New Roman" w:cs="Times New Roman"/>
          <w:sz w:val="24"/>
        </w:rPr>
        <w:t xml:space="preserve">hension and production -- both speakers’ need to </w:t>
      </w:r>
      <w:r w:rsidRPr="00540782">
        <w:rPr>
          <w:rFonts w:ascii="Times New Roman" w:hAnsi="Times New Roman" w:cs="Times New Roman"/>
          <w:i/>
          <w:sz w:val="24"/>
        </w:rPr>
        <w:t>be</w:t>
      </w:r>
      <w:r w:rsidRPr="00540782">
        <w:rPr>
          <w:rFonts w:ascii="Times New Roman" w:hAnsi="Times New Roman" w:cs="Times New Roman"/>
          <w:sz w:val="24"/>
        </w:rPr>
        <w:t xml:space="preserve"> more informative, and exactly </w:t>
      </w:r>
      <w:r w:rsidRPr="00540782">
        <w:rPr>
          <w:rFonts w:ascii="Times New Roman" w:hAnsi="Times New Roman" w:cs="Times New Roman"/>
          <w:i/>
          <w:sz w:val="24"/>
        </w:rPr>
        <w:t>how</w:t>
      </w:r>
      <w:r w:rsidRPr="00540782">
        <w:rPr>
          <w:rFonts w:ascii="Times New Roman" w:hAnsi="Times New Roman" w:cs="Times New Roman"/>
          <w:sz w:val="24"/>
        </w:rPr>
        <w:t xml:space="preserve"> speakers can be more informative. Our study makes both of these things accessible in the context. We now remark on this issue in the fourth paragraph of the Discussion section, as this issue is relevant to implications from both Barner et al. (2011) and o</w:t>
      </w:r>
      <w:r w:rsidRPr="00540782">
        <w:rPr>
          <w:rFonts w:ascii="Times New Roman" w:hAnsi="Times New Roman" w:cs="Times New Roman"/>
          <w:sz w:val="24"/>
        </w:rPr>
        <w:t>ur study.</w:t>
      </w:r>
    </w:p>
    <w:sectPr w:rsidR="000A25DE" w:rsidRPr="0054078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A25DE"/>
    <w:rsid w:val="000A25DE"/>
    <w:rsid w:val="005407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docId w15:val="{60C50C83-8F38-0243-AFE9-A0B2653C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4188</Words>
  <Characters>23876</Characters>
  <Application>Microsoft Office Word</Application>
  <DocSecurity>0</DocSecurity>
  <Lines>198</Lines>
  <Paragraphs>56</Paragraphs>
  <ScaleCrop>false</ScaleCrop>
  <Company/>
  <LinksUpToDate>false</LinksUpToDate>
  <CharactersWithSpaces>28008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Erica Jiye Yoon</cp:lastModifiedBy>
  <cp:revision>2</cp:revision>
  <dcterms:created xsi:type="dcterms:W3CDTF">2018-12-28T05:16:00Z</dcterms:created>
  <dcterms:modified xsi:type="dcterms:W3CDTF">2018-12-28T05:16:00Z</dcterms:modified>
</cp:coreProperties>
</file>