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86BB" w14:textId="1996BF56" w:rsidR="002249E3" w:rsidRDefault="002D7674" w:rsidP="002D7674">
      <w:pPr>
        <w:spacing w:after="297" w:line="259" w:lineRule="auto"/>
        <w:ind w:left="0" w:right="0" w:firstLine="0"/>
        <w:jc w:val="center"/>
      </w:pPr>
      <w:r>
        <w:rPr>
          <w:color w:val="17365D"/>
          <w:sz w:val="52"/>
        </w:rPr>
        <w:t>NFL Two-Point Conversion Analysis</w:t>
      </w:r>
    </w:p>
    <w:p w14:paraId="0AF39951" w14:textId="77777777" w:rsidR="002249E3" w:rsidRDefault="00000000">
      <w:pPr>
        <w:pStyle w:val="Heading1"/>
        <w:ind w:left="296" w:hanging="311"/>
      </w:pPr>
      <w:r>
        <w:t xml:space="preserve">Project Overview </w:t>
      </w:r>
    </w:p>
    <w:p w14:paraId="3E4D62B0" w14:textId="2428262E" w:rsidR="002249E3" w:rsidRDefault="002D7674">
      <w:pPr>
        <w:spacing w:after="304"/>
        <w:ind w:right="797"/>
      </w:pPr>
      <w:r w:rsidRPr="002D7674">
        <w:t xml:space="preserve">This project analyzes over 1,700 NFL two-point conversion attempts across passing and rushing plays. The goal is to uncover insights into offensive play-calling tendencies, conversion success rates, player involvement, and positional performance to support data-driven decision-making and strategic game </w:t>
      </w:r>
      <w:r>
        <w:t>planning.</w:t>
      </w:r>
      <w:r w:rsidR="00000000">
        <w:t xml:space="preserve"> </w:t>
      </w:r>
    </w:p>
    <w:p w14:paraId="39CFBE7F" w14:textId="77777777" w:rsidR="002249E3" w:rsidRDefault="00000000">
      <w:pPr>
        <w:pStyle w:val="Heading1"/>
        <w:ind w:left="296" w:hanging="311"/>
      </w:pPr>
      <w:r>
        <w:t xml:space="preserve">Dataset Summary </w:t>
      </w:r>
    </w:p>
    <w:p w14:paraId="43C08325" w14:textId="3D01C5A0" w:rsidR="00C7179E" w:rsidRDefault="00C7179E" w:rsidP="00C7179E">
      <w:pPr>
        <w:ind w:left="0" w:right="797" w:firstLine="0"/>
      </w:pPr>
      <w:r>
        <w:t>Dataset: twoPtPass.csv</w:t>
      </w:r>
    </w:p>
    <w:p w14:paraId="71CBEFB1" w14:textId="13D7FDCC" w:rsidR="002249E3" w:rsidRDefault="00000000">
      <w:pPr>
        <w:numPr>
          <w:ilvl w:val="0"/>
          <w:numId w:val="1"/>
        </w:numPr>
        <w:ind w:right="797" w:hanging="134"/>
      </w:pPr>
      <w:r>
        <w:t xml:space="preserve">Rows: </w:t>
      </w:r>
      <w:r w:rsidR="00C7179E">
        <w:t>1,217</w:t>
      </w:r>
      <w:r>
        <w:t xml:space="preserve"> - Columns: </w:t>
      </w:r>
      <w:r w:rsidR="00C7179E">
        <w:t>9</w:t>
      </w:r>
      <w:r>
        <w:t xml:space="preserve"> - Key Features: </w:t>
      </w:r>
    </w:p>
    <w:p w14:paraId="37B7462C" w14:textId="05DD11FA" w:rsidR="002249E3" w:rsidRDefault="00C7179E">
      <w:pPr>
        <w:numPr>
          <w:ilvl w:val="0"/>
          <w:numId w:val="1"/>
        </w:numPr>
        <w:ind w:right="797" w:hanging="134"/>
      </w:pPr>
      <w:r>
        <w:t>Id</w:t>
      </w:r>
      <w:r w:rsidR="00000000">
        <w:t xml:space="preserve"> (</w:t>
      </w:r>
      <w:r>
        <w:t>Pass, Play</w:t>
      </w:r>
      <w:r w:rsidR="00000000">
        <w:t xml:space="preserve">, </w:t>
      </w:r>
      <w:r>
        <w:t>Team</w:t>
      </w:r>
      <w:r w:rsidR="00000000">
        <w:t xml:space="preserve">, </w:t>
      </w:r>
      <w:r>
        <w:t>Player</w:t>
      </w:r>
      <w:r w:rsidR="00000000">
        <w:t xml:space="preserve">) </w:t>
      </w:r>
    </w:p>
    <w:p w14:paraId="0D0BDCFB" w14:textId="1287339E" w:rsidR="002249E3" w:rsidRDefault="00C7179E">
      <w:pPr>
        <w:numPr>
          <w:ilvl w:val="0"/>
          <w:numId w:val="1"/>
        </w:numPr>
        <w:ind w:right="797" w:hanging="134"/>
      </w:pPr>
      <w:r>
        <w:t>Pass Position</w:t>
      </w:r>
    </w:p>
    <w:p w14:paraId="45345B95" w14:textId="279C110F" w:rsidR="00C7179E" w:rsidRDefault="00C215FA">
      <w:pPr>
        <w:numPr>
          <w:ilvl w:val="0"/>
          <w:numId w:val="1"/>
        </w:numPr>
        <w:ind w:right="797" w:hanging="134"/>
      </w:pPr>
      <w:r>
        <w:t>Sack, Completion, Null</w:t>
      </w:r>
    </w:p>
    <w:p w14:paraId="2CDC4804" w14:textId="3280961A" w:rsidR="00C215FA" w:rsidRDefault="00C215FA">
      <w:pPr>
        <w:numPr>
          <w:ilvl w:val="0"/>
          <w:numId w:val="1"/>
        </w:numPr>
        <w:ind w:right="797" w:hanging="134"/>
      </w:pPr>
      <w:r>
        <w:t>Conversion (Good/Fail)</w:t>
      </w:r>
    </w:p>
    <w:p w14:paraId="5CAC0A2A" w14:textId="39326B8B" w:rsidR="00C215FA" w:rsidRDefault="00C215FA" w:rsidP="00C215FA">
      <w:pPr>
        <w:ind w:left="0" w:right="797" w:firstLine="0"/>
      </w:pPr>
      <w:r>
        <w:t>Dataset: twoPtRush.csv</w:t>
      </w:r>
    </w:p>
    <w:p w14:paraId="4FA439F0" w14:textId="0C8BCBBB" w:rsidR="00C215FA" w:rsidRDefault="00C215FA" w:rsidP="00C215FA">
      <w:pPr>
        <w:numPr>
          <w:ilvl w:val="0"/>
          <w:numId w:val="1"/>
        </w:numPr>
        <w:ind w:right="797" w:hanging="134"/>
      </w:pPr>
      <w:r>
        <w:t xml:space="preserve">Rows: </w:t>
      </w:r>
      <w:r>
        <w:t xml:space="preserve">435 </w:t>
      </w:r>
      <w:r>
        <w:t xml:space="preserve">- Columns: </w:t>
      </w:r>
      <w:r>
        <w:t>7</w:t>
      </w:r>
      <w:r>
        <w:t xml:space="preserve"> - Key Features: </w:t>
      </w:r>
    </w:p>
    <w:p w14:paraId="6A4F81FA" w14:textId="77777777" w:rsidR="00C215FA" w:rsidRDefault="00C215FA" w:rsidP="00C215FA">
      <w:pPr>
        <w:numPr>
          <w:ilvl w:val="0"/>
          <w:numId w:val="1"/>
        </w:numPr>
        <w:ind w:right="797" w:hanging="134"/>
      </w:pPr>
      <w:r>
        <w:t xml:space="preserve">Id (Pass, Play, Team, Player) </w:t>
      </w:r>
    </w:p>
    <w:p w14:paraId="073A5334" w14:textId="3E80C3BC" w:rsidR="00C215FA" w:rsidRDefault="00C215FA" w:rsidP="00C215FA">
      <w:pPr>
        <w:numPr>
          <w:ilvl w:val="0"/>
          <w:numId w:val="1"/>
        </w:numPr>
        <w:ind w:right="797" w:hanging="134"/>
      </w:pPr>
      <w:r>
        <w:t>Rush</w:t>
      </w:r>
      <w:r>
        <w:t xml:space="preserve"> Position</w:t>
      </w:r>
    </w:p>
    <w:p w14:paraId="241C66CA" w14:textId="428A8326" w:rsidR="00C215FA" w:rsidRDefault="00C215FA" w:rsidP="00C215FA">
      <w:pPr>
        <w:numPr>
          <w:ilvl w:val="0"/>
          <w:numId w:val="1"/>
        </w:numPr>
        <w:ind w:right="797" w:hanging="134"/>
      </w:pPr>
      <w:r>
        <w:t>Result (Good/Fail)</w:t>
      </w:r>
    </w:p>
    <w:p w14:paraId="6E275AB1" w14:textId="37A44DA9" w:rsidR="00C215FA" w:rsidRDefault="00C215FA" w:rsidP="00C215FA">
      <w:pPr>
        <w:numPr>
          <w:ilvl w:val="0"/>
          <w:numId w:val="1"/>
        </w:numPr>
        <w:ind w:right="797" w:hanging="134"/>
      </w:pPr>
      <w:r>
        <w:t>Null</w:t>
      </w:r>
    </w:p>
    <w:p w14:paraId="1344D46B" w14:textId="291E16CC" w:rsidR="00C215FA" w:rsidRDefault="00C215FA" w:rsidP="00C215FA">
      <w:pPr>
        <w:ind w:left="0" w:right="797" w:firstLine="0"/>
      </w:pPr>
      <w:r>
        <w:t>Dataset: twoPtRec.csv</w:t>
      </w:r>
    </w:p>
    <w:p w14:paraId="10063410" w14:textId="1235D5F5" w:rsidR="00C215FA" w:rsidRDefault="00C215FA" w:rsidP="00C215FA">
      <w:pPr>
        <w:numPr>
          <w:ilvl w:val="0"/>
          <w:numId w:val="1"/>
        </w:numPr>
        <w:ind w:right="797" w:hanging="134"/>
      </w:pPr>
      <w:r>
        <w:t>Rows: 1,</w:t>
      </w:r>
      <w:r>
        <w:t>153</w:t>
      </w:r>
      <w:r>
        <w:t xml:space="preserve"> - Columns: </w:t>
      </w:r>
      <w:r>
        <w:t>8</w:t>
      </w:r>
      <w:r>
        <w:t xml:space="preserve"> - Key Features: </w:t>
      </w:r>
    </w:p>
    <w:p w14:paraId="59080A06" w14:textId="77777777" w:rsidR="00C215FA" w:rsidRDefault="00C215FA" w:rsidP="00C215FA">
      <w:pPr>
        <w:numPr>
          <w:ilvl w:val="0"/>
          <w:numId w:val="1"/>
        </w:numPr>
        <w:ind w:right="797" w:hanging="134"/>
      </w:pPr>
      <w:r>
        <w:t xml:space="preserve">Id (Pass, Play, Team, Player) </w:t>
      </w:r>
    </w:p>
    <w:p w14:paraId="24757B92" w14:textId="1BD36CFB" w:rsidR="00C215FA" w:rsidRDefault="00C215FA" w:rsidP="00C215FA">
      <w:pPr>
        <w:numPr>
          <w:ilvl w:val="0"/>
          <w:numId w:val="1"/>
        </w:numPr>
        <w:ind w:right="797" w:hanging="134"/>
      </w:pPr>
      <w:r>
        <w:t>Receiving</w:t>
      </w:r>
      <w:r>
        <w:t xml:space="preserve"> Position</w:t>
      </w:r>
    </w:p>
    <w:p w14:paraId="191F4325" w14:textId="47B5C1F9" w:rsidR="00C215FA" w:rsidRDefault="00C215FA" w:rsidP="00C215FA">
      <w:pPr>
        <w:numPr>
          <w:ilvl w:val="0"/>
          <w:numId w:val="1"/>
        </w:numPr>
        <w:ind w:right="797" w:hanging="134"/>
      </w:pPr>
      <w:r>
        <w:t>Completion, Null</w:t>
      </w:r>
    </w:p>
    <w:p w14:paraId="50275574" w14:textId="6358F963" w:rsidR="00C215FA" w:rsidRDefault="00C215FA" w:rsidP="00C215FA">
      <w:pPr>
        <w:numPr>
          <w:ilvl w:val="0"/>
          <w:numId w:val="1"/>
        </w:numPr>
        <w:ind w:right="797" w:hanging="134"/>
      </w:pPr>
      <w:r>
        <w:t>Result</w:t>
      </w:r>
      <w:r>
        <w:t xml:space="preserve"> (Good/Fail)</w:t>
      </w:r>
    </w:p>
    <w:p w14:paraId="08C7DA4B" w14:textId="5ECC3100" w:rsidR="00C215FA" w:rsidRDefault="00C215FA" w:rsidP="00C215FA">
      <w:pPr>
        <w:ind w:left="0" w:right="797" w:firstLine="0"/>
      </w:pPr>
    </w:p>
    <w:p w14:paraId="3E13F6F0" w14:textId="77777777" w:rsidR="002249E3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1EF530E7" w14:textId="77777777" w:rsidR="002249E3" w:rsidRDefault="00000000">
      <w:pPr>
        <w:spacing w:after="334"/>
        <w:ind w:right="797"/>
      </w:pPr>
      <w:r>
        <w:t xml:space="preserve">We began with data preparation and cleaning in Python: </w:t>
      </w:r>
    </w:p>
    <w:p w14:paraId="3F61CDFB" w14:textId="38F13339" w:rsidR="002249E3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</w:t>
      </w:r>
      <w:r w:rsidR="00FA7C15">
        <w:t>dataset</w:t>
      </w:r>
      <w:r>
        <w:t xml:space="preserve">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2627FBA3" w14:textId="77777777" w:rsidR="002249E3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66ED73CE" w14:textId="03DC8271" w:rsidR="002249E3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spellStart"/>
      <w:r>
        <w:rPr>
          <w:rFonts w:ascii="Calibri" w:eastAsia="Calibri" w:hAnsi="Calibri" w:cs="Calibri"/>
          <w:color w:val="188038"/>
        </w:rPr>
        <w:t>df.</w:t>
      </w:r>
      <w:r w:rsidR="00C215FA">
        <w:rPr>
          <w:rFonts w:ascii="Calibri" w:eastAsia="Calibri" w:hAnsi="Calibri" w:cs="Calibri"/>
          <w:color w:val="188038"/>
        </w:rPr>
        <w:t>head</w:t>
      </w:r>
      <w:proofErr w:type="spellEnd"/>
      <w:r>
        <w:rPr>
          <w:rFonts w:ascii="Calibri" w:eastAsia="Calibri" w:hAnsi="Calibri" w:cs="Calibri"/>
          <w:color w:val="188038"/>
        </w:rPr>
        <w:t>()</w:t>
      </w:r>
      <w:r>
        <w:t xml:space="preserve"> to check structure. </w:t>
      </w:r>
    </w:p>
    <w:p w14:paraId="6205E0D1" w14:textId="77777777" w:rsidR="00C215FA" w:rsidRDefault="00C215FA" w:rsidP="00C215FA">
      <w:pPr>
        <w:pStyle w:val="ListParagraph"/>
      </w:pPr>
    </w:p>
    <w:p w14:paraId="21633ECD" w14:textId="1FAF303B" w:rsidR="00C215FA" w:rsidRDefault="00C215FA" w:rsidP="007605C8">
      <w:pPr>
        <w:spacing w:after="228"/>
        <w:ind w:right="797"/>
        <w:jc w:val="center"/>
      </w:pPr>
      <w:r w:rsidRPr="00C215FA">
        <w:lastRenderedPageBreak/>
        <w:drawing>
          <wp:inline distT="0" distB="0" distL="0" distR="0" wp14:anchorId="1ED9F824" wp14:editId="3E02AF53">
            <wp:extent cx="6477635" cy="1664970"/>
            <wp:effectExtent l="0" t="0" r="0" b="0"/>
            <wp:docPr id="19388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12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8CA3" w14:textId="7F605FA6" w:rsidR="002249E3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64A02B25" w14:textId="3D84CE11" w:rsidR="002249E3" w:rsidRDefault="00000000">
      <w:pPr>
        <w:spacing w:after="258" w:line="259" w:lineRule="auto"/>
        <w:ind w:left="0" w:right="5295" w:firstLine="0"/>
        <w:jc w:val="center"/>
      </w:pPr>
      <w:r>
        <w:t xml:space="preserve"> </w:t>
      </w:r>
    </w:p>
    <w:p w14:paraId="6FA413CA" w14:textId="32E3EF53" w:rsidR="002249E3" w:rsidRDefault="007605C8">
      <w:pPr>
        <w:numPr>
          <w:ilvl w:val="0"/>
          <w:numId w:val="2"/>
        </w:numPr>
        <w:spacing w:line="330" w:lineRule="auto"/>
        <w:ind w:right="797" w:hanging="360"/>
      </w:pPr>
      <w:r w:rsidRPr="007605C8">
        <w:rPr>
          <w:b/>
          <w:bCs/>
        </w:rPr>
        <w:t>Data Cleaning:</w:t>
      </w:r>
      <w:r w:rsidRPr="007605C8">
        <w:t xml:space="preserve"> Removed unnecessary columns, including null placeholder fields and redundant identifiers (</w:t>
      </w:r>
      <w:proofErr w:type="spellStart"/>
      <w:r w:rsidR="00FA7C15">
        <w:rPr>
          <w:rFonts w:ascii="Calibri" w:eastAsia="Calibri" w:hAnsi="Calibri" w:cs="Calibri"/>
          <w:color w:val="188038"/>
        </w:rPr>
        <w:t>teamId</w:t>
      </w:r>
      <w:proofErr w:type="spellEnd"/>
      <w:r w:rsidRPr="007605C8">
        <w:t xml:space="preserve">, </w:t>
      </w:r>
      <w:proofErr w:type="spellStart"/>
      <w:r w:rsidR="00FA7C15">
        <w:rPr>
          <w:rFonts w:ascii="Calibri" w:eastAsia="Calibri" w:hAnsi="Calibri" w:cs="Calibri"/>
          <w:color w:val="188038"/>
        </w:rPr>
        <w:t>playerId</w:t>
      </w:r>
      <w:proofErr w:type="spellEnd"/>
      <w:r w:rsidRPr="007605C8">
        <w:t xml:space="preserve">, and </w:t>
      </w:r>
      <w:proofErr w:type="spellStart"/>
      <w:r w:rsidR="00FA7C15">
        <w:rPr>
          <w:rFonts w:ascii="Calibri" w:eastAsia="Calibri" w:hAnsi="Calibri" w:cs="Calibri"/>
          <w:color w:val="188038"/>
        </w:rPr>
        <w:t>twoPtRecId</w:t>
      </w:r>
      <w:proofErr w:type="spellEnd"/>
      <w:r w:rsidRPr="007605C8">
        <w:t>), to prepare them for analysis.</w:t>
      </w:r>
    </w:p>
    <w:p w14:paraId="04981510" w14:textId="77777777" w:rsidR="002249E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96CB0D9" w14:textId="0A99FEA4" w:rsidR="002249E3" w:rsidRPr="007605C8" w:rsidRDefault="007605C8">
      <w:pPr>
        <w:numPr>
          <w:ilvl w:val="0"/>
          <w:numId w:val="2"/>
        </w:numPr>
        <w:ind w:right="797" w:hanging="360"/>
        <w:rPr>
          <w:bCs/>
        </w:rPr>
      </w:pPr>
      <w:r w:rsidRPr="007605C8">
        <w:rPr>
          <w:b/>
        </w:rPr>
        <w:t xml:space="preserve">Dataset Integration: </w:t>
      </w:r>
      <w:r w:rsidRPr="007605C8">
        <w:rPr>
          <w:bCs/>
        </w:rPr>
        <w:t xml:space="preserve">Merged passing and receiving datasets using the shared </w:t>
      </w:r>
      <w:proofErr w:type="spellStart"/>
      <w:r w:rsidR="00FA7C15">
        <w:rPr>
          <w:rFonts w:ascii="Calibri" w:eastAsia="Calibri" w:hAnsi="Calibri" w:cs="Calibri"/>
          <w:color w:val="188038"/>
        </w:rPr>
        <w:t>playId</w:t>
      </w:r>
      <w:proofErr w:type="spellEnd"/>
      <w:r w:rsidR="00FA7C15">
        <w:rPr>
          <w:rFonts w:ascii="Calibri" w:eastAsia="Calibri" w:hAnsi="Calibri" w:cs="Calibri"/>
          <w:color w:val="188038"/>
        </w:rPr>
        <w:t xml:space="preserve"> </w:t>
      </w:r>
      <w:r w:rsidRPr="007605C8">
        <w:rPr>
          <w:bCs/>
        </w:rPr>
        <w:t>to accurately associate quarterbacks with their intended receivers for each two-point conversion attempt.</w:t>
      </w:r>
    </w:p>
    <w:p w14:paraId="39C94ADA" w14:textId="01643FE5" w:rsidR="002249E3" w:rsidRDefault="007605C8" w:rsidP="007605C8">
      <w:pPr>
        <w:spacing w:after="18" w:line="259" w:lineRule="auto"/>
        <w:ind w:right="0"/>
        <w:jc w:val="center"/>
      </w:pPr>
      <w:r w:rsidRPr="007605C8">
        <w:drawing>
          <wp:inline distT="0" distB="0" distL="0" distR="0" wp14:anchorId="7DF3E4AB" wp14:editId="2372CD49">
            <wp:extent cx="6477635" cy="3307715"/>
            <wp:effectExtent l="0" t="0" r="0" b="6985"/>
            <wp:docPr id="8800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54C0" w14:textId="77777777" w:rsidR="002249E3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6A45357F" w14:textId="77777777" w:rsidR="002249E3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7C222AC4" w14:textId="3E757F41" w:rsidR="002249E3" w:rsidRDefault="00000000">
      <w:pPr>
        <w:ind w:left="1090" w:right="797"/>
      </w:pPr>
      <w:r>
        <w:t xml:space="preserve">○ Created </w:t>
      </w:r>
      <w:proofErr w:type="spellStart"/>
      <w:r w:rsidR="00FA7C15">
        <w:rPr>
          <w:rFonts w:ascii="Calibri" w:eastAsia="Calibri" w:hAnsi="Calibri" w:cs="Calibri"/>
          <w:color w:val="188038"/>
        </w:rPr>
        <w:t>target_status</w:t>
      </w:r>
      <w:proofErr w:type="spellEnd"/>
      <w:r w:rsidR="007605C8">
        <w:rPr>
          <w:b/>
        </w:rPr>
        <w:t xml:space="preserve"> </w:t>
      </w:r>
      <w:r>
        <w:t xml:space="preserve">column by </w:t>
      </w:r>
      <w:r w:rsidR="007605C8">
        <w:t xml:space="preserve">analyzing </w:t>
      </w:r>
      <w:proofErr w:type="spellStart"/>
      <w:r w:rsidR="00FA7C15">
        <w:rPr>
          <w:rFonts w:ascii="Calibri" w:eastAsia="Calibri" w:hAnsi="Calibri" w:cs="Calibri"/>
          <w:color w:val="188038"/>
        </w:rPr>
        <w:t>twoPtPassSack</w:t>
      </w:r>
      <w:proofErr w:type="spellEnd"/>
      <w:r w:rsidR="007605C8">
        <w:rPr>
          <w:b/>
          <w:bCs/>
        </w:rPr>
        <w:t xml:space="preserve"> </w:t>
      </w:r>
      <w:r w:rsidR="007605C8">
        <w:t xml:space="preserve">and </w:t>
      </w:r>
      <w:proofErr w:type="spellStart"/>
      <w:r w:rsidR="00FA7C15">
        <w:rPr>
          <w:rFonts w:ascii="Calibri" w:eastAsia="Calibri" w:hAnsi="Calibri" w:cs="Calibri"/>
          <w:color w:val="188038"/>
        </w:rPr>
        <w:t>df</w:t>
      </w:r>
      <w:r w:rsidR="00FA7C15">
        <w:rPr>
          <w:rFonts w:ascii="Calibri" w:eastAsia="Calibri" w:hAnsi="Calibri" w:cs="Calibri"/>
          <w:color w:val="188038"/>
        </w:rPr>
        <w:t>twoPtPassComp</w:t>
      </w:r>
      <w:proofErr w:type="spellEnd"/>
      <w:r>
        <w:t xml:space="preserve">. </w:t>
      </w:r>
    </w:p>
    <w:p w14:paraId="45CF950B" w14:textId="77777777" w:rsidR="002249E3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513F8F50" w14:textId="77777777" w:rsidR="002249E3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0E69C4F6" w14:textId="18E07D10" w:rsidR="002249E3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lastRenderedPageBreak/>
        <w:t>Data Consistency Check:</w:t>
      </w:r>
      <w:r>
        <w:t xml:space="preserve"> Verified if </w:t>
      </w:r>
      <w:proofErr w:type="spellStart"/>
      <w:r w:rsidR="00FA7C15">
        <w:rPr>
          <w:rFonts w:ascii="Calibri" w:eastAsia="Calibri" w:hAnsi="Calibri" w:cs="Calibri"/>
          <w:color w:val="188038"/>
        </w:rPr>
        <w:t>twoPtPassSack</w:t>
      </w:r>
      <w:proofErr w:type="spellEnd"/>
      <w:r>
        <w:t xml:space="preserve"> and </w:t>
      </w:r>
      <w:proofErr w:type="spellStart"/>
      <w:r w:rsidR="00FA7C15">
        <w:rPr>
          <w:rFonts w:ascii="Calibri" w:eastAsia="Calibri" w:hAnsi="Calibri" w:cs="Calibri"/>
          <w:color w:val="188038"/>
        </w:rPr>
        <w:t>twoPtPasscomp</w:t>
      </w:r>
      <w:proofErr w:type="spellEnd"/>
      <w:r>
        <w:t xml:space="preserve"> were redundant; dropped </w:t>
      </w:r>
      <w:proofErr w:type="spellStart"/>
      <w:r w:rsidR="00FA7C15">
        <w:rPr>
          <w:rFonts w:ascii="Calibri" w:eastAsia="Calibri" w:hAnsi="Calibri" w:cs="Calibri"/>
          <w:color w:val="188038"/>
        </w:rPr>
        <w:t>twoPtPassSack</w:t>
      </w:r>
      <w:proofErr w:type="spellEnd"/>
      <w:r w:rsidR="00FA7C15">
        <w:t xml:space="preserve"> and </w:t>
      </w:r>
      <w:proofErr w:type="spellStart"/>
      <w:r w:rsidR="00FA7C15">
        <w:rPr>
          <w:rFonts w:ascii="Calibri" w:eastAsia="Calibri" w:hAnsi="Calibri" w:cs="Calibri"/>
          <w:color w:val="188038"/>
        </w:rPr>
        <w:t>twoPtPasscomp</w:t>
      </w:r>
      <w:proofErr w:type="spellEnd"/>
      <w:r>
        <w:t xml:space="preserve">. </w:t>
      </w:r>
    </w:p>
    <w:p w14:paraId="0AB5BD21" w14:textId="77777777" w:rsidR="002249E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9255175" w14:textId="77777777" w:rsidR="002249E3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27B2F7BB" w14:textId="77777777" w:rsidR="002249E3" w:rsidRDefault="00000000">
      <w:pPr>
        <w:spacing w:after="354" w:line="259" w:lineRule="auto"/>
        <w:ind w:left="0" w:right="0" w:firstLine="0"/>
      </w:pPr>
      <w:r>
        <w:t xml:space="preserve"> </w:t>
      </w:r>
    </w:p>
    <w:p w14:paraId="17D68F16" w14:textId="753BAB32" w:rsidR="002249E3" w:rsidRDefault="00000000">
      <w:pPr>
        <w:pStyle w:val="Heading1"/>
        <w:ind w:left="296" w:hanging="311"/>
      </w:pPr>
      <w:r>
        <w:t xml:space="preserve">Data Analysis using SQL </w:t>
      </w:r>
    </w:p>
    <w:p w14:paraId="1D3C03C7" w14:textId="334D7ADE" w:rsidR="002249E3" w:rsidRDefault="00000000">
      <w:pPr>
        <w:spacing w:after="250"/>
        <w:ind w:right="797"/>
      </w:pPr>
      <w:r>
        <w:t xml:space="preserve">We performed structured analysis in PostgreSQL to answer key questions: </w:t>
      </w:r>
    </w:p>
    <w:p w14:paraId="2269B965" w14:textId="2EB815C0" w:rsidR="002249E3" w:rsidRDefault="00A37914">
      <w:pPr>
        <w:numPr>
          <w:ilvl w:val="0"/>
          <w:numId w:val="3"/>
        </w:numPr>
        <w:ind w:right="797" w:hanging="360"/>
      </w:pPr>
      <w:r>
        <w:rPr>
          <w:b/>
        </w:rPr>
        <w:t>2-Point Attempts by Play Type</w:t>
      </w:r>
      <w:r w:rsidR="00000000">
        <w:t xml:space="preserve"> – </w:t>
      </w:r>
      <w:r>
        <w:t>Compared the total number of two-point conversion attempts between passing and rushing plays.</w:t>
      </w:r>
    </w:p>
    <w:p w14:paraId="4CFA11D6" w14:textId="551C55BA" w:rsidR="002249E3" w:rsidRDefault="00E27507">
      <w:pPr>
        <w:spacing w:after="18" w:line="259" w:lineRule="auto"/>
        <w:ind w:left="0" w:right="4455" w:firstLine="0"/>
        <w:jc w:val="center"/>
      </w:pPr>
      <w:r w:rsidRPr="00E27507">
        <w:drawing>
          <wp:inline distT="0" distB="0" distL="0" distR="0" wp14:anchorId="3B11A6D9" wp14:editId="2F3AAA5A">
            <wp:extent cx="2257442" cy="914407"/>
            <wp:effectExtent l="0" t="0" r="9525" b="0"/>
            <wp:docPr id="72405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59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42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08B16C9" w14:textId="77777777" w:rsidR="002249E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2F5E0E7" w14:textId="687C500A" w:rsidR="002249E3" w:rsidRDefault="00A3791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Success Rate by Play Type</w:t>
      </w:r>
      <w:r w:rsidR="00000000">
        <w:t xml:space="preserve"> – </w:t>
      </w:r>
      <w:r>
        <w:t>Analyzed and compared the conversion success rates of passing versus rushing two-point attempts.</w:t>
      </w:r>
      <w:r w:rsidR="00000000">
        <w:t xml:space="preserve"> </w:t>
      </w:r>
    </w:p>
    <w:p w14:paraId="0DC1ED7D" w14:textId="1CFB2EAE" w:rsidR="002249E3" w:rsidRDefault="00E27507">
      <w:pPr>
        <w:spacing w:after="18" w:line="259" w:lineRule="auto"/>
        <w:ind w:left="0" w:right="3630" w:firstLine="0"/>
        <w:jc w:val="center"/>
      </w:pPr>
      <w:r w:rsidRPr="00E27507">
        <w:drawing>
          <wp:inline distT="0" distB="0" distL="0" distR="0" wp14:anchorId="6B3A823B" wp14:editId="3EA2F40A">
            <wp:extent cx="5095912" cy="914407"/>
            <wp:effectExtent l="0" t="0" r="0" b="0"/>
            <wp:docPr id="2749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6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3C099A4" w14:textId="77777777" w:rsidR="002249E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ED3227C" w14:textId="134BA4CA" w:rsidR="002249E3" w:rsidRDefault="00A37914">
      <w:pPr>
        <w:numPr>
          <w:ilvl w:val="0"/>
          <w:numId w:val="3"/>
        </w:numPr>
        <w:ind w:right="797" w:hanging="360"/>
      </w:pPr>
      <w:r>
        <w:rPr>
          <w:b/>
        </w:rPr>
        <w:t>Most Targeted Receivers</w:t>
      </w:r>
      <w:r w:rsidR="00000000">
        <w:t xml:space="preserve"> – </w:t>
      </w:r>
      <w:r>
        <w:t>Identified the receivers who were targeted most frequently on two-point conversion pass attempts.</w:t>
      </w:r>
    </w:p>
    <w:p w14:paraId="34DEDD31" w14:textId="77777777" w:rsidR="002249E3" w:rsidRDefault="00000000">
      <w:pPr>
        <w:spacing w:after="2" w:line="259" w:lineRule="auto"/>
        <w:ind w:left="720" w:right="0" w:firstLine="0"/>
      </w:pPr>
      <w:r>
        <w:t xml:space="preserve"> </w:t>
      </w:r>
    </w:p>
    <w:p w14:paraId="64D87B3D" w14:textId="0CA54980" w:rsidR="002249E3" w:rsidRDefault="00E27507">
      <w:pPr>
        <w:spacing w:after="258" w:line="259" w:lineRule="auto"/>
        <w:ind w:left="0" w:right="1305" w:firstLine="0"/>
        <w:jc w:val="center"/>
      </w:pPr>
      <w:r w:rsidRPr="00E27507">
        <w:drawing>
          <wp:inline distT="0" distB="0" distL="0" distR="0" wp14:anchorId="3C01754A" wp14:editId="1EFD5DCB">
            <wp:extent cx="2514618" cy="1609737"/>
            <wp:effectExtent l="0" t="0" r="0" b="9525"/>
            <wp:docPr id="18290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75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18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FFCB637" w14:textId="0D5B0412" w:rsidR="002249E3" w:rsidRDefault="00A3791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lastRenderedPageBreak/>
        <w:t>Receiver Conversion Efficiency</w:t>
      </w:r>
      <w:r w:rsidR="00000000">
        <w:t xml:space="preserve"> – </w:t>
      </w:r>
      <w:r>
        <w:t>Determined which receivers achieved the highest success rate on two-point conversion targets</w:t>
      </w:r>
      <w:r w:rsidR="00000000">
        <w:t xml:space="preserve">. </w:t>
      </w:r>
    </w:p>
    <w:p w14:paraId="7CE73AC3" w14:textId="0CD3A234" w:rsidR="002249E3" w:rsidRDefault="00E27507" w:rsidP="00E27507">
      <w:pPr>
        <w:spacing w:after="18" w:line="259" w:lineRule="auto"/>
        <w:ind w:left="0" w:right="3645" w:firstLine="0"/>
        <w:jc w:val="center"/>
      </w:pPr>
      <w:r w:rsidRPr="00E27507">
        <w:drawing>
          <wp:inline distT="0" distB="0" distL="0" distR="0" wp14:anchorId="1186F910" wp14:editId="020D829B">
            <wp:extent cx="5305464" cy="1428760"/>
            <wp:effectExtent l="0" t="0" r="9525" b="0"/>
            <wp:docPr id="91931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13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64" cy="14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426D" w14:textId="77777777" w:rsidR="002249E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9EF258A" w14:textId="06472F8D" w:rsidR="002249E3" w:rsidRDefault="00A37914">
      <w:pPr>
        <w:numPr>
          <w:ilvl w:val="0"/>
          <w:numId w:val="3"/>
        </w:numPr>
        <w:ind w:right="797" w:hanging="360"/>
      </w:pPr>
      <w:r>
        <w:rPr>
          <w:b/>
        </w:rPr>
        <w:t>Most Active Rushers</w:t>
      </w:r>
      <w:r w:rsidR="00000000">
        <w:t xml:space="preserve"> – </w:t>
      </w:r>
      <w:r>
        <w:t>Determined which rushing success rates to identify the most effective two-point conversion rushers.</w:t>
      </w:r>
      <w:r w:rsidR="00000000">
        <w:t xml:space="preserve"> </w:t>
      </w:r>
    </w:p>
    <w:p w14:paraId="76800615" w14:textId="7FF2487B" w:rsidR="002249E3" w:rsidRDefault="00E27507" w:rsidP="00E27507">
      <w:pPr>
        <w:spacing w:after="258" w:line="259" w:lineRule="auto"/>
        <w:ind w:left="0" w:right="0" w:firstLine="0"/>
        <w:jc w:val="center"/>
      </w:pPr>
      <w:r w:rsidRPr="00E27507">
        <w:drawing>
          <wp:inline distT="0" distB="0" distL="0" distR="0" wp14:anchorId="49D89410" wp14:editId="14B507A0">
            <wp:extent cx="2714645" cy="1847864"/>
            <wp:effectExtent l="0" t="0" r="0" b="0"/>
            <wp:docPr id="73918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83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645" cy="18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4380" w14:textId="77777777" w:rsidR="002249E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C084051" w14:textId="5DECE988" w:rsidR="002249E3" w:rsidRDefault="00A37914">
      <w:pPr>
        <w:numPr>
          <w:ilvl w:val="0"/>
          <w:numId w:val="3"/>
        </w:numPr>
        <w:ind w:right="797" w:hanging="360"/>
      </w:pPr>
      <w:r>
        <w:rPr>
          <w:b/>
        </w:rPr>
        <w:t>Rusher Conversion Efficiency</w:t>
      </w:r>
      <w:r w:rsidR="00000000">
        <w:t xml:space="preserve"> – </w:t>
      </w:r>
      <w:r>
        <w:t>Compared the rushing success rates to identify the most effective two-point conversion rushers.</w:t>
      </w:r>
    </w:p>
    <w:p w14:paraId="439853D1" w14:textId="6DA2A4E5" w:rsidR="002249E3" w:rsidRDefault="00E27507">
      <w:pPr>
        <w:spacing w:after="258" w:line="259" w:lineRule="auto"/>
        <w:ind w:left="0" w:right="2670" w:firstLine="0"/>
        <w:jc w:val="center"/>
      </w:pPr>
      <w:r w:rsidRPr="00E27507">
        <w:drawing>
          <wp:inline distT="0" distB="0" distL="0" distR="0" wp14:anchorId="139CC7BA" wp14:editId="00A6D8A8">
            <wp:extent cx="6067469" cy="1914539"/>
            <wp:effectExtent l="0" t="0" r="9525" b="9525"/>
            <wp:docPr id="58378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8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7469" cy="19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5D46473" w14:textId="77777777" w:rsidR="002249E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01E5C5C" w14:textId="396EC4B0" w:rsidR="002249E3" w:rsidRDefault="00A37914">
      <w:pPr>
        <w:numPr>
          <w:ilvl w:val="0"/>
          <w:numId w:val="3"/>
        </w:numPr>
        <w:ind w:right="797" w:hanging="360"/>
      </w:pPr>
      <w:r>
        <w:rPr>
          <w:b/>
        </w:rPr>
        <w:t>Most Involved Players</w:t>
      </w:r>
      <w:r w:rsidR="00000000">
        <w:t xml:space="preserve"> – </w:t>
      </w:r>
      <w:r>
        <w:t>Identified the players who participated in the greatest number of two-point conversion attempts across both passing and rushing plays</w:t>
      </w:r>
      <w:r w:rsidR="00000000">
        <w:t xml:space="preserve">. </w:t>
      </w:r>
    </w:p>
    <w:p w14:paraId="74E55634" w14:textId="77777777" w:rsidR="00F103E1" w:rsidRDefault="00F103E1" w:rsidP="00F103E1">
      <w:pPr>
        <w:ind w:left="345" w:right="797" w:firstLine="0"/>
      </w:pPr>
    </w:p>
    <w:p w14:paraId="27C9DAF6" w14:textId="50FF4328" w:rsidR="002249E3" w:rsidRDefault="00F103E1">
      <w:pPr>
        <w:spacing w:after="0" w:line="259" w:lineRule="auto"/>
        <w:ind w:left="0" w:right="1920" w:firstLine="0"/>
        <w:jc w:val="right"/>
      </w:pPr>
      <w:r w:rsidRPr="00F103E1">
        <w:drawing>
          <wp:inline distT="0" distB="0" distL="0" distR="0" wp14:anchorId="6BC0318A" wp14:editId="47397D6F">
            <wp:extent cx="3048022" cy="1828813"/>
            <wp:effectExtent l="0" t="0" r="0" b="0"/>
            <wp:docPr id="173318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87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1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2F5AF2F" w14:textId="77777777" w:rsidR="00A37914" w:rsidRDefault="00A37914">
      <w:pPr>
        <w:spacing w:after="0" w:line="259" w:lineRule="auto"/>
        <w:ind w:left="0" w:right="1920" w:firstLine="0"/>
        <w:jc w:val="right"/>
      </w:pPr>
    </w:p>
    <w:p w14:paraId="3E8F747C" w14:textId="77777777" w:rsidR="002249E3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20747D9C" w14:textId="77777777" w:rsidR="002249E3" w:rsidRDefault="00000000">
      <w:pPr>
        <w:spacing w:after="18" w:line="259" w:lineRule="auto"/>
        <w:ind w:left="0" w:right="0" w:firstLine="0"/>
      </w:pPr>
      <w:r>
        <w:t xml:space="preserve"> </w:t>
      </w:r>
    </w:p>
    <w:p w14:paraId="300384DE" w14:textId="31F346DD" w:rsidR="002249E3" w:rsidRDefault="00000000">
      <w:pPr>
        <w:ind w:right="797"/>
      </w:pPr>
      <w:r>
        <w:t>Finally, we built a</w:t>
      </w:r>
      <w:r w:rsidR="00A37914">
        <w:t xml:space="preserve"> </w:t>
      </w:r>
      <w:r>
        <w:t xml:space="preserve">dashboard in </w:t>
      </w:r>
      <w:r>
        <w:rPr>
          <w:b/>
        </w:rPr>
        <w:t>Power BI</w:t>
      </w:r>
      <w:r>
        <w:t xml:space="preserve"> to present insights visually. </w:t>
      </w:r>
    </w:p>
    <w:p w14:paraId="120CFF29" w14:textId="77777777" w:rsidR="002249E3" w:rsidRDefault="00000000">
      <w:pPr>
        <w:spacing w:after="2" w:line="259" w:lineRule="auto"/>
        <w:ind w:left="0" w:right="0" w:firstLine="0"/>
      </w:pPr>
      <w:r>
        <w:t xml:space="preserve"> </w:t>
      </w:r>
    </w:p>
    <w:p w14:paraId="17A57873" w14:textId="6FA1A662" w:rsidR="002249E3" w:rsidRDefault="00F103E1">
      <w:pPr>
        <w:spacing w:after="18" w:line="259" w:lineRule="auto"/>
        <w:ind w:left="0" w:right="720" w:firstLine="0"/>
        <w:jc w:val="right"/>
      </w:pPr>
      <w:r w:rsidRPr="00F103E1">
        <w:drawing>
          <wp:inline distT="0" distB="0" distL="0" distR="0" wp14:anchorId="2778FF28" wp14:editId="3097C067">
            <wp:extent cx="6477635" cy="3651250"/>
            <wp:effectExtent l="0" t="0" r="0" b="6350"/>
            <wp:docPr id="13448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36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20AA23A" w14:textId="77777777" w:rsidR="002249E3" w:rsidRDefault="00000000">
      <w:pPr>
        <w:spacing w:after="18" w:line="259" w:lineRule="auto"/>
        <w:ind w:left="0" w:right="0" w:firstLine="0"/>
      </w:pPr>
      <w:r>
        <w:t xml:space="preserve"> </w:t>
      </w:r>
    </w:p>
    <w:p w14:paraId="2CFE6BBB" w14:textId="77777777" w:rsidR="002249E3" w:rsidRDefault="00000000">
      <w:pPr>
        <w:spacing w:after="354" w:line="259" w:lineRule="auto"/>
        <w:ind w:left="0" w:right="0" w:firstLine="0"/>
      </w:pPr>
      <w:r>
        <w:t xml:space="preserve"> </w:t>
      </w:r>
    </w:p>
    <w:p w14:paraId="3777A48C" w14:textId="00206126" w:rsidR="002249E3" w:rsidRDefault="00000000">
      <w:pPr>
        <w:pStyle w:val="Heading1"/>
        <w:spacing w:after="46"/>
        <w:ind w:left="296" w:hanging="311"/>
      </w:pPr>
      <w:r>
        <w:t>Recommendations</w:t>
      </w:r>
      <w:r>
        <w:rPr>
          <w:b w:val="0"/>
          <w:color w:val="434343"/>
        </w:rPr>
        <w:t xml:space="preserve"> </w:t>
      </w:r>
    </w:p>
    <w:p w14:paraId="03F070DF" w14:textId="77777777" w:rsidR="002249E3" w:rsidRDefault="00000000">
      <w:pPr>
        <w:spacing w:after="18" w:line="259" w:lineRule="auto"/>
        <w:ind w:left="0" w:right="0" w:firstLine="0"/>
      </w:pPr>
      <w:r>
        <w:t xml:space="preserve"> </w:t>
      </w:r>
    </w:p>
    <w:p w14:paraId="3A26BE9A" w14:textId="572A26EF" w:rsidR="002249E3" w:rsidRDefault="008A004B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Increase the Use of Rushing Plays</w:t>
      </w:r>
      <w:r w:rsidR="00000000">
        <w:t xml:space="preserve"> – </w:t>
      </w:r>
      <w:r w:rsidR="00187437" w:rsidRPr="00187437">
        <w:t>teams should consider favoring rushing attempts in high-leverage situations where maximizing the probability of conversion is the priority</w:t>
      </w:r>
      <w:r w:rsidR="00000000">
        <w:t xml:space="preserve">. </w:t>
      </w:r>
    </w:p>
    <w:p w14:paraId="1F3C1AA6" w14:textId="77777777" w:rsidR="003306EB" w:rsidRDefault="003306EB" w:rsidP="003306EB">
      <w:pPr>
        <w:ind w:left="345" w:right="797" w:firstLine="0"/>
      </w:pPr>
    </w:p>
    <w:p w14:paraId="4E0D1234" w14:textId="78228F4E" w:rsidR="003306EB" w:rsidRDefault="003306EB">
      <w:pPr>
        <w:numPr>
          <w:ilvl w:val="0"/>
          <w:numId w:val="4"/>
        </w:numPr>
        <w:ind w:right="797" w:hanging="360"/>
      </w:pPr>
      <w:r>
        <w:rPr>
          <w:b/>
        </w:rPr>
        <w:t xml:space="preserve">Expand the Use of Tight Ends </w:t>
      </w:r>
      <w:r w:rsidRPr="003306EB">
        <w:t>-</w:t>
      </w:r>
      <w:r>
        <w:t xml:space="preserve"> </w:t>
      </w:r>
      <w:r w:rsidRPr="003306EB">
        <w:t>Increasing the number of designed plays targeting tight ends could improve overall passing efficiency while reducing offensive predictability.</w:t>
      </w:r>
    </w:p>
    <w:p w14:paraId="57CED246" w14:textId="77777777" w:rsidR="003306EB" w:rsidRDefault="003306EB" w:rsidP="003306EB">
      <w:pPr>
        <w:ind w:left="0" w:right="797" w:firstLine="0"/>
      </w:pPr>
    </w:p>
    <w:p w14:paraId="63387709" w14:textId="0FA516EC" w:rsidR="003306EB" w:rsidRDefault="003306EB">
      <w:pPr>
        <w:numPr>
          <w:ilvl w:val="0"/>
          <w:numId w:val="4"/>
        </w:numPr>
        <w:ind w:right="797" w:hanging="360"/>
      </w:pPr>
      <w:r>
        <w:rPr>
          <w:b/>
        </w:rPr>
        <w:t>Reduce Overreliance on Wide Receivers</w:t>
      </w:r>
      <w:r>
        <w:t xml:space="preserve"> – Diversifying</w:t>
      </w:r>
      <w:r w:rsidRPr="003306EB">
        <w:t xml:space="preserve"> passing targets by </w:t>
      </w:r>
      <w:r>
        <w:t>utilizing</w:t>
      </w:r>
      <w:r w:rsidRPr="003306EB">
        <w:t xml:space="preserve"> tight ends and running backs may create </w:t>
      </w:r>
      <w:r>
        <w:t xml:space="preserve">a </w:t>
      </w:r>
      <w:r w:rsidRPr="003306EB">
        <w:t>more balanced offens</w:t>
      </w:r>
      <w:r>
        <w:t xml:space="preserve">e </w:t>
      </w:r>
      <w:r w:rsidRPr="003306EB">
        <w:t>and make defenses less able to anticipate play calls.</w:t>
      </w:r>
    </w:p>
    <w:p w14:paraId="0F2E62D0" w14:textId="77777777" w:rsidR="003306EB" w:rsidRDefault="003306EB" w:rsidP="003306EB">
      <w:pPr>
        <w:ind w:left="0" w:right="797" w:firstLine="0"/>
      </w:pPr>
    </w:p>
    <w:p w14:paraId="253842E8" w14:textId="6EE15EED" w:rsidR="003306EB" w:rsidRDefault="003306EB">
      <w:pPr>
        <w:numPr>
          <w:ilvl w:val="0"/>
          <w:numId w:val="4"/>
        </w:numPr>
        <w:ind w:right="797" w:hanging="360"/>
      </w:pPr>
      <w:r>
        <w:rPr>
          <w:b/>
        </w:rPr>
        <w:t xml:space="preserve">Evaluate Underperforming Passing Concepts </w:t>
      </w:r>
      <w:r w:rsidRPr="003306EB">
        <w:t>-</w:t>
      </w:r>
      <w:r>
        <w:t xml:space="preserve"> R</w:t>
      </w:r>
      <w:r w:rsidRPr="003306EB">
        <w:t>eview these lower-performing play designs and refine or replace them with more efficient alternatives.</w:t>
      </w:r>
    </w:p>
    <w:p w14:paraId="7B6AFE7F" w14:textId="77777777" w:rsidR="002249E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E919FA2" w14:textId="77777777" w:rsidR="002249E3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2249E3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CC6"/>
    <w:multiLevelType w:val="hybridMultilevel"/>
    <w:tmpl w:val="C50E44B4"/>
    <w:lvl w:ilvl="0" w:tplc="2D6858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2260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7A15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4CB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A0A2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BC9A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68FB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8E7F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16BF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C8546A"/>
    <w:multiLevelType w:val="hybridMultilevel"/>
    <w:tmpl w:val="C186BE5A"/>
    <w:lvl w:ilvl="0" w:tplc="2D98980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1EB61A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6E3B10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9497C8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54E386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3077F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2E5220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029C50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4A0CD0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77575B"/>
    <w:multiLevelType w:val="hybridMultilevel"/>
    <w:tmpl w:val="286066A8"/>
    <w:lvl w:ilvl="0" w:tplc="9E8E5BA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92E4B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DAF73A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C680F8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28DE2A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068D4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9E85DA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DC64E2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8C3F74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407D51"/>
    <w:multiLevelType w:val="hybridMultilevel"/>
    <w:tmpl w:val="A77CEA7A"/>
    <w:lvl w:ilvl="0" w:tplc="EB34DDD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D26E36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6A7AFA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824990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D64ED6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9EBCF8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FA3064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6EDE34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E07C10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1765D0"/>
    <w:multiLevelType w:val="hybridMultilevel"/>
    <w:tmpl w:val="3EA6CA1C"/>
    <w:lvl w:ilvl="0" w:tplc="1FEA9C6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9C7B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A830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CE43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CA71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AAEB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E84B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06A4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F2BD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488080">
    <w:abstractNumId w:val="1"/>
  </w:num>
  <w:num w:numId="2" w16cid:durableId="1439368919">
    <w:abstractNumId w:val="4"/>
  </w:num>
  <w:num w:numId="3" w16cid:durableId="1968928181">
    <w:abstractNumId w:val="3"/>
  </w:num>
  <w:num w:numId="4" w16cid:durableId="2015259834">
    <w:abstractNumId w:val="0"/>
  </w:num>
  <w:num w:numId="5" w16cid:durableId="1359356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9E3"/>
    <w:rsid w:val="00187437"/>
    <w:rsid w:val="002249E3"/>
    <w:rsid w:val="002D7674"/>
    <w:rsid w:val="003306EB"/>
    <w:rsid w:val="00494804"/>
    <w:rsid w:val="007605C8"/>
    <w:rsid w:val="008A004B"/>
    <w:rsid w:val="00A37914"/>
    <w:rsid w:val="00A44D8F"/>
    <w:rsid w:val="00C215FA"/>
    <w:rsid w:val="00C7179E"/>
    <w:rsid w:val="00E27507"/>
    <w:rsid w:val="00F103E1"/>
    <w:rsid w:val="00FA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D1EC"/>
  <w15:docId w15:val="{03A60318-F09E-450F-BC53-D65C240C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paragraph" w:styleId="ListParagraph">
    <w:name w:val="List Paragraph"/>
    <w:basedOn w:val="Normal"/>
    <w:uiPriority w:val="34"/>
    <w:qFormat/>
    <w:rsid w:val="00C21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Zheng, Eric J</dc:creator>
  <cp:keywords/>
  <cp:lastModifiedBy>Zheng, Eric J</cp:lastModifiedBy>
  <cp:revision>4</cp:revision>
  <dcterms:created xsi:type="dcterms:W3CDTF">2026-07-02T13:34:00Z</dcterms:created>
  <dcterms:modified xsi:type="dcterms:W3CDTF">2026-07-02T17:14:00Z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44e1b9ef-ddd2-4ae1-9d41-848efa048522</vt:lpwstr>
  </property>
</Properties>
</file>