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EDWARD KUBIAK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edward.kubiak.dev@gmail.com</w:t>
      </w:r>
      <w:r>
        <w:rPr>
          <w:color w:val="555555"/>
          <w:sz w:val="18"/>
          <w:szCs w:val="18"/>
        </w:rPr>
        <w:t xml:space="preserve">  •  Columbus, Ohio  •  </w:t>
      </w:r>
      <w:hyperlink w:history="1" r:id="rIdnvexpbjvrbm9lzpawsp-u">
        <w:r>
          <w:rPr>
            <w:rStyle w:val="Hyperlink"/>
          </w:rPr>
          <w:t xml:space="preserve">dev.to/edwardkubiak</w:t>
        </w:r>
      </w:hyperlink>
      <w:r>
        <w:rPr>
          <w:color w:val="555555"/>
          <w:sz w:val="18"/>
          <w:szCs w:val="18"/>
        </w:rPr>
        <w:t xml:space="preserve">  •  </w:t>
      </w:r>
      <w:hyperlink w:history="1" r:id="rIdu424gnaezzebz9jgu9ivw">
        <w:r>
          <w:rPr>
            <w:rStyle w:val="Hyperlink"/>
          </w:rPr>
          <w:t xml:space="preserve">github.com/ek33450505</w:t>
        </w:r>
      </w:hyperlink>
      <w:r>
        <w:rPr>
          <w:color w:val="555555"/>
          <w:sz w:val="18"/>
          <w:szCs w:val="18"/>
        </w:rPr>
        <w:t xml:space="preserve">  •  edwardkubiak.com  •  linkedin.com/in/edward-kubiak</w:t>
      </w:r>
    </w:p>
    <w:p>
      <w:pPr>
        <w:pStyle w:val="Heading1"/>
      </w:pPr>
      <w:r>
        <w:t xml:space="preserve">Summary</w:t>
      </w:r>
    </w:p>
    <w:p>
      <w:pPr>
        <w:spacing w:after="80"/>
      </w:pPr>
      <w:r>
        <w:t xml:space="preserve">Developer-tooling engineer and daily Claude Code power user who builds — and writes about — multi-agent systems on Claude. Creator and maintainer of CAST, an open-source, local-first 23-agent framework for Claude Code with hook-driven dispatch, model-aware routing, and SQLite observability, distributed as 13 Homebrew taps plus the umbrella cast formula. Ships and maintains production web applications serving 4,200+ users across 900+ Ohio school districts. Equally comfortable deep in agent-orchestration internals and explaining them clearly to other developers.</w:t>
      </w:r>
    </w:p>
    <w:p>
      <w:pPr>
        <w:pStyle w:val="Heading1"/>
      </w:pPr>
      <w: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&amp; agent systems: </w:t>
      </w:r>
      <w:r>
        <w:t xml:space="preserve">Claude API, Claude Code, agent architecture &amp; orchestration, MCP (Model Context Protocol), hook-driven dispatch, model-aware routing, RAG / embeddings (FTS5), Ollama, local-first observability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 &amp; frameworks: </w:t>
      </w:r>
      <w:r>
        <w:t xml:space="preserve">TypeScript, Python, Rust, Bash, Node.js, React 19, Express 5, Vite 8, Tauri v2, Flask, Textual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 </w:t>
      </w:r>
      <w:r>
        <w:t xml:space="preserve">Tailwind CSS, Framer Motion, TanStack Query, React Router, Zustand, Radix / shadcn/ui, AG Grid, xterm.js, cmdk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&amp; infrastructure: </w:t>
      </w:r>
      <w:r>
        <w:t xml:space="preserve">SQLite, PostgreSQL, MongoDB, BigQuery, Docker / Compose, Traefik, Jenkins, Git,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Testing: </w:t>
      </w:r>
      <w:r>
        <w:t xml:space="preserve">Vitest, BATS (1,394 shell tests), Playwright, Supertest, React Testing Library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Developer advocacy: </w:t>
      </w:r>
      <w:r>
        <w:t xml:space="preserve">technical writing (dev.to), open-source maintenance, Homebrew distribution, building in public</w:t>
      </w:r>
    </w:p>
    <w:p>
      <w:pPr>
        <w:pStyle w:val="Heading1"/>
      </w:pPr>
      <w:r>
        <w:t xml:space="preserve">Open Source — AI Developer Tooling</w:t>
      </w:r>
    </w:p>
    <w:p>
      <w:pPr>
        <w:tabs>
          <w:tab w:val="right" w:pos="9026"/>
        </w:tabs>
        <w:spacing w:after="40"/>
      </w:pPr>
      <w:r>
        <w:rPr>
          <w:b/>
          <w:bCs/>
        </w:rPr>
        <w:t xml:space="preserve">Creator &amp; Maintainer</w:t>
      </w:r>
      <w:r>
        <w:t xml:space="preserve">	2024 —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CAST (Claude Agent Specialist Team) v7.4.1 — </w:t>
      </w:r>
      <w:r>
        <w:t xml:space="preserve">Designed and maintain a local-first, open-source multi-agent framework for Claude Code: 23 specialist agents, hook-driven dispatch, model-aware routing (Sonnet for complex work, Haiku for lightweight/review), per-agent persistent memory with FTS5 search, and local SQLite observability. 20 slash commands, 15 skills, 1,394 BATS tests, zero cloud dependencies.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CAST ecosystem (13 Homebrew taps plus the umbrella cast formula) — </w:t>
      </w:r>
      <w:r>
        <w:t xml:space="preserve">Architected a modular distribution strategy — cast-agents, cast-hooks, cast-observe, cast-security, cast-dash, cast-memory, cast-parallel, cast-routines, cast-doctor, Claude’s Journal, and more — each with its own tap, versioned releases, and standalone functionality.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Claude Code Dashboard — </w:t>
      </w:r>
      <w:r>
        <w:t xml:space="preserve">Built a 10-page real-time observability UI (React 19 + TypeScript + Express 5 + SSE) with session cost tracking, per-agent scorecards, a Cmd+K command palette, and privacy auditing.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CAST v8 (Desktop) — </w:t>
      </w:r>
      <w:r>
        <w:t xml:space="preserve">Bundling the dashboard, a terminal pane, and voice into a double-click Tauri installer so the agent runtime is watchable, not inferrable (in progress).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cast-dash — </w:t>
      </w:r>
      <w:r>
        <w:t xml:space="preserve">Built an htop-style Python TUI (Textual) for terminal-native CAST monitoring with a 4-panel live display.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Writing — </w:t>
      </w:r>
      <w:r>
        <w:t xml:space="preserve">Publish developer-facing patterns on dev.to, e.g. “Git Worktrees + Headless AI Sessions: A Pattern for Parallel Code Generation.”</w:t>
      </w:r>
    </w:p>
    <w:p>
      <w:pPr>
        <w:pStyle w:val="Heading1"/>
      </w:pPr>
      <w:r>
        <w:t xml:space="preserve">Professional Experience</w:t>
      </w:r>
    </w:p>
    <w:p>
      <w:pPr>
        <w:tabs>
          <w:tab w:val="right" w:pos="9026"/>
        </w:tabs>
        <w:spacing w:after="20"/>
      </w:pPr>
      <w:r>
        <w:rPr>
          <w:b/>
          <w:bCs/>
        </w:rPr>
        <w:t xml:space="preserve">Application Developer</w:t>
      </w:r>
      <w:r>
        <w:t xml:space="preserve">  ·  META Solutions — Columbus, OH</w:t>
      </w:r>
      <w:r>
        <w:t xml:space="preserve">	Aug 2022 —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Spearheaded CrossCheck’s complete migration from AngularJS to React — a mission-critical EMIS validation platform (AG Grid, JWT auth, TanStack Query) now serving 4,200+ users across 900+ Ohio school districts.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and maintain five production web applications across React, Flask, Express, and PostgreSQL serving Ohio’s K-12 education ecosystem.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SES-Wiki from the ground up — a React 19 + Express 5 EMIS scenario reference tool with JSON persistence, automated backups, and comprehensive Vitest coverage.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Launched the Customization Web Store — an internal React 19 + Vite platform replacing a manual, email-based PowerSchool customization-request workflow.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Modernized the E-Rate dashboard into a Docker Compose monorepo — dual React frontends, a Flask REST API with PostgreSQL, Traefik reverse proxy, and Jenkins CI/CD.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Stack Web Development Certificate — The Ohio State University ·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Bachelor of Arts &amp; Science, Geological Science — Ohio University · 2005–2009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2"/>
      </w:pBdr>
      <w:spacing w:after="80" w:before="220"/>
      <w:outlineLvl w:val="0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vexpbjvrbm9lzpawsp-u" Type="http://schemas.openxmlformats.org/officeDocument/2006/relationships/hyperlink" Target="https://dev.to/edwardkubiak" TargetMode="External"/><Relationship Id="rIdu424gnaezzebz9jgu9ivw" Type="http://schemas.openxmlformats.org/officeDocument/2006/relationships/hyperlink" Target="https://github.com/ek3345050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2026-05-26T23:44:00.879Z</dcterms:created>
  <dcterms:modified xsi:type="dcterms:W3CDTF">2026-05-26T23:44:00.879Z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