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r w:rsidDel="00000000" w:rsidR="00000000" w:rsidRPr="00000000">
        <w:rPr>
          <w:rtl w:val="0"/>
        </w:rPr>
        <w:t xml:space="preserve">Destructive testing for &lt;Scramble Encryption&gt;</w:t>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Tester’s name</w:t>
      </w:r>
      <w:r w:rsidDel="00000000" w:rsidR="00000000" w:rsidRPr="00000000">
        <w:rPr>
          <w:sz w:val="28"/>
          <w:szCs w:val="28"/>
          <w:rtl w:val="0"/>
        </w:rPr>
        <w:t xml:space="preserve">: &lt;William Auld&gt;</w:t>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Date</w:t>
      </w:r>
      <w:r w:rsidDel="00000000" w:rsidR="00000000" w:rsidRPr="00000000">
        <w:rPr>
          <w:sz w:val="28"/>
          <w:szCs w:val="28"/>
          <w:rtl w:val="0"/>
        </w:rPr>
        <w:t xml:space="preserve">: &lt;9/12/2017&gt;</w:t>
      </w:r>
    </w:p>
    <w:tbl>
      <w:tblPr>
        <w:tblStyle w:val="Table1"/>
        <w:tblW w:w="148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11"/>
        <w:gridCol w:w="3011"/>
        <w:gridCol w:w="5025"/>
        <w:gridCol w:w="3840"/>
        <w:tblGridChange w:id="0">
          <w:tblGrid>
            <w:gridCol w:w="3011"/>
            <w:gridCol w:w="3011"/>
            <w:gridCol w:w="5025"/>
            <w:gridCol w:w="3840"/>
          </w:tblGrid>
        </w:tblGridChange>
      </w:tblGrid>
      <w:tr>
        <w:tc>
          <w:tcPr>
            <w:gridSpan w:val="3"/>
            <w:shd w:fill="ffd965" w:val="clear"/>
          </w:tcPr>
          <w:p w:rsidR="00000000" w:rsidDel="00000000" w:rsidP="00000000" w:rsidRDefault="00000000" w:rsidRPr="00000000">
            <w:pPr>
              <w:spacing w:line="360" w:lineRule="auto"/>
              <w:contextualSpacing w:val="0"/>
              <w:jc w:val="center"/>
              <w:rPr>
                <w:b w:val="1"/>
                <w:sz w:val="28"/>
                <w:szCs w:val="28"/>
              </w:rPr>
            </w:pPr>
            <w:bookmarkStart w:colFirst="0" w:colLast="0" w:name="_gjdgxs" w:id="0"/>
            <w:bookmarkEnd w:id="0"/>
            <w:r w:rsidDel="00000000" w:rsidR="00000000" w:rsidRPr="00000000">
              <w:rPr>
                <w:b w:val="1"/>
                <w:sz w:val="28"/>
                <w:szCs w:val="28"/>
                <w:rtl w:val="0"/>
              </w:rPr>
              <w:t xml:space="preserve">Tester Area</w:t>
            </w:r>
          </w:p>
        </w:tc>
        <w:tc>
          <w:tcPr>
            <w:shd w:fill="ffd965" w:val="clear"/>
          </w:tcPr>
          <w:p w:rsidR="00000000" w:rsidDel="00000000" w:rsidP="00000000" w:rsidRDefault="00000000" w:rsidRPr="00000000">
            <w:pPr>
              <w:spacing w:line="360" w:lineRule="auto"/>
              <w:contextualSpacing w:val="0"/>
              <w:jc w:val="center"/>
              <w:rPr>
                <w:b w:val="1"/>
                <w:sz w:val="28"/>
                <w:szCs w:val="28"/>
              </w:rPr>
            </w:pPr>
            <w:r w:rsidDel="00000000" w:rsidR="00000000" w:rsidRPr="00000000">
              <w:rPr>
                <w:b w:val="1"/>
                <w:sz w:val="28"/>
                <w:szCs w:val="28"/>
                <w:rtl w:val="0"/>
              </w:rPr>
              <w:t xml:space="preserve">Developer Area</w:t>
            </w:r>
          </w:p>
        </w:tc>
      </w:tr>
      <w:tr>
        <w:tc>
          <w:tcPr>
            <w:shd w:fill="ffe599" w:val="clear"/>
          </w:tcPr>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Error/bug encountered</w:t>
            </w:r>
          </w:p>
        </w:tc>
        <w:tc>
          <w:tcPr>
            <w:shd w:fill="ffe599" w:val="clear"/>
          </w:tcPr>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Data used and steps used to create error</w:t>
            </w:r>
          </w:p>
        </w:tc>
        <w:tc>
          <w:tcPr>
            <w:shd w:fill="ffe599" w:val="clear"/>
          </w:tcPr>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Screenshot of error messages</w:t>
            </w:r>
          </w:p>
        </w:tc>
        <w:tc>
          <w:tcPr>
            <w:shd w:fill="ffe599" w:val="clear"/>
          </w:tcPr>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Possible cause</w:t>
            </w:r>
          </w:p>
        </w:tc>
      </w:tr>
      <w:tr>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If you are typing the password in and decide to click off for any reason the password input is reset. Just an annoyance not a major thing</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Typed abcdefghijklmnopqrstuvwxyz in the password area and clicked off</w:t>
            </w:r>
          </w:p>
        </w:tc>
        <w:tc>
          <w:tcPr/>
          <w:p w:rsidR="00000000" w:rsidDel="00000000" w:rsidP="00000000" w:rsidRDefault="00000000" w:rsidRPr="00000000">
            <w:pPr>
              <w:spacing w:after="160" w:line="259" w:lineRule="auto"/>
              <w:contextualSpacing w:val="0"/>
              <w:rPr>
                <w:sz w:val="28"/>
                <w:szCs w:val="28"/>
              </w:rPr>
            </w:pPr>
            <w:r w:rsidDel="00000000" w:rsidR="00000000" w:rsidRPr="00000000">
              <w:rPr/>
              <w:drawing>
                <wp:inline distB="114300" distT="114300" distL="114300" distR="114300">
                  <wp:extent cx="504825" cy="371475"/>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04825" cy="37147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0</wp:posOffset>
                  </wp:positionH>
                  <wp:positionV relativeFrom="paragraph">
                    <wp:posOffset>152400</wp:posOffset>
                  </wp:positionV>
                  <wp:extent cx="1781175" cy="355600"/>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781175" cy="355600"/>
                          </a:xfrm>
                          <a:prstGeom prst="rect"/>
                          <a:ln/>
                        </pic:spPr>
                      </pic:pic>
                    </a:graphicData>
                  </a:graphic>
                </wp:anchor>
              </w:drawing>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This function has been placed into the program so that the user does not need to manually delete the default field text, eg: “[Enter Password]”. However, this function also accidentally is triggered when the user clicks into the password field to edit their password.</w:t>
            </w:r>
          </w:p>
        </w:tc>
      </w:tr>
      <w:tr>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Deleted the file that was being used in the program</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Deleted the file that was being used in the program.</w:t>
            </w:r>
          </w:p>
        </w:tc>
        <w:tc>
          <w:tcPr/>
          <w:p w:rsidR="00000000" w:rsidDel="00000000" w:rsidP="00000000" w:rsidRDefault="00000000" w:rsidRPr="00000000">
            <w:pPr>
              <w:spacing w:after="160" w:line="259" w:lineRule="auto"/>
              <w:contextualSpacing w:val="0"/>
              <w:rPr/>
            </w:pPr>
            <w:r w:rsidDel="00000000" w:rsidR="00000000" w:rsidRPr="00000000">
              <w:rPr/>
              <w:drawing>
                <wp:inline distB="114300" distT="114300" distL="114300" distR="114300">
                  <wp:extent cx="3005138" cy="838408"/>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05138" cy="838408"/>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The program only attempts to read a file after the user clicks ‘Encrypt’ not when the user adds the file to the list, hence, when the program attempts to reach the file through the provided directory that has since been moved, it crashes.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tc>
      </w:tr>
      <w:tr>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Moved the file once it was put in the program </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Moved the file once it was put in the program</w:t>
            </w:r>
          </w:p>
        </w:tc>
        <w:tc>
          <w:tcPr/>
          <w:p w:rsidR="00000000" w:rsidDel="00000000" w:rsidP="00000000" w:rsidRDefault="00000000" w:rsidRPr="00000000">
            <w:pPr>
              <w:spacing w:after="160" w:line="259" w:lineRule="auto"/>
              <w:contextualSpacing w:val="0"/>
              <w:rPr/>
            </w:pPr>
            <w:r w:rsidDel="00000000" w:rsidR="00000000" w:rsidRPr="00000000">
              <w:rPr/>
              <w:drawing>
                <wp:inline distB="114300" distT="114300" distL="114300" distR="114300">
                  <wp:extent cx="3057525" cy="9017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057525" cy="90170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The program only attempts to read a file after the user clicks ‘Encrypt’ not when the user adds the file to the list, hence, when the program attempts to reach the file through the provided directory that has since been removed, it crashes.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1906" w:w="16838"/>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