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Rundown Acara Seminar Nasional IF UKDC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OPENING CEREMONY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07.30 - 08.00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Registrasi Peserta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Semua Panitia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08:00 - 08.05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Doa Pembuka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Yulia Wahyuningsih dan MC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08.05 - 08.10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Menyanyikan Lagu Kebangsaan Indonesia Raya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Panitia dan MC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08.10 - 08.20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Opening Speech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Dekan FT Albertus Daru Dewantoro dan MC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PAPARAN MATERIAL KEYNOTE SPEAKER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08.20 - 08.50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Keynote Speaker #1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Narasumber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09.20 - 09.50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Keynote Speaker #2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Narasumber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09.50 - 10.20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Keynote Speaker #3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Narasumber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10.20 - 11.00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Narasumber dan MC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11.00 - 11.10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11.10 - 12.30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Ishoma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PRESENTASI PARALEL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12.30 - 12.45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Registrasi Peserta ke Breakout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12.45 - 16.30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Presentasi Paralel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Moderator Breakout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16.30 - 16.45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Ishoma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16.45 - 17,00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Penutupan dan Pengumuman Best Paper dan Best Presenter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17.00 -17.05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Doa Penutup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Yulia Wahyuningsih dan MC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17.05 - Selesai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Bersama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