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C6703" w:rsidRDefault="001025B9" w:rsidP="001025B9">
      <w:pPr>
        <w:spacing w:after="0"/>
        <w:jc w:val="center"/>
        <w:rPr>
          <w:rFonts w:ascii="Times New Roman" w:hAnsi="Times New Roman" w:cs="Times New Roman"/>
          <w:sz w:val="24"/>
          <w:szCs w:val="24"/>
        </w:rPr>
      </w:pPr>
      <w:r>
        <w:rPr>
          <w:rFonts w:ascii="Times New Roman" w:hAnsi="Times New Roman" w:cs="Times New Roman"/>
          <w:sz w:val="24"/>
          <w:szCs w:val="24"/>
        </w:rPr>
        <w:t xml:space="preserve">Tutorial </w:t>
      </w:r>
      <w:r w:rsidR="000829D7">
        <w:rPr>
          <w:rFonts w:ascii="Times New Roman" w:hAnsi="Times New Roman" w:cs="Times New Roman"/>
          <w:sz w:val="24"/>
          <w:szCs w:val="24"/>
        </w:rPr>
        <w:t>4</w:t>
      </w:r>
      <w:r w:rsidRPr="004D1AC2">
        <w:rPr>
          <w:rFonts w:ascii="Times New Roman" w:hAnsi="Times New Roman" w:cs="Times New Roman"/>
          <w:sz w:val="24"/>
          <w:szCs w:val="24"/>
        </w:rPr>
        <w:t xml:space="preserve"> -</w:t>
      </w:r>
      <w:r>
        <w:rPr>
          <w:rFonts w:ascii="Times New Roman" w:hAnsi="Times New Roman" w:cs="Times New Roman"/>
          <w:sz w:val="24"/>
          <w:szCs w:val="24"/>
        </w:rPr>
        <w:t xml:space="preserve"> </w:t>
      </w:r>
      <w:r w:rsidR="002C6703">
        <w:rPr>
          <w:rFonts w:ascii="Times New Roman" w:hAnsi="Times New Roman" w:cs="Times New Roman"/>
          <w:sz w:val="24"/>
          <w:szCs w:val="24"/>
        </w:rPr>
        <w:t>Visual Artifact Rejection</w:t>
      </w:r>
    </w:p>
    <w:p w:rsidR="002C6703" w:rsidRDefault="002C6703" w:rsidP="001025B9">
      <w:pPr>
        <w:spacing w:after="0"/>
        <w:jc w:val="center"/>
        <w:rPr>
          <w:rFonts w:ascii="Times New Roman" w:hAnsi="Times New Roman" w:cs="Times New Roman"/>
          <w:sz w:val="24"/>
          <w:szCs w:val="24"/>
        </w:rPr>
      </w:pPr>
    </w:p>
    <w:p w:rsidR="001025B9" w:rsidRDefault="00336314" w:rsidP="001025B9">
      <w:pPr>
        <w:spacing w:after="0"/>
        <w:jc w:val="center"/>
        <w:rPr>
          <w:rFonts w:ascii="Times New Roman" w:hAnsi="Times New Roman" w:cs="Times New Roman"/>
          <w:sz w:val="24"/>
          <w:szCs w:val="24"/>
        </w:rPr>
      </w:pPr>
      <w:r>
        <w:rPr>
          <w:rFonts w:ascii="Times New Roman" w:hAnsi="Times New Roman" w:cs="Times New Roman"/>
          <w:sz w:val="24"/>
          <w:szCs w:val="24"/>
        </w:rPr>
        <w:t>A</w:t>
      </w:r>
      <w:r w:rsidR="001025B9">
        <w:rPr>
          <w:rFonts w:ascii="Times New Roman" w:hAnsi="Times New Roman" w:cs="Times New Roman"/>
          <w:sz w:val="24"/>
          <w:szCs w:val="24"/>
        </w:rPr>
        <w:t xml:space="preserve">rtifact rejection using the TimeSurfer graphical interface with </w:t>
      </w:r>
      <w:proofErr w:type="spellStart"/>
      <w:r w:rsidR="001025B9">
        <w:rPr>
          <w:rFonts w:ascii="Times New Roman" w:hAnsi="Times New Roman" w:cs="Times New Roman"/>
          <w:sz w:val="24"/>
          <w:szCs w:val="24"/>
        </w:rPr>
        <w:t>FieldTrip</w:t>
      </w:r>
      <w:proofErr w:type="spellEnd"/>
      <w:r w:rsidR="001025B9">
        <w:rPr>
          <w:rFonts w:ascii="Times New Roman" w:hAnsi="Times New Roman" w:cs="Times New Roman"/>
          <w:sz w:val="24"/>
          <w:szCs w:val="24"/>
        </w:rPr>
        <w:t>-based visual rejection tools.</w:t>
      </w:r>
    </w:p>
    <w:p w:rsidR="001025B9" w:rsidRDefault="001025B9" w:rsidP="001025B9">
      <w:pPr>
        <w:spacing w:after="0"/>
        <w:rPr>
          <w:rFonts w:ascii="Times New Roman" w:hAnsi="Times New Roman" w:cs="Times New Roman"/>
          <w:sz w:val="24"/>
          <w:szCs w:val="24"/>
        </w:rPr>
      </w:pPr>
    </w:p>
    <w:p w:rsidR="00336314" w:rsidRDefault="00336314" w:rsidP="001025B9">
      <w:pPr>
        <w:spacing w:after="0"/>
        <w:rPr>
          <w:rFonts w:ascii="Times New Roman" w:hAnsi="Times New Roman" w:cs="Times New Roman"/>
          <w:sz w:val="24"/>
          <w:szCs w:val="24"/>
        </w:rPr>
      </w:pPr>
    </w:p>
    <w:p w:rsidR="00336314" w:rsidRDefault="00336314" w:rsidP="00FF4547">
      <w:pPr>
        <w:spacing w:after="0"/>
        <w:rPr>
          <w:rFonts w:ascii="Times New Roman" w:hAnsi="Times New Roman" w:cs="Times New Roman"/>
          <w:sz w:val="24"/>
          <w:szCs w:val="24"/>
        </w:rPr>
      </w:pPr>
      <w:r>
        <w:rPr>
          <w:rFonts w:ascii="Times New Roman" w:hAnsi="Times New Roman" w:cs="Times New Roman"/>
          <w:sz w:val="24"/>
          <w:szCs w:val="24"/>
        </w:rPr>
        <w:t xml:space="preserve">The TimeSurfer </w:t>
      </w:r>
      <w:r w:rsidR="00FF4547">
        <w:rPr>
          <w:rFonts w:ascii="Times New Roman" w:hAnsi="Times New Roman" w:cs="Times New Roman"/>
          <w:sz w:val="24"/>
          <w:szCs w:val="24"/>
        </w:rPr>
        <w:t>GUI provides a high-level</w:t>
      </w:r>
      <w:r>
        <w:rPr>
          <w:rFonts w:ascii="Times New Roman" w:hAnsi="Times New Roman" w:cs="Times New Roman"/>
          <w:sz w:val="24"/>
          <w:szCs w:val="24"/>
        </w:rPr>
        <w:t xml:space="preserve"> interface to </w:t>
      </w:r>
      <w:proofErr w:type="spellStart"/>
      <w:r>
        <w:rPr>
          <w:rFonts w:ascii="Times New Roman" w:hAnsi="Times New Roman" w:cs="Times New Roman"/>
          <w:sz w:val="24"/>
          <w:szCs w:val="24"/>
        </w:rPr>
        <w:t>FieldTrip's</w:t>
      </w:r>
      <w:proofErr w:type="spellEnd"/>
      <w:r>
        <w:rPr>
          <w:rFonts w:ascii="Times New Roman" w:hAnsi="Times New Roman" w:cs="Times New Roman"/>
          <w:sz w:val="24"/>
          <w:szCs w:val="24"/>
        </w:rPr>
        <w:t xml:space="preserve"> visual artifact rejection tools.  </w:t>
      </w:r>
      <w:r w:rsidR="00FF4547">
        <w:rPr>
          <w:rFonts w:ascii="Times New Roman" w:hAnsi="Times New Roman" w:cs="Times New Roman"/>
          <w:sz w:val="24"/>
          <w:szCs w:val="24"/>
        </w:rPr>
        <w:t xml:space="preserve">It keeps separate rejection records for each data set and supports iterative rejection procedures.  It can save the final record of </w:t>
      </w:r>
      <w:r w:rsidR="0083149D">
        <w:rPr>
          <w:rFonts w:ascii="Times New Roman" w:hAnsi="Times New Roman" w:cs="Times New Roman"/>
          <w:sz w:val="24"/>
          <w:szCs w:val="24"/>
        </w:rPr>
        <w:t xml:space="preserve">rejected trials and channels in a format that can be read by subsequent functions in the TimeSurfer </w:t>
      </w:r>
      <w:r w:rsidR="00637F5F">
        <w:rPr>
          <w:rFonts w:ascii="Times New Roman" w:hAnsi="Times New Roman" w:cs="Times New Roman"/>
          <w:sz w:val="24"/>
          <w:szCs w:val="24"/>
        </w:rPr>
        <w:t xml:space="preserve">(TS) </w:t>
      </w:r>
      <w:r w:rsidR="0083149D">
        <w:rPr>
          <w:rFonts w:ascii="Times New Roman" w:hAnsi="Times New Roman" w:cs="Times New Roman"/>
          <w:sz w:val="24"/>
          <w:szCs w:val="24"/>
        </w:rPr>
        <w:t>processing stream.</w:t>
      </w:r>
    </w:p>
    <w:p w:rsidR="0083149D" w:rsidRDefault="0083149D" w:rsidP="00FF4547">
      <w:pPr>
        <w:spacing w:after="0"/>
        <w:rPr>
          <w:rFonts w:ascii="Times New Roman" w:hAnsi="Times New Roman" w:cs="Times New Roman"/>
          <w:sz w:val="24"/>
          <w:szCs w:val="24"/>
        </w:rPr>
      </w:pPr>
    </w:p>
    <w:p w:rsidR="00336314" w:rsidRPr="00336314" w:rsidRDefault="0083149D" w:rsidP="001025B9">
      <w:pPr>
        <w:spacing w:after="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FieldTrip</w:t>
      </w:r>
      <w:proofErr w:type="spellEnd"/>
      <w:r>
        <w:rPr>
          <w:rFonts w:ascii="Times New Roman" w:hAnsi="Times New Roman" w:cs="Times New Roman"/>
          <w:sz w:val="24"/>
          <w:szCs w:val="24"/>
        </w:rPr>
        <w:t xml:space="preserve"> (FT) documentation includes a tutorial on using the visual rejection tools to identify and remove artifacts.  The FT tutorial is located here:  </w:t>
      </w:r>
      <w:hyperlink r:id="rId5" w:history="1">
        <w:r w:rsidR="00336314" w:rsidRPr="00336314">
          <w:rPr>
            <w:rStyle w:val="Hyperlink"/>
            <w:rFonts w:ascii="Times New Roman" w:hAnsi="Times New Roman" w:cs="Times New Roman"/>
            <w:sz w:val="24"/>
            <w:szCs w:val="24"/>
          </w:rPr>
          <w:t>http://fieldtrip.fcdonders.nl/tutorial/rejectvisual</w:t>
        </w:r>
      </w:hyperlink>
    </w:p>
    <w:p w:rsidR="00336314" w:rsidRDefault="00336314" w:rsidP="001025B9">
      <w:pPr>
        <w:spacing w:after="0"/>
        <w:rPr>
          <w:rFonts w:ascii="Times New Roman" w:hAnsi="Times New Roman" w:cs="Times New Roman"/>
          <w:sz w:val="24"/>
          <w:szCs w:val="24"/>
        </w:rPr>
      </w:pPr>
    </w:p>
    <w:p w:rsidR="0083149D" w:rsidRDefault="0083149D" w:rsidP="001025B9">
      <w:pPr>
        <w:spacing w:after="0"/>
        <w:rPr>
          <w:rFonts w:ascii="Times New Roman" w:hAnsi="Times New Roman" w:cs="Times New Roman"/>
          <w:sz w:val="24"/>
          <w:szCs w:val="24"/>
        </w:rPr>
      </w:pPr>
      <w:r>
        <w:rPr>
          <w:rFonts w:ascii="Times New Roman" w:hAnsi="Times New Roman" w:cs="Times New Roman"/>
          <w:sz w:val="24"/>
          <w:szCs w:val="24"/>
        </w:rPr>
        <w:t>This tutorial will focus on (1) how to use the visual rejection tools in TS GUI and (2) how to integrate rejection information with automated batch processing.  Consult the FT documentation for the theory and practice of identifying artifacts in MEG and EE G data.</w:t>
      </w:r>
    </w:p>
    <w:p w:rsidR="0083149D" w:rsidRDefault="0083149D" w:rsidP="001025B9">
      <w:pPr>
        <w:spacing w:after="0"/>
        <w:rPr>
          <w:rFonts w:ascii="Times New Roman" w:hAnsi="Times New Roman" w:cs="Times New Roman"/>
          <w:sz w:val="24"/>
          <w:szCs w:val="24"/>
        </w:rPr>
      </w:pPr>
    </w:p>
    <w:p w:rsidR="00AA4E42" w:rsidRDefault="00AA4E42" w:rsidP="001025B9">
      <w:pPr>
        <w:spacing w:after="0"/>
        <w:rPr>
          <w:rFonts w:ascii="Times New Roman" w:hAnsi="Times New Roman" w:cs="Times New Roman"/>
          <w:sz w:val="24"/>
          <w:szCs w:val="24"/>
        </w:rPr>
      </w:pPr>
      <w:r>
        <w:rPr>
          <w:rFonts w:ascii="Times New Roman" w:hAnsi="Times New Roman" w:cs="Times New Roman"/>
          <w:sz w:val="24"/>
          <w:szCs w:val="24"/>
        </w:rPr>
        <w:t>Main idea:</w:t>
      </w:r>
    </w:p>
    <w:p w:rsidR="00AA4E42" w:rsidRDefault="00AA4E42" w:rsidP="00AA4E42">
      <w:pPr>
        <w:spacing w:after="0"/>
        <w:rPr>
          <w:rFonts w:ascii="Times New Roman" w:hAnsi="Times New Roman" w:cs="Times New Roman"/>
          <w:sz w:val="24"/>
          <w:szCs w:val="24"/>
        </w:rPr>
      </w:pPr>
      <w:r>
        <w:rPr>
          <w:rFonts w:ascii="Times New Roman" w:hAnsi="Times New Roman" w:cs="Times New Roman"/>
          <w:sz w:val="24"/>
          <w:szCs w:val="24"/>
        </w:rPr>
        <w:t>Lists of rejected trials and channels identified using the rejection tools are organized in a "</w:t>
      </w:r>
      <w:proofErr w:type="spellStart"/>
      <w:r>
        <w:rPr>
          <w:rFonts w:ascii="Times New Roman" w:hAnsi="Times New Roman" w:cs="Times New Roman"/>
          <w:sz w:val="24"/>
          <w:szCs w:val="24"/>
        </w:rPr>
        <w:t>reject_data</w:t>
      </w:r>
      <w:proofErr w:type="spellEnd"/>
      <w:r>
        <w:rPr>
          <w:rFonts w:ascii="Times New Roman" w:hAnsi="Times New Roman" w:cs="Times New Roman"/>
          <w:sz w:val="24"/>
          <w:szCs w:val="24"/>
        </w:rPr>
        <w:t xml:space="preserve">" structure.  That structure can be saved to a MAT file which can be passed to subsequent </w:t>
      </w:r>
      <w:r w:rsidR="00637F5F">
        <w:rPr>
          <w:rFonts w:ascii="Times New Roman" w:hAnsi="Times New Roman" w:cs="Times New Roman"/>
          <w:sz w:val="24"/>
          <w:szCs w:val="24"/>
        </w:rPr>
        <w:t>TS</w:t>
      </w:r>
      <w:r>
        <w:rPr>
          <w:rFonts w:ascii="Times New Roman" w:hAnsi="Times New Roman" w:cs="Times New Roman"/>
          <w:sz w:val="24"/>
          <w:szCs w:val="24"/>
        </w:rPr>
        <w:t xml:space="preserve"> functions using the "</w:t>
      </w:r>
      <w:proofErr w:type="spellStart"/>
      <w:r>
        <w:rPr>
          <w:rFonts w:ascii="Times New Roman" w:hAnsi="Times New Roman" w:cs="Times New Roman"/>
          <w:sz w:val="24"/>
          <w:szCs w:val="24"/>
        </w:rPr>
        <w:t>rejectfile</w:t>
      </w:r>
      <w:proofErr w:type="spellEnd"/>
      <w:r>
        <w:rPr>
          <w:rFonts w:ascii="Times New Roman" w:hAnsi="Times New Roman" w:cs="Times New Roman"/>
          <w:sz w:val="24"/>
          <w:szCs w:val="24"/>
        </w:rPr>
        <w:t>" parameter.</w:t>
      </w:r>
      <w:r w:rsidR="00E425F9">
        <w:rPr>
          <w:rFonts w:ascii="Times New Roman" w:hAnsi="Times New Roman" w:cs="Times New Roman"/>
          <w:sz w:val="24"/>
          <w:szCs w:val="24"/>
        </w:rPr>
        <w:t xml:space="preserve">  A human-readable TXT file is always saved by TS GUI with the MAT file.</w:t>
      </w:r>
    </w:p>
    <w:p w:rsidR="00AA4E42" w:rsidRDefault="00AA4E42" w:rsidP="001025B9">
      <w:pPr>
        <w:spacing w:after="0"/>
        <w:rPr>
          <w:rFonts w:ascii="Times New Roman" w:hAnsi="Times New Roman" w:cs="Times New Roman"/>
          <w:sz w:val="24"/>
          <w:szCs w:val="24"/>
        </w:rPr>
      </w:pPr>
    </w:p>
    <w:p w:rsidR="0083149D" w:rsidRPr="000B1E5D" w:rsidRDefault="0083149D" w:rsidP="000B1E5D">
      <w:pPr>
        <w:tabs>
          <w:tab w:val="left" w:pos="1515"/>
        </w:tabs>
        <w:spacing w:after="0"/>
        <w:rPr>
          <w:rFonts w:ascii="Times New Roman" w:hAnsi="Times New Roman" w:cs="Times New Roman"/>
          <w:sz w:val="24"/>
          <w:szCs w:val="24"/>
          <w:u w:val="single"/>
        </w:rPr>
      </w:pPr>
      <w:r w:rsidRPr="000B1E5D">
        <w:rPr>
          <w:rFonts w:ascii="Times New Roman" w:hAnsi="Times New Roman" w:cs="Times New Roman"/>
          <w:sz w:val="24"/>
          <w:szCs w:val="24"/>
          <w:u w:val="single"/>
        </w:rPr>
        <w:t>Procedure:</w:t>
      </w:r>
      <w:r w:rsidR="000B1E5D" w:rsidRPr="000B1E5D">
        <w:rPr>
          <w:rFonts w:ascii="Times New Roman" w:hAnsi="Times New Roman" w:cs="Times New Roman"/>
          <w:sz w:val="24"/>
          <w:szCs w:val="24"/>
        </w:rPr>
        <w:tab/>
      </w:r>
    </w:p>
    <w:p w:rsidR="0083149D" w:rsidRDefault="0083149D" w:rsidP="0083149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Load data</w:t>
      </w:r>
      <w:r w:rsidR="00AA4E42">
        <w:rPr>
          <w:rFonts w:ascii="Times New Roman" w:hAnsi="Times New Roman" w:cs="Times New Roman"/>
          <w:sz w:val="24"/>
          <w:szCs w:val="24"/>
        </w:rPr>
        <w:t>.</w:t>
      </w:r>
    </w:p>
    <w:p w:rsidR="00E425F9" w:rsidRPr="00E425F9" w:rsidRDefault="0083149D" w:rsidP="00E425F9">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Preprocess </w:t>
      </w:r>
      <w:r w:rsidR="00AA4E42">
        <w:rPr>
          <w:rFonts w:ascii="Times New Roman" w:hAnsi="Times New Roman" w:cs="Times New Roman"/>
          <w:sz w:val="24"/>
          <w:szCs w:val="24"/>
        </w:rPr>
        <w:t xml:space="preserve">raw </w:t>
      </w:r>
      <w:r>
        <w:rPr>
          <w:rFonts w:ascii="Times New Roman" w:hAnsi="Times New Roman" w:cs="Times New Roman"/>
          <w:sz w:val="24"/>
          <w:szCs w:val="24"/>
        </w:rPr>
        <w:t>data</w:t>
      </w:r>
      <w:r w:rsidR="00AA4E42">
        <w:rPr>
          <w:rFonts w:ascii="Times New Roman" w:hAnsi="Times New Roman" w:cs="Times New Roman"/>
          <w:sz w:val="24"/>
          <w:szCs w:val="24"/>
        </w:rPr>
        <w:t>.</w:t>
      </w:r>
    </w:p>
    <w:p w:rsidR="0083149D" w:rsidRDefault="00AA4E42" w:rsidP="0083149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Use FT tools to identify artifacts and reject </w:t>
      </w:r>
      <w:proofErr w:type="spellStart"/>
      <w:r>
        <w:rPr>
          <w:rFonts w:ascii="Times New Roman" w:hAnsi="Times New Roman" w:cs="Times New Roman"/>
          <w:sz w:val="24"/>
          <w:szCs w:val="24"/>
        </w:rPr>
        <w:t>artifactual</w:t>
      </w:r>
      <w:proofErr w:type="spellEnd"/>
      <w:r>
        <w:rPr>
          <w:rFonts w:ascii="Times New Roman" w:hAnsi="Times New Roman" w:cs="Times New Roman"/>
          <w:sz w:val="24"/>
          <w:szCs w:val="24"/>
        </w:rPr>
        <w:t xml:space="preserve"> trials &amp; channels.</w:t>
      </w:r>
    </w:p>
    <w:p w:rsidR="00AA4E42" w:rsidRDefault="00AA4E42" w:rsidP="0083149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Go through multiple iterations using a combination of visualization methods ('</w:t>
      </w:r>
      <w:proofErr w:type="spellStart"/>
      <w:r>
        <w:rPr>
          <w:rFonts w:ascii="Times New Roman" w:hAnsi="Times New Roman" w:cs="Times New Roman"/>
          <w:sz w:val="24"/>
          <w:szCs w:val="24"/>
        </w:rPr>
        <w:t>trial','channel','summary</w:t>
      </w:r>
      <w:proofErr w:type="spellEnd"/>
      <w:r>
        <w:rPr>
          <w:rFonts w:ascii="Times New Roman" w:hAnsi="Times New Roman" w:cs="Times New Roman"/>
          <w:sz w:val="24"/>
          <w:szCs w:val="24"/>
        </w:rPr>
        <w:t>').</w:t>
      </w:r>
    </w:p>
    <w:p w:rsidR="00AA4E42" w:rsidRPr="00AA4E42" w:rsidRDefault="00AA4E42" w:rsidP="00AA4E42">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Save reject</w:t>
      </w:r>
      <w:r w:rsidR="00E425F9">
        <w:rPr>
          <w:rFonts w:ascii="Times New Roman" w:hAnsi="Times New Roman" w:cs="Times New Roman"/>
          <w:sz w:val="24"/>
          <w:szCs w:val="24"/>
        </w:rPr>
        <w:t>ion</w:t>
      </w:r>
      <w:r>
        <w:rPr>
          <w:rFonts w:ascii="Times New Roman" w:hAnsi="Times New Roman" w:cs="Times New Roman"/>
          <w:sz w:val="24"/>
          <w:szCs w:val="24"/>
        </w:rPr>
        <w:t xml:space="preserve"> information</w:t>
      </w:r>
      <w:r w:rsidR="00E425F9">
        <w:rPr>
          <w:rFonts w:ascii="Times New Roman" w:hAnsi="Times New Roman" w:cs="Times New Roman"/>
          <w:sz w:val="24"/>
          <w:szCs w:val="24"/>
        </w:rPr>
        <w:t xml:space="preserve"> (lists of rejected trial numbers and channel labels)</w:t>
      </w:r>
      <w:r>
        <w:rPr>
          <w:rFonts w:ascii="Times New Roman" w:hAnsi="Times New Roman" w:cs="Times New Roman"/>
          <w:sz w:val="24"/>
          <w:szCs w:val="24"/>
        </w:rPr>
        <w:t>.</w:t>
      </w:r>
    </w:p>
    <w:p w:rsidR="00AA4E42" w:rsidRPr="0083149D" w:rsidRDefault="00E425F9" w:rsidP="0083149D">
      <w:pPr>
        <w:pStyle w:val="ListParagraph"/>
        <w:numPr>
          <w:ilvl w:val="0"/>
          <w:numId w:val="2"/>
        </w:numPr>
        <w:spacing w:after="0"/>
        <w:rPr>
          <w:rFonts w:ascii="Times New Roman" w:hAnsi="Times New Roman" w:cs="Times New Roman"/>
          <w:sz w:val="24"/>
          <w:szCs w:val="24"/>
        </w:rPr>
      </w:pPr>
      <w:r>
        <w:rPr>
          <w:rFonts w:ascii="Times New Roman" w:hAnsi="Times New Roman" w:cs="Times New Roman"/>
          <w:sz w:val="24"/>
          <w:szCs w:val="24"/>
        </w:rPr>
        <w:t xml:space="preserve">Pass rejection information to subsequent TS functions using the </w:t>
      </w:r>
      <w:proofErr w:type="spellStart"/>
      <w:r>
        <w:rPr>
          <w:rFonts w:ascii="Times New Roman" w:hAnsi="Times New Roman" w:cs="Times New Roman"/>
          <w:sz w:val="24"/>
          <w:szCs w:val="24"/>
        </w:rPr>
        <w:t>rejectfile</w:t>
      </w:r>
      <w:proofErr w:type="spellEnd"/>
      <w:r>
        <w:rPr>
          <w:rFonts w:ascii="Times New Roman" w:hAnsi="Times New Roman" w:cs="Times New Roman"/>
          <w:sz w:val="24"/>
          <w:szCs w:val="24"/>
        </w:rPr>
        <w:t xml:space="preserve"> parameter.</w:t>
      </w:r>
    </w:p>
    <w:p w:rsidR="00AA4E42" w:rsidRDefault="00AA4E42" w:rsidP="001025B9">
      <w:pPr>
        <w:spacing w:after="0"/>
        <w:rPr>
          <w:rFonts w:ascii="Times New Roman" w:hAnsi="Times New Roman" w:cs="Times New Roman"/>
          <w:sz w:val="24"/>
          <w:szCs w:val="24"/>
        </w:rPr>
      </w:pPr>
    </w:p>
    <w:p w:rsidR="00E425F9" w:rsidRDefault="00E425F9" w:rsidP="001025B9">
      <w:pPr>
        <w:spacing w:after="0"/>
        <w:rPr>
          <w:rFonts w:ascii="Times New Roman" w:hAnsi="Times New Roman" w:cs="Times New Roman"/>
          <w:sz w:val="24"/>
          <w:szCs w:val="24"/>
        </w:rPr>
      </w:pPr>
    </w:p>
    <w:p w:rsidR="00E425F9" w:rsidRDefault="00E425F9" w:rsidP="001025B9">
      <w:pPr>
        <w:spacing w:after="0"/>
        <w:rPr>
          <w:rFonts w:ascii="Times New Roman" w:hAnsi="Times New Roman" w:cs="Times New Roman"/>
          <w:sz w:val="24"/>
          <w:szCs w:val="24"/>
        </w:rPr>
      </w:pPr>
    </w:p>
    <w:p w:rsidR="00E425F9" w:rsidRDefault="00E425F9" w:rsidP="001025B9">
      <w:pPr>
        <w:spacing w:after="0"/>
        <w:rPr>
          <w:rFonts w:ascii="Times New Roman" w:hAnsi="Times New Roman" w:cs="Times New Roman"/>
          <w:sz w:val="24"/>
          <w:szCs w:val="24"/>
        </w:rPr>
      </w:pPr>
    </w:p>
    <w:p w:rsidR="00AA1DB8" w:rsidRDefault="00AA1DB8">
      <w:pPr>
        <w:rPr>
          <w:rFonts w:ascii="Times New Roman" w:hAnsi="Times New Roman" w:cs="Times New Roman"/>
          <w:sz w:val="24"/>
          <w:szCs w:val="24"/>
        </w:rPr>
      </w:pPr>
      <w:r>
        <w:rPr>
          <w:rFonts w:ascii="Times New Roman" w:hAnsi="Times New Roman" w:cs="Times New Roman"/>
          <w:sz w:val="24"/>
          <w:szCs w:val="24"/>
        </w:rPr>
        <w:br w:type="page"/>
      </w:r>
    </w:p>
    <w:p w:rsidR="00AA1DB8" w:rsidRDefault="00D93E10" w:rsidP="001025B9">
      <w:pPr>
        <w:spacing w:after="0"/>
        <w:rPr>
          <w:rFonts w:ascii="Times New Roman" w:hAnsi="Times New Roman" w:cs="Times New Roman"/>
          <w:sz w:val="24"/>
          <w:szCs w:val="24"/>
        </w:rPr>
      </w:pPr>
      <w:r>
        <w:rPr>
          <w:rFonts w:ascii="Times New Roman" w:hAnsi="Times New Roman" w:cs="Times New Roman"/>
          <w:sz w:val="24"/>
          <w:szCs w:val="24"/>
        </w:rPr>
        <w:lastRenderedPageBreak/>
        <w:t>Load event-related epoch data.</w:t>
      </w:r>
    </w:p>
    <w:p w:rsidR="00AA1DB8" w:rsidRDefault="00D93E10" w:rsidP="001025B9">
      <w:pPr>
        <w:spacing w:after="0"/>
        <w:rPr>
          <w:rFonts w:ascii="Times New Roman" w:hAnsi="Times New Roman" w:cs="Times New Roman"/>
          <w:sz w:val="24"/>
          <w:szCs w:val="24"/>
        </w:rPr>
      </w:pPr>
      <w:r w:rsidRPr="00D93E10">
        <w:rPr>
          <w:rFonts w:ascii="Times New Roman" w:hAnsi="Times New Roman" w:cs="Times New Roman"/>
          <w:sz w:val="24"/>
          <w:szCs w:val="24"/>
        </w:rPr>
        <w:drawing>
          <wp:inline distT="0" distB="0" distL="0" distR="0">
            <wp:extent cx="3543300" cy="4914900"/>
            <wp:effectExtent l="19050" t="0" r="0" b="0"/>
            <wp:docPr id="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srcRect/>
                    <a:stretch>
                      <a:fillRect/>
                    </a:stretch>
                  </pic:blipFill>
                  <pic:spPr bwMode="auto">
                    <a:xfrm>
                      <a:off x="0" y="0"/>
                      <a:ext cx="3543300" cy="4914900"/>
                    </a:xfrm>
                    <a:prstGeom prst="rect">
                      <a:avLst/>
                    </a:prstGeom>
                    <a:noFill/>
                    <a:ln w="9525">
                      <a:noFill/>
                      <a:miter lim="800000"/>
                      <a:headEnd/>
                      <a:tailEnd/>
                    </a:ln>
                  </pic:spPr>
                </pic:pic>
              </a:graphicData>
            </a:graphic>
          </wp:inline>
        </w:drawing>
      </w:r>
    </w:p>
    <w:p w:rsidR="00D93E10" w:rsidRDefault="00D93E10" w:rsidP="001025B9">
      <w:pPr>
        <w:spacing w:after="0"/>
        <w:rPr>
          <w:rFonts w:ascii="Times New Roman" w:hAnsi="Times New Roman" w:cs="Times New Roman"/>
          <w:sz w:val="24"/>
          <w:szCs w:val="24"/>
        </w:rPr>
      </w:pPr>
    </w:p>
    <w:p w:rsidR="00D93E10" w:rsidRDefault="00D93E10" w:rsidP="001025B9">
      <w:pPr>
        <w:spacing w:after="0"/>
        <w:rPr>
          <w:rFonts w:ascii="Times New Roman" w:hAnsi="Times New Roman" w:cs="Times New Roman"/>
          <w:sz w:val="24"/>
          <w:szCs w:val="24"/>
        </w:rPr>
      </w:pPr>
    </w:p>
    <w:p w:rsidR="00D93E10" w:rsidRDefault="00D93E10" w:rsidP="001025B9">
      <w:pPr>
        <w:spacing w:after="0"/>
        <w:rPr>
          <w:rFonts w:ascii="Times New Roman" w:hAnsi="Times New Roman" w:cs="Times New Roman"/>
          <w:sz w:val="24"/>
          <w:szCs w:val="24"/>
        </w:rPr>
      </w:pPr>
    </w:p>
    <w:p w:rsidR="00080E82" w:rsidRDefault="00080E82">
      <w:pPr>
        <w:rPr>
          <w:rFonts w:ascii="Times New Roman" w:hAnsi="Times New Roman" w:cs="Times New Roman"/>
          <w:sz w:val="24"/>
          <w:szCs w:val="24"/>
        </w:rPr>
      </w:pPr>
      <w:r>
        <w:rPr>
          <w:rFonts w:ascii="Times New Roman" w:hAnsi="Times New Roman" w:cs="Times New Roman"/>
          <w:sz w:val="24"/>
          <w:szCs w:val="24"/>
        </w:rPr>
        <w:br w:type="page"/>
      </w:r>
    </w:p>
    <w:p w:rsidR="00345A62" w:rsidRDefault="00345A62" w:rsidP="00345A62">
      <w:pPr>
        <w:spacing w:after="0"/>
        <w:rPr>
          <w:rFonts w:ascii="Times New Roman" w:hAnsi="Times New Roman" w:cs="Times New Roman"/>
          <w:sz w:val="24"/>
          <w:szCs w:val="24"/>
        </w:rPr>
      </w:pPr>
      <w:r>
        <w:rPr>
          <w:rFonts w:ascii="Times New Roman" w:hAnsi="Times New Roman" w:cs="Times New Roman"/>
          <w:sz w:val="24"/>
          <w:szCs w:val="24"/>
        </w:rPr>
        <w:lastRenderedPageBreak/>
        <w:t>Select the data file and click Open.</w:t>
      </w:r>
    </w:p>
    <w:p w:rsidR="00345A62" w:rsidRDefault="00345A62" w:rsidP="00345A6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56885" cy="4985385"/>
            <wp:effectExtent l="19050" t="0" r="5715" b="0"/>
            <wp:docPr id="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 cstate="print"/>
                    <a:srcRect/>
                    <a:stretch>
                      <a:fillRect/>
                    </a:stretch>
                  </pic:blipFill>
                  <pic:spPr bwMode="auto">
                    <a:xfrm>
                      <a:off x="0" y="0"/>
                      <a:ext cx="5556885" cy="4985385"/>
                    </a:xfrm>
                    <a:prstGeom prst="rect">
                      <a:avLst/>
                    </a:prstGeom>
                    <a:noFill/>
                    <a:ln w="9525">
                      <a:noFill/>
                      <a:miter lim="800000"/>
                      <a:headEnd/>
                      <a:tailEnd/>
                    </a:ln>
                  </pic:spPr>
                </pic:pic>
              </a:graphicData>
            </a:graphic>
          </wp:inline>
        </w:drawing>
      </w:r>
    </w:p>
    <w:p w:rsidR="00080E82" w:rsidRDefault="00080E82">
      <w:pPr>
        <w:rPr>
          <w:rFonts w:ascii="Times New Roman" w:hAnsi="Times New Roman" w:cs="Times New Roman"/>
          <w:sz w:val="24"/>
          <w:szCs w:val="24"/>
        </w:rPr>
      </w:pPr>
      <w:r>
        <w:rPr>
          <w:rFonts w:ascii="Times New Roman" w:hAnsi="Times New Roman" w:cs="Times New Roman"/>
          <w:sz w:val="24"/>
          <w:szCs w:val="24"/>
        </w:rPr>
        <w:br w:type="page"/>
      </w:r>
    </w:p>
    <w:p w:rsidR="00345A62" w:rsidRDefault="00345A62" w:rsidP="00345A62">
      <w:pPr>
        <w:spacing w:after="0"/>
        <w:rPr>
          <w:rFonts w:ascii="Times New Roman" w:hAnsi="Times New Roman" w:cs="Times New Roman"/>
          <w:sz w:val="24"/>
          <w:szCs w:val="24"/>
        </w:rPr>
      </w:pPr>
      <w:r>
        <w:rPr>
          <w:rFonts w:ascii="Times New Roman" w:hAnsi="Times New Roman" w:cs="Times New Roman"/>
          <w:sz w:val="24"/>
          <w:szCs w:val="24"/>
        </w:rPr>
        <w:lastRenderedPageBreak/>
        <w:t>The data is added to the Datasets list and information on it is displayed in a second figure.  The name of the data set in the Datasets list can be changed by right-clicking on the item in the list.</w:t>
      </w:r>
    </w:p>
    <w:p w:rsidR="00345A62" w:rsidRDefault="00345A62" w:rsidP="00345A62">
      <w:pPr>
        <w:spacing w:after="0"/>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930015" cy="5591810"/>
            <wp:effectExtent l="19050" t="0" r="0" b="0"/>
            <wp:docPr id="5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 cstate="print"/>
                    <a:srcRect/>
                    <a:stretch>
                      <a:fillRect/>
                    </a:stretch>
                  </pic:blipFill>
                  <pic:spPr bwMode="auto">
                    <a:xfrm>
                      <a:off x="0" y="0"/>
                      <a:ext cx="3930015" cy="5591810"/>
                    </a:xfrm>
                    <a:prstGeom prst="rect">
                      <a:avLst/>
                    </a:prstGeom>
                    <a:noFill/>
                    <a:ln w="9525">
                      <a:noFill/>
                      <a:miter lim="800000"/>
                      <a:headEnd/>
                      <a:tailEnd/>
                    </a:ln>
                  </pic:spPr>
                </pic:pic>
              </a:graphicData>
            </a:graphic>
          </wp:inline>
        </w:drawing>
      </w:r>
    </w:p>
    <w:p w:rsidR="00345A62" w:rsidRDefault="00345A62" w:rsidP="00345A62">
      <w:pPr>
        <w:spacing w:after="0"/>
        <w:rPr>
          <w:rFonts w:ascii="Times New Roman" w:hAnsi="Times New Roman" w:cs="Times New Roman"/>
          <w:sz w:val="24"/>
          <w:szCs w:val="24"/>
        </w:rPr>
      </w:pPr>
    </w:p>
    <w:p w:rsidR="00345A62" w:rsidRDefault="00345A62" w:rsidP="00345A62">
      <w:pPr>
        <w:spacing w:after="0"/>
        <w:rPr>
          <w:rFonts w:ascii="Times New Roman" w:hAnsi="Times New Roman" w:cs="Times New Roman"/>
          <w:sz w:val="24"/>
          <w:szCs w:val="24"/>
        </w:rPr>
      </w:pPr>
    </w:p>
    <w:p w:rsidR="00345A62" w:rsidRDefault="00345A62" w:rsidP="00345A62">
      <w:pPr>
        <w:spacing w:after="0"/>
        <w:rPr>
          <w:rFonts w:ascii="Times New Roman" w:hAnsi="Times New Roman" w:cs="Times New Roman"/>
          <w:sz w:val="24"/>
          <w:szCs w:val="24"/>
        </w:rPr>
      </w:pPr>
    </w:p>
    <w:p w:rsidR="00345A62" w:rsidRDefault="0016608D" w:rsidP="00345A62">
      <w:pPr>
        <w:spacing w:after="0"/>
        <w:rPr>
          <w:rFonts w:ascii="Times New Roman" w:hAnsi="Times New Roman" w:cs="Times New Roman"/>
          <w:noProof/>
          <w:sz w:val="24"/>
          <w:szCs w:val="24"/>
        </w:rPr>
      </w:pPr>
      <w:r w:rsidRPr="0016608D">
        <w:rPr>
          <w:rFonts w:ascii="Times New Roman" w:hAnsi="Times New Roman" w:cs="Times New Roman"/>
          <w:noProof/>
          <w:sz w:val="24"/>
          <w:szCs w:val="24"/>
        </w:rPr>
        <w:lastRenderedPageBreak/>
        <w:drawing>
          <wp:inline distT="0" distB="0" distL="0" distR="0">
            <wp:extent cx="3952875" cy="5562600"/>
            <wp:effectExtent l="19050" t="0" r="9525" b="0"/>
            <wp:docPr id="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952875" cy="556260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t xml:space="preserve">  </w:t>
      </w:r>
      <w:r w:rsidRPr="0016608D">
        <w:rPr>
          <w:rFonts w:ascii="Times New Roman" w:hAnsi="Times New Roman" w:cs="Times New Roman"/>
          <w:noProof/>
          <w:sz w:val="24"/>
          <w:szCs w:val="24"/>
        </w:rPr>
        <w:drawing>
          <wp:inline distT="0" distB="0" distL="0" distR="0">
            <wp:extent cx="2754630" cy="4357370"/>
            <wp:effectExtent l="19050" t="0" r="7620" b="0"/>
            <wp:docPr id="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2754630" cy="4357370"/>
                    </a:xfrm>
                    <a:prstGeom prst="rect">
                      <a:avLst/>
                    </a:prstGeom>
                    <a:noFill/>
                    <a:ln w="9525">
                      <a:noFill/>
                      <a:miter lim="800000"/>
                      <a:headEnd/>
                      <a:tailEnd/>
                    </a:ln>
                  </pic:spPr>
                </pic:pic>
              </a:graphicData>
            </a:graphic>
          </wp:inline>
        </w:drawing>
      </w:r>
    </w:p>
    <w:p w:rsidR="0016608D" w:rsidRDefault="0016608D" w:rsidP="00345A62">
      <w:pPr>
        <w:spacing w:after="0"/>
        <w:rPr>
          <w:rFonts w:ascii="Times New Roman" w:hAnsi="Times New Roman" w:cs="Times New Roman"/>
          <w:noProof/>
          <w:sz w:val="24"/>
          <w:szCs w:val="24"/>
        </w:rPr>
      </w:pPr>
    </w:p>
    <w:p w:rsidR="00345A62" w:rsidRDefault="00345A62" w:rsidP="00345A62">
      <w:pPr>
        <w:spacing w:after="0"/>
        <w:rPr>
          <w:rFonts w:ascii="Times New Roman" w:hAnsi="Times New Roman" w:cs="Times New Roman"/>
          <w:noProof/>
          <w:sz w:val="24"/>
          <w:szCs w:val="24"/>
        </w:rPr>
      </w:pPr>
    </w:p>
    <w:p w:rsidR="00345A62" w:rsidRDefault="00345A62" w:rsidP="00345A62">
      <w:pPr>
        <w:spacing w:after="0"/>
        <w:rPr>
          <w:rFonts w:ascii="Times New Roman" w:hAnsi="Times New Roman" w:cs="Times New Roman"/>
          <w:noProof/>
          <w:sz w:val="24"/>
          <w:szCs w:val="24"/>
        </w:rPr>
      </w:pPr>
    </w:p>
    <w:p w:rsidR="00345A62" w:rsidRDefault="00345A62" w:rsidP="00345A62">
      <w:pPr>
        <w:spacing w:after="0"/>
        <w:rPr>
          <w:rFonts w:ascii="Times New Roman" w:hAnsi="Times New Roman" w:cs="Times New Roman"/>
          <w:noProof/>
          <w:sz w:val="24"/>
          <w:szCs w:val="24"/>
        </w:rPr>
      </w:pPr>
    </w:p>
    <w:p w:rsidR="00345A62" w:rsidRDefault="00345A62" w:rsidP="00345A62">
      <w:pPr>
        <w:spacing w:after="0"/>
        <w:rPr>
          <w:rFonts w:ascii="Times New Roman" w:hAnsi="Times New Roman" w:cs="Times New Roman"/>
          <w:noProof/>
          <w:sz w:val="24"/>
          <w:szCs w:val="24"/>
        </w:rPr>
      </w:pPr>
    </w:p>
    <w:p w:rsidR="00345A62" w:rsidRDefault="00345A62" w:rsidP="00345A62">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 xml:space="preserve">Selecting a function in the function drop-down menu produces another figure that displays the function's parameters and their default values.  </w:t>
      </w:r>
      <w:r>
        <w:rPr>
          <w:rFonts w:ascii="Times New Roman" w:hAnsi="Times New Roman" w:cs="Times New Roman"/>
          <w:noProof/>
          <w:sz w:val="24"/>
          <w:szCs w:val="24"/>
        </w:rPr>
        <w:drawing>
          <wp:inline distT="0" distB="0" distL="0" distR="0">
            <wp:extent cx="5934710" cy="4211320"/>
            <wp:effectExtent l="19050" t="0" r="8890" b="0"/>
            <wp:docPr id="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cstate="print"/>
                    <a:srcRect/>
                    <a:stretch>
                      <a:fillRect/>
                    </a:stretch>
                  </pic:blipFill>
                  <pic:spPr bwMode="auto">
                    <a:xfrm>
                      <a:off x="0" y="0"/>
                      <a:ext cx="5934710" cy="4211320"/>
                    </a:xfrm>
                    <a:prstGeom prst="rect">
                      <a:avLst/>
                    </a:prstGeom>
                    <a:noFill/>
                    <a:ln w="9525">
                      <a:noFill/>
                      <a:miter lim="800000"/>
                      <a:headEnd/>
                      <a:tailEnd/>
                    </a:ln>
                  </pic:spPr>
                </pic:pic>
              </a:graphicData>
            </a:graphic>
          </wp:inline>
        </w:drawing>
      </w:r>
    </w:p>
    <w:p w:rsidR="00E425F9" w:rsidRDefault="00E425F9" w:rsidP="001025B9">
      <w:pPr>
        <w:spacing w:after="0"/>
        <w:rPr>
          <w:rFonts w:ascii="Times New Roman" w:hAnsi="Times New Roman" w:cs="Times New Roman"/>
          <w:sz w:val="24"/>
          <w:szCs w:val="24"/>
        </w:rPr>
      </w:pPr>
    </w:p>
    <w:p w:rsidR="00345A62" w:rsidRDefault="00345A62" w:rsidP="001025B9">
      <w:pPr>
        <w:spacing w:after="0"/>
        <w:rPr>
          <w:rFonts w:ascii="Times New Roman" w:hAnsi="Times New Roman" w:cs="Times New Roman"/>
          <w:sz w:val="24"/>
          <w:szCs w:val="24"/>
        </w:rPr>
      </w:pPr>
    </w:p>
    <w:p w:rsidR="00080E82" w:rsidRDefault="00080E82">
      <w:pPr>
        <w:rPr>
          <w:rFonts w:ascii="Times New Roman" w:hAnsi="Times New Roman" w:cs="Times New Roman"/>
          <w:noProof/>
          <w:sz w:val="24"/>
          <w:szCs w:val="24"/>
        </w:rPr>
      </w:pPr>
      <w:r>
        <w:rPr>
          <w:rFonts w:ascii="Times New Roman" w:hAnsi="Times New Roman" w:cs="Times New Roman"/>
          <w:noProof/>
          <w:sz w:val="24"/>
          <w:szCs w:val="24"/>
        </w:rPr>
        <w:br w:type="page"/>
      </w:r>
    </w:p>
    <w:p w:rsidR="00345A62" w:rsidRDefault="00345A62" w:rsidP="00345A62">
      <w:pPr>
        <w:spacing w:after="0"/>
        <w:rPr>
          <w:rFonts w:ascii="Times New Roman" w:hAnsi="Times New Roman" w:cs="Times New Roman"/>
          <w:sz w:val="24"/>
          <w:szCs w:val="24"/>
        </w:rPr>
      </w:pPr>
      <w:r>
        <w:rPr>
          <w:rFonts w:ascii="Times New Roman" w:hAnsi="Times New Roman" w:cs="Times New Roman"/>
          <w:noProof/>
          <w:sz w:val="24"/>
          <w:szCs w:val="24"/>
        </w:rPr>
        <w:lastRenderedPageBreak/>
        <w:t>Hovering over a parameter name</w:t>
      </w:r>
      <w:r w:rsidRPr="00A90C10">
        <w:rPr>
          <w:rFonts w:ascii="Times New Roman" w:hAnsi="Times New Roman" w:cs="Times New Roman"/>
          <w:noProof/>
          <w:sz w:val="24"/>
          <w:szCs w:val="24"/>
        </w:rPr>
        <w:t xml:space="preserve"> </w:t>
      </w:r>
      <w:r>
        <w:rPr>
          <w:rFonts w:ascii="Times New Roman" w:hAnsi="Times New Roman" w:cs="Times New Roman"/>
          <w:noProof/>
          <w:sz w:val="24"/>
          <w:szCs w:val="24"/>
        </w:rPr>
        <w:t xml:space="preserve">displays information about it (purpose; defaults; etc).  Parameter values can be modified by typing the new value in the edit box next to the parameter name.  Specify preprocessing options by editing values in the edit boxes.  Parameter values are instantly updated. </w:t>
      </w:r>
      <w:r w:rsidRPr="00A90C10">
        <w:rPr>
          <w:rFonts w:ascii="Times New Roman" w:hAnsi="Times New Roman" w:cs="Times New Roman"/>
          <w:noProof/>
          <w:sz w:val="24"/>
          <w:szCs w:val="24"/>
        </w:rPr>
        <w:drawing>
          <wp:inline distT="0" distB="0" distL="0" distR="0">
            <wp:extent cx="5943600" cy="4209415"/>
            <wp:effectExtent l="19050" t="0" r="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943600" cy="4209415"/>
                    </a:xfrm>
                    <a:prstGeom prst="rect">
                      <a:avLst/>
                    </a:prstGeom>
                    <a:noFill/>
                    <a:ln w="9525">
                      <a:noFill/>
                      <a:miter lim="800000"/>
                      <a:headEnd/>
                      <a:tailEnd/>
                    </a:ln>
                  </pic:spPr>
                </pic:pic>
              </a:graphicData>
            </a:graphic>
          </wp:inline>
        </w:drawing>
      </w:r>
    </w:p>
    <w:p w:rsidR="006C74A4" w:rsidRDefault="006C74A4"/>
    <w:p w:rsidR="00345A62" w:rsidRDefault="00345A62" w:rsidP="00345A62">
      <w:pPr>
        <w:spacing w:after="0"/>
      </w:pPr>
    </w:p>
    <w:p w:rsidR="00345A62" w:rsidRDefault="00345A62" w:rsidP="00345A62">
      <w:pPr>
        <w:spacing w:after="0"/>
      </w:pPr>
    </w:p>
    <w:p w:rsidR="00080E82" w:rsidRDefault="00080E82">
      <w:pPr>
        <w:rPr>
          <w:rFonts w:ascii="Times New Roman" w:hAnsi="Times New Roman" w:cs="Times New Roman"/>
          <w:sz w:val="24"/>
          <w:szCs w:val="24"/>
        </w:rPr>
      </w:pPr>
      <w:r>
        <w:rPr>
          <w:rFonts w:ascii="Times New Roman" w:hAnsi="Times New Roman" w:cs="Times New Roman"/>
          <w:sz w:val="24"/>
          <w:szCs w:val="24"/>
        </w:rPr>
        <w:br w:type="page"/>
      </w:r>
    </w:p>
    <w:p w:rsidR="00345A62" w:rsidRPr="00345A62" w:rsidRDefault="00345A62" w:rsidP="00345A62">
      <w:pPr>
        <w:spacing w:after="0"/>
        <w:rPr>
          <w:rFonts w:ascii="Times New Roman" w:hAnsi="Times New Roman" w:cs="Times New Roman"/>
          <w:sz w:val="24"/>
          <w:szCs w:val="24"/>
        </w:rPr>
      </w:pPr>
      <w:r>
        <w:rPr>
          <w:rFonts w:ascii="Times New Roman" w:hAnsi="Times New Roman" w:cs="Times New Roman"/>
          <w:sz w:val="24"/>
          <w:szCs w:val="24"/>
        </w:rPr>
        <w:lastRenderedPageBreak/>
        <w:t>Use Data Selection to remove filter artifacts at the edges of each trial.</w:t>
      </w:r>
      <w:r w:rsidR="00EB4956">
        <w:rPr>
          <w:rFonts w:ascii="Times New Roman" w:hAnsi="Times New Roman" w:cs="Times New Roman"/>
          <w:sz w:val="24"/>
          <w:szCs w:val="24"/>
        </w:rPr>
        <w:t xml:space="preserve">  </w:t>
      </w:r>
      <w:r w:rsidR="001529E6">
        <w:rPr>
          <w:rFonts w:ascii="Times New Roman" w:hAnsi="Times New Roman" w:cs="Times New Roman"/>
          <w:sz w:val="24"/>
          <w:szCs w:val="24"/>
        </w:rPr>
        <w:t>We will also remove all conditions except NPNW and FF (</w:t>
      </w:r>
      <w:r w:rsidR="00EB4956">
        <w:rPr>
          <w:rFonts w:ascii="Times New Roman" w:hAnsi="Times New Roman" w:cs="Times New Roman"/>
          <w:sz w:val="24"/>
          <w:szCs w:val="24"/>
        </w:rPr>
        <w:t>eve</w:t>
      </w:r>
      <w:r w:rsidR="001529E6">
        <w:rPr>
          <w:rFonts w:ascii="Times New Roman" w:hAnsi="Times New Roman" w:cs="Times New Roman"/>
          <w:sz w:val="24"/>
          <w:szCs w:val="24"/>
        </w:rPr>
        <w:t>nt codes</w:t>
      </w:r>
      <w:r w:rsidR="00EB4956">
        <w:rPr>
          <w:rFonts w:ascii="Times New Roman" w:hAnsi="Times New Roman" w:cs="Times New Roman"/>
          <w:sz w:val="24"/>
          <w:szCs w:val="24"/>
        </w:rPr>
        <w:t xml:space="preserve"> = [5 6]</w:t>
      </w:r>
      <w:r w:rsidR="001529E6">
        <w:rPr>
          <w:rFonts w:ascii="Times New Roman" w:hAnsi="Times New Roman" w:cs="Times New Roman"/>
          <w:sz w:val="24"/>
          <w:szCs w:val="24"/>
        </w:rPr>
        <w:t>)</w:t>
      </w:r>
      <w:r w:rsidR="00EB4956">
        <w:rPr>
          <w:rFonts w:ascii="Times New Roman" w:hAnsi="Times New Roman" w:cs="Times New Roman"/>
          <w:sz w:val="24"/>
          <w:szCs w:val="24"/>
        </w:rPr>
        <w:t>.</w:t>
      </w:r>
    </w:p>
    <w:p w:rsidR="00345A62" w:rsidRDefault="0016608D" w:rsidP="00345A62">
      <w:pPr>
        <w:spacing w:after="0"/>
      </w:pPr>
      <w:r>
        <w:rPr>
          <w:noProof/>
        </w:rPr>
        <w:drawing>
          <wp:inline distT="0" distB="0" distL="0" distR="0">
            <wp:extent cx="3985260" cy="561086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985260" cy="5610860"/>
                    </a:xfrm>
                    <a:prstGeom prst="rect">
                      <a:avLst/>
                    </a:prstGeom>
                    <a:noFill/>
                    <a:ln w="9525">
                      <a:noFill/>
                      <a:miter lim="800000"/>
                      <a:headEnd/>
                      <a:tailEnd/>
                    </a:ln>
                  </pic:spPr>
                </pic:pic>
              </a:graphicData>
            </a:graphic>
          </wp:inline>
        </w:drawing>
      </w:r>
      <w:r>
        <w:tab/>
      </w:r>
      <w:r w:rsidRPr="0016608D">
        <w:drawing>
          <wp:inline distT="0" distB="0" distL="0" distR="0">
            <wp:extent cx="2667000" cy="4229100"/>
            <wp:effectExtent l="19050" t="0" r="0" b="0"/>
            <wp:docPr id="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2667000" cy="4229100"/>
                    </a:xfrm>
                    <a:prstGeom prst="rect">
                      <a:avLst/>
                    </a:prstGeom>
                    <a:noFill/>
                    <a:ln w="9525">
                      <a:noFill/>
                      <a:miter lim="800000"/>
                      <a:headEnd/>
                      <a:tailEnd/>
                    </a:ln>
                  </pic:spPr>
                </pic:pic>
              </a:graphicData>
            </a:graphic>
          </wp:inline>
        </w:drawing>
      </w:r>
    </w:p>
    <w:p w:rsidR="0016608D" w:rsidRDefault="0016608D" w:rsidP="00345A62">
      <w:pPr>
        <w:spacing w:after="0"/>
      </w:pPr>
    </w:p>
    <w:p w:rsidR="00345A62" w:rsidRDefault="00345A62" w:rsidP="00345A62">
      <w:pPr>
        <w:spacing w:after="0"/>
        <w:rPr>
          <w:rFonts w:ascii="Times New Roman" w:hAnsi="Times New Roman" w:cs="Times New Roman"/>
          <w:noProof/>
          <w:sz w:val="24"/>
          <w:szCs w:val="24"/>
        </w:rPr>
      </w:pPr>
    </w:p>
    <w:p w:rsidR="00080E82" w:rsidRDefault="00080E82">
      <w:pPr>
        <w:rPr>
          <w:rFonts w:ascii="Times New Roman" w:hAnsi="Times New Roman" w:cs="Times New Roman"/>
          <w:sz w:val="24"/>
          <w:szCs w:val="24"/>
        </w:rPr>
      </w:pPr>
      <w:r>
        <w:rPr>
          <w:rFonts w:ascii="Times New Roman" w:hAnsi="Times New Roman" w:cs="Times New Roman"/>
          <w:sz w:val="24"/>
          <w:szCs w:val="24"/>
        </w:rPr>
        <w:br w:type="page"/>
      </w:r>
    </w:p>
    <w:p w:rsidR="00345A62" w:rsidRDefault="00345A62" w:rsidP="00345A62">
      <w:pPr>
        <w:spacing w:after="0"/>
        <w:rPr>
          <w:rFonts w:ascii="Times New Roman" w:hAnsi="Times New Roman" w:cs="Times New Roman"/>
          <w:noProof/>
          <w:sz w:val="24"/>
          <w:szCs w:val="24"/>
        </w:rPr>
      </w:pPr>
      <w:r>
        <w:rPr>
          <w:rFonts w:ascii="Times New Roman" w:hAnsi="Times New Roman" w:cs="Times New Roman"/>
          <w:sz w:val="24"/>
          <w:szCs w:val="24"/>
        </w:rPr>
        <w:lastRenderedPageBreak/>
        <w:t>Click Run to process the data selected in the Datasets list using the functions displayed in the right parameter figure with the parameter values shown.  The Start and Stop times displayed after the data is pro</w:t>
      </w:r>
      <w:r w:rsidR="00B542B0">
        <w:rPr>
          <w:rFonts w:ascii="Times New Roman" w:hAnsi="Times New Roman" w:cs="Times New Roman"/>
          <w:sz w:val="24"/>
          <w:szCs w:val="24"/>
        </w:rPr>
        <w:t>ce</w:t>
      </w:r>
      <w:r>
        <w:rPr>
          <w:rFonts w:ascii="Times New Roman" w:hAnsi="Times New Roman" w:cs="Times New Roman"/>
          <w:sz w:val="24"/>
          <w:szCs w:val="24"/>
        </w:rPr>
        <w:t>ssed indicate that the trials have been trimmed.</w:t>
      </w:r>
    </w:p>
    <w:p w:rsidR="00345A62" w:rsidRDefault="00345A62" w:rsidP="00345A62">
      <w:pPr>
        <w:spacing w:after="0"/>
        <w:rPr>
          <w:rFonts w:ascii="Times New Roman" w:hAnsi="Times New Roman" w:cs="Times New Roman"/>
          <w:noProof/>
          <w:sz w:val="24"/>
          <w:szCs w:val="24"/>
        </w:rPr>
      </w:pPr>
    </w:p>
    <w:p w:rsidR="001529E6" w:rsidRDefault="00471930" w:rsidP="00345A62">
      <w:pPr>
        <w:spacing w:after="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6852285" cy="5294630"/>
            <wp:effectExtent l="1905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6852285" cy="5294630"/>
                    </a:xfrm>
                    <a:prstGeom prst="rect">
                      <a:avLst/>
                    </a:prstGeom>
                    <a:noFill/>
                    <a:ln w="9525">
                      <a:noFill/>
                      <a:miter lim="800000"/>
                      <a:headEnd/>
                      <a:tailEnd/>
                    </a:ln>
                  </pic:spPr>
                </pic:pic>
              </a:graphicData>
            </a:graphic>
          </wp:inline>
        </w:drawing>
      </w:r>
    </w:p>
    <w:p w:rsidR="005F02BD" w:rsidRDefault="005F02BD" w:rsidP="00345A62">
      <w:pPr>
        <w:spacing w:after="0"/>
        <w:rPr>
          <w:rFonts w:ascii="Times New Roman" w:hAnsi="Times New Roman" w:cs="Times New Roman"/>
          <w:noProof/>
          <w:sz w:val="24"/>
          <w:szCs w:val="24"/>
        </w:rPr>
      </w:pPr>
    </w:p>
    <w:p w:rsidR="00EB4956" w:rsidRDefault="00EB4956" w:rsidP="00345A62">
      <w:pPr>
        <w:spacing w:after="0"/>
        <w:rPr>
          <w:rFonts w:ascii="Times New Roman" w:hAnsi="Times New Roman" w:cs="Times New Roman"/>
          <w:noProof/>
          <w:sz w:val="24"/>
          <w:szCs w:val="24"/>
        </w:rPr>
      </w:pPr>
    </w:p>
    <w:p w:rsidR="00080E82" w:rsidRDefault="00080E82">
      <w:pPr>
        <w:rPr>
          <w:rFonts w:ascii="Times New Roman" w:hAnsi="Times New Roman" w:cs="Times New Roman"/>
          <w:noProof/>
          <w:sz w:val="24"/>
          <w:szCs w:val="24"/>
        </w:rPr>
      </w:pPr>
      <w:r>
        <w:rPr>
          <w:rFonts w:ascii="Times New Roman" w:hAnsi="Times New Roman" w:cs="Times New Roman"/>
          <w:noProof/>
          <w:sz w:val="24"/>
          <w:szCs w:val="24"/>
        </w:rPr>
        <w:br w:type="page"/>
      </w:r>
    </w:p>
    <w:p w:rsidR="005F02BD" w:rsidRDefault="00471930" w:rsidP="00345A62">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Right-click to r</w:t>
      </w:r>
      <w:r w:rsidR="005F02BD">
        <w:rPr>
          <w:rFonts w:ascii="Times New Roman" w:hAnsi="Times New Roman" w:cs="Times New Roman"/>
          <w:noProof/>
          <w:sz w:val="24"/>
          <w:szCs w:val="24"/>
        </w:rPr>
        <w:t>ename the data set.</w:t>
      </w:r>
    </w:p>
    <w:p w:rsidR="00471930" w:rsidRDefault="00471930" w:rsidP="00345A62">
      <w:pPr>
        <w:spacing w:after="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653030" cy="286766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2653030" cy="286766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tab/>
        <w:t xml:space="preserve">   </w:t>
      </w:r>
      <w:r w:rsidRPr="00471930">
        <w:rPr>
          <w:rFonts w:ascii="Times New Roman" w:hAnsi="Times New Roman" w:cs="Times New Roman"/>
          <w:b/>
          <w:noProof/>
          <w:sz w:val="24"/>
          <w:szCs w:val="24"/>
        </w:rPr>
        <w:t>=&gt;</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2653030" cy="28448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2653030" cy="2844800"/>
                    </a:xfrm>
                    <a:prstGeom prst="rect">
                      <a:avLst/>
                    </a:prstGeom>
                    <a:noFill/>
                    <a:ln w="9525">
                      <a:noFill/>
                      <a:miter lim="800000"/>
                      <a:headEnd/>
                      <a:tailEnd/>
                    </a:ln>
                  </pic:spPr>
                </pic:pic>
              </a:graphicData>
            </a:graphic>
          </wp:inline>
        </w:drawing>
      </w:r>
    </w:p>
    <w:p w:rsidR="005F02BD" w:rsidRDefault="005F02BD" w:rsidP="00345A62">
      <w:pPr>
        <w:spacing w:after="0"/>
        <w:rPr>
          <w:rFonts w:ascii="Times New Roman" w:hAnsi="Times New Roman" w:cs="Times New Roman"/>
          <w:noProof/>
          <w:sz w:val="24"/>
          <w:szCs w:val="24"/>
        </w:rPr>
      </w:pPr>
    </w:p>
    <w:p w:rsidR="005F02BD" w:rsidRDefault="005F02BD" w:rsidP="00345A62">
      <w:pPr>
        <w:spacing w:after="0"/>
        <w:rPr>
          <w:rFonts w:ascii="Times New Roman" w:hAnsi="Times New Roman" w:cs="Times New Roman"/>
          <w:noProof/>
          <w:sz w:val="24"/>
          <w:szCs w:val="24"/>
        </w:rPr>
      </w:pPr>
    </w:p>
    <w:p w:rsidR="005F02BD" w:rsidRDefault="005F02BD" w:rsidP="00345A62">
      <w:pPr>
        <w:spacing w:after="0"/>
        <w:rPr>
          <w:rFonts w:ascii="Times New Roman" w:hAnsi="Times New Roman" w:cs="Times New Roman"/>
          <w:noProof/>
          <w:sz w:val="24"/>
          <w:szCs w:val="24"/>
        </w:rPr>
      </w:pPr>
      <w:r>
        <w:rPr>
          <w:rFonts w:ascii="Times New Roman" w:hAnsi="Times New Roman" w:cs="Times New Roman"/>
          <w:noProof/>
          <w:sz w:val="24"/>
          <w:szCs w:val="24"/>
        </w:rPr>
        <w:t>Visual artifact rejection, iteration 1 - trial =&gt; identify &amp; remove extraneous channels</w:t>
      </w:r>
    </w:p>
    <w:p w:rsidR="004C2817" w:rsidRDefault="004C2817" w:rsidP="00345A62">
      <w:pPr>
        <w:spacing w:after="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486150" cy="288607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3486150" cy="2886075"/>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t xml:space="preserve">   </w:t>
      </w:r>
      <w:r w:rsidRPr="004C2817">
        <w:rPr>
          <w:rFonts w:ascii="Times New Roman" w:hAnsi="Times New Roman" w:cs="Times New Roman"/>
          <w:b/>
          <w:noProof/>
          <w:sz w:val="24"/>
          <w:szCs w:val="24"/>
        </w:rPr>
        <w:t>=&gt;</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2702560" cy="3093085"/>
            <wp:effectExtent l="1905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2702560" cy="3093085"/>
                    </a:xfrm>
                    <a:prstGeom prst="rect">
                      <a:avLst/>
                    </a:prstGeom>
                    <a:noFill/>
                    <a:ln w="9525">
                      <a:noFill/>
                      <a:miter lim="800000"/>
                      <a:headEnd/>
                      <a:tailEnd/>
                    </a:ln>
                  </pic:spPr>
                </pic:pic>
              </a:graphicData>
            </a:graphic>
          </wp:inline>
        </w:drawing>
      </w:r>
    </w:p>
    <w:p w:rsidR="004C2817" w:rsidRDefault="004C2817" w:rsidP="00345A62">
      <w:pPr>
        <w:spacing w:after="0"/>
        <w:rPr>
          <w:rFonts w:ascii="Times New Roman" w:hAnsi="Times New Roman" w:cs="Times New Roman"/>
          <w:noProof/>
          <w:sz w:val="24"/>
          <w:szCs w:val="24"/>
        </w:rPr>
      </w:pPr>
    </w:p>
    <w:p w:rsidR="005F02BD" w:rsidRDefault="005F02BD" w:rsidP="005F02BD">
      <w:pPr>
        <w:spacing w:after="0"/>
        <w:rPr>
          <w:rFonts w:ascii="Times New Roman" w:hAnsi="Times New Roman" w:cs="Times New Roman"/>
          <w:noProof/>
          <w:sz w:val="24"/>
          <w:szCs w:val="24"/>
        </w:rPr>
      </w:pPr>
      <w:r>
        <w:rPr>
          <w:rFonts w:ascii="Times New Roman" w:hAnsi="Times New Roman" w:cs="Times New Roman"/>
          <w:noProof/>
          <w:sz w:val="24"/>
          <w:szCs w:val="24"/>
        </w:rPr>
        <w:t>Note "View reject_data" and "Save reject_data"</w:t>
      </w:r>
    </w:p>
    <w:p w:rsidR="004C2817" w:rsidRDefault="004C2817" w:rsidP="00345A62">
      <w:pPr>
        <w:spacing w:after="0"/>
        <w:rPr>
          <w:rFonts w:ascii="Times New Roman" w:hAnsi="Times New Roman" w:cs="Times New Roman"/>
          <w:noProof/>
          <w:sz w:val="24"/>
          <w:szCs w:val="24"/>
        </w:rPr>
      </w:pPr>
    </w:p>
    <w:p w:rsidR="004C2817" w:rsidRDefault="004C2817" w:rsidP="00345A62">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5520055" cy="4650740"/>
            <wp:effectExtent l="1905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5520055" cy="465074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lastRenderedPageBreak/>
        <w:drawing>
          <wp:inline distT="0" distB="0" distL="0" distR="0">
            <wp:extent cx="5520055" cy="4628515"/>
            <wp:effectExtent l="1905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5520055" cy="4628515"/>
                    </a:xfrm>
                    <a:prstGeom prst="rect">
                      <a:avLst/>
                    </a:prstGeom>
                    <a:noFill/>
                    <a:ln w="9525">
                      <a:noFill/>
                      <a:miter lim="800000"/>
                      <a:headEnd/>
                      <a:tailEnd/>
                    </a:ln>
                  </pic:spPr>
                </pic:pic>
              </a:graphicData>
            </a:graphic>
          </wp:inline>
        </w:drawing>
      </w:r>
    </w:p>
    <w:p w:rsidR="005F02BD" w:rsidRDefault="005F02BD" w:rsidP="00345A62">
      <w:pPr>
        <w:spacing w:after="0"/>
        <w:rPr>
          <w:rFonts w:ascii="Times New Roman" w:hAnsi="Times New Roman" w:cs="Times New Roman"/>
          <w:noProof/>
          <w:sz w:val="24"/>
          <w:szCs w:val="24"/>
        </w:rPr>
      </w:pPr>
    </w:p>
    <w:p w:rsidR="00113AE2" w:rsidRDefault="00113AE2" w:rsidP="00345A62">
      <w:pPr>
        <w:spacing w:after="0"/>
        <w:rPr>
          <w:rFonts w:ascii="Times New Roman" w:hAnsi="Times New Roman" w:cs="Times New Roman"/>
          <w:noProof/>
          <w:sz w:val="24"/>
          <w:szCs w:val="24"/>
        </w:rPr>
      </w:pPr>
      <w:r>
        <w:rPr>
          <w:rFonts w:ascii="Times New Roman" w:hAnsi="Times New Roman" w:cs="Times New Roman"/>
          <w:noProof/>
          <w:sz w:val="24"/>
          <w:szCs w:val="24"/>
        </w:rPr>
        <w:t>The rejected channels will be recorded after the rejection is completed by clicking Quit.  Also, after clicking Quit, TS GUI will treat the structure resulting from removing rejected channels as a new data set.  The new data set is added to the Datasets list with a default name.  However, it can be renamed in the same way we renamed Data set 1 to "original data."</w:t>
      </w:r>
    </w:p>
    <w:p w:rsidR="00113AE2" w:rsidRDefault="00113AE2" w:rsidP="00345A62">
      <w:pPr>
        <w:spacing w:after="0"/>
        <w:rPr>
          <w:rFonts w:ascii="Times New Roman" w:hAnsi="Times New Roman" w:cs="Times New Roman"/>
          <w:noProof/>
          <w:sz w:val="24"/>
          <w:szCs w:val="24"/>
        </w:rPr>
      </w:pPr>
    </w:p>
    <w:p w:rsidR="00113AE2" w:rsidRDefault="00113AE2" w:rsidP="00345A62">
      <w:pPr>
        <w:spacing w:after="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676525" cy="285750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2676525" cy="2857500"/>
                    </a:xfrm>
                    <a:prstGeom prst="rect">
                      <a:avLst/>
                    </a:prstGeom>
                    <a:noFill/>
                    <a:ln w="9525">
                      <a:noFill/>
                      <a:miter lim="800000"/>
                      <a:headEnd/>
                      <a:tailEnd/>
                    </a:ln>
                  </pic:spPr>
                </pic:pic>
              </a:graphicData>
            </a:graphic>
          </wp:inline>
        </w:drawing>
      </w:r>
      <w:r>
        <w:rPr>
          <w:rFonts w:ascii="Times New Roman" w:hAnsi="Times New Roman" w:cs="Times New Roman"/>
          <w:noProof/>
          <w:sz w:val="24"/>
          <w:szCs w:val="24"/>
        </w:rPr>
        <w:t xml:space="preserve">   </w:t>
      </w:r>
      <w:r w:rsidRPr="00113AE2">
        <w:rPr>
          <w:rFonts w:ascii="Times New Roman" w:hAnsi="Times New Roman" w:cs="Times New Roman"/>
          <w:b/>
          <w:noProof/>
          <w:sz w:val="24"/>
          <w:szCs w:val="24"/>
        </w:rPr>
        <w:t>=&gt;</w:t>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extent cx="2695575" cy="2876550"/>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2695575" cy="2876550"/>
                    </a:xfrm>
                    <a:prstGeom prst="rect">
                      <a:avLst/>
                    </a:prstGeom>
                    <a:noFill/>
                    <a:ln w="9525">
                      <a:noFill/>
                      <a:miter lim="800000"/>
                      <a:headEnd/>
                      <a:tailEnd/>
                    </a:ln>
                  </pic:spPr>
                </pic:pic>
              </a:graphicData>
            </a:graphic>
          </wp:inline>
        </w:drawing>
      </w:r>
    </w:p>
    <w:p w:rsidR="00113AE2" w:rsidRDefault="00113AE2" w:rsidP="00345A62">
      <w:pPr>
        <w:spacing w:after="0"/>
        <w:rPr>
          <w:rFonts w:ascii="Times New Roman" w:hAnsi="Times New Roman" w:cs="Times New Roman"/>
          <w:noProof/>
          <w:sz w:val="24"/>
          <w:szCs w:val="24"/>
        </w:rPr>
      </w:pPr>
    </w:p>
    <w:p w:rsidR="00F62733" w:rsidRDefault="00113AE2" w:rsidP="00345A62">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The results of the first iteration of visual rej</w:t>
      </w:r>
      <w:r w:rsidR="00F62733">
        <w:rPr>
          <w:rFonts w:ascii="Times New Roman" w:hAnsi="Times New Roman" w:cs="Times New Roman"/>
          <w:noProof/>
          <w:sz w:val="24"/>
          <w:szCs w:val="24"/>
        </w:rPr>
        <w:t>ection can be seen by selecting:</w:t>
      </w:r>
    </w:p>
    <w:p w:rsidR="005F02BD" w:rsidRDefault="00113AE2" w:rsidP="00345A62">
      <w:pPr>
        <w:spacing w:after="0"/>
        <w:rPr>
          <w:rFonts w:ascii="Times New Roman" w:hAnsi="Times New Roman" w:cs="Times New Roman"/>
          <w:noProof/>
          <w:sz w:val="24"/>
          <w:szCs w:val="24"/>
        </w:rPr>
      </w:pPr>
      <w:r>
        <w:rPr>
          <w:rFonts w:ascii="Times New Roman" w:hAnsi="Times New Roman" w:cs="Times New Roman"/>
          <w:noProof/>
          <w:sz w:val="24"/>
          <w:szCs w:val="24"/>
        </w:rPr>
        <w:t xml:space="preserve">Tools =&gt; Artifact Rejection =&gt; </w:t>
      </w:r>
      <w:r w:rsidR="005F02BD">
        <w:rPr>
          <w:rFonts w:ascii="Times New Roman" w:hAnsi="Times New Roman" w:cs="Times New Roman"/>
          <w:noProof/>
          <w:sz w:val="24"/>
          <w:szCs w:val="24"/>
        </w:rPr>
        <w:t>View reject_data</w:t>
      </w:r>
      <w:r w:rsidR="00F62733">
        <w:rPr>
          <w:rFonts w:ascii="Times New Roman" w:hAnsi="Times New Roman" w:cs="Times New Roman"/>
          <w:noProof/>
          <w:sz w:val="24"/>
          <w:szCs w:val="24"/>
        </w:rPr>
        <w:t>.</w:t>
      </w:r>
    </w:p>
    <w:p w:rsidR="00113AE2" w:rsidRDefault="00113AE2" w:rsidP="00345A62">
      <w:pPr>
        <w:spacing w:after="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6848475" cy="2905125"/>
            <wp:effectExtent l="1905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6848475" cy="2905125"/>
                    </a:xfrm>
                    <a:prstGeom prst="rect">
                      <a:avLst/>
                    </a:prstGeom>
                    <a:noFill/>
                    <a:ln w="9525">
                      <a:noFill/>
                      <a:miter lim="800000"/>
                      <a:headEnd/>
                      <a:tailEnd/>
                    </a:ln>
                  </pic:spPr>
                </pic:pic>
              </a:graphicData>
            </a:graphic>
          </wp:inline>
        </w:drawing>
      </w:r>
    </w:p>
    <w:p w:rsidR="00F62733" w:rsidRDefault="00F62733" w:rsidP="00345A62">
      <w:pPr>
        <w:spacing w:after="0"/>
        <w:rPr>
          <w:rFonts w:ascii="Times New Roman" w:hAnsi="Times New Roman" w:cs="Times New Roman"/>
          <w:noProof/>
          <w:sz w:val="24"/>
          <w:szCs w:val="24"/>
        </w:rPr>
      </w:pPr>
    </w:p>
    <w:p w:rsidR="005438C3" w:rsidRDefault="00F62733" w:rsidP="00345A62">
      <w:pPr>
        <w:spacing w:after="0"/>
        <w:rPr>
          <w:rFonts w:ascii="Times New Roman" w:hAnsi="Times New Roman" w:cs="Times New Roman"/>
          <w:noProof/>
          <w:sz w:val="24"/>
          <w:szCs w:val="24"/>
        </w:rPr>
      </w:pPr>
      <w:r>
        <w:rPr>
          <w:rFonts w:ascii="Times New Roman" w:hAnsi="Times New Roman" w:cs="Times New Roman"/>
          <w:noProof/>
          <w:sz w:val="24"/>
          <w:szCs w:val="24"/>
        </w:rPr>
        <w:t xml:space="preserve">The FT "summary" method is a very quick way to identify artifacts based on cross-channel or cross-trial outliers with respect to a user-specified metric (ex. variance or maximum of the absolute value).  The method is documented in the FT tutorial referenced at the beginning of this document.  </w:t>
      </w:r>
    </w:p>
    <w:p w:rsidR="005438C3" w:rsidRDefault="005438C3" w:rsidP="00345A62">
      <w:pPr>
        <w:spacing w:after="0"/>
        <w:rPr>
          <w:rFonts w:ascii="Times New Roman" w:hAnsi="Times New Roman" w:cs="Times New Roman"/>
          <w:noProof/>
          <w:sz w:val="24"/>
          <w:szCs w:val="24"/>
        </w:rPr>
      </w:pPr>
    </w:p>
    <w:p w:rsidR="00F62733" w:rsidRDefault="005438C3" w:rsidP="00345A62">
      <w:pPr>
        <w:spacing w:after="0"/>
        <w:rPr>
          <w:rFonts w:ascii="Times New Roman" w:hAnsi="Times New Roman" w:cs="Times New Roman"/>
          <w:noProof/>
          <w:sz w:val="24"/>
          <w:szCs w:val="24"/>
        </w:rPr>
      </w:pPr>
      <w:r>
        <w:rPr>
          <w:rFonts w:ascii="Times New Roman" w:hAnsi="Times New Roman" w:cs="Times New Roman"/>
          <w:noProof/>
          <w:sz w:val="24"/>
          <w:szCs w:val="24"/>
        </w:rPr>
        <w:t>TS GUI concatenates trials from all conditions before metric calculations are done in order to make it easier to apply the same subjective judgment to all conditions and avoid bias.  C</w:t>
      </w:r>
      <w:r w:rsidR="00F62733">
        <w:rPr>
          <w:rFonts w:ascii="Times New Roman" w:hAnsi="Times New Roman" w:cs="Times New Roman"/>
          <w:noProof/>
          <w:sz w:val="24"/>
          <w:szCs w:val="24"/>
        </w:rPr>
        <w:t>ommand-line instructions serve as a useful guide to the interactive selection of outliers.  In the following figure, a box was drawn around five outlier trials with respect to variance calculated across all channels.</w:t>
      </w:r>
      <w:r>
        <w:rPr>
          <w:rFonts w:ascii="Times New Roman" w:hAnsi="Times New Roman" w:cs="Times New Roman"/>
          <w:noProof/>
          <w:sz w:val="24"/>
          <w:szCs w:val="24"/>
        </w:rPr>
        <w:t xml:space="preserve">  All trials from both the NPNW and FF conditions are represented in these scatter plots:</w:t>
      </w:r>
    </w:p>
    <w:p w:rsidR="005F02BD" w:rsidRDefault="005F02BD" w:rsidP="00345A62">
      <w:pPr>
        <w:spacing w:after="0"/>
        <w:rPr>
          <w:rFonts w:ascii="Times New Roman" w:hAnsi="Times New Roman" w:cs="Times New Roman"/>
          <w:noProof/>
          <w:sz w:val="24"/>
          <w:szCs w:val="24"/>
        </w:rPr>
      </w:pPr>
    </w:p>
    <w:p w:rsidR="00F62733" w:rsidRDefault="00F62733" w:rsidP="00345A62">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6848475" cy="646747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cstate="print"/>
                    <a:srcRect/>
                    <a:stretch>
                      <a:fillRect/>
                    </a:stretch>
                  </pic:blipFill>
                  <pic:spPr bwMode="auto">
                    <a:xfrm>
                      <a:off x="0" y="0"/>
                      <a:ext cx="6848475" cy="6467475"/>
                    </a:xfrm>
                    <a:prstGeom prst="rect">
                      <a:avLst/>
                    </a:prstGeom>
                    <a:noFill/>
                    <a:ln w="9525">
                      <a:noFill/>
                      <a:miter lim="800000"/>
                      <a:headEnd/>
                      <a:tailEnd/>
                    </a:ln>
                  </pic:spPr>
                </pic:pic>
              </a:graphicData>
            </a:graphic>
          </wp:inline>
        </w:drawing>
      </w:r>
    </w:p>
    <w:p w:rsidR="00F62733" w:rsidRDefault="00F62733" w:rsidP="00345A62">
      <w:pPr>
        <w:spacing w:after="0"/>
        <w:rPr>
          <w:rFonts w:ascii="Times New Roman" w:hAnsi="Times New Roman" w:cs="Times New Roman"/>
          <w:noProof/>
          <w:sz w:val="24"/>
          <w:szCs w:val="24"/>
        </w:rPr>
      </w:pPr>
    </w:p>
    <w:p w:rsidR="00F62733" w:rsidRDefault="00F62733" w:rsidP="00345A62">
      <w:pPr>
        <w:spacing w:after="0"/>
        <w:rPr>
          <w:rFonts w:ascii="Times New Roman" w:hAnsi="Times New Roman" w:cs="Times New Roman"/>
          <w:noProof/>
          <w:sz w:val="24"/>
          <w:szCs w:val="24"/>
        </w:rPr>
      </w:pPr>
      <w:r>
        <w:rPr>
          <w:rFonts w:ascii="Times New Roman" w:hAnsi="Times New Roman" w:cs="Times New Roman"/>
          <w:noProof/>
          <w:sz w:val="24"/>
          <w:szCs w:val="24"/>
        </w:rPr>
        <w:t xml:space="preserve">Removal of </w:t>
      </w:r>
      <w:r w:rsidR="00913F4E">
        <w:rPr>
          <w:rFonts w:ascii="Times New Roman" w:hAnsi="Times New Roman" w:cs="Times New Roman"/>
          <w:noProof/>
          <w:sz w:val="24"/>
          <w:szCs w:val="24"/>
        </w:rPr>
        <w:t>sel</w:t>
      </w:r>
      <w:r>
        <w:rPr>
          <w:rFonts w:ascii="Times New Roman" w:hAnsi="Times New Roman" w:cs="Times New Roman"/>
          <w:noProof/>
          <w:sz w:val="24"/>
          <w:szCs w:val="24"/>
        </w:rPr>
        <w:t xml:space="preserve">ected trials </w:t>
      </w:r>
      <w:r w:rsidR="00913F4E">
        <w:rPr>
          <w:rFonts w:ascii="Times New Roman" w:hAnsi="Times New Roman" w:cs="Times New Roman"/>
          <w:noProof/>
          <w:sz w:val="24"/>
          <w:szCs w:val="24"/>
        </w:rPr>
        <w:t xml:space="preserve">triggers the recalculation of the plotted metric and resets the command-line interface.  </w:t>
      </w:r>
    </w:p>
    <w:p w:rsidR="00913F4E" w:rsidRDefault="00913F4E" w:rsidP="00345A62">
      <w:pPr>
        <w:spacing w:after="0"/>
        <w:rPr>
          <w:rFonts w:ascii="Times New Roman" w:hAnsi="Times New Roman" w:cs="Times New Roman"/>
          <w:noProof/>
          <w:sz w:val="24"/>
          <w:szCs w:val="24"/>
        </w:rPr>
      </w:pPr>
    </w:p>
    <w:p w:rsidR="005438C3" w:rsidRDefault="00913F4E" w:rsidP="00345A62">
      <w:pPr>
        <w:spacing w:after="0"/>
        <w:rPr>
          <w:rFonts w:ascii="Times New Roman" w:hAnsi="Times New Roman" w:cs="Times New Roman"/>
          <w:noProof/>
          <w:sz w:val="24"/>
          <w:szCs w:val="24"/>
        </w:rPr>
      </w:pPr>
      <w:r>
        <w:rPr>
          <w:rFonts w:ascii="Times New Roman" w:hAnsi="Times New Roman" w:cs="Times New Roman"/>
          <w:noProof/>
          <w:sz w:val="24"/>
          <w:szCs w:val="24"/>
        </w:rPr>
        <w:t xml:space="preserve">It is often helpful to temporarily remove channels when using the summary method so that extreme </w:t>
      </w:r>
      <w:r w:rsidR="00C87DDD">
        <w:rPr>
          <w:rFonts w:ascii="Times New Roman" w:hAnsi="Times New Roman" w:cs="Times New Roman"/>
          <w:noProof/>
          <w:sz w:val="24"/>
          <w:szCs w:val="24"/>
        </w:rPr>
        <w:t>channel-</w:t>
      </w:r>
      <w:r>
        <w:rPr>
          <w:rFonts w:ascii="Times New Roman" w:hAnsi="Times New Roman" w:cs="Times New Roman"/>
          <w:noProof/>
          <w:sz w:val="24"/>
          <w:szCs w:val="24"/>
        </w:rPr>
        <w:t xml:space="preserve">outliers do not mask </w:t>
      </w:r>
      <w:r w:rsidR="00C87DDD">
        <w:rPr>
          <w:rFonts w:ascii="Times New Roman" w:hAnsi="Times New Roman" w:cs="Times New Roman"/>
          <w:noProof/>
          <w:sz w:val="24"/>
          <w:szCs w:val="24"/>
        </w:rPr>
        <w:t>trials that are clearly artifactual with respect to signals in uncontaminated channels.</w:t>
      </w:r>
    </w:p>
    <w:p w:rsidR="005438C3" w:rsidRDefault="005438C3" w:rsidP="00345A62">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6858000" cy="6486525"/>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srcRect/>
                    <a:stretch>
                      <a:fillRect/>
                    </a:stretch>
                  </pic:blipFill>
                  <pic:spPr bwMode="auto">
                    <a:xfrm>
                      <a:off x="0" y="0"/>
                      <a:ext cx="6858000" cy="6486525"/>
                    </a:xfrm>
                    <a:prstGeom prst="rect">
                      <a:avLst/>
                    </a:prstGeom>
                    <a:noFill/>
                    <a:ln w="9525">
                      <a:noFill/>
                      <a:miter lim="800000"/>
                      <a:headEnd/>
                      <a:tailEnd/>
                    </a:ln>
                  </pic:spPr>
                </pic:pic>
              </a:graphicData>
            </a:graphic>
          </wp:inline>
        </w:drawing>
      </w:r>
    </w:p>
    <w:p w:rsidR="005438C3" w:rsidRDefault="005438C3" w:rsidP="00345A62">
      <w:pPr>
        <w:spacing w:after="0"/>
        <w:rPr>
          <w:rFonts w:ascii="Times New Roman" w:hAnsi="Times New Roman" w:cs="Times New Roman"/>
          <w:noProof/>
          <w:sz w:val="24"/>
          <w:szCs w:val="24"/>
        </w:rPr>
      </w:pPr>
    </w:p>
    <w:p w:rsidR="00913F4E" w:rsidRDefault="005438C3" w:rsidP="00345A62">
      <w:pPr>
        <w:spacing w:after="0"/>
        <w:rPr>
          <w:rFonts w:ascii="Times New Roman" w:hAnsi="Times New Roman" w:cs="Times New Roman"/>
          <w:noProof/>
          <w:sz w:val="24"/>
          <w:szCs w:val="24"/>
        </w:rPr>
      </w:pPr>
      <w:r>
        <w:rPr>
          <w:rFonts w:ascii="Times New Roman" w:hAnsi="Times New Roman" w:cs="Times New Roman"/>
          <w:noProof/>
          <w:sz w:val="24"/>
          <w:szCs w:val="24"/>
        </w:rPr>
        <w:t>Removing the cluster of channels at the right</w:t>
      </w:r>
      <w:r w:rsidR="00C87DDD">
        <w:rPr>
          <w:rFonts w:ascii="Times New Roman" w:hAnsi="Times New Roman" w:cs="Times New Roman"/>
          <w:noProof/>
          <w:sz w:val="24"/>
          <w:szCs w:val="24"/>
        </w:rPr>
        <w:t>-side</w:t>
      </w:r>
      <w:r>
        <w:rPr>
          <w:rFonts w:ascii="Times New Roman" w:hAnsi="Times New Roman" w:cs="Times New Roman"/>
          <w:noProof/>
          <w:sz w:val="24"/>
          <w:szCs w:val="24"/>
        </w:rPr>
        <w:t xml:space="preserve"> of the upper-right scatter plot </w:t>
      </w:r>
      <w:r w:rsidR="00C87DDD">
        <w:rPr>
          <w:rFonts w:ascii="Times New Roman" w:hAnsi="Times New Roman" w:cs="Times New Roman"/>
          <w:noProof/>
          <w:sz w:val="24"/>
          <w:szCs w:val="24"/>
        </w:rPr>
        <w:t>reveals</w:t>
      </w:r>
      <w:r>
        <w:rPr>
          <w:rFonts w:ascii="Times New Roman" w:hAnsi="Times New Roman" w:cs="Times New Roman"/>
          <w:noProof/>
          <w:sz w:val="24"/>
          <w:szCs w:val="24"/>
        </w:rPr>
        <w:t xml:space="preserve"> three trials with abnormally large variances:</w:t>
      </w:r>
    </w:p>
    <w:p w:rsidR="005438C3" w:rsidRDefault="005438C3" w:rsidP="00345A62">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6858000" cy="64770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6858000" cy="6477000"/>
                    </a:xfrm>
                    <a:prstGeom prst="rect">
                      <a:avLst/>
                    </a:prstGeom>
                    <a:noFill/>
                    <a:ln w="9525">
                      <a:noFill/>
                      <a:miter lim="800000"/>
                      <a:headEnd/>
                      <a:tailEnd/>
                    </a:ln>
                  </pic:spPr>
                </pic:pic>
              </a:graphicData>
            </a:graphic>
          </wp:inline>
        </w:drawing>
      </w:r>
    </w:p>
    <w:p w:rsidR="00913F4E" w:rsidRDefault="00913F4E" w:rsidP="00345A62">
      <w:pPr>
        <w:spacing w:after="0"/>
        <w:rPr>
          <w:rFonts w:ascii="Times New Roman" w:hAnsi="Times New Roman" w:cs="Times New Roman"/>
          <w:noProof/>
          <w:sz w:val="24"/>
          <w:szCs w:val="24"/>
        </w:rPr>
      </w:pPr>
    </w:p>
    <w:p w:rsidR="002156BD" w:rsidRDefault="00C87DDD" w:rsidP="00345A62">
      <w:pPr>
        <w:spacing w:after="0"/>
        <w:rPr>
          <w:rFonts w:ascii="Times New Roman" w:hAnsi="Times New Roman" w:cs="Times New Roman"/>
          <w:noProof/>
          <w:sz w:val="24"/>
          <w:szCs w:val="24"/>
        </w:rPr>
      </w:pPr>
      <w:r>
        <w:rPr>
          <w:rFonts w:ascii="Times New Roman" w:hAnsi="Times New Roman" w:cs="Times New Roman"/>
          <w:noProof/>
          <w:sz w:val="24"/>
          <w:szCs w:val="24"/>
        </w:rPr>
        <w:t>After removing the newly uncovered trial outliers and replacing channels, there are no more trials or channels with large-enough outliers to discard on the basis of scatter plot</w:t>
      </w:r>
      <w:r w:rsidR="002156BD">
        <w:rPr>
          <w:rFonts w:ascii="Times New Roman" w:hAnsi="Times New Roman" w:cs="Times New Roman"/>
          <w:noProof/>
          <w:sz w:val="24"/>
          <w:szCs w:val="24"/>
        </w:rPr>
        <w:t>s</w:t>
      </w:r>
      <w:r>
        <w:rPr>
          <w:rFonts w:ascii="Times New Roman" w:hAnsi="Times New Roman" w:cs="Times New Roman"/>
          <w:noProof/>
          <w:sz w:val="24"/>
          <w:szCs w:val="24"/>
        </w:rPr>
        <w:t xml:space="preserve"> alone.  The visual rejection could be continued using the </w:t>
      </w:r>
      <w:r w:rsidR="002156BD">
        <w:rPr>
          <w:rFonts w:ascii="Times New Roman" w:hAnsi="Times New Roman" w:cs="Times New Roman"/>
          <w:noProof/>
          <w:sz w:val="24"/>
          <w:szCs w:val="24"/>
        </w:rPr>
        <w:t xml:space="preserve">either the </w:t>
      </w:r>
      <w:r>
        <w:rPr>
          <w:rFonts w:ascii="Times New Roman" w:hAnsi="Times New Roman" w:cs="Times New Roman"/>
          <w:noProof/>
          <w:sz w:val="24"/>
          <w:szCs w:val="24"/>
        </w:rPr>
        <w:t xml:space="preserve">channel or trial method or one of the </w:t>
      </w:r>
      <w:r w:rsidR="002156BD">
        <w:rPr>
          <w:rFonts w:ascii="Times New Roman" w:hAnsi="Times New Roman" w:cs="Times New Roman"/>
          <w:noProof/>
          <w:sz w:val="24"/>
          <w:szCs w:val="24"/>
        </w:rPr>
        <w:t>summary method with a different metric</w:t>
      </w:r>
      <w:r>
        <w:rPr>
          <w:rFonts w:ascii="Times New Roman" w:hAnsi="Times New Roman" w:cs="Times New Roman"/>
          <w:noProof/>
          <w:sz w:val="24"/>
          <w:szCs w:val="24"/>
        </w:rPr>
        <w:t xml:space="preserve">.  Each iteration </w:t>
      </w:r>
      <w:r w:rsidR="002156BD">
        <w:rPr>
          <w:rFonts w:ascii="Times New Roman" w:hAnsi="Times New Roman" w:cs="Times New Roman"/>
          <w:noProof/>
          <w:sz w:val="24"/>
          <w:szCs w:val="24"/>
        </w:rPr>
        <w:t xml:space="preserve">of visual rejection </w:t>
      </w:r>
      <w:r>
        <w:rPr>
          <w:rFonts w:ascii="Times New Roman" w:hAnsi="Times New Roman" w:cs="Times New Roman"/>
          <w:noProof/>
          <w:sz w:val="24"/>
          <w:szCs w:val="24"/>
        </w:rPr>
        <w:t xml:space="preserve">will result in a new data set </w:t>
      </w:r>
      <w:r w:rsidR="002156BD">
        <w:rPr>
          <w:rFonts w:ascii="Times New Roman" w:hAnsi="Times New Roman" w:cs="Times New Roman"/>
          <w:noProof/>
          <w:sz w:val="24"/>
          <w:szCs w:val="24"/>
        </w:rPr>
        <w:t xml:space="preserve">that is added </w:t>
      </w:r>
      <w:r>
        <w:rPr>
          <w:rFonts w:ascii="Times New Roman" w:hAnsi="Times New Roman" w:cs="Times New Roman"/>
          <w:noProof/>
          <w:sz w:val="24"/>
          <w:szCs w:val="24"/>
        </w:rPr>
        <w:t>to the Datasets list.</w:t>
      </w:r>
      <w:r w:rsidR="002156BD">
        <w:rPr>
          <w:rFonts w:ascii="Times New Roman" w:hAnsi="Times New Roman" w:cs="Times New Roman"/>
          <w:noProof/>
          <w:sz w:val="24"/>
          <w:szCs w:val="24"/>
        </w:rPr>
        <w:t xml:space="preserve">  Any set can be renamed at any time, and the rejects associated with a given data set can be seen at any time by selecting </w:t>
      </w:r>
    </w:p>
    <w:p w:rsidR="00C87DDD" w:rsidRDefault="002156BD" w:rsidP="00345A62">
      <w:pPr>
        <w:spacing w:after="0"/>
        <w:rPr>
          <w:rFonts w:ascii="Times New Roman" w:hAnsi="Times New Roman" w:cs="Times New Roman"/>
          <w:noProof/>
          <w:sz w:val="24"/>
          <w:szCs w:val="24"/>
        </w:rPr>
      </w:pPr>
      <w:r>
        <w:rPr>
          <w:rFonts w:ascii="Times New Roman" w:hAnsi="Times New Roman" w:cs="Times New Roman"/>
          <w:noProof/>
          <w:sz w:val="24"/>
          <w:szCs w:val="24"/>
        </w:rPr>
        <w:t>Tools =&gt; Artifact rejection =&gt; View reject_data.</w:t>
      </w:r>
    </w:p>
    <w:p w:rsidR="002156BD" w:rsidRDefault="002156BD" w:rsidP="00345A62">
      <w:pPr>
        <w:spacing w:after="0"/>
        <w:rPr>
          <w:rFonts w:ascii="Times New Roman" w:hAnsi="Times New Roman" w:cs="Times New Roman"/>
          <w:noProof/>
          <w:sz w:val="24"/>
          <w:szCs w:val="24"/>
        </w:rPr>
      </w:pPr>
    </w:p>
    <w:p w:rsidR="00C87DDD" w:rsidRDefault="00C87DDD" w:rsidP="00345A62">
      <w:pPr>
        <w:spacing w:after="0"/>
        <w:rPr>
          <w:rFonts w:ascii="Times New Roman" w:hAnsi="Times New Roman" w:cs="Times New Roman"/>
          <w:noProof/>
          <w:sz w:val="24"/>
          <w:szCs w:val="24"/>
        </w:rPr>
      </w:pPr>
    </w:p>
    <w:p w:rsidR="00C87DDD" w:rsidRDefault="006D7D78" w:rsidP="00345A62">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6848475" cy="4648200"/>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6848475" cy="4648200"/>
                    </a:xfrm>
                    <a:prstGeom prst="rect">
                      <a:avLst/>
                    </a:prstGeom>
                    <a:noFill/>
                    <a:ln w="9525">
                      <a:noFill/>
                      <a:miter lim="800000"/>
                      <a:headEnd/>
                      <a:tailEnd/>
                    </a:ln>
                  </pic:spPr>
                </pic:pic>
              </a:graphicData>
            </a:graphic>
          </wp:inline>
        </w:drawing>
      </w:r>
    </w:p>
    <w:p w:rsidR="002156BD" w:rsidRDefault="002156BD" w:rsidP="001D08A4">
      <w:pPr>
        <w:spacing w:after="0"/>
        <w:rPr>
          <w:rFonts w:ascii="Times New Roman" w:hAnsi="Times New Roman" w:cs="Times New Roman"/>
          <w:noProof/>
          <w:sz w:val="24"/>
          <w:szCs w:val="24"/>
        </w:rPr>
      </w:pPr>
    </w:p>
    <w:p w:rsidR="005F02BD" w:rsidRDefault="00F17878" w:rsidP="00345A62">
      <w:pPr>
        <w:spacing w:after="0"/>
        <w:rPr>
          <w:rFonts w:ascii="Times New Roman" w:hAnsi="Times New Roman" w:cs="Times New Roman"/>
          <w:noProof/>
          <w:sz w:val="24"/>
          <w:szCs w:val="24"/>
        </w:rPr>
      </w:pPr>
      <w:r>
        <w:rPr>
          <w:rFonts w:ascii="Times New Roman" w:hAnsi="Times New Roman" w:cs="Times New Roman"/>
          <w:noProof/>
          <w:sz w:val="24"/>
          <w:szCs w:val="24"/>
        </w:rPr>
        <w:t>Once you are satisfied with the rejection, the rejected trials and channels can be recorded in a Matlab structure by selecting:  Tools =&gt; Artifact rejection =&gt; Save reject_data.</w:t>
      </w:r>
    </w:p>
    <w:p w:rsidR="00F17878" w:rsidRDefault="00F17878" w:rsidP="00345A62">
      <w:pPr>
        <w:spacing w:after="0"/>
        <w:rPr>
          <w:rFonts w:ascii="Times New Roman" w:hAnsi="Times New Roman" w:cs="Times New Roman"/>
          <w:noProof/>
          <w:sz w:val="24"/>
          <w:szCs w:val="24"/>
        </w:rPr>
      </w:pPr>
    </w:p>
    <w:p w:rsidR="00EB4956" w:rsidRDefault="00F17878" w:rsidP="00345A62">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6858000" cy="75152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6858000" cy="7515225"/>
                    </a:xfrm>
                    <a:prstGeom prst="rect">
                      <a:avLst/>
                    </a:prstGeom>
                    <a:noFill/>
                    <a:ln w="9525">
                      <a:noFill/>
                      <a:miter lim="800000"/>
                      <a:headEnd/>
                      <a:tailEnd/>
                    </a:ln>
                  </pic:spPr>
                </pic:pic>
              </a:graphicData>
            </a:graphic>
          </wp:inline>
        </w:drawing>
      </w:r>
    </w:p>
    <w:p w:rsidR="00EB4956" w:rsidRDefault="00EB4956" w:rsidP="00345A62">
      <w:pPr>
        <w:spacing w:after="0"/>
        <w:rPr>
          <w:rFonts w:ascii="Times New Roman" w:hAnsi="Times New Roman" w:cs="Times New Roman"/>
          <w:noProof/>
          <w:sz w:val="24"/>
          <w:szCs w:val="24"/>
        </w:rPr>
      </w:pPr>
    </w:p>
    <w:p w:rsidR="00EB4956" w:rsidRPr="00F17878" w:rsidRDefault="00EB4956" w:rsidP="00345A62">
      <w:pPr>
        <w:spacing w:after="0"/>
        <w:rPr>
          <w:rFonts w:ascii="Times New Roman" w:hAnsi="Times New Roman" w:cs="Times New Roman"/>
          <w:noProof/>
          <w:sz w:val="24"/>
          <w:szCs w:val="24"/>
          <w:u w:val="single"/>
        </w:rPr>
      </w:pPr>
      <w:r w:rsidRPr="00F17878">
        <w:rPr>
          <w:rFonts w:ascii="Times New Roman" w:hAnsi="Times New Roman" w:cs="Times New Roman"/>
          <w:noProof/>
          <w:sz w:val="24"/>
          <w:szCs w:val="24"/>
          <w:u w:val="single"/>
        </w:rPr>
        <w:t>Using the rejection info:</w:t>
      </w:r>
    </w:p>
    <w:p w:rsidR="00F17878" w:rsidRDefault="00F17878" w:rsidP="00345A62">
      <w:pPr>
        <w:spacing w:after="0"/>
        <w:rPr>
          <w:rFonts w:ascii="Times New Roman" w:hAnsi="Times New Roman" w:cs="Times New Roman"/>
          <w:noProof/>
          <w:sz w:val="24"/>
          <w:szCs w:val="24"/>
        </w:rPr>
      </w:pPr>
      <w:r>
        <w:rPr>
          <w:rFonts w:ascii="Times New Roman" w:hAnsi="Times New Roman" w:cs="Times New Roman"/>
          <w:noProof/>
          <w:sz w:val="24"/>
          <w:szCs w:val="24"/>
        </w:rPr>
        <w:t>Several functions including ts_data_selection, ts_ezplot, ts_statistics_wrapper, and ts_process_ieeg_data can use reject_data to remove trials and channels BEFORE processing data.  To illustrate, select "Data Selection" in the function drop-down menu and set "rejectfile" to the name of the file just saved with reject_data.</w:t>
      </w:r>
    </w:p>
    <w:p w:rsidR="00F17878" w:rsidRDefault="00F17878" w:rsidP="00345A62">
      <w:pPr>
        <w:spacing w:after="0"/>
        <w:rPr>
          <w:rFonts w:ascii="Times New Roman" w:hAnsi="Times New Roman" w:cs="Times New Roman"/>
          <w:noProof/>
          <w:sz w:val="24"/>
          <w:szCs w:val="24"/>
        </w:rPr>
      </w:pPr>
    </w:p>
    <w:p w:rsidR="00F17878" w:rsidRDefault="00F17878" w:rsidP="00345A62">
      <w:pPr>
        <w:spacing w:after="0"/>
        <w:rPr>
          <w:rFonts w:ascii="Times New Roman" w:hAnsi="Times New Roman" w:cs="Times New Roman"/>
          <w:noProof/>
          <w:sz w:val="24"/>
          <w:szCs w:val="24"/>
        </w:rPr>
      </w:pPr>
    </w:p>
    <w:p w:rsidR="00F17878" w:rsidRDefault="00F17878" w:rsidP="00345A62">
      <w:pPr>
        <w:spacing w:after="0"/>
        <w:rPr>
          <w:rFonts w:ascii="Times New Roman" w:hAnsi="Times New Roman" w:cs="Times New Roman"/>
          <w:noProof/>
          <w:sz w:val="24"/>
          <w:szCs w:val="24"/>
        </w:rPr>
      </w:pPr>
    </w:p>
    <w:p w:rsidR="00F17878" w:rsidRDefault="00F17878" w:rsidP="00345A62">
      <w:pPr>
        <w:spacing w:after="0"/>
        <w:rPr>
          <w:rFonts w:ascii="Times New Roman" w:hAnsi="Times New Roman" w:cs="Times New Roman"/>
          <w:noProof/>
          <w:sz w:val="24"/>
          <w:szCs w:val="24"/>
        </w:rPr>
      </w:pPr>
      <w:r>
        <w:rPr>
          <w:rFonts w:ascii="Times New Roman" w:hAnsi="Times New Roman" w:cs="Times New Roman"/>
          <w:noProof/>
          <w:sz w:val="24"/>
          <w:szCs w:val="24"/>
        </w:rPr>
        <w:lastRenderedPageBreak/>
        <w:t>Select the original data and click run:</w:t>
      </w:r>
    </w:p>
    <w:p w:rsidR="00534E5B" w:rsidRDefault="00D73562" w:rsidP="00345A62">
      <w:pPr>
        <w:spacing w:after="0"/>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6858000" cy="388620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srcRect/>
                    <a:stretch>
                      <a:fillRect/>
                    </a:stretch>
                  </pic:blipFill>
                  <pic:spPr bwMode="auto">
                    <a:xfrm>
                      <a:off x="0" y="0"/>
                      <a:ext cx="6858000" cy="3886200"/>
                    </a:xfrm>
                    <a:prstGeom prst="rect">
                      <a:avLst/>
                    </a:prstGeom>
                    <a:noFill/>
                    <a:ln w="9525">
                      <a:noFill/>
                      <a:miter lim="800000"/>
                      <a:headEnd/>
                      <a:tailEnd/>
                    </a:ln>
                  </pic:spPr>
                </pic:pic>
              </a:graphicData>
            </a:graphic>
          </wp:inline>
        </w:drawing>
      </w:r>
    </w:p>
    <w:p w:rsidR="00F17878" w:rsidRDefault="00F17878" w:rsidP="00345A62">
      <w:pPr>
        <w:spacing w:after="0"/>
        <w:rPr>
          <w:rFonts w:ascii="Times New Roman" w:hAnsi="Times New Roman" w:cs="Times New Roman"/>
          <w:noProof/>
          <w:sz w:val="24"/>
          <w:szCs w:val="24"/>
        </w:rPr>
      </w:pPr>
      <w:r>
        <w:rPr>
          <w:rFonts w:ascii="Times New Roman" w:hAnsi="Times New Roman" w:cs="Times New Roman"/>
          <w:noProof/>
          <w:sz w:val="24"/>
          <w:szCs w:val="24"/>
        </w:rPr>
        <w:t xml:space="preserve">Notice that the </w:t>
      </w:r>
      <w:r w:rsidR="00450DE0">
        <w:rPr>
          <w:rFonts w:ascii="Times New Roman" w:hAnsi="Times New Roman" w:cs="Times New Roman"/>
          <w:noProof/>
          <w:sz w:val="24"/>
          <w:szCs w:val="24"/>
        </w:rPr>
        <w:t>trial and channel rejects</w:t>
      </w:r>
      <w:r>
        <w:rPr>
          <w:rFonts w:ascii="Times New Roman" w:hAnsi="Times New Roman" w:cs="Times New Roman"/>
          <w:noProof/>
          <w:sz w:val="24"/>
          <w:szCs w:val="24"/>
        </w:rPr>
        <w:t xml:space="preserve"> </w:t>
      </w:r>
      <w:r w:rsidR="00450DE0">
        <w:rPr>
          <w:rFonts w:ascii="Times New Roman" w:hAnsi="Times New Roman" w:cs="Times New Roman"/>
          <w:noProof/>
          <w:sz w:val="24"/>
          <w:szCs w:val="24"/>
        </w:rPr>
        <w:t>have been removed (compare Number channels &amp; Number epochs in this figure with numbers after the first call to ts_data_selection before starting visual rejection)</w:t>
      </w:r>
      <w:r>
        <w:rPr>
          <w:rFonts w:ascii="Times New Roman" w:hAnsi="Times New Roman" w:cs="Times New Roman"/>
          <w:noProof/>
          <w:sz w:val="24"/>
          <w:szCs w:val="24"/>
        </w:rPr>
        <w:t>.</w:t>
      </w:r>
      <w:r w:rsidR="007D0680">
        <w:rPr>
          <w:rFonts w:ascii="Times New Roman" w:hAnsi="Times New Roman" w:cs="Times New Roman"/>
          <w:noProof/>
          <w:sz w:val="24"/>
          <w:szCs w:val="24"/>
        </w:rPr>
        <w:t xml:space="preserve">  In addition to saving reject_data, the original data set minus rejects could be saved directly using File =&gt; Save data.</w:t>
      </w:r>
    </w:p>
    <w:p w:rsidR="00534E5B" w:rsidRDefault="00534E5B" w:rsidP="00345A62">
      <w:pPr>
        <w:spacing w:after="0"/>
        <w:rPr>
          <w:rFonts w:ascii="Times New Roman" w:hAnsi="Times New Roman" w:cs="Times New Roman"/>
          <w:noProof/>
          <w:sz w:val="24"/>
          <w:szCs w:val="24"/>
        </w:rPr>
      </w:pPr>
    </w:p>
    <w:p w:rsidR="00EB4956" w:rsidRDefault="00EB4956" w:rsidP="00345A62">
      <w:pPr>
        <w:spacing w:after="0"/>
        <w:rPr>
          <w:rFonts w:ascii="Times New Roman" w:hAnsi="Times New Roman" w:cs="Times New Roman"/>
          <w:noProof/>
          <w:sz w:val="24"/>
          <w:szCs w:val="24"/>
        </w:rPr>
      </w:pPr>
      <w:r>
        <w:rPr>
          <w:rFonts w:ascii="Times New Roman" w:hAnsi="Times New Roman" w:cs="Times New Roman"/>
          <w:noProof/>
          <w:sz w:val="24"/>
          <w:szCs w:val="24"/>
        </w:rPr>
        <w:t>Final note:</w:t>
      </w:r>
    </w:p>
    <w:p w:rsidR="00450DE0" w:rsidRDefault="00EB4956" w:rsidP="00345A62">
      <w:pPr>
        <w:spacing w:after="0"/>
        <w:rPr>
          <w:rFonts w:ascii="Times New Roman" w:hAnsi="Times New Roman" w:cs="Times New Roman"/>
          <w:noProof/>
          <w:sz w:val="24"/>
          <w:szCs w:val="24"/>
        </w:rPr>
      </w:pPr>
      <w:r>
        <w:rPr>
          <w:rFonts w:ascii="Times New Roman" w:hAnsi="Times New Roman" w:cs="Times New Roman"/>
          <w:noProof/>
          <w:sz w:val="24"/>
          <w:szCs w:val="24"/>
        </w:rPr>
        <w:t>When setting up an event-related analysis protocol for iEEG data, the best place to use reject_data</w:t>
      </w:r>
      <w:r w:rsidR="00450DE0">
        <w:rPr>
          <w:rFonts w:ascii="Times New Roman" w:hAnsi="Times New Roman" w:cs="Times New Roman"/>
          <w:noProof/>
          <w:sz w:val="24"/>
          <w:szCs w:val="24"/>
        </w:rPr>
        <w:t xml:space="preserve"> based on the original time series</w:t>
      </w:r>
      <w:r>
        <w:rPr>
          <w:rFonts w:ascii="Times New Roman" w:hAnsi="Times New Roman" w:cs="Times New Roman"/>
          <w:noProof/>
          <w:sz w:val="24"/>
          <w:szCs w:val="24"/>
        </w:rPr>
        <w:t xml:space="preserve"> is ts_process_ieeg_data.</w:t>
      </w:r>
      <w:r w:rsidR="00450DE0">
        <w:rPr>
          <w:rFonts w:ascii="Times New Roman" w:hAnsi="Times New Roman" w:cs="Times New Roman"/>
          <w:noProof/>
          <w:sz w:val="24"/>
          <w:szCs w:val="24"/>
        </w:rPr>
        <w:t xml:space="preserve"> However, reject_data &amp; rejectfile can be used by many TimeSurfer functiuons and ard can be applied to any TimeSurfer data (epoch data, average data, TFRs, PLV, etc). </w:t>
      </w:r>
    </w:p>
    <w:p w:rsidR="00450DE0" w:rsidRDefault="00450DE0" w:rsidP="00345A62">
      <w:pPr>
        <w:spacing w:after="0"/>
        <w:rPr>
          <w:rFonts w:ascii="Times New Roman" w:hAnsi="Times New Roman" w:cs="Times New Roman"/>
          <w:noProof/>
          <w:sz w:val="24"/>
          <w:szCs w:val="24"/>
        </w:rPr>
      </w:pPr>
    </w:p>
    <w:p w:rsidR="00EB4956" w:rsidRDefault="00EB4956" w:rsidP="00345A62">
      <w:pPr>
        <w:spacing w:after="0"/>
        <w:rPr>
          <w:rFonts w:ascii="Times New Roman" w:hAnsi="Times New Roman" w:cs="Times New Roman"/>
          <w:noProof/>
          <w:sz w:val="24"/>
          <w:szCs w:val="24"/>
        </w:rPr>
      </w:pPr>
      <w:r>
        <w:rPr>
          <w:rFonts w:ascii="Times New Roman" w:hAnsi="Times New Roman" w:cs="Times New Roman"/>
          <w:noProof/>
          <w:sz w:val="24"/>
          <w:szCs w:val="24"/>
        </w:rPr>
        <w:t xml:space="preserve">CAUTION: be careful not to pass the same rejectfile to more than one function for the same data set; otherwise, the second removal will be removing good trials left behind after the </w:t>
      </w:r>
      <w:r w:rsidR="00450DE0">
        <w:rPr>
          <w:rFonts w:ascii="Times New Roman" w:hAnsi="Times New Roman" w:cs="Times New Roman"/>
          <w:noProof/>
          <w:sz w:val="24"/>
          <w:szCs w:val="24"/>
        </w:rPr>
        <w:t>first removal</w:t>
      </w:r>
      <w:r>
        <w:rPr>
          <w:rFonts w:ascii="Times New Roman" w:hAnsi="Times New Roman" w:cs="Times New Roman"/>
          <w:noProof/>
          <w:sz w:val="24"/>
          <w:szCs w:val="24"/>
        </w:rPr>
        <w:t>.</w:t>
      </w:r>
    </w:p>
    <w:p w:rsidR="002156BD" w:rsidRPr="007D0680" w:rsidRDefault="002156BD" w:rsidP="007D0680">
      <w:pPr>
        <w:rPr>
          <w:rFonts w:ascii="Times New Roman" w:hAnsi="Times New Roman" w:cs="Times New Roman"/>
          <w:noProof/>
          <w:sz w:val="24"/>
          <w:szCs w:val="24"/>
        </w:rPr>
      </w:pPr>
    </w:p>
    <w:sectPr w:rsidR="002156BD" w:rsidRPr="007D0680" w:rsidSect="00336314">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65F33"/>
    <w:multiLevelType w:val="hybridMultilevel"/>
    <w:tmpl w:val="D6B8F2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8B66FD7"/>
    <w:multiLevelType w:val="hybridMultilevel"/>
    <w:tmpl w:val="AA841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proofState w:spelling="clean"/>
  <w:defaultTabStop w:val="720"/>
  <w:drawingGridHorizontalSpacing w:val="110"/>
  <w:displayHorizontalDrawingGridEvery w:val="2"/>
  <w:characterSpacingControl w:val="doNotCompress"/>
  <w:compat/>
  <w:rsids>
    <w:rsidRoot w:val="001025B9"/>
    <w:rsid w:val="000424DD"/>
    <w:rsid w:val="00080E82"/>
    <w:rsid w:val="000829D7"/>
    <w:rsid w:val="000B1E5D"/>
    <w:rsid w:val="001025B9"/>
    <w:rsid w:val="00113AE2"/>
    <w:rsid w:val="001529E6"/>
    <w:rsid w:val="0016608D"/>
    <w:rsid w:val="001D08A4"/>
    <w:rsid w:val="002156BD"/>
    <w:rsid w:val="00272E4F"/>
    <w:rsid w:val="002C6703"/>
    <w:rsid w:val="002D10B5"/>
    <w:rsid w:val="00336314"/>
    <w:rsid w:val="00345A62"/>
    <w:rsid w:val="00450DE0"/>
    <w:rsid w:val="00471930"/>
    <w:rsid w:val="004C2817"/>
    <w:rsid w:val="00507C68"/>
    <w:rsid w:val="00534E5B"/>
    <w:rsid w:val="005438C3"/>
    <w:rsid w:val="005F02BD"/>
    <w:rsid w:val="00637F5F"/>
    <w:rsid w:val="006C74A4"/>
    <w:rsid w:val="006D7D78"/>
    <w:rsid w:val="007D0680"/>
    <w:rsid w:val="0083149D"/>
    <w:rsid w:val="00913F4E"/>
    <w:rsid w:val="00AA1DB8"/>
    <w:rsid w:val="00AA4E42"/>
    <w:rsid w:val="00B542B0"/>
    <w:rsid w:val="00C87DDD"/>
    <w:rsid w:val="00D73562"/>
    <w:rsid w:val="00D87CD0"/>
    <w:rsid w:val="00D93E10"/>
    <w:rsid w:val="00DB389D"/>
    <w:rsid w:val="00E304A0"/>
    <w:rsid w:val="00E425F9"/>
    <w:rsid w:val="00EB4956"/>
    <w:rsid w:val="00F17878"/>
    <w:rsid w:val="00F62733"/>
    <w:rsid w:val="00FA3999"/>
    <w:rsid w:val="00FF45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25B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304A0"/>
    <w:rPr>
      <w:color w:val="0000FF"/>
      <w:u w:val="single"/>
    </w:rPr>
  </w:style>
  <w:style w:type="character" w:customStyle="1" w:styleId="apple-converted-space">
    <w:name w:val="apple-converted-space"/>
    <w:basedOn w:val="DefaultParagraphFont"/>
    <w:rsid w:val="00E304A0"/>
  </w:style>
  <w:style w:type="character" w:customStyle="1" w:styleId="il">
    <w:name w:val="il"/>
    <w:basedOn w:val="DefaultParagraphFont"/>
    <w:rsid w:val="00E304A0"/>
  </w:style>
  <w:style w:type="paragraph" w:styleId="ListParagraph">
    <w:name w:val="List Paragraph"/>
    <w:basedOn w:val="Normal"/>
    <w:uiPriority w:val="34"/>
    <w:qFormat/>
    <w:rsid w:val="00336314"/>
    <w:pPr>
      <w:ind w:left="720"/>
      <w:contextualSpacing/>
    </w:pPr>
  </w:style>
  <w:style w:type="paragraph" w:styleId="BalloonText">
    <w:name w:val="Balloon Text"/>
    <w:basedOn w:val="Normal"/>
    <w:link w:val="BalloonTextChar"/>
    <w:uiPriority w:val="99"/>
    <w:semiHidden/>
    <w:unhideWhenUsed/>
    <w:rsid w:val="00D93E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3E10"/>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886986597">
      <w:bodyDiv w:val="1"/>
      <w:marLeft w:val="0"/>
      <w:marRight w:val="0"/>
      <w:marTop w:val="0"/>
      <w:marBottom w:val="0"/>
      <w:divBdr>
        <w:top w:val="none" w:sz="0" w:space="0" w:color="auto"/>
        <w:left w:val="none" w:sz="0" w:space="0" w:color="auto"/>
        <w:bottom w:val="none" w:sz="0" w:space="0" w:color="auto"/>
        <w:right w:val="none" w:sz="0" w:space="0" w:color="auto"/>
      </w:divBdr>
      <w:divsChild>
        <w:div w:id="1033919330">
          <w:marLeft w:val="0"/>
          <w:marRight w:val="0"/>
          <w:marTop w:val="0"/>
          <w:marBottom w:val="0"/>
          <w:divBdr>
            <w:top w:val="none" w:sz="0" w:space="0" w:color="auto"/>
            <w:left w:val="none" w:sz="0" w:space="0" w:color="auto"/>
            <w:bottom w:val="none" w:sz="0" w:space="0" w:color="auto"/>
            <w:right w:val="none" w:sz="0" w:space="0" w:color="auto"/>
          </w:divBdr>
        </w:div>
        <w:div w:id="1883052193">
          <w:marLeft w:val="0"/>
          <w:marRight w:val="0"/>
          <w:marTop w:val="0"/>
          <w:marBottom w:val="0"/>
          <w:divBdr>
            <w:top w:val="none" w:sz="0" w:space="0" w:color="auto"/>
            <w:left w:val="none" w:sz="0" w:space="0" w:color="auto"/>
            <w:bottom w:val="none" w:sz="0" w:space="0" w:color="auto"/>
            <w:right w:val="none" w:sz="0" w:space="0" w:color="auto"/>
          </w:divBdr>
        </w:div>
        <w:div w:id="1564831823">
          <w:marLeft w:val="0"/>
          <w:marRight w:val="0"/>
          <w:marTop w:val="0"/>
          <w:marBottom w:val="0"/>
          <w:divBdr>
            <w:top w:val="none" w:sz="0" w:space="0" w:color="auto"/>
            <w:left w:val="none" w:sz="0" w:space="0" w:color="auto"/>
            <w:bottom w:val="none" w:sz="0" w:space="0" w:color="auto"/>
            <w:right w:val="none" w:sz="0" w:space="0" w:color="auto"/>
          </w:divBdr>
        </w:div>
        <w:div w:id="642781797">
          <w:marLeft w:val="0"/>
          <w:marRight w:val="0"/>
          <w:marTop w:val="0"/>
          <w:marBottom w:val="0"/>
          <w:divBdr>
            <w:top w:val="none" w:sz="0" w:space="0" w:color="auto"/>
            <w:left w:val="none" w:sz="0" w:space="0" w:color="auto"/>
            <w:bottom w:val="none" w:sz="0" w:space="0" w:color="auto"/>
            <w:right w:val="none" w:sz="0" w:space="0" w:color="auto"/>
          </w:divBdr>
        </w:div>
        <w:div w:id="822893263">
          <w:marLeft w:val="0"/>
          <w:marRight w:val="0"/>
          <w:marTop w:val="0"/>
          <w:marBottom w:val="0"/>
          <w:divBdr>
            <w:top w:val="none" w:sz="0" w:space="0" w:color="auto"/>
            <w:left w:val="none" w:sz="0" w:space="0" w:color="auto"/>
            <w:bottom w:val="none" w:sz="0" w:space="0" w:color="auto"/>
            <w:right w:val="none" w:sz="0" w:space="0" w:color="auto"/>
          </w:divBdr>
        </w:div>
        <w:div w:id="1246694103">
          <w:marLeft w:val="0"/>
          <w:marRight w:val="0"/>
          <w:marTop w:val="0"/>
          <w:marBottom w:val="0"/>
          <w:divBdr>
            <w:top w:val="none" w:sz="0" w:space="0" w:color="auto"/>
            <w:left w:val="none" w:sz="0" w:space="0" w:color="auto"/>
            <w:bottom w:val="none" w:sz="0" w:space="0" w:color="auto"/>
            <w:right w:val="none" w:sz="0" w:space="0" w:color="auto"/>
          </w:divBdr>
        </w:div>
        <w:div w:id="1777479752">
          <w:marLeft w:val="0"/>
          <w:marRight w:val="0"/>
          <w:marTop w:val="0"/>
          <w:marBottom w:val="0"/>
          <w:divBdr>
            <w:top w:val="none" w:sz="0" w:space="0" w:color="auto"/>
            <w:left w:val="none" w:sz="0" w:space="0" w:color="auto"/>
            <w:bottom w:val="none" w:sz="0" w:space="0" w:color="auto"/>
            <w:right w:val="none" w:sz="0" w:space="0" w:color="auto"/>
          </w:divBdr>
        </w:div>
        <w:div w:id="1172455243">
          <w:marLeft w:val="0"/>
          <w:marRight w:val="0"/>
          <w:marTop w:val="0"/>
          <w:marBottom w:val="0"/>
          <w:divBdr>
            <w:top w:val="none" w:sz="0" w:space="0" w:color="auto"/>
            <w:left w:val="none" w:sz="0" w:space="0" w:color="auto"/>
            <w:bottom w:val="none" w:sz="0" w:space="0" w:color="auto"/>
            <w:right w:val="none" w:sz="0" w:space="0" w:color="auto"/>
          </w:divBdr>
        </w:div>
        <w:div w:id="1269385158">
          <w:marLeft w:val="0"/>
          <w:marRight w:val="0"/>
          <w:marTop w:val="0"/>
          <w:marBottom w:val="0"/>
          <w:divBdr>
            <w:top w:val="none" w:sz="0" w:space="0" w:color="auto"/>
            <w:left w:val="none" w:sz="0" w:space="0" w:color="auto"/>
            <w:bottom w:val="none" w:sz="0" w:space="0" w:color="auto"/>
            <w:right w:val="none" w:sz="0" w:space="0" w:color="auto"/>
          </w:divBdr>
        </w:div>
        <w:div w:id="371803711">
          <w:marLeft w:val="0"/>
          <w:marRight w:val="0"/>
          <w:marTop w:val="0"/>
          <w:marBottom w:val="0"/>
          <w:divBdr>
            <w:top w:val="none" w:sz="0" w:space="0" w:color="auto"/>
            <w:left w:val="none" w:sz="0" w:space="0" w:color="auto"/>
            <w:bottom w:val="none" w:sz="0" w:space="0" w:color="auto"/>
            <w:right w:val="none" w:sz="0" w:space="0" w:color="auto"/>
          </w:divBdr>
        </w:div>
        <w:div w:id="30881497">
          <w:marLeft w:val="0"/>
          <w:marRight w:val="0"/>
          <w:marTop w:val="0"/>
          <w:marBottom w:val="0"/>
          <w:divBdr>
            <w:top w:val="none" w:sz="0" w:space="0" w:color="auto"/>
            <w:left w:val="none" w:sz="0" w:space="0" w:color="auto"/>
            <w:bottom w:val="none" w:sz="0" w:space="0" w:color="auto"/>
            <w:right w:val="none" w:sz="0" w:space="0" w:color="auto"/>
          </w:divBdr>
          <w:divsChild>
            <w:div w:id="2077510157">
              <w:marLeft w:val="0"/>
              <w:marRight w:val="0"/>
              <w:marTop w:val="0"/>
              <w:marBottom w:val="0"/>
              <w:divBdr>
                <w:top w:val="none" w:sz="0" w:space="0" w:color="auto"/>
                <w:left w:val="none" w:sz="0" w:space="0" w:color="auto"/>
                <w:bottom w:val="none" w:sz="0" w:space="0" w:color="auto"/>
                <w:right w:val="none" w:sz="0" w:space="0" w:color="auto"/>
              </w:divBdr>
            </w:div>
            <w:div w:id="269748708">
              <w:marLeft w:val="0"/>
              <w:marRight w:val="0"/>
              <w:marTop w:val="0"/>
              <w:marBottom w:val="0"/>
              <w:divBdr>
                <w:top w:val="none" w:sz="0" w:space="0" w:color="auto"/>
                <w:left w:val="none" w:sz="0" w:space="0" w:color="auto"/>
                <w:bottom w:val="none" w:sz="0" w:space="0" w:color="auto"/>
                <w:right w:val="none" w:sz="0" w:space="0" w:color="auto"/>
              </w:divBdr>
              <w:divsChild>
                <w:div w:id="1844515205">
                  <w:marLeft w:val="0"/>
                  <w:marRight w:val="0"/>
                  <w:marTop w:val="0"/>
                  <w:marBottom w:val="0"/>
                  <w:divBdr>
                    <w:top w:val="none" w:sz="0" w:space="0" w:color="auto"/>
                    <w:left w:val="none" w:sz="0" w:space="0" w:color="auto"/>
                    <w:bottom w:val="none" w:sz="0" w:space="0" w:color="auto"/>
                    <w:right w:val="none" w:sz="0" w:space="0" w:color="auto"/>
                  </w:divBdr>
                </w:div>
                <w:div w:id="415908589">
                  <w:marLeft w:val="0"/>
                  <w:marRight w:val="0"/>
                  <w:marTop w:val="0"/>
                  <w:marBottom w:val="0"/>
                  <w:divBdr>
                    <w:top w:val="none" w:sz="0" w:space="0" w:color="auto"/>
                    <w:left w:val="none" w:sz="0" w:space="0" w:color="auto"/>
                    <w:bottom w:val="none" w:sz="0" w:space="0" w:color="auto"/>
                    <w:right w:val="none" w:sz="0" w:space="0" w:color="auto"/>
                  </w:divBdr>
                </w:div>
                <w:div w:id="703555611">
                  <w:marLeft w:val="0"/>
                  <w:marRight w:val="0"/>
                  <w:marTop w:val="0"/>
                  <w:marBottom w:val="0"/>
                  <w:divBdr>
                    <w:top w:val="none" w:sz="0" w:space="0" w:color="auto"/>
                    <w:left w:val="none" w:sz="0" w:space="0" w:color="auto"/>
                    <w:bottom w:val="none" w:sz="0" w:space="0" w:color="auto"/>
                    <w:right w:val="none" w:sz="0" w:space="0" w:color="auto"/>
                  </w:divBdr>
                </w:div>
                <w:div w:id="1998728345">
                  <w:marLeft w:val="0"/>
                  <w:marRight w:val="0"/>
                  <w:marTop w:val="0"/>
                  <w:marBottom w:val="0"/>
                  <w:divBdr>
                    <w:top w:val="none" w:sz="0" w:space="0" w:color="auto"/>
                    <w:left w:val="none" w:sz="0" w:space="0" w:color="auto"/>
                    <w:bottom w:val="none" w:sz="0" w:space="0" w:color="auto"/>
                    <w:right w:val="none" w:sz="0" w:space="0" w:color="auto"/>
                  </w:divBdr>
                </w:div>
                <w:div w:id="178471936">
                  <w:marLeft w:val="0"/>
                  <w:marRight w:val="0"/>
                  <w:marTop w:val="0"/>
                  <w:marBottom w:val="0"/>
                  <w:divBdr>
                    <w:top w:val="none" w:sz="0" w:space="0" w:color="auto"/>
                    <w:left w:val="none" w:sz="0" w:space="0" w:color="auto"/>
                    <w:bottom w:val="none" w:sz="0" w:space="0" w:color="auto"/>
                    <w:right w:val="none" w:sz="0" w:space="0" w:color="auto"/>
                  </w:divBdr>
                </w:div>
                <w:div w:id="1390760292">
                  <w:marLeft w:val="0"/>
                  <w:marRight w:val="0"/>
                  <w:marTop w:val="0"/>
                  <w:marBottom w:val="0"/>
                  <w:divBdr>
                    <w:top w:val="none" w:sz="0" w:space="0" w:color="auto"/>
                    <w:left w:val="none" w:sz="0" w:space="0" w:color="auto"/>
                    <w:bottom w:val="none" w:sz="0" w:space="0" w:color="auto"/>
                    <w:right w:val="none" w:sz="0" w:space="0" w:color="auto"/>
                  </w:divBdr>
                </w:div>
                <w:div w:id="242105123">
                  <w:marLeft w:val="0"/>
                  <w:marRight w:val="0"/>
                  <w:marTop w:val="0"/>
                  <w:marBottom w:val="0"/>
                  <w:divBdr>
                    <w:top w:val="none" w:sz="0" w:space="0" w:color="auto"/>
                    <w:left w:val="none" w:sz="0" w:space="0" w:color="auto"/>
                    <w:bottom w:val="none" w:sz="0" w:space="0" w:color="auto"/>
                    <w:right w:val="none" w:sz="0" w:space="0" w:color="auto"/>
                  </w:divBdr>
                </w:div>
                <w:div w:id="1215237580">
                  <w:marLeft w:val="0"/>
                  <w:marRight w:val="0"/>
                  <w:marTop w:val="0"/>
                  <w:marBottom w:val="0"/>
                  <w:divBdr>
                    <w:top w:val="none" w:sz="0" w:space="0" w:color="auto"/>
                    <w:left w:val="none" w:sz="0" w:space="0" w:color="auto"/>
                    <w:bottom w:val="none" w:sz="0" w:space="0" w:color="auto"/>
                    <w:right w:val="none" w:sz="0" w:space="0" w:color="auto"/>
                  </w:divBdr>
                </w:div>
                <w:div w:id="1233807389">
                  <w:marLeft w:val="0"/>
                  <w:marRight w:val="0"/>
                  <w:marTop w:val="0"/>
                  <w:marBottom w:val="0"/>
                  <w:divBdr>
                    <w:top w:val="none" w:sz="0" w:space="0" w:color="auto"/>
                    <w:left w:val="none" w:sz="0" w:space="0" w:color="auto"/>
                    <w:bottom w:val="none" w:sz="0" w:space="0" w:color="auto"/>
                    <w:right w:val="none" w:sz="0" w:space="0" w:color="auto"/>
                  </w:divBdr>
                </w:div>
                <w:div w:id="1201670155">
                  <w:marLeft w:val="0"/>
                  <w:marRight w:val="0"/>
                  <w:marTop w:val="0"/>
                  <w:marBottom w:val="0"/>
                  <w:divBdr>
                    <w:top w:val="none" w:sz="0" w:space="0" w:color="auto"/>
                    <w:left w:val="none" w:sz="0" w:space="0" w:color="auto"/>
                    <w:bottom w:val="none" w:sz="0" w:space="0" w:color="auto"/>
                    <w:right w:val="none" w:sz="0" w:space="0" w:color="auto"/>
                  </w:divBdr>
                </w:div>
                <w:div w:id="40010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fieldtrip.fcdonders.nl/tutorial/rejectvisua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274</TotalTime>
  <Pages>19</Pages>
  <Words>1042</Words>
  <Characters>5940</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Jason Sherfey</dc:creator>
  <cp:lastModifiedBy>Jason Sherfey</cp:lastModifiedBy>
  <cp:revision>25</cp:revision>
  <dcterms:created xsi:type="dcterms:W3CDTF">2010-05-04T17:50:00Z</dcterms:created>
  <dcterms:modified xsi:type="dcterms:W3CDTF">2010-05-05T04:33:00Z</dcterms:modified>
</cp:coreProperties>
</file>